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08E" w:rsidRPr="003D708E" w:rsidRDefault="003D708E" w:rsidP="003D708E">
      <w:pPr>
        <w:pStyle w:val="ConsPlusTitle"/>
        <w:jc w:val="center"/>
        <w:outlineLvl w:val="1"/>
        <w:rPr>
          <w:rFonts w:ascii="Times New Roman" w:hAnsi="Times New Roman" w:cs="Times New Roman"/>
          <w:bCs w:val="0"/>
          <w:sz w:val="24"/>
          <w:szCs w:val="24"/>
        </w:rPr>
      </w:pPr>
      <w:r w:rsidRPr="003D708E">
        <w:rPr>
          <w:rFonts w:ascii="Times New Roman" w:hAnsi="Times New Roman" w:cs="Times New Roman"/>
          <w:bCs w:val="0"/>
          <w:sz w:val="24"/>
          <w:szCs w:val="24"/>
        </w:rPr>
        <w:t>Паспорт</w:t>
      </w:r>
    </w:p>
    <w:p w:rsidR="003D708E" w:rsidRPr="003D708E" w:rsidRDefault="003D708E" w:rsidP="003D708E">
      <w:pPr>
        <w:pStyle w:val="ConsPlusTitle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3D708E">
        <w:rPr>
          <w:rFonts w:ascii="Times New Roman" w:hAnsi="Times New Roman" w:cs="Times New Roman"/>
          <w:bCs w:val="0"/>
          <w:sz w:val="24"/>
          <w:szCs w:val="24"/>
        </w:rPr>
        <w:t>государственной программы Архангельской области</w:t>
      </w:r>
    </w:p>
    <w:p w:rsidR="003D708E" w:rsidRPr="003D708E" w:rsidRDefault="003D708E" w:rsidP="003D708E">
      <w:pPr>
        <w:pStyle w:val="ConsPlusTitle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3D708E">
        <w:rPr>
          <w:rFonts w:ascii="Times New Roman" w:hAnsi="Times New Roman" w:cs="Times New Roman"/>
          <w:bCs w:val="0"/>
          <w:sz w:val="24"/>
          <w:szCs w:val="24"/>
        </w:rPr>
        <w:t>«Развитие транспортной системы Архангельской области»</w:t>
      </w:r>
    </w:p>
    <w:p w:rsidR="003D708E" w:rsidRDefault="003D708E" w:rsidP="003D708E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871"/>
        <w:gridCol w:w="340"/>
        <w:gridCol w:w="6803"/>
      </w:tblGrid>
      <w:tr w:rsidR="003D708E" w:rsidTr="003D708E">
        <w:tc>
          <w:tcPr>
            <w:tcW w:w="1871" w:type="dxa"/>
            <w:hideMark/>
          </w:tcPr>
          <w:p w:rsidR="003D708E" w:rsidRDefault="003D708E">
            <w:pPr>
              <w:pStyle w:val="ConsPlusNormal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государственной программы</w:t>
            </w:r>
          </w:p>
        </w:tc>
        <w:tc>
          <w:tcPr>
            <w:tcW w:w="340" w:type="dxa"/>
            <w:hideMark/>
          </w:tcPr>
          <w:p w:rsidR="003D708E" w:rsidRDefault="003D708E">
            <w:pPr>
              <w:pStyle w:val="ConsPlusNormal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3" w:type="dxa"/>
            <w:hideMark/>
          </w:tcPr>
          <w:p w:rsidR="003D708E" w:rsidRDefault="003D708E">
            <w:pPr>
              <w:pStyle w:val="ConsPlusNormal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Архангельской области «Развитие транспортной системы Архангельской области» (далее - государственная программа)</w:t>
            </w:r>
          </w:p>
        </w:tc>
      </w:tr>
      <w:tr w:rsidR="003D708E" w:rsidTr="003D708E">
        <w:tc>
          <w:tcPr>
            <w:tcW w:w="1871" w:type="dxa"/>
            <w:hideMark/>
          </w:tcPr>
          <w:p w:rsidR="003D708E" w:rsidRDefault="003D708E">
            <w:pPr>
              <w:pStyle w:val="ConsPlusNormal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государственной программы</w:t>
            </w:r>
          </w:p>
        </w:tc>
        <w:tc>
          <w:tcPr>
            <w:tcW w:w="340" w:type="dxa"/>
            <w:hideMark/>
          </w:tcPr>
          <w:p w:rsidR="003D708E" w:rsidRDefault="003D708E">
            <w:pPr>
              <w:pStyle w:val="ConsPlusNormal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3" w:type="dxa"/>
            <w:hideMark/>
          </w:tcPr>
          <w:p w:rsidR="003D708E" w:rsidRDefault="003D708E">
            <w:pPr>
              <w:pStyle w:val="ConsPlusNormal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транспорта Архангельской области (далее - министерство транспорта)</w:t>
            </w:r>
          </w:p>
        </w:tc>
      </w:tr>
      <w:tr w:rsidR="003D708E" w:rsidTr="003D708E">
        <w:tc>
          <w:tcPr>
            <w:tcW w:w="1871" w:type="dxa"/>
            <w:vMerge w:val="restart"/>
            <w:hideMark/>
          </w:tcPr>
          <w:p w:rsidR="003D708E" w:rsidRDefault="003D708E">
            <w:pPr>
              <w:pStyle w:val="ConsPlusNormal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Соисполнители государственной программы</w:t>
            </w:r>
          </w:p>
        </w:tc>
        <w:tc>
          <w:tcPr>
            <w:tcW w:w="340" w:type="dxa"/>
            <w:vMerge w:val="restart"/>
            <w:hideMark/>
          </w:tcPr>
          <w:p w:rsidR="003D708E" w:rsidRDefault="003D708E">
            <w:pPr>
              <w:pStyle w:val="ConsPlusNormal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3" w:type="dxa"/>
            <w:hideMark/>
          </w:tcPr>
          <w:p w:rsidR="003D708E" w:rsidRDefault="003D708E">
            <w:pPr>
              <w:pStyle w:val="ConsPlusNormal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инспекция по надзору за техническим состоянием самоходных машин и других видов техники Архангельской области (далее - инспекция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Архоблгостехнадзора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(до 2016 года);</w:t>
            </w:r>
          </w:p>
        </w:tc>
      </w:tr>
      <w:tr w:rsidR="003D708E" w:rsidTr="003D708E">
        <w:tc>
          <w:tcPr>
            <w:tcW w:w="1871" w:type="dxa"/>
            <w:vMerge/>
            <w:vAlign w:val="center"/>
            <w:hideMark/>
          </w:tcPr>
          <w:p w:rsidR="003D708E" w:rsidRDefault="003D7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vMerge/>
            <w:vAlign w:val="center"/>
            <w:hideMark/>
          </w:tcPr>
          <w:p w:rsidR="003D708E" w:rsidRDefault="003D7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  <w:hideMark/>
          </w:tcPr>
          <w:p w:rsidR="003D708E" w:rsidRDefault="003D708E">
            <w:pPr>
              <w:pStyle w:val="ConsPlusNormal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Архангельской области «Дорожное агентство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Архангельскавтодор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(далее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Архангельскавтодор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</w:tc>
      </w:tr>
      <w:tr w:rsidR="003D708E" w:rsidTr="003D708E">
        <w:tc>
          <w:tcPr>
            <w:tcW w:w="1871" w:type="dxa"/>
            <w:vMerge/>
            <w:vAlign w:val="center"/>
            <w:hideMark/>
          </w:tcPr>
          <w:p w:rsidR="003D708E" w:rsidRDefault="003D7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vMerge/>
            <w:vAlign w:val="center"/>
            <w:hideMark/>
          </w:tcPr>
          <w:p w:rsidR="003D708E" w:rsidRDefault="003D7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  <w:hideMark/>
          </w:tcPr>
          <w:p w:rsidR="003D708E" w:rsidRDefault="003D708E">
            <w:pPr>
              <w:pStyle w:val="ConsPlusNormal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связи и информационных технологий Архангельской области (далее - министерство связи и информационных технологий)</w:t>
            </w:r>
          </w:p>
        </w:tc>
      </w:tr>
      <w:tr w:rsidR="003D708E" w:rsidTr="003D708E">
        <w:tc>
          <w:tcPr>
            <w:tcW w:w="1871" w:type="dxa"/>
            <w:vMerge w:val="restart"/>
            <w:hideMark/>
          </w:tcPr>
          <w:p w:rsidR="003D708E" w:rsidRDefault="003D708E">
            <w:pPr>
              <w:pStyle w:val="ConsPlusNormal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Подпрограммы государственной программы</w:t>
            </w:r>
          </w:p>
        </w:tc>
        <w:tc>
          <w:tcPr>
            <w:tcW w:w="340" w:type="dxa"/>
            <w:vMerge w:val="restart"/>
            <w:hideMark/>
          </w:tcPr>
          <w:p w:rsidR="003D708E" w:rsidRDefault="003D708E">
            <w:pPr>
              <w:pStyle w:val="ConsPlusNormal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3" w:type="dxa"/>
            <w:hideMark/>
          </w:tcPr>
          <w:p w:rsidR="003D708E" w:rsidRDefault="003D708E">
            <w:pPr>
              <w:pStyle w:val="ConsPlusNormal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№ 1 «Проведение сбалансированной государственной тарифной политики на транспорте»;</w:t>
            </w:r>
          </w:p>
        </w:tc>
      </w:tr>
      <w:tr w:rsidR="003D708E" w:rsidTr="003D708E">
        <w:tc>
          <w:tcPr>
            <w:tcW w:w="1871" w:type="dxa"/>
            <w:vMerge/>
            <w:vAlign w:val="center"/>
            <w:hideMark/>
          </w:tcPr>
          <w:p w:rsidR="003D708E" w:rsidRDefault="003D7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vMerge/>
            <w:vAlign w:val="center"/>
            <w:hideMark/>
          </w:tcPr>
          <w:p w:rsidR="003D708E" w:rsidRDefault="003D7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  <w:hideMark/>
          </w:tcPr>
          <w:p w:rsidR="003D708E" w:rsidRDefault="003D708E">
            <w:pPr>
              <w:pStyle w:val="ConsPlusNormal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№ 2 «Развитие общественного пассажирского транспорта и транспортной инфраструктуры Архангельской области»;</w:t>
            </w:r>
          </w:p>
        </w:tc>
      </w:tr>
      <w:tr w:rsidR="003D708E" w:rsidTr="003D708E">
        <w:tc>
          <w:tcPr>
            <w:tcW w:w="1871" w:type="dxa"/>
            <w:vMerge/>
            <w:vAlign w:val="center"/>
            <w:hideMark/>
          </w:tcPr>
          <w:p w:rsidR="003D708E" w:rsidRDefault="003D7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vMerge/>
            <w:vAlign w:val="center"/>
            <w:hideMark/>
          </w:tcPr>
          <w:p w:rsidR="003D708E" w:rsidRDefault="003D7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  <w:hideMark/>
          </w:tcPr>
          <w:p w:rsidR="003D708E" w:rsidRDefault="003D708E">
            <w:pPr>
              <w:pStyle w:val="ConsPlusNormal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№ 3 «Развитие и совершенствование сети автомобильных дорог общего пользования регионального значения»;</w:t>
            </w:r>
          </w:p>
        </w:tc>
      </w:tr>
      <w:tr w:rsidR="003D708E" w:rsidTr="003D708E">
        <w:tc>
          <w:tcPr>
            <w:tcW w:w="1871" w:type="dxa"/>
            <w:vMerge/>
            <w:vAlign w:val="center"/>
            <w:hideMark/>
          </w:tcPr>
          <w:p w:rsidR="003D708E" w:rsidRDefault="003D7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vMerge/>
            <w:vAlign w:val="center"/>
            <w:hideMark/>
          </w:tcPr>
          <w:p w:rsidR="003D708E" w:rsidRDefault="003D7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  <w:hideMark/>
          </w:tcPr>
          <w:p w:rsidR="003D708E" w:rsidRDefault="003D708E">
            <w:pPr>
              <w:pStyle w:val="ConsPlusNormal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№ 4 «Улучшение эксплуатационного состояния автомобильных дорог общего пользования регионального значения за счет ремонта, капитального ремонта и содержания»;</w:t>
            </w:r>
          </w:p>
        </w:tc>
      </w:tr>
      <w:tr w:rsidR="003D708E" w:rsidTr="003D708E">
        <w:tc>
          <w:tcPr>
            <w:tcW w:w="1871" w:type="dxa"/>
            <w:vMerge/>
            <w:vAlign w:val="center"/>
            <w:hideMark/>
          </w:tcPr>
          <w:p w:rsidR="003D708E" w:rsidRDefault="003D7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vMerge/>
            <w:vAlign w:val="center"/>
            <w:hideMark/>
          </w:tcPr>
          <w:p w:rsidR="003D708E" w:rsidRDefault="003D7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  <w:hideMark/>
          </w:tcPr>
          <w:p w:rsidR="003D708E" w:rsidRDefault="003D708E">
            <w:pPr>
              <w:pStyle w:val="ConsPlusNormal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№ 5 «Создание условий для реализации государственной программы и осуществления иных расходов»;</w:t>
            </w:r>
          </w:p>
        </w:tc>
      </w:tr>
      <w:tr w:rsidR="003D708E" w:rsidTr="003D708E">
        <w:tc>
          <w:tcPr>
            <w:tcW w:w="1871" w:type="dxa"/>
            <w:vMerge/>
            <w:vAlign w:val="center"/>
            <w:hideMark/>
          </w:tcPr>
          <w:p w:rsidR="003D708E" w:rsidRDefault="003D7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vMerge/>
            <w:vAlign w:val="center"/>
            <w:hideMark/>
          </w:tcPr>
          <w:p w:rsidR="003D708E" w:rsidRDefault="003D7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  <w:hideMark/>
          </w:tcPr>
          <w:p w:rsidR="003D708E" w:rsidRDefault="003D708E">
            <w:pPr>
              <w:pStyle w:val="ConsPlusNormal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№ 6 «Повышение безопасности дорожного движения в Архангельской области»;</w:t>
            </w:r>
          </w:p>
        </w:tc>
      </w:tr>
      <w:tr w:rsidR="003D708E" w:rsidTr="003D708E">
        <w:tc>
          <w:tcPr>
            <w:tcW w:w="1871" w:type="dxa"/>
            <w:vMerge/>
            <w:vAlign w:val="center"/>
            <w:hideMark/>
          </w:tcPr>
          <w:p w:rsidR="003D708E" w:rsidRDefault="003D7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vMerge/>
            <w:vAlign w:val="center"/>
            <w:hideMark/>
          </w:tcPr>
          <w:p w:rsidR="003D708E" w:rsidRDefault="003D7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  <w:hideMark/>
          </w:tcPr>
          <w:p w:rsidR="003D708E" w:rsidRDefault="003D708E">
            <w:pPr>
              <w:pStyle w:val="ConsPlusNormal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№ 7 «Комплексное развитие объединенной дорожной сети Архангельской области и Архангельской агломерации»</w:t>
            </w:r>
          </w:p>
        </w:tc>
      </w:tr>
      <w:tr w:rsidR="003D708E" w:rsidTr="003D708E">
        <w:tc>
          <w:tcPr>
            <w:tcW w:w="1871" w:type="dxa"/>
            <w:vMerge w:val="restart"/>
            <w:hideMark/>
          </w:tcPr>
          <w:p w:rsidR="003D708E" w:rsidRDefault="003D708E">
            <w:pPr>
              <w:pStyle w:val="ConsPlusNormal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государственной программы</w:t>
            </w:r>
          </w:p>
        </w:tc>
        <w:tc>
          <w:tcPr>
            <w:tcW w:w="340" w:type="dxa"/>
            <w:hideMark/>
          </w:tcPr>
          <w:p w:rsidR="003D708E" w:rsidRDefault="003D708E">
            <w:pPr>
              <w:pStyle w:val="ConsPlusNormal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6803" w:type="dxa"/>
            <w:hideMark/>
          </w:tcPr>
          <w:p w:rsidR="003D708E" w:rsidRDefault="003D708E">
            <w:pPr>
              <w:pStyle w:val="ConsPlusNormal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транспортной системы для устойчивого социально-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экономического развития Архангельской области, повышение уровня безопасности дорожного движения на территории Архангельской области.</w:t>
            </w:r>
          </w:p>
        </w:tc>
      </w:tr>
      <w:tr w:rsidR="003D708E" w:rsidTr="003D708E">
        <w:tc>
          <w:tcPr>
            <w:tcW w:w="1871" w:type="dxa"/>
            <w:vMerge/>
            <w:vAlign w:val="center"/>
            <w:hideMark/>
          </w:tcPr>
          <w:p w:rsidR="003D708E" w:rsidRDefault="003D7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3D708E" w:rsidRDefault="003D708E">
            <w:pPr>
              <w:pStyle w:val="ConsPlusNormal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  <w:hideMark/>
          </w:tcPr>
          <w:p w:rsidR="003D708E" w:rsidRDefault="003D708E">
            <w:pPr>
              <w:pStyle w:val="ConsPlusNormal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целевых показателей государственной программы приведен в приложении № 1 к государственной программе</w:t>
            </w:r>
          </w:p>
        </w:tc>
      </w:tr>
      <w:tr w:rsidR="003D708E" w:rsidTr="003D708E">
        <w:tc>
          <w:tcPr>
            <w:tcW w:w="1871" w:type="dxa"/>
            <w:vMerge w:val="restart"/>
            <w:hideMark/>
          </w:tcPr>
          <w:p w:rsidR="003D708E" w:rsidRDefault="003D708E">
            <w:pPr>
              <w:pStyle w:val="ConsPlusNormal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государственной программы</w:t>
            </w:r>
          </w:p>
        </w:tc>
        <w:tc>
          <w:tcPr>
            <w:tcW w:w="340" w:type="dxa"/>
            <w:vMerge w:val="restart"/>
            <w:hideMark/>
          </w:tcPr>
          <w:p w:rsidR="003D708E" w:rsidRDefault="003D708E">
            <w:pPr>
              <w:pStyle w:val="ConsPlusNormal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3" w:type="dxa"/>
            <w:hideMark/>
          </w:tcPr>
          <w:p w:rsidR="003D708E" w:rsidRDefault="003D708E">
            <w:pPr>
              <w:pStyle w:val="ConsPlusNormal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№ 1 - проведение сбалансированной государственной политики в сфере транспорта, направленной на выравнивание условий деятельности хозяйствующих субъектов в экономике Архангельской области;</w:t>
            </w:r>
          </w:p>
        </w:tc>
      </w:tr>
      <w:tr w:rsidR="003D708E" w:rsidTr="003D708E">
        <w:tc>
          <w:tcPr>
            <w:tcW w:w="1871" w:type="dxa"/>
            <w:vMerge/>
            <w:vAlign w:val="center"/>
            <w:hideMark/>
          </w:tcPr>
          <w:p w:rsidR="003D708E" w:rsidRDefault="003D7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vMerge/>
            <w:vAlign w:val="center"/>
            <w:hideMark/>
          </w:tcPr>
          <w:p w:rsidR="003D708E" w:rsidRDefault="003D7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  <w:hideMark/>
          </w:tcPr>
          <w:p w:rsidR="003D708E" w:rsidRDefault="003D708E">
            <w:pPr>
              <w:pStyle w:val="ConsPlusNormal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№ 2 - создание в Архангельской области эффективной пассажирской транспортной системы, отвечающей современным потребностям общества и перспективам развития Архангельской области;</w:t>
            </w:r>
          </w:p>
        </w:tc>
      </w:tr>
      <w:tr w:rsidR="003D708E" w:rsidTr="003D708E">
        <w:tc>
          <w:tcPr>
            <w:tcW w:w="1871" w:type="dxa"/>
            <w:vMerge/>
            <w:vAlign w:val="center"/>
            <w:hideMark/>
          </w:tcPr>
          <w:p w:rsidR="003D708E" w:rsidRDefault="003D7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vMerge/>
            <w:vAlign w:val="center"/>
            <w:hideMark/>
          </w:tcPr>
          <w:p w:rsidR="003D708E" w:rsidRDefault="003D7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  <w:hideMark/>
          </w:tcPr>
          <w:p w:rsidR="003D708E" w:rsidRDefault="003D708E">
            <w:pPr>
              <w:pStyle w:val="ConsPlusNormal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№ 3 - развитие и совершенствование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сети автомобильных дорог общего пользования регионального значения Архангельской области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3D708E" w:rsidTr="003D708E">
        <w:tc>
          <w:tcPr>
            <w:tcW w:w="1871" w:type="dxa"/>
            <w:vMerge/>
            <w:vAlign w:val="center"/>
            <w:hideMark/>
          </w:tcPr>
          <w:p w:rsidR="003D708E" w:rsidRDefault="003D7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vMerge/>
            <w:vAlign w:val="center"/>
            <w:hideMark/>
          </w:tcPr>
          <w:p w:rsidR="003D708E" w:rsidRDefault="003D7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  <w:hideMark/>
          </w:tcPr>
          <w:p w:rsidR="003D708E" w:rsidRDefault="003D708E">
            <w:pPr>
              <w:pStyle w:val="ConsPlusNormal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№ 4 - улучшение функционирования автомобильных дорог общего пользования регионального значения Архангельской области (далее - региональные автомобильные дороги)</w:t>
            </w:r>
          </w:p>
        </w:tc>
      </w:tr>
      <w:tr w:rsidR="003D708E" w:rsidTr="003D708E">
        <w:tc>
          <w:tcPr>
            <w:tcW w:w="1871" w:type="dxa"/>
            <w:vMerge/>
            <w:vAlign w:val="center"/>
            <w:hideMark/>
          </w:tcPr>
          <w:p w:rsidR="003D708E" w:rsidRDefault="003D7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vMerge/>
            <w:vAlign w:val="center"/>
            <w:hideMark/>
          </w:tcPr>
          <w:p w:rsidR="003D708E" w:rsidRDefault="003D7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  <w:hideMark/>
          </w:tcPr>
          <w:p w:rsidR="003D708E" w:rsidRDefault="003D708E">
            <w:pPr>
              <w:pStyle w:val="ConsPlusNormal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№ 5 - создание условий для повышения уровня безопасности дорожного движения на территории Архангельской области</w:t>
            </w:r>
          </w:p>
        </w:tc>
      </w:tr>
      <w:tr w:rsidR="003D708E" w:rsidTr="003D708E">
        <w:tc>
          <w:tcPr>
            <w:tcW w:w="1871" w:type="dxa"/>
            <w:vMerge/>
            <w:vAlign w:val="center"/>
            <w:hideMark/>
          </w:tcPr>
          <w:p w:rsidR="003D708E" w:rsidRDefault="003D7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vMerge/>
            <w:vAlign w:val="center"/>
            <w:hideMark/>
          </w:tcPr>
          <w:p w:rsidR="003D708E" w:rsidRDefault="003D7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  <w:hideMark/>
          </w:tcPr>
          <w:p w:rsidR="003D708E" w:rsidRDefault="003D708E">
            <w:pPr>
              <w:pStyle w:val="ConsPlusNormal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№ 6 - приведение в нормативное состояние региональных автомобильных дорог и улично-дорожной сети Архангельской агломерации</w:t>
            </w:r>
          </w:p>
        </w:tc>
      </w:tr>
      <w:tr w:rsidR="003D708E" w:rsidTr="003D708E">
        <w:tc>
          <w:tcPr>
            <w:tcW w:w="1871" w:type="dxa"/>
            <w:vMerge w:val="restart"/>
            <w:hideMark/>
          </w:tcPr>
          <w:p w:rsidR="003D708E" w:rsidRDefault="003D708E">
            <w:pPr>
              <w:pStyle w:val="ConsPlusNormal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 этапы реализации государственной программы</w:t>
            </w:r>
          </w:p>
        </w:tc>
        <w:tc>
          <w:tcPr>
            <w:tcW w:w="340" w:type="dxa"/>
            <w:vMerge w:val="restart"/>
            <w:hideMark/>
          </w:tcPr>
          <w:p w:rsidR="003D708E" w:rsidRDefault="003D708E">
            <w:pPr>
              <w:pStyle w:val="ConsPlusNormal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3" w:type="dxa"/>
            <w:hideMark/>
          </w:tcPr>
          <w:p w:rsidR="003D708E" w:rsidRDefault="003D708E">
            <w:pPr>
              <w:pStyle w:val="ConsPlusNormal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2014 - 2024 годы.</w:t>
            </w:r>
          </w:p>
        </w:tc>
      </w:tr>
      <w:tr w:rsidR="003D708E" w:rsidTr="003D708E">
        <w:trPr>
          <w:trHeight w:val="77"/>
        </w:trPr>
        <w:tc>
          <w:tcPr>
            <w:tcW w:w="1871" w:type="dxa"/>
            <w:vMerge/>
            <w:vAlign w:val="center"/>
            <w:hideMark/>
          </w:tcPr>
          <w:p w:rsidR="003D708E" w:rsidRDefault="003D7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vMerge/>
            <w:vAlign w:val="center"/>
            <w:hideMark/>
          </w:tcPr>
          <w:p w:rsidR="003D708E" w:rsidRDefault="003D7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  <w:hideMark/>
          </w:tcPr>
          <w:p w:rsidR="003D708E" w:rsidRDefault="003D708E">
            <w:pPr>
              <w:pStyle w:val="ConsPlusNormal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реализуется в один этап</w:t>
            </w:r>
          </w:p>
        </w:tc>
      </w:tr>
      <w:tr w:rsidR="003D708E" w:rsidTr="003D708E">
        <w:trPr>
          <w:trHeight w:val="952"/>
        </w:trPr>
        <w:tc>
          <w:tcPr>
            <w:tcW w:w="1871" w:type="dxa"/>
            <w:hideMark/>
          </w:tcPr>
          <w:p w:rsidR="003D708E" w:rsidRDefault="003D708E">
            <w:pPr>
              <w:pStyle w:val="ConsPlusNormal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ассигнований государственной программы</w:t>
            </w:r>
          </w:p>
        </w:tc>
        <w:tc>
          <w:tcPr>
            <w:tcW w:w="340" w:type="dxa"/>
            <w:hideMark/>
          </w:tcPr>
          <w:p w:rsidR="003D708E" w:rsidRDefault="003D708E">
            <w:pPr>
              <w:pStyle w:val="ConsPlusNormal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3" w:type="dxa"/>
            <w:hideMark/>
          </w:tcPr>
          <w:p w:rsidR="003D708E" w:rsidRDefault="003D708E">
            <w:pPr>
              <w:pStyle w:val="ConsPlusNormal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составляет </w:t>
            </w:r>
          </w:p>
          <w:p w:rsidR="003D708E" w:rsidRDefault="003D708E">
            <w:pPr>
              <w:pStyle w:val="ConsPlusNormal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101 373 049,5 тыс. рублей, в том числе средства:</w:t>
            </w:r>
          </w:p>
          <w:p w:rsidR="003D708E" w:rsidRDefault="003D708E">
            <w:pPr>
              <w:pStyle w:val="ConsPlusNormal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федерального бюджета – 11 983 976,7 тыс. рублей;</w:t>
            </w:r>
          </w:p>
          <w:p w:rsidR="003D708E" w:rsidRDefault="003D708E">
            <w:pPr>
              <w:pStyle w:val="ConsPlusNormal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областного бюджета – 88 523 321,6 тыс. рублей;</w:t>
            </w:r>
          </w:p>
          <w:p w:rsidR="003D708E" w:rsidRDefault="003D708E">
            <w:pPr>
              <w:pStyle w:val="ConsPlusNormal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местных бюджетов – 811 460,2 тыс. рублей;</w:t>
            </w:r>
          </w:p>
          <w:p w:rsidR="003D708E" w:rsidRDefault="003D708E">
            <w:pPr>
              <w:pStyle w:val="ConsPlusNormal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внебюджетных источников – 54 291,0 тыс. рублей</w:t>
            </w:r>
          </w:p>
        </w:tc>
      </w:tr>
    </w:tbl>
    <w:p w:rsidR="00A02F4B" w:rsidRDefault="00A02F4B"/>
    <w:sectPr w:rsidR="00A02F4B" w:rsidSect="003D708E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708E" w:rsidRDefault="003D708E" w:rsidP="003D708E">
      <w:pPr>
        <w:spacing w:after="0" w:line="240" w:lineRule="auto"/>
      </w:pPr>
      <w:r>
        <w:separator/>
      </w:r>
    </w:p>
  </w:endnote>
  <w:endnote w:type="continuationSeparator" w:id="0">
    <w:p w:rsidR="003D708E" w:rsidRDefault="003D708E" w:rsidP="003D7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708E" w:rsidRDefault="003D708E" w:rsidP="003D708E">
      <w:pPr>
        <w:spacing w:after="0" w:line="240" w:lineRule="auto"/>
      </w:pPr>
      <w:r>
        <w:separator/>
      </w:r>
    </w:p>
  </w:footnote>
  <w:footnote w:type="continuationSeparator" w:id="0">
    <w:p w:rsidR="003D708E" w:rsidRDefault="003D708E" w:rsidP="003D70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996282"/>
      <w:docPartObj>
        <w:docPartGallery w:val="Page Numbers (Top of Page)"/>
        <w:docPartUnique/>
      </w:docPartObj>
    </w:sdtPr>
    <w:sdtContent>
      <w:p w:rsidR="003D708E" w:rsidRDefault="003D708E" w:rsidP="003D708E">
        <w:pPr>
          <w:pStyle w:val="a3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3D708E" w:rsidRDefault="003D708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708E"/>
    <w:rsid w:val="003624D4"/>
    <w:rsid w:val="003D708E"/>
    <w:rsid w:val="005456BC"/>
    <w:rsid w:val="009E1B94"/>
    <w:rsid w:val="00A02F4B"/>
    <w:rsid w:val="00EC76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08E"/>
    <w:pPr>
      <w:spacing w:after="160" w:line="25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3D708E"/>
    <w:rPr>
      <w:rFonts w:ascii="Arial" w:hAnsi="Arial" w:cs="Arial"/>
      <w:sz w:val="20"/>
      <w:szCs w:val="20"/>
    </w:rPr>
  </w:style>
  <w:style w:type="paragraph" w:customStyle="1" w:styleId="ConsPlusNormal0">
    <w:name w:val="ConsPlusNormal"/>
    <w:link w:val="ConsPlusNormal"/>
    <w:qFormat/>
    <w:rsid w:val="003D708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3D70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D70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D708E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D70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D708E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47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531</Words>
  <Characters>3027</Characters>
  <Application>Microsoft Office Word</Application>
  <DocSecurity>0</DocSecurity>
  <Lines>25</Lines>
  <Paragraphs>7</Paragraphs>
  <ScaleCrop>false</ScaleCrop>
  <Company>minfin AO</Company>
  <LinksUpToDate>false</LinksUpToDate>
  <CharactersWithSpaces>3551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minfin user</dc:creator>
  <cp:lastModifiedBy>minfin user</cp:lastModifiedBy>
  <cp:revision>1</cp:revision>
  <dcterms:created xsi:type="dcterms:W3CDTF">2019-10-12T15:04:00Z</dcterms:created>
  <dcterms:modified xsi:type="dcterms:W3CDTF">2019-10-12T15:05:00Z</dcterms:modified>
</cp:coreProperties>
</file>