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7C" w:rsidRPr="001A7D90" w:rsidRDefault="00A1077C" w:rsidP="00A1077C">
      <w:pPr>
        <w:pStyle w:val="ConsPlusNormal"/>
        <w:jc w:val="both"/>
        <w:outlineLvl w:val="0"/>
        <w:rPr>
          <w:rFonts w:ascii="Times New Roman" w:hAnsi="Times New Roman" w:cs="Times New Roman"/>
          <w:sz w:val="24"/>
          <w:szCs w:val="24"/>
        </w:rPr>
      </w:pPr>
    </w:p>
    <w:p w:rsidR="00A1077C" w:rsidRPr="001A7D90" w:rsidRDefault="00A1077C" w:rsidP="00A1077C">
      <w:pPr>
        <w:pStyle w:val="ConsPlusTitle"/>
        <w:jc w:val="center"/>
        <w:outlineLvl w:val="0"/>
        <w:rPr>
          <w:rFonts w:ascii="Times New Roman" w:hAnsi="Times New Roman" w:cs="Times New Roman"/>
          <w:sz w:val="24"/>
          <w:szCs w:val="24"/>
        </w:rPr>
      </w:pPr>
      <w:r w:rsidRPr="001A7D90">
        <w:rPr>
          <w:rFonts w:ascii="Times New Roman" w:hAnsi="Times New Roman" w:cs="Times New Roman"/>
          <w:sz w:val="24"/>
          <w:szCs w:val="24"/>
        </w:rPr>
        <w:t>ПРАВИТЕЛЬСТВО АРХАНГЕЛЬСКОЙ ОБЛАСТИ</w:t>
      </w:r>
    </w:p>
    <w:p w:rsidR="00A1077C" w:rsidRPr="001A7D90" w:rsidRDefault="00A1077C" w:rsidP="00A1077C">
      <w:pPr>
        <w:pStyle w:val="ConsPlusTitle"/>
        <w:jc w:val="both"/>
        <w:rPr>
          <w:rFonts w:ascii="Times New Roman" w:hAnsi="Times New Roman" w:cs="Times New Roman"/>
          <w:sz w:val="24"/>
          <w:szCs w:val="24"/>
        </w:rPr>
      </w:pPr>
    </w:p>
    <w:p w:rsidR="00A1077C" w:rsidRPr="001A7D90" w:rsidRDefault="00A1077C" w:rsidP="00A1077C">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ПОСТАНОВЛЕНИЕ</w:t>
      </w:r>
    </w:p>
    <w:p w:rsidR="00A1077C" w:rsidRPr="001A7D90" w:rsidRDefault="00A1077C" w:rsidP="00A1077C">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от 8 октября 2013 г.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A1077C" w:rsidRPr="001A7D90" w:rsidRDefault="00A1077C" w:rsidP="00A1077C">
      <w:pPr>
        <w:pStyle w:val="ConsPlusTitle"/>
        <w:jc w:val="both"/>
        <w:rPr>
          <w:rFonts w:ascii="Times New Roman" w:hAnsi="Times New Roman" w:cs="Times New Roman"/>
          <w:sz w:val="24"/>
          <w:szCs w:val="24"/>
        </w:rPr>
      </w:pPr>
    </w:p>
    <w:p w:rsidR="00A1077C" w:rsidRPr="001A7D90" w:rsidRDefault="00A1077C" w:rsidP="00A1077C">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ОБ УТВЕРЖДЕНИИ ГОСУДАРСТВЕННОЙ ПРОГРАММЫ</w:t>
      </w:r>
    </w:p>
    <w:p w:rsidR="00A1077C" w:rsidRPr="001A7D90" w:rsidRDefault="00A1077C" w:rsidP="00A1077C">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w:t>
      </w:r>
    </w:p>
    <w:p w:rsidR="00A1077C" w:rsidRPr="001A7D90" w:rsidRDefault="00A1077C" w:rsidP="00A1077C">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r w:rsidR="001A7D90" w:rsidRPr="001A7D90">
        <w:rPr>
          <w:rFonts w:ascii="Times New Roman" w:hAnsi="Times New Roman" w:cs="Times New Roman"/>
          <w:sz w:val="24"/>
          <w:szCs w:val="24"/>
        </w:rPr>
        <w:t>»</w:t>
      </w:r>
    </w:p>
    <w:p w:rsidR="00F24597" w:rsidRPr="005D4C9A" w:rsidRDefault="00F24597" w:rsidP="00A1077C">
      <w:pPr>
        <w:pStyle w:val="ConsPlusNormal"/>
        <w:jc w:val="center"/>
        <w:rPr>
          <w:rFonts w:ascii="Times New Roman" w:hAnsi="Times New Roman" w:cs="Times New Roman"/>
          <w:sz w:val="16"/>
          <w:szCs w:val="16"/>
        </w:rPr>
      </w:pPr>
    </w:p>
    <w:p w:rsidR="00A1077C" w:rsidRPr="001A7D90" w:rsidRDefault="00A1077C" w:rsidP="00A1077C">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Список изменяющих документов</w:t>
      </w:r>
    </w:p>
    <w:p w:rsidR="00A1077C" w:rsidRPr="005D4C9A" w:rsidRDefault="00A1077C" w:rsidP="00A1077C">
      <w:pPr>
        <w:pStyle w:val="ConsPlusNormal"/>
        <w:jc w:val="center"/>
        <w:rPr>
          <w:rFonts w:ascii="Times New Roman" w:hAnsi="Times New Roman" w:cs="Times New Roman"/>
          <w:sz w:val="18"/>
          <w:szCs w:val="18"/>
        </w:rPr>
      </w:pPr>
      <w:proofErr w:type="gramStart"/>
      <w:r w:rsidRPr="005D4C9A">
        <w:rPr>
          <w:rFonts w:ascii="Times New Roman" w:hAnsi="Times New Roman" w:cs="Times New Roman"/>
          <w:sz w:val="18"/>
          <w:szCs w:val="18"/>
        </w:rPr>
        <w:t>(в ред. постановлений Правительства Архангельской области</w:t>
      </w:r>
      <w:proofErr w:type="gramEnd"/>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11.03.2014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95-пп, от 13.05.2014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192-пп, от 01.07.2014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258-пп,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30.09.2014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379-пп, от 14.10.2014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411-пп, от 02.12.2014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499-пп,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22.12.2014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574-пп, от 17.03.2015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105-пп, от 28.04.2015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152-пп,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16.06.2015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229-пп, от 21.07.2015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304-пп, от 11.08.2015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331-пп,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15.09.2015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366-пп, от 20.10.2015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424-пп, от 06.11.2015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462-пп,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19.11.2015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472-пп, от 01.12.2015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487-пп, от 15.12.2015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541-пп,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29.12.2015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578-пп, от 09.02.2016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34-пп, от 14.04.2016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117-пп,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07.06.2016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200-пп, от 20.07.2016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264-пп, от 06.09.2016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335-пп,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20.09.2016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388-пп, от 25.10.2016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436-пп, от 14.11.2016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467-пп,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30.12.2016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574-пп, от 31.01.2017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25-пп, от 21.03.2017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118-пп,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04.04.2017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142-пп, от 16.05.2017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200-пп, от 22.08.2017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336-пп,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26.09.2017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378-пп, от 26.09.2017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383-пп, от 13.10.2017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421-пп,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27.10.2017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445-пп, от 22.12.2017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596-пп, от 26.12.2017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634-пп,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12.01.2018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4-пп, от 27.03.2018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131-пп, от 10.04.2018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156-пп,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29.05.2018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236-пп, от 19.06.2018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272-пп, от 17.07.2018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316-пп,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11.10.2018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464-пп, от 31.10.2018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507-пп, от 11.12.2018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586-пп,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26.12.2018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636-пп, от 05.03.2019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122-пп, от 02.04.2019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172-пп,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23.04.2019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229-пп, от 30.04.2019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242-пп, от 28.05.2019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286-пп,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07.06.2019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299-пп, от 30.07.2019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416-пп, от 03.09.2019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481-пп,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24.09.2019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527-пп, от 10.10.2019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573-пп, от 24.12.2019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757-пп,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04.02.2020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54-пп, от 17.03.2020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128-пп, от 24.04.2020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225-пп,</w:t>
      </w:r>
    </w:p>
    <w:p w:rsidR="00A1077C" w:rsidRPr="005D4C9A" w:rsidRDefault="00A1077C" w:rsidP="00A1077C">
      <w:pPr>
        <w:pStyle w:val="ConsPlusNormal"/>
        <w:jc w:val="center"/>
        <w:rPr>
          <w:rFonts w:ascii="Times New Roman" w:hAnsi="Times New Roman" w:cs="Times New Roman"/>
          <w:sz w:val="18"/>
          <w:szCs w:val="18"/>
        </w:rPr>
      </w:pPr>
      <w:r w:rsidRPr="005D4C9A">
        <w:rPr>
          <w:rFonts w:ascii="Times New Roman" w:hAnsi="Times New Roman" w:cs="Times New Roman"/>
          <w:sz w:val="18"/>
          <w:szCs w:val="18"/>
        </w:rPr>
        <w:t xml:space="preserve">от 29.04.2020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236-пп, от 22.05.2020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272-пп, от 22.06.2020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364-пп,</w:t>
      </w:r>
    </w:p>
    <w:p w:rsidR="00A1077C" w:rsidRPr="005D4C9A" w:rsidRDefault="00A1077C" w:rsidP="00A1077C">
      <w:pPr>
        <w:spacing w:after="1"/>
        <w:jc w:val="center"/>
        <w:rPr>
          <w:rFonts w:ascii="Times New Roman" w:hAnsi="Times New Roman" w:cs="Times New Roman"/>
          <w:sz w:val="18"/>
          <w:szCs w:val="18"/>
        </w:rPr>
      </w:pPr>
      <w:r w:rsidRPr="005D4C9A">
        <w:rPr>
          <w:rFonts w:ascii="Times New Roman" w:hAnsi="Times New Roman" w:cs="Times New Roman"/>
          <w:sz w:val="18"/>
          <w:szCs w:val="18"/>
        </w:rPr>
        <w:t xml:space="preserve">от 16.07.2020 </w:t>
      </w:r>
      <w:r w:rsidR="001A7D90" w:rsidRPr="005D4C9A">
        <w:rPr>
          <w:rFonts w:ascii="Times New Roman" w:hAnsi="Times New Roman" w:cs="Times New Roman"/>
          <w:sz w:val="18"/>
          <w:szCs w:val="18"/>
        </w:rPr>
        <w:t>№</w:t>
      </w:r>
      <w:r w:rsidRPr="005D4C9A">
        <w:rPr>
          <w:rFonts w:ascii="Times New Roman" w:hAnsi="Times New Roman" w:cs="Times New Roman"/>
          <w:sz w:val="18"/>
          <w:szCs w:val="18"/>
        </w:rPr>
        <w:t xml:space="preserve"> 421-пп, от </w:t>
      </w:r>
      <w:r w:rsidR="001A7D90" w:rsidRPr="005D4C9A">
        <w:rPr>
          <w:rFonts w:ascii="Times New Roman" w:hAnsi="Times New Roman" w:cs="Times New Roman"/>
          <w:sz w:val="18"/>
          <w:szCs w:val="18"/>
        </w:rPr>
        <w:t>09.10.2020 № 667-пп</w:t>
      </w:r>
      <w:r w:rsidR="005D4C9A">
        <w:rPr>
          <w:rFonts w:ascii="Times New Roman" w:hAnsi="Times New Roman" w:cs="Times New Roman"/>
          <w:sz w:val="18"/>
          <w:szCs w:val="18"/>
        </w:rPr>
        <w:t xml:space="preserve"> без редакционной правки</w:t>
      </w:r>
      <w:r w:rsidRPr="005D4C9A">
        <w:rPr>
          <w:rFonts w:ascii="Times New Roman" w:hAnsi="Times New Roman" w:cs="Times New Roman"/>
          <w:sz w:val="18"/>
          <w:szCs w:val="18"/>
        </w:rPr>
        <w:t>)</w:t>
      </w:r>
    </w:p>
    <w:p w:rsidR="00A1077C" w:rsidRPr="005D4C9A" w:rsidRDefault="00A1077C" w:rsidP="00A1077C">
      <w:pPr>
        <w:pStyle w:val="ConsPlusNormal"/>
        <w:jc w:val="both"/>
        <w:rPr>
          <w:rFonts w:ascii="Times New Roman" w:hAnsi="Times New Roman" w:cs="Times New Roman"/>
          <w:sz w:val="16"/>
          <w:szCs w:val="16"/>
        </w:rPr>
      </w:pPr>
    </w:p>
    <w:p w:rsidR="00A1077C" w:rsidRPr="001A7D90" w:rsidRDefault="00A1077C" w:rsidP="00A1077C">
      <w:pPr>
        <w:pStyle w:val="ConsPlusNormal"/>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В соответствии со статьей 179 Бюджетного кодекса Российской Федерации, пунктом 1 статьи 21 Федерального закона от 6 октября 1999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184-ФЗ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пунктом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статьи 31.2 Устава Архангельской области, постановлением Правительства Архангельской области от 10 июля 2012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299-пп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 порядке разработки и реализации государственных программ Архангельской</w:t>
      </w:r>
      <w:proofErr w:type="gramEnd"/>
      <w:r w:rsidRPr="001A7D90">
        <w:rPr>
          <w:rFonts w:ascii="Times New Roman" w:hAnsi="Times New Roman" w:cs="Times New Roman"/>
          <w:sz w:val="24"/>
          <w:szCs w:val="24"/>
        </w:rPr>
        <w:t xml:space="preserve">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Правительство Архангельской области постановляет:</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1. Утвердить прилагаемые:</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государственную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 Положение о порядке и условиях проведения конкурса на предоставление субсидий бюджетам муниципальных районов и городских округов Архангельской области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 по ремонту автомобильных дорог общего пользования местного значения муниципальных районов и городских округов Архангельской области;</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4) Положение о порядке и условиях проведения конкурса на предоставление субсидий бюджетам муниципальных районов и городских округов Архангельской области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 по приобретению автобусов для осуществления регулярных пассажирских перевозок и (или) строительству (приобретению) речных судов для осуществления грузопассажирских перевозок на территории Архангельской области;</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5) Порядок предоставления субсидии на возмещение недополученных доходов, возникающих </w:t>
      </w:r>
      <w:r w:rsidRPr="001A7D90">
        <w:rPr>
          <w:rFonts w:ascii="Times New Roman" w:hAnsi="Times New Roman" w:cs="Times New Roman"/>
          <w:sz w:val="24"/>
          <w:szCs w:val="24"/>
        </w:rPr>
        <w:lastRenderedPageBreak/>
        <w:t>в результате государственного регулирования тарифов на перевозку пассажиров и багажа воздушным транспортом;</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6) Порядок предоставления субсидии на возмещение недополученных доходов,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w:t>
      </w:r>
    </w:p>
    <w:p w:rsidR="00A1077C" w:rsidRPr="001A7D90" w:rsidRDefault="00A1077C" w:rsidP="00A1077C">
      <w:pPr>
        <w:pStyle w:val="ConsPlusNormal"/>
        <w:spacing w:before="22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7) Порядок предоставления субсидии на компенсацию организациям железнодорожного транспорта потерь 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w:t>
      </w:r>
      <w:proofErr w:type="gramEnd"/>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8) Порядок предоставления субсидий на возмещение части затрат, связанных с развитием аэропортовой инфраструктуры на территории Архангельской области;</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9) Порядок предоставления и распределения субсидий бюджетам муниципальных районов и городских округов Архангельской области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10) Положение о порядке и условиях проведения конкурса на предоставление субсидий бюджетам муниципальных районов и городских округов Архангельской области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 по модернизации нерегулируемых пешеходных переходов, светофорных объектов и установке светофорных объектов, пешеходных ограждений на автомобильных дорогах общего пользования местного значения;</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11) Порядок предоставления иных межбюджетных трансфертов бюджетам муниципальных образований на финансовое обеспечение дорожной деятельности в рамках реализации национального проекта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Безопасные и качественные автомобильные дороги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12) Порядок предоставления и распределения субсидий бюджетам муниципальных районов 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13) Порядок предоставления и распределения субсидий бюджетам муниципальных районов и городских округов Архангельской области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 в сфере общественного пассажирского транспорта и транспортной инфраструктуры;</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14) Порядок предоставления и распределения субсидий бюджетам муниципальных районов и городских округов Архангельской области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 по проведению ремонтных работ на пассажирских судах водного транспорта;</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15) Порядок предоставления субсидии из областного бюджета бюджету городского округа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Город Архангельск</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на ремонт и содержание автомобильных дорог общего пользования местного значения;</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16) Порядок предоставления иных межбюджетных трансфертов бюджетам муниципальных районов и городских округов Архангельской области на ремонт автомобильных дорог общего пользования местного значения.</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2. Признать утратившими силу с 1 января 2014 года:</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 xml:space="preserve">1) постановление администрации Архангельской области от 24 февраля 2009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56-па/7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Об утверждении долгосрочной целевой программы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и совершенствование сети автомобильных дорог общего пользования регионального значения Архангельской области (2011 - 2015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2) постановления Правительства Архангельской области:</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6 июля 2010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193-пп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и совершенствование сети региональных автомобильных дорог общего пользования Архангельской области (2009 - 2012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19 октября 2010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319-пп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 приостановлении действия отдельных долгосрочных целевых программ Архангельской области в части финансирования за счет средств областного бюджета в 2011 году</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9 августа 2011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286-пп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постановление администрации Архангельской области от 24 февраля 2009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56-па/7</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6 сентября 2011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314-пп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долгосрочной целевой программе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и совершенствование сети автомобильных дорог общего пользования регионального значения Архангельской области (2011 - 2015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29 ноября 2011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471-пп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и совершенствование сети автомобильных дорог общего пользования регионального значения Архангельской области (2011 - 2015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5 июня 2012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250-пп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и совершенствование сети автомобильных дорог общего пользования регионального значения Архангельской области (2011 - 2015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2 октября 2012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431-пп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и совершенствование сети автомобильных дорог общего пользования регионального значения Архангельской области (2011 - 2015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12 октября 2012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466-пп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и совершенствование сети автомобильных дорог общего пользования регионального значения Архангельской области (2011 - 2015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26 марта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126-пп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и совершенствование сети автомобильных дорог общего пользования регионального значения Архангельской области (2011 - 2015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17 мая 2011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154-пп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Об утверждении долгосрочной целевой программы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(2012 - 2016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11 октября 2011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370-пп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(2012 - 2015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29 ноября 2011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470-пп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(2012 - 2015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 xml:space="preserve">от 26 июня 2012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276-пп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(2012 - 2015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2 октября 2012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430-пп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(2012 - 2015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9 октября 2012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448-пп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постановление Правительства Архангельской области от 17 мая 2011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154-пп</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26 марта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125-пп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(2012 - 2016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9 июля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304-пп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(2012 - 2016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28 июня 2011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212-пп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Об утверждении долгосрочной целевой программы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общественного пассажирского транспорта Архангельской области на 2012 - 2016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14 октября 2011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389-пп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общественного пассажирского транспорта Архангельской области на 2012 - 2016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11 сентября 2012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395-пп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общественного пассажирского транспорта в Архангельской области на 2012 - 2016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9 октября 2012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449-пп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общественного пассажирского транспорта в Архангельской области на 2012 - 2016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28 мая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233-пп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общественного пассажирского транспорта в Архангельской области на 2012 - 2016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11 июня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262-пп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общественного пассажирского транспорта Архангельской области на 2012 - 2016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 24 сентября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445-пп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 внесении изменений в долгосрочную целевую программу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общественного пассажирского транспорта Архангельской области на 2012 - 2016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A1077C" w:rsidRPr="001A7D90" w:rsidRDefault="00A1077C" w:rsidP="00A1077C">
      <w:pPr>
        <w:pStyle w:val="ConsPlusNormal"/>
        <w:spacing w:before="220"/>
        <w:ind w:firstLine="540"/>
        <w:jc w:val="both"/>
        <w:rPr>
          <w:rFonts w:ascii="Times New Roman" w:hAnsi="Times New Roman" w:cs="Times New Roman"/>
          <w:sz w:val="24"/>
          <w:szCs w:val="24"/>
        </w:rPr>
      </w:pPr>
      <w:r w:rsidRPr="001A7D90">
        <w:rPr>
          <w:rFonts w:ascii="Times New Roman" w:hAnsi="Times New Roman" w:cs="Times New Roman"/>
          <w:sz w:val="24"/>
          <w:szCs w:val="24"/>
        </w:rPr>
        <w:t>3. Настоящее постановление вступает в силу со дня его официального опубликования.</w:t>
      </w:r>
    </w:p>
    <w:p w:rsidR="00A1077C" w:rsidRPr="001A7D90" w:rsidRDefault="00A1077C" w:rsidP="00A1077C">
      <w:pPr>
        <w:pStyle w:val="ConsPlusNormal"/>
        <w:jc w:val="both"/>
        <w:rPr>
          <w:rFonts w:ascii="Times New Roman" w:hAnsi="Times New Roman" w:cs="Times New Roman"/>
          <w:sz w:val="24"/>
          <w:szCs w:val="24"/>
        </w:rPr>
      </w:pPr>
    </w:p>
    <w:p w:rsidR="00A1077C" w:rsidRPr="001A7D90" w:rsidRDefault="00A1077C" w:rsidP="00A1077C">
      <w:pPr>
        <w:pStyle w:val="ConsPlusNormal"/>
        <w:jc w:val="right"/>
        <w:rPr>
          <w:rFonts w:ascii="Times New Roman" w:hAnsi="Times New Roman" w:cs="Times New Roman"/>
          <w:sz w:val="24"/>
          <w:szCs w:val="24"/>
        </w:rPr>
      </w:pPr>
      <w:proofErr w:type="gramStart"/>
      <w:r w:rsidRPr="001A7D90">
        <w:rPr>
          <w:rFonts w:ascii="Times New Roman" w:hAnsi="Times New Roman" w:cs="Times New Roman"/>
          <w:sz w:val="24"/>
          <w:szCs w:val="24"/>
        </w:rPr>
        <w:t>Исполняющий</w:t>
      </w:r>
      <w:proofErr w:type="gramEnd"/>
      <w:r w:rsidRPr="001A7D90">
        <w:rPr>
          <w:rFonts w:ascii="Times New Roman" w:hAnsi="Times New Roman" w:cs="Times New Roman"/>
          <w:sz w:val="24"/>
          <w:szCs w:val="24"/>
        </w:rPr>
        <w:t xml:space="preserve"> обязанности</w:t>
      </w:r>
    </w:p>
    <w:p w:rsidR="00A1077C" w:rsidRPr="001A7D90" w:rsidRDefault="00A1077C" w:rsidP="00A1077C">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Губернатора</w:t>
      </w:r>
      <w:r w:rsidR="005D4C9A">
        <w:rPr>
          <w:rFonts w:ascii="Times New Roman" w:hAnsi="Times New Roman" w:cs="Times New Roman"/>
          <w:sz w:val="24"/>
          <w:szCs w:val="24"/>
        </w:rPr>
        <w:t xml:space="preserve"> </w:t>
      </w:r>
      <w:r w:rsidRPr="001A7D90">
        <w:rPr>
          <w:rFonts w:ascii="Times New Roman" w:hAnsi="Times New Roman" w:cs="Times New Roman"/>
          <w:sz w:val="24"/>
          <w:szCs w:val="24"/>
        </w:rPr>
        <w:t>Архангельской области</w:t>
      </w:r>
    </w:p>
    <w:p w:rsidR="00A1077C" w:rsidRPr="001A7D90" w:rsidRDefault="00A1077C" w:rsidP="005D4C9A">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А.П.ГРИШКОВ</w:t>
      </w:r>
    </w:p>
    <w:p w:rsidR="007E5D24" w:rsidRPr="001A7D90" w:rsidRDefault="001A7D90" w:rsidP="00AB2813">
      <w:pPr>
        <w:spacing w:after="0"/>
        <w:jc w:val="right"/>
        <w:rPr>
          <w:rFonts w:ascii="Times New Roman" w:hAnsi="Times New Roman" w:cs="Times New Roman"/>
          <w:sz w:val="24"/>
          <w:szCs w:val="24"/>
        </w:rPr>
      </w:pPr>
      <w:r w:rsidRPr="001A7D90">
        <w:rPr>
          <w:rFonts w:ascii="Times New Roman" w:hAnsi="Times New Roman" w:cs="Times New Roman"/>
          <w:sz w:val="24"/>
          <w:szCs w:val="24"/>
        </w:rPr>
        <w:br w:type="page"/>
      </w:r>
      <w:r w:rsidR="007E5D24" w:rsidRPr="001A7D90">
        <w:rPr>
          <w:rFonts w:ascii="Times New Roman" w:hAnsi="Times New Roman" w:cs="Times New Roman"/>
          <w:sz w:val="24"/>
          <w:szCs w:val="24"/>
        </w:rPr>
        <w:lastRenderedPageBreak/>
        <w:t>Утверждена</w:t>
      </w:r>
    </w:p>
    <w:p w:rsidR="007E5D24" w:rsidRPr="001A7D90" w:rsidRDefault="007E5D24" w:rsidP="00AB2813">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7E5D24" w:rsidRPr="001A7D90" w:rsidRDefault="007E5D24" w:rsidP="00AB2813">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rsidP="00AB2813">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0" w:name="Par108"/>
      <w:bookmarkEnd w:id="0"/>
      <w:r w:rsidRPr="001A7D90">
        <w:rPr>
          <w:rFonts w:ascii="Times New Roman" w:hAnsi="Times New Roman" w:cs="Times New Roman"/>
          <w:sz w:val="24"/>
          <w:szCs w:val="24"/>
        </w:rPr>
        <w:t>ГОСУДАРСТВЕННАЯ ПРОГРАММА</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r w:rsidR="001A7D90" w:rsidRPr="001A7D90">
        <w:rPr>
          <w:rFonts w:ascii="Times New Roman" w:hAnsi="Times New Roman" w:cs="Times New Roman"/>
          <w:sz w:val="24"/>
          <w:szCs w:val="24"/>
        </w:rPr>
        <w:t>»</w:t>
      </w:r>
    </w:p>
    <w:p w:rsidR="007E5D24" w:rsidRPr="001A7D90" w:rsidRDefault="007E5D24">
      <w:pPr>
        <w:pStyle w:val="ConsPlusNormal"/>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Паспорт</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государственной программы Архангельской области</w:t>
      </w:r>
    </w:p>
    <w:p w:rsidR="007E5D24" w:rsidRPr="001A7D90" w:rsidRDefault="001A7D90">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Развитие транспортной системы Архангельской области</w:t>
      </w:r>
      <w:r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2148"/>
        <w:gridCol w:w="391"/>
        <w:gridCol w:w="7807"/>
      </w:tblGrid>
      <w:tr w:rsidR="00A1077C" w:rsidRPr="001A7D90" w:rsidTr="00AB2813">
        <w:tc>
          <w:tcPr>
            <w:tcW w:w="103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Наименование государственной программы</w:t>
            </w:r>
          </w:p>
        </w:tc>
        <w:tc>
          <w:tcPr>
            <w:tcW w:w="189"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государственная программа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(далее - государственная программа)</w:t>
            </w:r>
          </w:p>
        </w:tc>
      </w:tr>
      <w:tr w:rsidR="00A1077C" w:rsidRPr="001A7D90" w:rsidTr="00AB2813">
        <w:tc>
          <w:tcPr>
            <w:tcW w:w="103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Ответственный исполнитель государственной программы</w:t>
            </w:r>
          </w:p>
        </w:tc>
        <w:tc>
          <w:tcPr>
            <w:tcW w:w="189"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министерство транспорта Архангельской области (далее - министерство транспорта)</w:t>
            </w:r>
          </w:p>
        </w:tc>
      </w:tr>
      <w:tr w:rsidR="00A1077C" w:rsidRPr="001A7D90" w:rsidTr="00AB2813">
        <w:trPr>
          <w:trHeight w:val="1098"/>
        </w:trPr>
        <w:tc>
          <w:tcPr>
            <w:tcW w:w="1038" w:type="pct"/>
          </w:tcPr>
          <w:p w:rsidR="00D83A89" w:rsidRPr="001A7D90" w:rsidRDefault="00D83A89">
            <w:pPr>
              <w:pStyle w:val="ConsPlusNormal"/>
              <w:rPr>
                <w:rFonts w:ascii="Times New Roman" w:hAnsi="Times New Roman" w:cs="Times New Roman"/>
                <w:sz w:val="24"/>
                <w:szCs w:val="24"/>
              </w:rPr>
            </w:pPr>
            <w:r w:rsidRPr="001A7D90">
              <w:rPr>
                <w:rFonts w:ascii="Times New Roman" w:hAnsi="Times New Roman" w:cs="Times New Roman"/>
                <w:sz w:val="24"/>
                <w:szCs w:val="24"/>
              </w:rPr>
              <w:t>Соисполнители государственной программы</w:t>
            </w:r>
          </w:p>
        </w:tc>
        <w:tc>
          <w:tcPr>
            <w:tcW w:w="189" w:type="pct"/>
          </w:tcPr>
          <w:p w:rsidR="00D83A89" w:rsidRPr="001A7D90" w:rsidRDefault="00D83A89">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74" w:type="pct"/>
          </w:tcPr>
          <w:p w:rsidR="00D83A89" w:rsidRPr="001A7D90" w:rsidRDefault="00D83A89" w:rsidP="00D83A89">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государственная инспекция по надзору за техническим состоянием самоходных машин и других видов техники Архангельской области (далее – инспекция </w:t>
            </w:r>
            <w:proofErr w:type="spellStart"/>
            <w:r w:rsidRPr="001A7D90">
              <w:rPr>
                <w:rFonts w:ascii="Times New Roman" w:hAnsi="Times New Roman" w:cs="Times New Roman"/>
                <w:sz w:val="24"/>
                <w:szCs w:val="24"/>
              </w:rPr>
              <w:t>Архоблгостехнадзора</w:t>
            </w:r>
            <w:proofErr w:type="spellEnd"/>
            <w:r w:rsidRPr="001A7D90">
              <w:rPr>
                <w:rFonts w:ascii="Times New Roman" w:hAnsi="Times New Roman" w:cs="Times New Roman"/>
                <w:sz w:val="24"/>
                <w:szCs w:val="24"/>
              </w:rPr>
              <w:t>) (до 2016 года);</w:t>
            </w:r>
          </w:p>
          <w:p w:rsidR="00D83A89" w:rsidRPr="001A7D90" w:rsidRDefault="00D83A89" w:rsidP="00D83A89">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государственное казенное учреждение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Дорожное агентство “</w:t>
            </w: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(далее – </w:t>
            </w: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w:t>
            </w:r>
          </w:p>
          <w:p w:rsidR="00D83A89" w:rsidRPr="001A7D90" w:rsidRDefault="00D83A89" w:rsidP="00D83A89">
            <w:pPr>
              <w:pStyle w:val="ConsPlusNormal"/>
              <w:rPr>
                <w:rFonts w:ascii="Times New Roman" w:hAnsi="Times New Roman" w:cs="Times New Roman"/>
                <w:sz w:val="24"/>
                <w:szCs w:val="24"/>
              </w:rPr>
            </w:pPr>
            <w:r w:rsidRPr="001A7D90">
              <w:rPr>
                <w:rFonts w:ascii="Times New Roman" w:hAnsi="Times New Roman" w:cs="Times New Roman"/>
                <w:sz w:val="24"/>
                <w:szCs w:val="24"/>
              </w:rPr>
              <w:t>министерство связи и информационных технологий Архангельской области (далее – министерство связи и информационных технологий);</w:t>
            </w:r>
          </w:p>
          <w:p w:rsidR="00D83A89" w:rsidRPr="001A7D90" w:rsidRDefault="00D83A89" w:rsidP="00D83A89">
            <w:pPr>
              <w:pStyle w:val="ConsPlusNormal"/>
              <w:rPr>
                <w:rFonts w:ascii="Times New Roman" w:hAnsi="Times New Roman" w:cs="Times New Roman"/>
                <w:sz w:val="24"/>
                <w:szCs w:val="24"/>
              </w:rPr>
            </w:pPr>
            <w:r w:rsidRPr="001A7D90">
              <w:rPr>
                <w:rFonts w:ascii="Times New Roman" w:hAnsi="Times New Roman" w:cs="Times New Roman"/>
                <w:sz w:val="24"/>
                <w:szCs w:val="24"/>
              </w:rPr>
              <w:t>министерство здравоохранения Архангельской области (далее – министерство здравоохранения)</w:t>
            </w:r>
          </w:p>
        </w:tc>
      </w:tr>
      <w:tr w:rsidR="00A1077C" w:rsidRPr="001A7D90" w:rsidTr="00AB2813">
        <w:tc>
          <w:tcPr>
            <w:tcW w:w="1038" w:type="pct"/>
            <w:vMerge w:val="restar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Подпрограммы государственной программы</w:t>
            </w:r>
          </w:p>
        </w:tc>
        <w:tc>
          <w:tcPr>
            <w:tcW w:w="189" w:type="pct"/>
            <w:vMerge w:val="restar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Проведение сбалансированной государственной тарифной политики на транспорте</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tc>
      </w:tr>
      <w:tr w:rsidR="00A1077C" w:rsidRPr="001A7D90" w:rsidTr="00AB2813">
        <w:tc>
          <w:tcPr>
            <w:tcW w:w="1038" w:type="pct"/>
            <w:vMerge/>
          </w:tcPr>
          <w:p w:rsidR="007E5D24" w:rsidRPr="001A7D90" w:rsidRDefault="007E5D24">
            <w:pPr>
              <w:pStyle w:val="ConsPlusNormal"/>
              <w:jc w:val="both"/>
              <w:rPr>
                <w:rFonts w:ascii="Times New Roman" w:hAnsi="Times New Roman" w:cs="Times New Roman"/>
                <w:sz w:val="24"/>
                <w:szCs w:val="24"/>
              </w:rPr>
            </w:pPr>
          </w:p>
        </w:tc>
        <w:tc>
          <w:tcPr>
            <w:tcW w:w="189" w:type="pct"/>
            <w:vMerge/>
          </w:tcPr>
          <w:p w:rsidR="007E5D24" w:rsidRPr="001A7D90" w:rsidRDefault="007E5D24">
            <w:pPr>
              <w:pStyle w:val="ConsPlusNormal"/>
              <w:jc w:val="both"/>
              <w:rPr>
                <w:rFonts w:ascii="Times New Roman" w:hAnsi="Times New Roman" w:cs="Times New Roman"/>
                <w:sz w:val="24"/>
                <w:szCs w:val="24"/>
              </w:rPr>
            </w:pP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общественного пассажирского транспорта и транспортной инфраструктуры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tc>
      </w:tr>
      <w:tr w:rsidR="00A1077C" w:rsidRPr="001A7D90" w:rsidTr="00AB2813">
        <w:tc>
          <w:tcPr>
            <w:tcW w:w="1038" w:type="pct"/>
            <w:vMerge/>
          </w:tcPr>
          <w:p w:rsidR="007E5D24" w:rsidRPr="001A7D90" w:rsidRDefault="007E5D24">
            <w:pPr>
              <w:pStyle w:val="ConsPlusNormal"/>
              <w:jc w:val="both"/>
              <w:rPr>
                <w:rFonts w:ascii="Times New Roman" w:hAnsi="Times New Roman" w:cs="Times New Roman"/>
                <w:sz w:val="24"/>
                <w:szCs w:val="24"/>
              </w:rPr>
            </w:pPr>
          </w:p>
        </w:tc>
        <w:tc>
          <w:tcPr>
            <w:tcW w:w="189" w:type="pct"/>
            <w:vMerge/>
          </w:tcPr>
          <w:p w:rsidR="007E5D24" w:rsidRPr="001A7D90" w:rsidRDefault="007E5D24">
            <w:pPr>
              <w:pStyle w:val="ConsPlusNormal"/>
              <w:jc w:val="both"/>
              <w:rPr>
                <w:rFonts w:ascii="Times New Roman" w:hAnsi="Times New Roman" w:cs="Times New Roman"/>
                <w:sz w:val="24"/>
                <w:szCs w:val="24"/>
              </w:rPr>
            </w:pP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и совершенствование сети автомобильных дорог общего пользования регионального значения</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tc>
      </w:tr>
      <w:tr w:rsidR="00A1077C" w:rsidRPr="001A7D90" w:rsidTr="00AB2813">
        <w:tc>
          <w:tcPr>
            <w:tcW w:w="1038" w:type="pct"/>
            <w:vMerge/>
          </w:tcPr>
          <w:p w:rsidR="007E5D24" w:rsidRPr="001A7D90" w:rsidRDefault="007E5D24">
            <w:pPr>
              <w:pStyle w:val="ConsPlusNormal"/>
              <w:jc w:val="both"/>
              <w:rPr>
                <w:rFonts w:ascii="Times New Roman" w:hAnsi="Times New Roman" w:cs="Times New Roman"/>
                <w:sz w:val="24"/>
                <w:szCs w:val="24"/>
              </w:rPr>
            </w:pPr>
          </w:p>
        </w:tc>
        <w:tc>
          <w:tcPr>
            <w:tcW w:w="189" w:type="pct"/>
            <w:vMerge/>
          </w:tcPr>
          <w:p w:rsidR="007E5D24" w:rsidRPr="001A7D90" w:rsidRDefault="007E5D24">
            <w:pPr>
              <w:pStyle w:val="ConsPlusNormal"/>
              <w:jc w:val="both"/>
              <w:rPr>
                <w:rFonts w:ascii="Times New Roman" w:hAnsi="Times New Roman" w:cs="Times New Roman"/>
                <w:sz w:val="24"/>
                <w:szCs w:val="24"/>
              </w:rPr>
            </w:pP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tc>
      </w:tr>
      <w:tr w:rsidR="00A1077C" w:rsidRPr="001A7D90" w:rsidTr="00AB2813">
        <w:tc>
          <w:tcPr>
            <w:tcW w:w="1038" w:type="pct"/>
            <w:vMerge/>
          </w:tcPr>
          <w:p w:rsidR="007E5D24" w:rsidRPr="001A7D90" w:rsidRDefault="007E5D24">
            <w:pPr>
              <w:pStyle w:val="ConsPlusNormal"/>
              <w:jc w:val="both"/>
              <w:rPr>
                <w:rFonts w:ascii="Times New Roman" w:hAnsi="Times New Roman" w:cs="Times New Roman"/>
                <w:sz w:val="24"/>
                <w:szCs w:val="24"/>
              </w:rPr>
            </w:pPr>
          </w:p>
        </w:tc>
        <w:tc>
          <w:tcPr>
            <w:tcW w:w="189" w:type="pct"/>
            <w:vMerge/>
          </w:tcPr>
          <w:p w:rsidR="007E5D24" w:rsidRPr="001A7D90" w:rsidRDefault="007E5D24">
            <w:pPr>
              <w:pStyle w:val="ConsPlusNormal"/>
              <w:jc w:val="both"/>
              <w:rPr>
                <w:rFonts w:ascii="Times New Roman" w:hAnsi="Times New Roman" w:cs="Times New Roman"/>
                <w:sz w:val="24"/>
                <w:szCs w:val="24"/>
              </w:rPr>
            </w:pP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Создание условий для реализации государственной программы и осуществления иных расходов</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tc>
      </w:tr>
      <w:tr w:rsidR="00A1077C" w:rsidRPr="001A7D90" w:rsidTr="00AB2813">
        <w:tc>
          <w:tcPr>
            <w:tcW w:w="1038" w:type="pct"/>
            <w:vMerge/>
          </w:tcPr>
          <w:p w:rsidR="007E5D24" w:rsidRPr="001A7D90" w:rsidRDefault="007E5D24">
            <w:pPr>
              <w:pStyle w:val="ConsPlusNormal"/>
              <w:jc w:val="both"/>
              <w:rPr>
                <w:rFonts w:ascii="Times New Roman" w:hAnsi="Times New Roman" w:cs="Times New Roman"/>
                <w:sz w:val="24"/>
                <w:szCs w:val="24"/>
              </w:rPr>
            </w:pPr>
          </w:p>
        </w:tc>
        <w:tc>
          <w:tcPr>
            <w:tcW w:w="189" w:type="pct"/>
            <w:vMerge/>
          </w:tcPr>
          <w:p w:rsidR="007E5D24" w:rsidRPr="001A7D90" w:rsidRDefault="007E5D24">
            <w:pPr>
              <w:pStyle w:val="ConsPlusNormal"/>
              <w:jc w:val="both"/>
              <w:rPr>
                <w:rFonts w:ascii="Times New Roman" w:hAnsi="Times New Roman" w:cs="Times New Roman"/>
                <w:sz w:val="24"/>
                <w:szCs w:val="24"/>
              </w:rPr>
            </w:pP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Повышение безопасности дорожного движения в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tc>
      </w:tr>
      <w:tr w:rsidR="00A1077C" w:rsidRPr="001A7D90" w:rsidTr="00AB2813">
        <w:tc>
          <w:tcPr>
            <w:tcW w:w="1038" w:type="pct"/>
            <w:vMerge/>
          </w:tcPr>
          <w:p w:rsidR="007E5D24" w:rsidRPr="001A7D90" w:rsidRDefault="007E5D24">
            <w:pPr>
              <w:pStyle w:val="ConsPlusNormal"/>
              <w:jc w:val="both"/>
              <w:rPr>
                <w:rFonts w:ascii="Times New Roman" w:hAnsi="Times New Roman" w:cs="Times New Roman"/>
                <w:sz w:val="24"/>
                <w:szCs w:val="24"/>
              </w:rPr>
            </w:pPr>
          </w:p>
        </w:tc>
        <w:tc>
          <w:tcPr>
            <w:tcW w:w="189" w:type="pct"/>
            <w:vMerge/>
          </w:tcPr>
          <w:p w:rsidR="007E5D24" w:rsidRPr="001A7D90" w:rsidRDefault="007E5D24">
            <w:pPr>
              <w:pStyle w:val="ConsPlusNormal"/>
              <w:jc w:val="both"/>
              <w:rPr>
                <w:rFonts w:ascii="Times New Roman" w:hAnsi="Times New Roman" w:cs="Times New Roman"/>
                <w:sz w:val="24"/>
                <w:szCs w:val="24"/>
              </w:rPr>
            </w:pP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Комплексное развитие объединенной дорожной сети Архангельской области и Архангельской агломерации</w:t>
            </w:r>
            <w:r w:rsidR="001A7D90" w:rsidRPr="001A7D90">
              <w:rPr>
                <w:rFonts w:ascii="Times New Roman" w:hAnsi="Times New Roman" w:cs="Times New Roman"/>
                <w:sz w:val="24"/>
                <w:szCs w:val="24"/>
              </w:rPr>
              <w:t>»</w:t>
            </w:r>
          </w:p>
        </w:tc>
      </w:tr>
      <w:tr w:rsidR="00A1077C" w:rsidRPr="001A7D90" w:rsidTr="00AB2813">
        <w:tc>
          <w:tcPr>
            <w:tcW w:w="1038" w:type="pct"/>
            <w:vMerge w:val="restar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lastRenderedPageBreak/>
              <w:t>Цель государственной программы</w:t>
            </w:r>
          </w:p>
        </w:tc>
        <w:tc>
          <w:tcPr>
            <w:tcW w:w="189"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развитие транспортной системы для устойчивого социально-экономического развития Архангельской области, повышение уровня безопасности дорожного движения на территории Архангельской области.</w:t>
            </w:r>
          </w:p>
        </w:tc>
      </w:tr>
      <w:tr w:rsidR="00A1077C" w:rsidRPr="001A7D90" w:rsidTr="00AB2813">
        <w:tc>
          <w:tcPr>
            <w:tcW w:w="1038" w:type="pct"/>
            <w:vMerge/>
          </w:tcPr>
          <w:p w:rsidR="007E5D24" w:rsidRPr="001A7D90" w:rsidRDefault="007E5D24">
            <w:pPr>
              <w:pStyle w:val="ConsPlusNormal"/>
              <w:jc w:val="both"/>
              <w:rPr>
                <w:rFonts w:ascii="Times New Roman" w:hAnsi="Times New Roman" w:cs="Times New Roman"/>
                <w:sz w:val="24"/>
                <w:szCs w:val="24"/>
              </w:rPr>
            </w:pPr>
          </w:p>
        </w:tc>
        <w:tc>
          <w:tcPr>
            <w:tcW w:w="189" w:type="pct"/>
          </w:tcPr>
          <w:p w:rsidR="007E5D24" w:rsidRPr="001A7D90" w:rsidRDefault="007E5D24">
            <w:pPr>
              <w:pStyle w:val="ConsPlusNormal"/>
              <w:rPr>
                <w:rFonts w:ascii="Times New Roman" w:hAnsi="Times New Roman" w:cs="Times New Roman"/>
                <w:sz w:val="24"/>
                <w:szCs w:val="24"/>
              </w:rPr>
            </w:pP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Перечень целевых показателей государственной программы приведен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государственной программе</w:t>
            </w:r>
          </w:p>
        </w:tc>
      </w:tr>
      <w:tr w:rsidR="00A1077C" w:rsidRPr="001A7D90" w:rsidTr="00AB2813">
        <w:tc>
          <w:tcPr>
            <w:tcW w:w="1038" w:type="pct"/>
            <w:vMerge w:val="restar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Задачи государственной программы</w:t>
            </w:r>
          </w:p>
        </w:tc>
        <w:tc>
          <w:tcPr>
            <w:tcW w:w="189" w:type="pct"/>
            <w:vMerge w:val="restar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 проведение сбалансированной государственной политики в сфере транспорта, направленной на выравнивание условий деятельности хозяйствующих субъектов в экономике Архангельской области;</w:t>
            </w:r>
          </w:p>
        </w:tc>
      </w:tr>
      <w:tr w:rsidR="00A1077C" w:rsidRPr="001A7D90" w:rsidTr="00AB2813">
        <w:tc>
          <w:tcPr>
            <w:tcW w:w="1038" w:type="pct"/>
            <w:vMerge/>
          </w:tcPr>
          <w:p w:rsidR="007E5D24" w:rsidRPr="001A7D90" w:rsidRDefault="007E5D24">
            <w:pPr>
              <w:pStyle w:val="ConsPlusNormal"/>
              <w:jc w:val="both"/>
              <w:rPr>
                <w:rFonts w:ascii="Times New Roman" w:hAnsi="Times New Roman" w:cs="Times New Roman"/>
                <w:sz w:val="24"/>
                <w:szCs w:val="24"/>
              </w:rPr>
            </w:pPr>
          </w:p>
        </w:tc>
        <w:tc>
          <w:tcPr>
            <w:tcW w:w="189" w:type="pct"/>
            <w:vMerge/>
          </w:tcPr>
          <w:p w:rsidR="007E5D24" w:rsidRPr="001A7D90" w:rsidRDefault="007E5D24">
            <w:pPr>
              <w:pStyle w:val="ConsPlusNormal"/>
              <w:jc w:val="both"/>
              <w:rPr>
                <w:rFonts w:ascii="Times New Roman" w:hAnsi="Times New Roman" w:cs="Times New Roman"/>
                <w:sz w:val="24"/>
                <w:szCs w:val="24"/>
              </w:rPr>
            </w:pP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 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w:t>
            </w:r>
          </w:p>
        </w:tc>
      </w:tr>
      <w:tr w:rsidR="00A1077C" w:rsidRPr="001A7D90" w:rsidTr="00AB2813">
        <w:tc>
          <w:tcPr>
            <w:tcW w:w="1038" w:type="pct"/>
            <w:vMerge/>
          </w:tcPr>
          <w:p w:rsidR="007E5D24" w:rsidRPr="001A7D90" w:rsidRDefault="007E5D24">
            <w:pPr>
              <w:pStyle w:val="ConsPlusNormal"/>
              <w:jc w:val="both"/>
              <w:rPr>
                <w:rFonts w:ascii="Times New Roman" w:hAnsi="Times New Roman" w:cs="Times New Roman"/>
                <w:sz w:val="24"/>
                <w:szCs w:val="24"/>
              </w:rPr>
            </w:pPr>
          </w:p>
        </w:tc>
        <w:tc>
          <w:tcPr>
            <w:tcW w:w="189" w:type="pct"/>
            <w:vMerge/>
          </w:tcPr>
          <w:p w:rsidR="007E5D24" w:rsidRPr="001A7D90" w:rsidRDefault="007E5D24">
            <w:pPr>
              <w:pStyle w:val="ConsPlusNormal"/>
              <w:jc w:val="both"/>
              <w:rPr>
                <w:rFonts w:ascii="Times New Roman" w:hAnsi="Times New Roman" w:cs="Times New Roman"/>
                <w:sz w:val="24"/>
                <w:szCs w:val="24"/>
              </w:rPr>
            </w:pP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 развитие и совершенствование </w:t>
            </w:r>
            <w:proofErr w:type="gramStart"/>
            <w:r w:rsidRPr="001A7D90">
              <w:rPr>
                <w:rFonts w:ascii="Times New Roman" w:hAnsi="Times New Roman" w:cs="Times New Roman"/>
                <w:sz w:val="24"/>
                <w:szCs w:val="24"/>
              </w:rPr>
              <w:t>сети автомобильных дорог общего пользования регионального значения Архангельской области</w:t>
            </w:r>
            <w:proofErr w:type="gramEnd"/>
            <w:r w:rsidRPr="001A7D90">
              <w:rPr>
                <w:rFonts w:ascii="Times New Roman" w:hAnsi="Times New Roman" w:cs="Times New Roman"/>
                <w:sz w:val="24"/>
                <w:szCs w:val="24"/>
              </w:rPr>
              <w:t>;</w:t>
            </w:r>
          </w:p>
        </w:tc>
      </w:tr>
      <w:tr w:rsidR="00A1077C" w:rsidRPr="001A7D90" w:rsidTr="00AB2813">
        <w:tc>
          <w:tcPr>
            <w:tcW w:w="1038" w:type="pct"/>
            <w:vMerge/>
          </w:tcPr>
          <w:p w:rsidR="007E5D24" w:rsidRPr="001A7D90" w:rsidRDefault="007E5D24">
            <w:pPr>
              <w:pStyle w:val="ConsPlusNormal"/>
              <w:jc w:val="both"/>
              <w:rPr>
                <w:rFonts w:ascii="Times New Roman" w:hAnsi="Times New Roman" w:cs="Times New Roman"/>
                <w:sz w:val="24"/>
                <w:szCs w:val="24"/>
              </w:rPr>
            </w:pPr>
          </w:p>
        </w:tc>
        <w:tc>
          <w:tcPr>
            <w:tcW w:w="189" w:type="pct"/>
            <w:vMerge/>
          </w:tcPr>
          <w:p w:rsidR="007E5D24" w:rsidRPr="001A7D90" w:rsidRDefault="007E5D24">
            <w:pPr>
              <w:pStyle w:val="ConsPlusNormal"/>
              <w:jc w:val="both"/>
              <w:rPr>
                <w:rFonts w:ascii="Times New Roman" w:hAnsi="Times New Roman" w:cs="Times New Roman"/>
                <w:sz w:val="24"/>
                <w:szCs w:val="24"/>
              </w:rPr>
            </w:pP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 улучшение функционирования автомобильных дорог общего пользования регионального значения Архангельской области (далее - региональные автомобильные дороги)</w:t>
            </w:r>
          </w:p>
        </w:tc>
      </w:tr>
      <w:tr w:rsidR="00A1077C" w:rsidRPr="001A7D90" w:rsidTr="00AB2813">
        <w:tc>
          <w:tcPr>
            <w:tcW w:w="1038" w:type="pct"/>
            <w:vMerge/>
          </w:tcPr>
          <w:p w:rsidR="007E5D24" w:rsidRPr="001A7D90" w:rsidRDefault="007E5D24">
            <w:pPr>
              <w:pStyle w:val="ConsPlusNormal"/>
              <w:jc w:val="both"/>
              <w:rPr>
                <w:rFonts w:ascii="Times New Roman" w:hAnsi="Times New Roman" w:cs="Times New Roman"/>
                <w:sz w:val="24"/>
                <w:szCs w:val="24"/>
              </w:rPr>
            </w:pPr>
          </w:p>
        </w:tc>
        <w:tc>
          <w:tcPr>
            <w:tcW w:w="189" w:type="pct"/>
            <w:vMerge/>
          </w:tcPr>
          <w:p w:rsidR="007E5D24" w:rsidRPr="001A7D90" w:rsidRDefault="007E5D24">
            <w:pPr>
              <w:pStyle w:val="ConsPlusNormal"/>
              <w:jc w:val="both"/>
              <w:rPr>
                <w:rFonts w:ascii="Times New Roman" w:hAnsi="Times New Roman" w:cs="Times New Roman"/>
                <w:sz w:val="24"/>
                <w:szCs w:val="24"/>
              </w:rPr>
            </w:pP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 создание условий для повышения уровня безопасности дорожного движения на территории Архангельской области</w:t>
            </w:r>
          </w:p>
        </w:tc>
      </w:tr>
      <w:tr w:rsidR="00A1077C" w:rsidRPr="001A7D90" w:rsidTr="00AB2813">
        <w:tc>
          <w:tcPr>
            <w:tcW w:w="1038" w:type="pct"/>
            <w:vMerge/>
          </w:tcPr>
          <w:p w:rsidR="007E5D24" w:rsidRPr="001A7D90" w:rsidRDefault="007E5D24">
            <w:pPr>
              <w:pStyle w:val="ConsPlusNormal"/>
              <w:jc w:val="both"/>
              <w:rPr>
                <w:rFonts w:ascii="Times New Roman" w:hAnsi="Times New Roman" w:cs="Times New Roman"/>
                <w:sz w:val="24"/>
                <w:szCs w:val="24"/>
              </w:rPr>
            </w:pPr>
          </w:p>
        </w:tc>
        <w:tc>
          <w:tcPr>
            <w:tcW w:w="189" w:type="pct"/>
            <w:vMerge/>
          </w:tcPr>
          <w:p w:rsidR="007E5D24" w:rsidRPr="001A7D90" w:rsidRDefault="007E5D24">
            <w:pPr>
              <w:pStyle w:val="ConsPlusNormal"/>
              <w:jc w:val="both"/>
              <w:rPr>
                <w:rFonts w:ascii="Times New Roman" w:hAnsi="Times New Roman" w:cs="Times New Roman"/>
                <w:sz w:val="24"/>
                <w:szCs w:val="24"/>
              </w:rPr>
            </w:pP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6 - приведение в нормативное состояние региональных автомобильных дорог и улично-дорожной сети Архангельской агломерации</w:t>
            </w:r>
          </w:p>
        </w:tc>
      </w:tr>
      <w:tr w:rsidR="00A1077C" w:rsidRPr="001A7D90" w:rsidTr="00AB2813">
        <w:tc>
          <w:tcPr>
            <w:tcW w:w="1038" w:type="pct"/>
            <w:vMerge w:val="restar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Сроки и этапы реализации государственной программы</w:t>
            </w:r>
          </w:p>
        </w:tc>
        <w:tc>
          <w:tcPr>
            <w:tcW w:w="189" w:type="pct"/>
            <w:vMerge w:val="restar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2014 - 2024 годы.</w:t>
            </w:r>
          </w:p>
        </w:tc>
      </w:tr>
      <w:tr w:rsidR="00A1077C" w:rsidRPr="001A7D90" w:rsidTr="00AB2813">
        <w:tc>
          <w:tcPr>
            <w:tcW w:w="1038" w:type="pct"/>
            <w:vMerge/>
          </w:tcPr>
          <w:p w:rsidR="007E5D24" w:rsidRPr="001A7D90" w:rsidRDefault="007E5D24">
            <w:pPr>
              <w:pStyle w:val="ConsPlusNormal"/>
              <w:jc w:val="both"/>
              <w:rPr>
                <w:rFonts w:ascii="Times New Roman" w:hAnsi="Times New Roman" w:cs="Times New Roman"/>
                <w:sz w:val="24"/>
                <w:szCs w:val="24"/>
              </w:rPr>
            </w:pPr>
          </w:p>
        </w:tc>
        <w:tc>
          <w:tcPr>
            <w:tcW w:w="189" w:type="pct"/>
            <w:vMerge/>
          </w:tcPr>
          <w:p w:rsidR="007E5D24" w:rsidRPr="001A7D90" w:rsidRDefault="007E5D24">
            <w:pPr>
              <w:pStyle w:val="ConsPlusNormal"/>
              <w:jc w:val="both"/>
              <w:rPr>
                <w:rFonts w:ascii="Times New Roman" w:hAnsi="Times New Roman" w:cs="Times New Roman"/>
                <w:sz w:val="24"/>
                <w:szCs w:val="24"/>
              </w:rPr>
            </w:pPr>
          </w:p>
        </w:tc>
        <w:tc>
          <w:tcPr>
            <w:tcW w:w="377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Государственная программа реализуется в один этап</w:t>
            </w:r>
          </w:p>
        </w:tc>
      </w:tr>
      <w:tr w:rsidR="003E5F18" w:rsidRPr="001A7D90" w:rsidTr="00AB2813">
        <w:tc>
          <w:tcPr>
            <w:tcW w:w="103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Объемы бюджетных ассигнований государственной программы</w:t>
            </w:r>
          </w:p>
        </w:tc>
        <w:tc>
          <w:tcPr>
            <w:tcW w:w="189"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74" w:type="pct"/>
          </w:tcPr>
          <w:p w:rsidR="001A7D90" w:rsidRPr="001A7D90" w:rsidRDefault="001A7D90" w:rsidP="001A7D90">
            <w:pPr>
              <w:pStyle w:val="ConsPlusNormal"/>
              <w:rPr>
                <w:rFonts w:ascii="Times New Roman" w:hAnsi="Times New Roman" w:cs="Times New Roman"/>
                <w:sz w:val="24"/>
                <w:szCs w:val="24"/>
              </w:rPr>
            </w:pPr>
            <w:r w:rsidRPr="001A7D90">
              <w:rPr>
                <w:rFonts w:ascii="Times New Roman" w:hAnsi="Times New Roman" w:cs="Times New Roman"/>
                <w:sz w:val="24"/>
                <w:szCs w:val="24"/>
              </w:rPr>
              <w:t>общий объем финансирования составляет 107 885 607,1 тыс. рублей, в том числе средства:</w:t>
            </w:r>
          </w:p>
          <w:p w:rsidR="001A7D90" w:rsidRPr="001A7D90" w:rsidRDefault="001A7D90" w:rsidP="001A7D90">
            <w:pPr>
              <w:pStyle w:val="ConsPlusNormal"/>
              <w:rPr>
                <w:rFonts w:ascii="Times New Roman" w:hAnsi="Times New Roman" w:cs="Times New Roman"/>
                <w:sz w:val="24"/>
                <w:szCs w:val="24"/>
              </w:rPr>
            </w:pPr>
            <w:r w:rsidRPr="001A7D90">
              <w:rPr>
                <w:rFonts w:ascii="Times New Roman" w:hAnsi="Times New Roman" w:cs="Times New Roman"/>
                <w:sz w:val="24"/>
                <w:szCs w:val="24"/>
              </w:rPr>
              <w:t>федерального бюджета – 13 697 976,7 тыс. рублей;</w:t>
            </w:r>
          </w:p>
          <w:p w:rsidR="001A7D90" w:rsidRPr="001A7D90" w:rsidRDefault="001A7D90" w:rsidP="001A7D90">
            <w:pPr>
              <w:pStyle w:val="ConsPlusNormal"/>
              <w:rPr>
                <w:rFonts w:ascii="Times New Roman" w:hAnsi="Times New Roman" w:cs="Times New Roman"/>
                <w:sz w:val="24"/>
                <w:szCs w:val="24"/>
              </w:rPr>
            </w:pPr>
            <w:r w:rsidRPr="001A7D90">
              <w:rPr>
                <w:rFonts w:ascii="Times New Roman" w:hAnsi="Times New Roman" w:cs="Times New Roman"/>
                <w:sz w:val="24"/>
                <w:szCs w:val="24"/>
              </w:rPr>
              <w:t>областного бюджета – 92 904 705,4 тыс. рублей;</w:t>
            </w:r>
          </w:p>
          <w:p w:rsidR="001A7D90" w:rsidRPr="001A7D90" w:rsidRDefault="001A7D90" w:rsidP="001A7D90">
            <w:pPr>
              <w:pStyle w:val="ConsPlusNormal"/>
              <w:rPr>
                <w:rFonts w:ascii="Times New Roman" w:hAnsi="Times New Roman" w:cs="Times New Roman"/>
                <w:sz w:val="24"/>
                <w:szCs w:val="24"/>
              </w:rPr>
            </w:pPr>
            <w:r w:rsidRPr="001A7D90">
              <w:rPr>
                <w:rFonts w:ascii="Times New Roman" w:hAnsi="Times New Roman" w:cs="Times New Roman"/>
                <w:sz w:val="24"/>
                <w:szCs w:val="24"/>
              </w:rPr>
              <w:t>местных бюджетов – 1 228 634,0 тыс. рублей;</w:t>
            </w:r>
          </w:p>
          <w:p w:rsidR="007E5D24" w:rsidRPr="001A7D90" w:rsidRDefault="001A7D90" w:rsidP="001A7D90">
            <w:pPr>
              <w:pStyle w:val="ConsPlusNormal"/>
              <w:rPr>
                <w:rFonts w:ascii="Times New Roman" w:hAnsi="Times New Roman" w:cs="Times New Roman"/>
                <w:sz w:val="24"/>
                <w:szCs w:val="24"/>
              </w:rPr>
            </w:pPr>
            <w:r w:rsidRPr="001A7D90">
              <w:rPr>
                <w:rFonts w:ascii="Times New Roman" w:hAnsi="Times New Roman" w:cs="Times New Roman"/>
                <w:sz w:val="24"/>
                <w:szCs w:val="24"/>
              </w:rPr>
              <w:t>внебюджетных источников – 54 291,0 тыс. рублей</w:t>
            </w: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 Приоритеты государственной политики в сфере реализации</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государственной программы</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Государственная программа подготовлена с учетом роли транспортного комплекса в обеспечении потребностей экономики Архангельской области на период до 2024 года, а также с учетом положений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1662-р, Транспортной стратегии Российской Федерации на период до 2030 года, утвержденной распоряжением Правительства Российской Федерации</w:t>
      </w:r>
      <w:proofErr w:type="gramEnd"/>
      <w:r w:rsidRPr="001A7D90">
        <w:rPr>
          <w:rFonts w:ascii="Times New Roman" w:hAnsi="Times New Roman" w:cs="Times New Roman"/>
          <w:sz w:val="24"/>
          <w:szCs w:val="24"/>
        </w:rPr>
        <w:t xml:space="preserve"> от 22 ноября 2008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1734-р, Транспортной стратегии Архангельской области до 2030 года, утвержденной распоряжением Правительства Архангельской области от 15 декабря 2009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319-рп, и ежегодного послания Губернатора Архангельской области Архангельскому областному Собранию депутатов о социально-экономическом и общественно-политическом положении в </w:t>
      </w:r>
      <w:r w:rsidRPr="001A7D90">
        <w:rPr>
          <w:rFonts w:ascii="Times New Roman" w:hAnsi="Times New Roman" w:cs="Times New Roman"/>
          <w:sz w:val="24"/>
          <w:szCs w:val="24"/>
        </w:rPr>
        <w:lastRenderedPageBreak/>
        <w:t>Архангельской области от 5 марта 2013 года.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Приоритетами государственной транспортной политики являются: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сбалансированное и эффективное развитие транспортной инфраструктуры на основе увеличения пропускной способности опорной транспортной сети, устранения разрывов и узких мест, развития крупных транспортных узлов;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развитие и совершенствование сети региональных автомобильных дорог;</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обновление парка транспортных средств (пассажирских автобусов и речных судов);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сохранение государственного регулирования тарифов на перевозки пассажиров и багажа всеми видами транспорта;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сохранение практики бюджетного финансирования недополученных доходов, возникающих в результате государственного регулирования тарифов на перевозку пассажиров и багажа всеми видами транспорта;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развитие перевозок воздушным и внутренним водным транспортом с целью транспортного обеспечения отдаленных и труднодоступных районов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активизация использования законодательства Архангельской области в вопросах обеспечения безопасности дорожного движения.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 Характеристика подпрограмм государственной программы</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bookmarkStart w:id="1" w:name="Par206"/>
      <w:bookmarkEnd w:id="1"/>
      <w:r w:rsidRPr="001A7D90">
        <w:rPr>
          <w:rFonts w:ascii="Times New Roman" w:hAnsi="Times New Roman" w:cs="Times New Roman"/>
          <w:sz w:val="24"/>
          <w:szCs w:val="24"/>
        </w:rPr>
        <w:t>2.1. ПАСПОРТ</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Проведение сбалансированной</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государственной тарифной политики на транспорте</w:t>
      </w:r>
      <w:r w:rsidR="001A7D90"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81"/>
        <w:gridCol w:w="7565"/>
      </w:tblGrid>
      <w:tr w:rsidR="00A1077C" w:rsidRPr="001A7D90" w:rsidTr="00AB2813">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Наименование подпрограммы</w:t>
            </w:r>
          </w:p>
        </w:tc>
        <w:tc>
          <w:tcPr>
            <w:tcW w:w="3656" w:type="pct"/>
          </w:tcPr>
          <w:p w:rsidR="007E5D24" w:rsidRPr="001A7D90" w:rsidRDefault="001A7D90">
            <w:pPr>
              <w:pStyle w:val="ConsPlusNormal"/>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Проведение сбалансированной государственной тарифной политики на транспорте</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(далее - подпрограмма </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1)</w:t>
            </w:r>
          </w:p>
        </w:tc>
      </w:tr>
      <w:tr w:rsidR="00A1077C" w:rsidRPr="001A7D90" w:rsidTr="00AB2813">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Ответственный исполнитель подпрограммы</w:t>
            </w:r>
          </w:p>
        </w:tc>
        <w:tc>
          <w:tcPr>
            <w:tcW w:w="3656"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министерство транспорта</w:t>
            </w:r>
          </w:p>
        </w:tc>
      </w:tr>
      <w:tr w:rsidR="00A1077C" w:rsidRPr="001A7D90" w:rsidTr="00AB2813">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Соисполнители подпрограммы</w:t>
            </w:r>
          </w:p>
        </w:tc>
        <w:tc>
          <w:tcPr>
            <w:tcW w:w="3656"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нет</w:t>
            </w:r>
          </w:p>
        </w:tc>
      </w:tr>
      <w:tr w:rsidR="00A1077C" w:rsidRPr="001A7D90" w:rsidTr="00AB2813">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Участники подпрограммы</w:t>
            </w:r>
          </w:p>
        </w:tc>
        <w:tc>
          <w:tcPr>
            <w:tcW w:w="3656"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нет</w:t>
            </w:r>
          </w:p>
        </w:tc>
      </w:tr>
      <w:tr w:rsidR="00A1077C" w:rsidRPr="001A7D90" w:rsidTr="00AB2813">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Цель подпрограммы</w:t>
            </w:r>
          </w:p>
        </w:tc>
        <w:tc>
          <w:tcPr>
            <w:tcW w:w="3656"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проведение сбалансированной государственной политики в сфере транспорта, направленной на выравнивание условий деятельности хозяйствующих субъектов в экономике Архангельской области.</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Перечень целевых показателей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приведен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государственной программе</w:t>
            </w:r>
          </w:p>
        </w:tc>
      </w:tr>
      <w:tr w:rsidR="00A1077C" w:rsidRPr="001A7D90" w:rsidTr="00AB2813">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Задачи подпрограммы</w:t>
            </w:r>
          </w:p>
        </w:tc>
        <w:tc>
          <w:tcPr>
            <w:tcW w:w="3656"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 обеспечение перевозок пассажиров на социально значимых маршрутах в пригородном и межмуниципальном сообщении на территории Архангельской области;</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 обеспечение исполнения полномочий Архангельской области по транспортному обслуживанию на территории Ненецкого автономного округа</w:t>
            </w:r>
          </w:p>
        </w:tc>
      </w:tr>
      <w:tr w:rsidR="00A1077C" w:rsidRPr="001A7D90" w:rsidTr="00AB2813">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lastRenderedPageBreak/>
              <w:t>Сроки и этапы реализации подпрограммы</w:t>
            </w:r>
          </w:p>
        </w:tc>
        <w:tc>
          <w:tcPr>
            <w:tcW w:w="3656"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2014 - 2024 годы.</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реализуется в один этап</w:t>
            </w:r>
          </w:p>
        </w:tc>
      </w:tr>
      <w:tr w:rsidR="003E5F18" w:rsidRPr="001A7D90" w:rsidTr="00AB2813">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Объемы и источники финансирования подпрограммы</w:t>
            </w:r>
          </w:p>
        </w:tc>
        <w:tc>
          <w:tcPr>
            <w:tcW w:w="3656" w:type="pct"/>
          </w:tcPr>
          <w:p w:rsidR="00893C8D" w:rsidRPr="00893C8D" w:rsidRDefault="00893C8D" w:rsidP="00893C8D">
            <w:pPr>
              <w:pStyle w:val="ConsPlusNormal"/>
              <w:rPr>
                <w:rFonts w:ascii="Times New Roman" w:hAnsi="Times New Roman" w:cs="Times New Roman"/>
                <w:sz w:val="24"/>
                <w:szCs w:val="24"/>
              </w:rPr>
            </w:pPr>
            <w:r w:rsidRPr="00893C8D">
              <w:rPr>
                <w:rFonts w:ascii="Times New Roman" w:hAnsi="Times New Roman" w:cs="Times New Roman"/>
                <w:sz w:val="24"/>
                <w:szCs w:val="24"/>
              </w:rPr>
              <w:t>общий объем финансирования составляет 7 110 194,0</w:t>
            </w:r>
            <w:r>
              <w:rPr>
                <w:rFonts w:ascii="Times New Roman" w:hAnsi="Times New Roman" w:cs="Times New Roman"/>
                <w:sz w:val="24"/>
                <w:szCs w:val="24"/>
              </w:rPr>
              <w:t xml:space="preserve"> </w:t>
            </w:r>
            <w:r w:rsidRPr="00893C8D">
              <w:rPr>
                <w:rFonts w:ascii="Times New Roman" w:hAnsi="Times New Roman" w:cs="Times New Roman"/>
                <w:sz w:val="24"/>
                <w:szCs w:val="24"/>
              </w:rPr>
              <w:t>тыс. рублей, в том числе средства:</w:t>
            </w:r>
          </w:p>
          <w:p w:rsidR="00893C8D" w:rsidRPr="00893C8D" w:rsidRDefault="00893C8D" w:rsidP="00893C8D">
            <w:pPr>
              <w:pStyle w:val="ConsPlusNormal"/>
              <w:rPr>
                <w:rFonts w:ascii="Times New Roman" w:hAnsi="Times New Roman" w:cs="Times New Roman"/>
                <w:sz w:val="24"/>
                <w:szCs w:val="24"/>
              </w:rPr>
            </w:pPr>
            <w:r w:rsidRPr="00893C8D">
              <w:rPr>
                <w:rFonts w:ascii="Times New Roman" w:hAnsi="Times New Roman" w:cs="Times New Roman"/>
                <w:sz w:val="24"/>
                <w:szCs w:val="24"/>
              </w:rPr>
              <w:t>областного бюджета - 7 107 888,5</w:t>
            </w:r>
            <w:r>
              <w:rPr>
                <w:rFonts w:ascii="Times New Roman" w:hAnsi="Times New Roman" w:cs="Times New Roman"/>
                <w:sz w:val="24"/>
                <w:szCs w:val="24"/>
              </w:rPr>
              <w:t xml:space="preserve"> </w:t>
            </w:r>
            <w:r w:rsidRPr="00893C8D">
              <w:rPr>
                <w:rFonts w:ascii="Times New Roman" w:hAnsi="Times New Roman" w:cs="Times New Roman"/>
                <w:sz w:val="24"/>
                <w:szCs w:val="24"/>
              </w:rPr>
              <w:t>тыс. рублей;</w:t>
            </w:r>
          </w:p>
          <w:p w:rsidR="007E5D24" w:rsidRPr="001A7D90" w:rsidRDefault="00893C8D" w:rsidP="00893C8D">
            <w:pPr>
              <w:pStyle w:val="ConsPlusNormal"/>
              <w:rPr>
                <w:rFonts w:ascii="Times New Roman" w:hAnsi="Times New Roman" w:cs="Times New Roman"/>
                <w:sz w:val="24"/>
                <w:szCs w:val="24"/>
              </w:rPr>
            </w:pPr>
            <w:r w:rsidRPr="00893C8D">
              <w:rPr>
                <w:rFonts w:ascii="Times New Roman" w:hAnsi="Times New Roman" w:cs="Times New Roman"/>
                <w:sz w:val="24"/>
                <w:szCs w:val="24"/>
              </w:rPr>
              <w:t>местных бюджетов - 2317,2 тыс. рублей</w:t>
            </w: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 xml:space="preserve">2.2. Характеристика сферы реализации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описание основных проблем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В Российской Федерации создана правовая основа, отвечающая современным социально-экономическим условиям развития транспортной системы. Разделены функции государственного управления и хозяйственной деятельности, создана адекватная рыночным условиям система государственного регулирования транспортной деятельности.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Для недопущения существенного роста тарифов в областном бюджете ежегодно предусматриваются субсидии организациям транспорта и индивидуальным предпринимателям на компенсацию недополученных доходов, связанных с государственным регулированием тарифов на перевозки пассажиров и багажа. Опережение роста тарифов над ростом доходов населения ведет к снижению пассажиропотока, а соответственно и дохода перевозчика, что, в свою очередь, отражается на увеличении недополученных доходов и требует наращивания бюджетного финансирования.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Значительное влияние на осуществление хозяйственной деятельности в сфере транспортных услуг оказывают географические особенности Архангельской области, а именно: наличие на территории Архангельской области труднодоступных районов Крайнего Севера и приравненных к ним местностей, большая удаленность населенных пунктов друг от друга, наличие большого числа малонаселенных пунктов на большом удалении от основных транспортных магистралей.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На территории Архангельской области на социально значимых маршрутах осуществляют деятельность следующие перевозчики: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воздушный транспорт:</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а) акционерное общество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2-й Архангельский объединенный авиаотряд</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(на местных воздушных линиях, выполняемых из Васьково (Архангельск) в населенные пункты Архангельской области, которые не имеют и в перспективе не будут иметь иных транспортных связей с административным центром Архангельской области, кроме воздушного, а также на рейсы из Васьково в населенные пункты Ненецкого автономного округа);</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б) открытое акционерное общество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Комиавиатранс</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водный транспорт, обслуживающий населенные пункты, не имеющие других видов транспортного сообщения в навигационный период:</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а) общество с ограниченной ответственностью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Судоходная компания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Арктикрейд</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(Летний берег Белого моря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Архангельск - Пертоминск - </w:t>
      </w:r>
      <w:proofErr w:type="spellStart"/>
      <w:r w:rsidRPr="001A7D90">
        <w:rPr>
          <w:rFonts w:ascii="Times New Roman" w:hAnsi="Times New Roman" w:cs="Times New Roman"/>
          <w:sz w:val="24"/>
          <w:szCs w:val="24"/>
        </w:rPr>
        <w:t>Яреньга</w:t>
      </w:r>
      <w:proofErr w:type="spell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Лопшеньга</w:t>
      </w:r>
      <w:proofErr w:type="spellEnd"/>
      <w:r w:rsidRPr="001A7D90">
        <w:rPr>
          <w:rFonts w:ascii="Times New Roman" w:hAnsi="Times New Roman" w:cs="Times New Roman"/>
          <w:sz w:val="24"/>
          <w:szCs w:val="24"/>
        </w:rPr>
        <w:t xml:space="preserve"> - Летний Наволок - Летняя Золотица - Пушлахта - Соловки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Зимний берег Белого моря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Архангельск - Куя - Большие Козлы - Зимняя Золотица - </w:t>
      </w:r>
      <w:proofErr w:type="spellStart"/>
      <w:r w:rsidRPr="001A7D90">
        <w:rPr>
          <w:rFonts w:ascii="Times New Roman" w:hAnsi="Times New Roman" w:cs="Times New Roman"/>
          <w:sz w:val="24"/>
          <w:szCs w:val="24"/>
        </w:rPr>
        <w:t>Майда</w:t>
      </w:r>
      <w:proofErr w:type="spell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Койда</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б) общество с ограниченной ответственностью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Сиверко</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в) акционерное общество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Архангельский речной порт</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(местные и пригородные линии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Архангельск - </w:t>
      </w:r>
      <w:proofErr w:type="spellStart"/>
      <w:r w:rsidRPr="001A7D90">
        <w:rPr>
          <w:rFonts w:ascii="Times New Roman" w:hAnsi="Times New Roman" w:cs="Times New Roman"/>
          <w:sz w:val="24"/>
          <w:szCs w:val="24"/>
        </w:rPr>
        <w:t>Пукшеньга</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Соломбала</w:t>
      </w:r>
      <w:proofErr w:type="spell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Хабарка</w:t>
      </w:r>
      <w:proofErr w:type="spellEnd"/>
      <w:r w:rsidRPr="001A7D90">
        <w:rPr>
          <w:rFonts w:ascii="Times New Roman" w:hAnsi="Times New Roman" w:cs="Times New Roman"/>
          <w:sz w:val="24"/>
          <w:szCs w:val="24"/>
        </w:rPr>
        <w:t xml:space="preserve"> - Выселки - Пустошь</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Экономия - </w:t>
      </w:r>
      <w:proofErr w:type="spellStart"/>
      <w:r w:rsidRPr="001A7D90">
        <w:rPr>
          <w:rFonts w:ascii="Times New Roman" w:hAnsi="Times New Roman" w:cs="Times New Roman"/>
          <w:sz w:val="24"/>
          <w:szCs w:val="24"/>
        </w:rPr>
        <w:t>Реушеньга</w:t>
      </w:r>
      <w:proofErr w:type="spell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lastRenderedPageBreak/>
        <w:t>Лапоминка</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Архангельск - Нижнее </w:t>
      </w:r>
      <w:proofErr w:type="spellStart"/>
      <w:r w:rsidRPr="001A7D90">
        <w:rPr>
          <w:rFonts w:ascii="Times New Roman" w:hAnsi="Times New Roman" w:cs="Times New Roman"/>
          <w:sz w:val="24"/>
          <w:szCs w:val="24"/>
        </w:rPr>
        <w:t>Рыболово</w:t>
      </w:r>
      <w:proofErr w:type="spell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Чубола</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Архангельск - Вознесенье - </w:t>
      </w:r>
      <w:proofErr w:type="spellStart"/>
      <w:r w:rsidRPr="001A7D90">
        <w:rPr>
          <w:rFonts w:ascii="Times New Roman" w:hAnsi="Times New Roman" w:cs="Times New Roman"/>
          <w:sz w:val="24"/>
          <w:szCs w:val="24"/>
        </w:rPr>
        <w:t>Тойватово</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Архангельск - </w:t>
      </w:r>
      <w:proofErr w:type="spellStart"/>
      <w:r w:rsidRPr="001A7D90">
        <w:rPr>
          <w:rFonts w:ascii="Times New Roman" w:hAnsi="Times New Roman" w:cs="Times New Roman"/>
          <w:sz w:val="24"/>
          <w:szCs w:val="24"/>
        </w:rPr>
        <w:t>Житовая</w:t>
      </w:r>
      <w:proofErr w:type="spellEnd"/>
      <w:r w:rsidRPr="001A7D90">
        <w:rPr>
          <w:rFonts w:ascii="Times New Roman" w:hAnsi="Times New Roman" w:cs="Times New Roman"/>
          <w:sz w:val="24"/>
          <w:szCs w:val="24"/>
        </w:rPr>
        <w:t xml:space="preserve"> кошка - </w:t>
      </w:r>
      <w:proofErr w:type="spellStart"/>
      <w:r w:rsidRPr="001A7D90">
        <w:rPr>
          <w:rFonts w:ascii="Times New Roman" w:hAnsi="Times New Roman" w:cs="Times New Roman"/>
          <w:sz w:val="24"/>
          <w:szCs w:val="24"/>
        </w:rPr>
        <w:t>Кегостров</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Соломбала</w:t>
      </w:r>
      <w:proofErr w:type="spellEnd"/>
      <w:r w:rsidRPr="001A7D90">
        <w:rPr>
          <w:rFonts w:ascii="Times New Roman" w:hAnsi="Times New Roman" w:cs="Times New Roman"/>
          <w:sz w:val="24"/>
          <w:szCs w:val="24"/>
        </w:rPr>
        <w:t xml:space="preserve"> - Лесной порт - л/</w:t>
      </w:r>
      <w:proofErr w:type="spellStart"/>
      <w:r w:rsidRPr="001A7D90">
        <w:rPr>
          <w:rFonts w:ascii="Times New Roman" w:hAnsi="Times New Roman" w:cs="Times New Roman"/>
          <w:sz w:val="24"/>
          <w:szCs w:val="24"/>
        </w:rPr>
        <w:t>з</w:t>
      </w:r>
      <w:proofErr w:type="spellEnd"/>
      <w:r w:rsidRPr="001A7D90">
        <w:rPr>
          <w:rFonts w:ascii="Times New Roman" w:hAnsi="Times New Roman" w:cs="Times New Roman"/>
          <w:sz w:val="24"/>
          <w:szCs w:val="24"/>
        </w:rPr>
        <w:t xml:space="preserve"> 14</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Л/</w:t>
      </w:r>
      <w:proofErr w:type="spellStart"/>
      <w:r w:rsidRPr="001A7D90">
        <w:rPr>
          <w:rFonts w:ascii="Times New Roman" w:hAnsi="Times New Roman" w:cs="Times New Roman"/>
          <w:sz w:val="24"/>
          <w:szCs w:val="24"/>
        </w:rPr>
        <w:t>з</w:t>
      </w:r>
      <w:proofErr w:type="spellEnd"/>
      <w:r w:rsidRPr="001A7D90">
        <w:rPr>
          <w:rFonts w:ascii="Times New Roman" w:hAnsi="Times New Roman" w:cs="Times New Roman"/>
          <w:sz w:val="24"/>
          <w:szCs w:val="24"/>
        </w:rPr>
        <w:t xml:space="preserve"> 22 - л/</w:t>
      </w:r>
      <w:proofErr w:type="spellStart"/>
      <w:r w:rsidRPr="001A7D90">
        <w:rPr>
          <w:rFonts w:ascii="Times New Roman" w:hAnsi="Times New Roman" w:cs="Times New Roman"/>
          <w:sz w:val="24"/>
          <w:szCs w:val="24"/>
        </w:rPr>
        <w:t>з</w:t>
      </w:r>
      <w:proofErr w:type="spellEnd"/>
      <w:r w:rsidRPr="001A7D90">
        <w:rPr>
          <w:rFonts w:ascii="Times New Roman" w:hAnsi="Times New Roman" w:cs="Times New Roman"/>
          <w:sz w:val="24"/>
          <w:szCs w:val="24"/>
        </w:rPr>
        <w:t xml:space="preserve"> 23 - л/</w:t>
      </w:r>
      <w:proofErr w:type="spellStart"/>
      <w:r w:rsidRPr="001A7D90">
        <w:rPr>
          <w:rFonts w:ascii="Times New Roman" w:hAnsi="Times New Roman" w:cs="Times New Roman"/>
          <w:sz w:val="24"/>
          <w:szCs w:val="24"/>
        </w:rPr>
        <w:t>з</w:t>
      </w:r>
      <w:proofErr w:type="spellEnd"/>
      <w:r w:rsidRPr="001A7D90">
        <w:rPr>
          <w:rFonts w:ascii="Times New Roman" w:hAnsi="Times New Roman" w:cs="Times New Roman"/>
          <w:sz w:val="24"/>
          <w:szCs w:val="24"/>
        </w:rPr>
        <w:t xml:space="preserve"> 24</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Соломбала</w:t>
      </w:r>
      <w:proofErr w:type="spell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Хабарка</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Кузнечевский</w:t>
      </w:r>
      <w:proofErr w:type="spellEnd"/>
      <w:r w:rsidRPr="001A7D90">
        <w:rPr>
          <w:rFonts w:ascii="Times New Roman" w:hAnsi="Times New Roman" w:cs="Times New Roman"/>
          <w:sz w:val="24"/>
          <w:szCs w:val="24"/>
        </w:rPr>
        <w:t xml:space="preserve"> л/</w:t>
      </w:r>
      <w:proofErr w:type="spellStart"/>
      <w:r w:rsidRPr="001A7D90">
        <w:rPr>
          <w:rFonts w:ascii="Times New Roman" w:hAnsi="Times New Roman" w:cs="Times New Roman"/>
          <w:sz w:val="24"/>
          <w:szCs w:val="24"/>
        </w:rPr>
        <w:t>з</w:t>
      </w:r>
      <w:proofErr w:type="spellEnd"/>
      <w:r w:rsidRPr="001A7D90">
        <w:rPr>
          <w:rFonts w:ascii="Times New Roman" w:hAnsi="Times New Roman" w:cs="Times New Roman"/>
          <w:sz w:val="24"/>
          <w:szCs w:val="24"/>
        </w:rPr>
        <w:t xml:space="preserve"> - Экономия - </w:t>
      </w:r>
      <w:proofErr w:type="spellStart"/>
      <w:r w:rsidRPr="001A7D90">
        <w:rPr>
          <w:rFonts w:ascii="Times New Roman" w:hAnsi="Times New Roman" w:cs="Times New Roman"/>
          <w:sz w:val="24"/>
          <w:szCs w:val="24"/>
        </w:rPr>
        <w:t>Реушеньга</w:t>
      </w:r>
      <w:proofErr w:type="spell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Еловка</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г) индивидуальный предприниматель Сидоров А.Б. (морская линия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Архангельск - дер. </w:t>
      </w:r>
      <w:proofErr w:type="spellStart"/>
      <w:r w:rsidRPr="001A7D90">
        <w:rPr>
          <w:rFonts w:ascii="Times New Roman" w:hAnsi="Times New Roman" w:cs="Times New Roman"/>
          <w:sz w:val="24"/>
          <w:szCs w:val="24"/>
        </w:rPr>
        <w:t>Патракеевка</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д</w:t>
      </w:r>
      <w:proofErr w:type="spellEnd"/>
      <w:r w:rsidRPr="001A7D90">
        <w:rPr>
          <w:rFonts w:ascii="Times New Roman" w:hAnsi="Times New Roman" w:cs="Times New Roman"/>
          <w:sz w:val="24"/>
          <w:szCs w:val="24"/>
        </w:rPr>
        <w:t xml:space="preserve">) муниципальное унитарное предприятие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Новодвинская</w:t>
      </w:r>
      <w:proofErr w:type="spellEnd"/>
      <w:r w:rsidRPr="001A7D90">
        <w:rPr>
          <w:rFonts w:ascii="Times New Roman" w:hAnsi="Times New Roman" w:cs="Times New Roman"/>
          <w:sz w:val="24"/>
          <w:szCs w:val="24"/>
        </w:rPr>
        <w:t xml:space="preserve"> энергетическая сетевая компания</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е) индивидуальный предприниматель Емельянов (пригородная линия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Котлас - </w:t>
      </w:r>
      <w:proofErr w:type="spellStart"/>
      <w:r w:rsidRPr="001A7D90">
        <w:rPr>
          <w:rFonts w:ascii="Times New Roman" w:hAnsi="Times New Roman" w:cs="Times New Roman"/>
          <w:sz w:val="24"/>
          <w:szCs w:val="24"/>
        </w:rPr>
        <w:t>Забелье</w:t>
      </w:r>
      <w:proofErr w:type="spell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Тулубьево</w:t>
      </w:r>
      <w:proofErr w:type="spell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Песчанница</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ж) индивидуальный предприниматель </w:t>
      </w:r>
      <w:proofErr w:type="spellStart"/>
      <w:r w:rsidRPr="001A7D90">
        <w:rPr>
          <w:rFonts w:ascii="Times New Roman" w:hAnsi="Times New Roman" w:cs="Times New Roman"/>
          <w:sz w:val="24"/>
          <w:szCs w:val="24"/>
        </w:rPr>
        <w:t>Цурко</w:t>
      </w:r>
      <w:proofErr w:type="spellEnd"/>
      <w:r w:rsidRPr="001A7D90">
        <w:rPr>
          <w:rFonts w:ascii="Times New Roman" w:hAnsi="Times New Roman" w:cs="Times New Roman"/>
          <w:sz w:val="24"/>
          <w:szCs w:val="24"/>
        </w:rPr>
        <w:t xml:space="preserve"> (пригородная линия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Онега - </w:t>
      </w:r>
      <w:proofErr w:type="spellStart"/>
      <w:r w:rsidRPr="001A7D90">
        <w:rPr>
          <w:rFonts w:ascii="Times New Roman" w:hAnsi="Times New Roman" w:cs="Times New Roman"/>
          <w:sz w:val="24"/>
          <w:szCs w:val="24"/>
        </w:rPr>
        <w:t>Легашевская</w:t>
      </w:r>
      <w:proofErr w:type="spellEnd"/>
      <w:r w:rsidRPr="001A7D90">
        <w:rPr>
          <w:rFonts w:ascii="Times New Roman" w:hAnsi="Times New Roman" w:cs="Times New Roman"/>
          <w:sz w:val="24"/>
          <w:szCs w:val="24"/>
        </w:rPr>
        <w:t xml:space="preserve"> запань</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Онега - </w:t>
      </w:r>
      <w:proofErr w:type="spellStart"/>
      <w:r w:rsidRPr="001A7D90">
        <w:rPr>
          <w:rFonts w:ascii="Times New Roman" w:hAnsi="Times New Roman" w:cs="Times New Roman"/>
          <w:sz w:val="24"/>
          <w:szCs w:val="24"/>
        </w:rPr>
        <w:t>Лямца</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з</w:t>
      </w:r>
      <w:proofErr w:type="spellEnd"/>
      <w:r w:rsidRPr="001A7D90">
        <w:rPr>
          <w:rFonts w:ascii="Times New Roman" w:hAnsi="Times New Roman" w:cs="Times New Roman"/>
          <w:sz w:val="24"/>
          <w:szCs w:val="24"/>
        </w:rPr>
        <w:t xml:space="preserve">) индивидуальный предприниматель Муковозов (линии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Порог - </w:t>
      </w:r>
      <w:proofErr w:type="spellStart"/>
      <w:r w:rsidRPr="001A7D90">
        <w:rPr>
          <w:rFonts w:ascii="Times New Roman" w:hAnsi="Times New Roman" w:cs="Times New Roman"/>
          <w:sz w:val="24"/>
          <w:szCs w:val="24"/>
        </w:rPr>
        <w:t>Усть-Кожа</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и) общество с ограниченной ответственностью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Устьпинежский</w:t>
      </w:r>
      <w:proofErr w:type="spellEnd"/>
      <w:r w:rsidRPr="001A7D90">
        <w:rPr>
          <w:rFonts w:ascii="Times New Roman" w:hAnsi="Times New Roman" w:cs="Times New Roman"/>
          <w:sz w:val="24"/>
          <w:szCs w:val="24"/>
        </w:rPr>
        <w:t xml:space="preserve"> леспромхоз</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Лявля</w:t>
      </w:r>
      <w:proofErr w:type="spellEnd"/>
      <w:r w:rsidRPr="001A7D90">
        <w:rPr>
          <w:rFonts w:ascii="Times New Roman" w:hAnsi="Times New Roman" w:cs="Times New Roman"/>
          <w:sz w:val="24"/>
          <w:szCs w:val="24"/>
        </w:rPr>
        <w:t xml:space="preserve"> - Кузьмино</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Черный Яр - Дедов Полой</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к) публичное акционерное общество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Северное речное пароходство</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Нижняя Тойма - Верхняя Тойма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 перевозку пассажиров в пригородном сообщении железнодорожным транспортом на территории Архангельской области осуществляет акционерное общество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Северная пригородная пассажирская компания</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Осуществление пассажирских перевозок на социально значимых маршрутах является убыточным видом деятельности. По прогнозным расчетам недополученные доходы от регулирования тарифов на перевозки пассажиров и багажа в 2012 - 2014 годах на территории Архангельской области (без учета Ненецкого автономного округа) составляют:</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right"/>
        <w:rPr>
          <w:rFonts w:ascii="Times New Roman" w:hAnsi="Times New Roman" w:cs="Times New Roman"/>
          <w:sz w:val="24"/>
          <w:szCs w:val="24"/>
        </w:rPr>
        <w:sectPr w:rsidR="007E5D24" w:rsidRPr="001A7D90" w:rsidSect="005D4C9A">
          <w:headerReference w:type="default" r:id="rId7"/>
          <w:footerReference w:type="default" r:id="rId8"/>
          <w:type w:val="continuous"/>
          <w:pgSz w:w="11906" w:h="16838"/>
          <w:pgMar w:top="964" w:right="720" w:bottom="964" w:left="964" w:header="0" w:footer="0" w:gutter="0"/>
          <w:cols w:space="720"/>
          <w:noEndnote/>
        </w:sectPr>
      </w:pPr>
    </w:p>
    <w:p w:rsidR="00893C8D" w:rsidRPr="001A7D90" w:rsidRDefault="00893C8D" w:rsidP="00893C8D">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lastRenderedPageBreak/>
        <w:t>тыс. рублей</w:t>
      </w:r>
    </w:p>
    <w:p w:rsidR="007E5D24" w:rsidRPr="001A7D90" w:rsidRDefault="007E5D24">
      <w:pPr>
        <w:pStyle w:val="ConsPlusNormal"/>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2440"/>
        <w:gridCol w:w="1164"/>
        <w:gridCol w:w="1400"/>
        <w:gridCol w:w="1855"/>
        <w:gridCol w:w="1143"/>
        <w:gridCol w:w="1270"/>
        <w:gridCol w:w="1855"/>
        <w:gridCol w:w="1270"/>
        <w:gridCol w:w="1270"/>
        <w:gridCol w:w="1855"/>
      </w:tblGrid>
      <w:tr w:rsidR="00A1077C" w:rsidRPr="001A7D90" w:rsidTr="00893C8D">
        <w:tc>
          <w:tcPr>
            <w:tcW w:w="837" w:type="pct"/>
            <w:vMerge w:val="restar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Вид транспорта</w:t>
            </w:r>
          </w:p>
        </w:tc>
        <w:tc>
          <w:tcPr>
            <w:tcW w:w="1416" w:type="pct"/>
            <w:gridSpan w:val="3"/>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2012 год</w:t>
            </w:r>
          </w:p>
        </w:tc>
        <w:tc>
          <w:tcPr>
            <w:tcW w:w="1339" w:type="pct"/>
            <w:gridSpan w:val="3"/>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2013 год</w:t>
            </w:r>
          </w:p>
        </w:tc>
        <w:tc>
          <w:tcPr>
            <w:tcW w:w="1408" w:type="pct"/>
            <w:gridSpan w:val="3"/>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2014 год</w:t>
            </w:r>
          </w:p>
        </w:tc>
      </w:tr>
      <w:tr w:rsidR="00A1077C" w:rsidRPr="001A7D90" w:rsidTr="00893C8D">
        <w:tc>
          <w:tcPr>
            <w:tcW w:w="837" w:type="pct"/>
            <w:vMerge/>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426"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доходы</w:t>
            </w:r>
          </w:p>
        </w:tc>
        <w:tc>
          <w:tcPr>
            <w:tcW w:w="502"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расходы</w:t>
            </w:r>
          </w:p>
        </w:tc>
        <w:tc>
          <w:tcPr>
            <w:tcW w:w="487"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размер недополученных доходов</w:t>
            </w:r>
          </w:p>
        </w:tc>
        <w:tc>
          <w:tcPr>
            <w:tcW w:w="419"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доходы</w:t>
            </w:r>
          </w:p>
        </w:tc>
        <w:tc>
          <w:tcPr>
            <w:tcW w:w="460"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расходы</w:t>
            </w:r>
          </w:p>
        </w:tc>
        <w:tc>
          <w:tcPr>
            <w:tcW w:w="460"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размер недополученных доходов</w:t>
            </w:r>
          </w:p>
        </w:tc>
        <w:tc>
          <w:tcPr>
            <w:tcW w:w="460"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доходы</w:t>
            </w:r>
          </w:p>
        </w:tc>
        <w:tc>
          <w:tcPr>
            <w:tcW w:w="460"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расходы</w:t>
            </w:r>
          </w:p>
        </w:tc>
        <w:tc>
          <w:tcPr>
            <w:tcW w:w="487"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размер недополученных доходов</w:t>
            </w:r>
          </w:p>
        </w:tc>
      </w:tr>
      <w:tr w:rsidR="00A1077C" w:rsidRPr="001A7D90" w:rsidTr="00893C8D">
        <w:tc>
          <w:tcPr>
            <w:tcW w:w="83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Воздушный</w:t>
            </w:r>
          </w:p>
        </w:tc>
        <w:tc>
          <w:tcPr>
            <w:tcW w:w="42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82150</w:t>
            </w:r>
          </w:p>
        </w:tc>
        <w:tc>
          <w:tcPr>
            <w:tcW w:w="50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162939,1</w:t>
            </w:r>
          </w:p>
        </w:tc>
        <w:tc>
          <w:tcPr>
            <w:tcW w:w="48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80789</w:t>
            </w:r>
          </w:p>
        </w:tc>
        <w:tc>
          <w:tcPr>
            <w:tcW w:w="4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86231</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166872</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80641</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103193</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189008</w:t>
            </w:r>
          </w:p>
        </w:tc>
        <w:tc>
          <w:tcPr>
            <w:tcW w:w="48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85815</w:t>
            </w:r>
          </w:p>
        </w:tc>
      </w:tr>
      <w:tr w:rsidR="00A1077C" w:rsidRPr="001A7D90" w:rsidTr="00893C8D">
        <w:tc>
          <w:tcPr>
            <w:tcW w:w="83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Водный</w:t>
            </w:r>
          </w:p>
        </w:tc>
        <w:tc>
          <w:tcPr>
            <w:tcW w:w="42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31808</w:t>
            </w:r>
          </w:p>
        </w:tc>
        <w:tc>
          <w:tcPr>
            <w:tcW w:w="50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121593</w:t>
            </w:r>
          </w:p>
        </w:tc>
        <w:tc>
          <w:tcPr>
            <w:tcW w:w="48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89785</w:t>
            </w:r>
          </w:p>
        </w:tc>
        <w:tc>
          <w:tcPr>
            <w:tcW w:w="4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37463</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126567</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89104</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46209</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131501</w:t>
            </w:r>
          </w:p>
        </w:tc>
        <w:tc>
          <w:tcPr>
            <w:tcW w:w="48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85292</w:t>
            </w:r>
          </w:p>
        </w:tc>
      </w:tr>
      <w:tr w:rsidR="00A1077C" w:rsidRPr="001A7D90" w:rsidTr="00893C8D">
        <w:tc>
          <w:tcPr>
            <w:tcW w:w="83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r w:rsidRPr="001A7D90">
              <w:rPr>
                <w:rFonts w:ascii="Times New Roman" w:hAnsi="Times New Roman" w:cs="Times New Roman"/>
                <w:sz w:val="24"/>
                <w:szCs w:val="24"/>
              </w:rPr>
              <w:t>Железнодорожный</w:t>
            </w:r>
          </w:p>
        </w:tc>
        <w:tc>
          <w:tcPr>
            <w:tcW w:w="42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105145</w:t>
            </w:r>
          </w:p>
        </w:tc>
        <w:tc>
          <w:tcPr>
            <w:tcW w:w="50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492373</w:t>
            </w:r>
          </w:p>
        </w:tc>
        <w:tc>
          <w:tcPr>
            <w:tcW w:w="48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387228</w:t>
            </w:r>
          </w:p>
        </w:tc>
        <w:tc>
          <w:tcPr>
            <w:tcW w:w="4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217098</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431524</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214426</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236231</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419132</w:t>
            </w:r>
          </w:p>
        </w:tc>
        <w:tc>
          <w:tcPr>
            <w:tcW w:w="48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182901</w:t>
            </w:r>
          </w:p>
        </w:tc>
      </w:tr>
      <w:tr w:rsidR="00A1077C" w:rsidRPr="001A7D90" w:rsidTr="00893C8D">
        <w:tc>
          <w:tcPr>
            <w:tcW w:w="83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Автомобильный</w:t>
            </w:r>
          </w:p>
        </w:tc>
        <w:tc>
          <w:tcPr>
            <w:tcW w:w="42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165535</w:t>
            </w:r>
          </w:p>
        </w:tc>
        <w:tc>
          <w:tcPr>
            <w:tcW w:w="50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227089</w:t>
            </w:r>
          </w:p>
        </w:tc>
        <w:tc>
          <w:tcPr>
            <w:tcW w:w="48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61554</w:t>
            </w:r>
          </w:p>
        </w:tc>
        <w:tc>
          <w:tcPr>
            <w:tcW w:w="4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157060</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186472</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29412</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181481</w:t>
            </w:r>
          </w:p>
        </w:tc>
        <w:tc>
          <w:tcPr>
            <w:tcW w:w="4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224746</w:t>
            </w:r>
          </w:p>
        </w:tc>
        <w:tc>
          <w:tcPr>
            <w:tcW w:w="48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43265</w:t>
            </w:r>
          </w:p>
        </w:tc>
      </w:tr>
    </w:tbl>
    <w:p w:rsidR="007E5D24" w:rsidRPr="001A7D90" w:rsidRDefault="007E5D24">
      <w:pPr>
        <w:pStyle w:val="ConsPlusNormal"/>
        <w:rPr>
          <w:rFonts w:ascii="Times New Roman" w:hAnsi="Times New Roman" w:cs="Times New Roman"/>
          <w:sz w:val="24"/>
          <w:szCs w:val="24"/>
        </w:rPr>
        <w:sectPr w:rsidR="007E5D24" w:rsidRPr="001A7D90" w:rsidSect="005D4C9A">
          <w:headerReference w:type="default" r:id="rId9"/>
          <w:footerReference w:type="default" r:id="rId10"/>
          <w:pgSz w:w="16838" w:h="11906" w:orient="landscape"/>
          <w:pgMar w:top="720" w:right="720" w:bottom="720" w:left="720" w:header="0" w:footer="0" w:gutter="0"/>
          <w:cols w:space="720"/>
          <w:noEndnote/>
        </w:sect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Низкая платежеспособность населения Архангельской области является основной причиной для сдерживания роста тарифов.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В связи с ограниченными возможностями областного бюджета объемы средств субсидий, направляемых на возмещение недополученных доходов от регулирования тарифов на перевозки пассажиров в пригородном сообщении, в предыдущих годах были приняты в размерах финансирования железнодорожного транспорта ниже экономически обоснованных, расходы на компенсацию недополученных доходов от государственного регулирования тарифов на автомобильном транспорте в межмуниципальном и пригородном сообщении совсем не предусматривались.</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Объем субсидий ниже экономически </w:t>
      </w:r>
      <w:proofErr w:type="gramStart"/>
      <w:r w:rsidRPr="001A7D90">
        <w:rPr>
          <w:rFonts w:ascii="Times New Roman" w:hAnsi="Times New Roman" w:cs="Times New Roman"/>
          <w:sz w:val="24"/>
          <w:szCs w:val="24"/>
        </w:rPr>
        <w:t>обоснованного</w:t>
      </w:r>
      <w:proofErr w:type="gramEnd"/>
      <w:r w:rsidRPr="001A7D90">
        <w:rPr>
          <w:rFonts w:ascii="Times New Roman" w:hAnsi="Times New Roman" w:cs="Times New Roman"/>
          <w:sz w:val="24"/>
          <w:szCs w:val="24"/>
        </w:rPr>
        <w:t xml:space="preserve"> может привести к дополнительному сокращению продолжительности перевозок или их полному прекращению, потере транспортных операторов. Жители отдельных населенных пунктов будут лишены права свободно передвигаться, получать социальную помощь (медицинское обслуживание, решение социальных вопросов и другое) в местах проживания.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целях повышения доступности оказания транспортных услуг населению требуется: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проведение гибкой тарифной политики в данной сфере;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выработка иных мер государственного регулирования, направленных на устойчивое функционирование транспортных организаций.</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 xml:space="preserve">2.3. Механизм реализации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Реализация мероприятий по пунктам 1.1, 1.3 и 1.4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осуществляется министерством транспорта. Реализация мероприятий по пункту 1.2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по межмуниципальным маршрутам осуществляется министерством транспорта, по муниципальным маршрутам осуществляется органами местного самоуправления муниципальных районов и городских округов Архангельской области, которыми утверждены схемы соответствующих муниципальных маршрутов.</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В рамках реализации мероприятий по пунктам 1.1, 1.3 и 1.4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из областного бюджета предоставляются субсидии юридическим лицам, индивидуальным предпринимателям на компенсацию недополученных доходов, связанных с государственным регулированием тарифов на перевозки пассажиров и багажа, в соответствии с Гражданским кодексом Российской Федерации (далее - Гражданский кодекс), статьей 78 Бюджетного кодекса Российской Федерации и порядками предоставления субсидий</w:t>
      </w:r>
      <w:proofErr w:type="gramEnd"/>
      <w:r w:rsidRPr="001A7D90">
        <w:rPr>
          <w:rFonts w:ascii="Times New Roman" w:hAnsi="Times New Roman" w:cs="Times New Roman"/>
          <w:sz w:val="24"/>
          <w:szCs w:val="24"/>
        </w:rPr>
        <w:t xml:space="preserve"> на возмещение недополученных доходов, возникающих в результате государственного регулирования тарифов на перевозку пассажиров и багажа, </w:t>
      </w:r>
      <w:proofErr w:type="gramStart"/>
      <w:r w:rsidRPr="001A7D90">
        <w:rPr>
          <w:rFonts w:ascii="Times New Roman" w:hAnsi="Times New Roman" w:cs="Times New Roman"/>
          <w:sz w:val="24"/>
          <w:szCs w:val="24"/>
        </w:rPr>
        <w:t>утвержденными</w:t>
      </w:r>
      <w:proofErr w:type="gramEnd"/>
      <w:r w:rsidRPr="001A7D90">
        <w:rPr>
          <w:rFonts w:ascii="Times New Roman" w:hAnsi="Times New Roman" w:cs="Times New Roman"/>
          <w:sz w:val="24"/>
          <w:szCs w:val="24"/>
        </w:rPr>
        <w:t xml:space="preserve"> постановлением Правительства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Мероприятия по пункту 1.2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в части межмуниципальных маршрутов реализуются министерством транспорта посредством заключения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областного закона от 2 июля 2018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655-45-ОЗ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Об организации транспортного обслуживания населения водным</w:t>
      </w:r>
      <w:proofErr w:type="gramEnd"/>
      <w:r w:rsidRPr="001A7D90">
        <w:rPr>
          <w:rFonts w:ascii="Times New Roman" w:hAnsi="Times New Roman" w:cs="Times New Roman"/>
          <w:sz w:val="24"/>
          <w:szCs w:val="24"/>
        </w:rPr>
        <w:t xml:space="preserve"> транспортом общего пользования в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(далее - областной закон). </w:t>
      </w:r>
      <w:proofErr w:type="gramStart"/>
      <w:r w:rsidRPr="001A7D90">
        <w:rPr>
          <w:rFonts w:ascii="Times New Roman" w:hAnsi="Times New Roman" w:cs="Times New Roman"/>
          <w:sz w:val="24"/>
          <w:szCs w:val="24"/>
        </w:rPr>
        <w:t xml:space="preserve">Реализация мероприятий по пункту 1.2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в части муниципальных маршрутов осуществляется органами местного самоуправления </w:t>
      </w:r>
      <w:r w:rsidRPr="001A7D90">
        <w:rPr>
          <w:rFonts w:ascii="Times New Roman" w:hAnsi="Times New Roman" w:cs="Times New Roman"/>
          <w:sz w:val="24"/>
          <w:szCs w:val="24"/>
        </w:rPr>
        <w:lastRenderedPageBreak/>
        <w:t xml:space="preserve">муниципальных районов и городских округов Архангельской области, которыми утверждены схемы соответствующих муниципальных маршрутов, путем предоставления министерством транспорта субсидий из областного бюджета местным бюджетам муниципальных районов и городских округов Архангельской области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расходных обязательств по организации перевозки пассажиров водным транспортом</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 xml:space="preserve">по муниципальным маршрутам (Верхняя Тойма - Нижняя Тойма, с. </w:t>
      </w:r>
      <w:proofErr w:type="spellStart"/>
      <w:r w:rsidRPr="001A7D90">
        <w:rPr>
          <w:rFonts w:ascii="Times New Roman" w:hAnsi="Times New Roman" w:cs="Times New Roman"/>
          <w:sz w:val="24"/>
          <w:szCs w:val="24"/>
        </w:rPr>
        <w:t>Черевково</w:t>
      </w:r>
      <w:proofErr w:type="spell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Ракулка</w:t>
      </w:r>
      <w:proofErr w:type="spellEnd"/>
      <w:r w:rsidRPr="001A7D90">
        <w:rPr>
          <w:rFonts w:ascii="Times New Roman" w:hAnsi="Times New Roman" w:cs="Times New Roman"/>
          <w:sz w:val="24"/>
          <w:szCs w:val="24"/>
        </w:rPr>
        <w:t xml:space="preserve">, г. Мезень - пос. Каменка, г. Онега - пос. </w:t>
      </w:r>
      <w:proofErr w:type="spellStart"/>
      <w:r w:rsidRPr="001A7D90">
        <w:rPr>
          <w:rFonts w:ascii="Times New Roman" w:hAnsi="Times New Roman" w:cs="Times New Roman"/>
          <w:sz w:val="24"/>
          <w:szCs w:val="24"/>
        </w:rPr>
        <w:t>Легашевская</w:t>
      </w:r>
      <w:proofErr w:type="spellEnd"/>
      <w:r w:rsidRPr="001A7D90">
        <w:rPr>
          <w:rFonts w:ascii="Times New Roman" w:hAnsi="Times New Roman" w:cs="Times New Roman"/>
          <w:sz w:val="24"/>
          <w:szCs w:val="24"/>
        </w:rPr>
        <w:t xml:space="preserve"> Запань, г. Онега - </w:t>
      </w:r>
      <w:proofErr w:type="spellStart"/>
      <w:r w:rsidRPr="001A7D90">
        <w:rPr>
          <w:rFonts w:ascii="Times New Roman" w:hAnsi="Times New Roman" w:cs="Times New Roman"/>
          <w:sz w:val="24"/>
          <w:szCs w:val="24"/>
        </w:rPr>
        <w:t>Лямца</w:t>
      </w:r>
      <w:proofErr w:type="spellEnd"/>
      <w:r w:rsidRPr="001A7D90">
        <w:rPr>
          <w:rFonts w:ascii="Times New Roman" w:hAnsi="Times New Roman" w:cs="Times New Roman"/>
          <w:sz w:val="24"/>
          <w:szCs w:val="24"/>
        </w:rPr>
        <w:t xml:space="preserve">, с. </w:t>
      </w:r>
      <w:proofErr w:type="spellStart"/>
      <w:r w:rsidRPr="001A7D90">
        <w:rPr>
          <w:rFonts w:ascii="Times New Roman" w:hAnsi="Times New Roman" w:cs="Times New Roman"/>
          <w:sz w:val="24"/>
          <w:szCs w:val="24"/>
        </w:rPr>
        <w:t>Усть-Кожа</w:t>
      </w:r>
      <w:proofErr w:type="spellEnd"/>
      <w:r w:rsidRPr="001A7D90">
        <w:rPr>
          <w:rFonts w:ascii="Times New Roman" w:hAnsi="Times New Roman" w:cs="Times New Roman"/>
          <w:sz w:val="24"/>
          <w:szCs w:val="24"/>
        </w:rPr>
        <w:t xml:space="preserve"> - Порог, дер. </w:t>
      </w:r>
      <w:proofErr w:type="spellStart"/>
      <w:r w:rsidRPr="001A7D90">
        <w:rPr>
          <w:rFonts w:ascii="Times New Roman" w:hAnsi="Times New Roman" w:cs="Times New Roman"/>
          <w:sz w:val="24"/>
          <w:szCs w:val="24"/>
        </w:rPr>
        <w:t>Хорьково</w:t>
      </w:r>
      <w:proofErr w:type="spellEnd"/>
      <w:r w:rsidRPr="001A7D90">
        <w:rPr>
          <w:rFonts w:ascii="Times New Roman" w:hAnsi="Times New Roman" w:cs="Times New Roman"/>
          <w:sz w:val="24"/>
          <w:szCs w:val="24"/>
        </w:rPr>
        <w:t xml:space="preserve"> - дер. Кузьмино, дер. Черный Яр - дер. Дедов Полой, Архангельск - </w:t>
      </w:r>
      <w:proofErr w:type="spellStart"/>
      <w:r w:rsidRPr="001A7D90">
        <w:rPr>
          <w:rFonts w:ascii="Times New Roman" w:hAnsi="Times New Roman" w:cs="Times New Roman"/>
          <w:sz w:val="24"/>
          <w:szCs w:val="24"/>
        </w:rPr>
        <w:t>Кегостров</w:t>
      </w:r>
      <w:proofErr w:type="spellEnd"/>
      <w:r w:rsidRPr="001A7D90">
        <w:rPr>
          <w:rFonts w:ascii="Times New Roman" w:hAnsi="Times New Roman" w:cs="Times New Roman"/>
          <w:sz w:val="24"/>
          <w:szCs w:val="24"/>
        </w:rPr>
        <w:t xml:space="preserve">, </w:t>
      </w:r>
      <w:proofErr w:type="spellStart"/>
      <w:r w:rsidRPr="001A7D90">
        <w:rPr>
          <w:rFonts w:ascii="Times New Roman" w:hAnsi="Times New Roman" w:cs="Times New Roman"/>
          <w:sz w:val="24"/>
          <w:szCs w:val="24"/>
        </w:rPr>
        <w:t>Соломбала</w:t>
      </w:r>
      <w:proofErr w:type="spellEnd"/>
      <w:r w:rsidRPr="001A7D90">
        <w:rPr>
          <w:rFonts w:ascii="Times New Roman" w:hAnsi="Times New Roman" w:cs="Times New Roman"/>
          <w:sz w:val="24"/>
          <w:szCs w:val="24"/>
        </w:rPr>
        <w:t xml:space="preserve"> - МЛП - л/</w:t>
      </w:r>
      <w:proofErr w:type="spellStart"/>
      <w:r w:rsidRPr="001A7D90">
        <w:rPr>
          <w:rFonts w:ascii="Times New Roman" w:hAnsi="Times New Roman" w:cs="Times New Roman"/>
          <w:sz w:val="24"/>
          <w:szCs w:val="24"/>
        </w:rPr>
        <w:t>з</w:t>
      </w:r>
      <w:proofErr w:type="spellEnd"/>
      <w:r w:rsidRPr="001A7D90">
        <w:rPr>
          <w:rFonts w:ascii="Times New Roman" w:hAnsi="Times New Roman" w:cs="Times New Roman"/>
          <w:sz w:val="24"/>
          <w:szCs w:val="24"/>
        </w:rPr>
        <w:t xml:space="preserve"> 14, л/</w:t>
      </w:r>
      <w:proofErr w:type="spellStart"/>
      <w:r w:rsidRPr="001A7D90">
        <w:rPr>
          <w:rFonts w:ascii="Times New Roman" w:hAnsi="Times New Roman" w:cs="Times New Roman"/>
          <w:sz w:val="24"/>
          <w:szCs w:val="24"/>
        </w:rPr>
        <w:t>з</w:t>
      </w:r>
      <w:proofErr w:type="spellEnd"/>
      <w:r w:rsidRPr="001A7D90">
        <w:rPr>
          <w:rFonts w:ascii="Times New Roman" w:hAnsi="Times New Roman" w:cs="Times New Roman"/>
          <w:sz w:val="24"/>
          <w:szCs w:val="24"/>
        </w:rPr>
        <w:t xml:space="preserve"> 22 - л/</w:t>
      </w:r>
      <w:proofErr w:type="spellStart"/>
      <w:r w:rsidRPr="001A7D90">
        <w:rPr>
          <w:rFonts w:ascii="Times New Roman" w:hAnsi="Times New Roman" w:cs="Times New Roman"/>
          <w:sz w:val="24"/>
          <w:szCs w:val="24"/>
        </w:rPr>
        <w:t>з</w:t>
      </w:r>
      <w:proofErr w:type="spellEnd"/>
      <w:r w:rsidRPr="001A7D90">
        <w:rPr>
          <w:rFonts w:ascii="Times New Roman" w:hAnsi="Times New Roman" w:cs="Times New Roman"/>
          <w:sz w:val="24"/>
          <w:szCs w:val="24"/>
        </w:rPr>
        <w:t xml:space="preserve"> 23).</w:t>
      </w:r>
      <w:proofErr w:type="gramEnd"/>
      <w:r w:rsidRPr="001A7D90">
        <w:rPr>
          <w:rFonts w:ascii="Times New Roman" w:hAnsi="Times New Roman" w:cs="Times New Roman"/>
          <w:sz w:val="24"/>
          <w:szCs w:val="24"/>
        </w:rPr>
        <w:t xml:space="preserve"> Субсидия предоставляется в соответствии с Порядком предоставления и распределения субсидий бюджетам муниципальных районов 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 утвержденным постановлением Правительства Архангельской области.</w:t>
      </w:r>
    </w:p>
    <w:p w:rsidR="00313F65" w:rsidRPr="001A7D90" w:rsidRDefault="00313F65" w:rsidP="00313F65">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Реализация мероприятий пункта 1.2 подпрограммы № 1 (приложение № 2 к государственной программе) в части создания условий для предоставления транспортных услуг населению осуществляется органами местного самоуправления муниципальных районов и городских округов Архангельской области, в которых утверждены схемы соответствующих муниципальных и межмуниципальных маршрутов, путем предоставления министерством транспорта субсидии из областного бюджета местным бюджетам муниципальных районов и городских округов Архангельской области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расходных</w:t>
      </w:r>
      <w:proofErr w:type="gramEnd"/>
      <w:r w:rsidRPr="001A7D90">
        <w:rPr>
          <w:rFonts w:ascii="Times New Roman" w:hAnsi="Times New Roman" w:cs="Times New Roman"/>
          <w:sz w:val="24"/>
          <w:szCs w:val="24"/>
        </w:rPr>
        <w:t xml:space="preserve"> обязательств по установке павильонов ожидания на остановочных пунктах на пассажирских маршрутах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Архангельск – Нижнее </w:t>
      </w:r>
      <w:proofErr w:type="spellStart"/>
      <w:r w:rsidRPr="001A7D90">
        <w:rPr>
          <w:rFonts w:ascii="Times New Roman" w:hAnsi="Times New Roman" w:cs="Times New Roman"/>
          <w:sz w:val="24"/>
          <w:szCs w:val="24"/>
        </w:rPr>
        <w:t>Рыболово</w:t>
      </w:r>
      <w:proofErr w:type="spell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Чубола</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Архангельск – Вознесенье </w:t>
      </w:r>
      <w:proofErr w:type="gramStart"/>
      <w:r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Т</w:t>
      </w:r>
      <w:proofErr w:type="gramEnd"/>
      <w:r w:rsidRPr="001A7D90">
        <w:rPr>
          <w:rFonts w:ascii="Times New Roman" w:hAnsi="Times New Roman" w:cs="Times New Roman"/>
          <w:sz w:val="24"/>
          <w:szCs w:val="24"/>
        </w:rPr>
        <w:t>ойватово</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Соломбала</w:t>
      </w:r>
      <w:proofErr w:type="spell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Хабарка</w:t>
      </w:r>
      <w:proofErr w:type="spellEnd"/>
      <w:r w:rsidRPr="001A7D90">
        <w:rPr>
          <w:rFonts w:ascii="Times New Roman" w:hAnsi="Times New Roman" w:cs="Times New Roman"/>
          <w:sz w:val="24"/>
          <w:szCs w:val="24"/>
        </w:rPr>
        <w:t xml:space="preserve"> – Выселки – Пустошь</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Кузнечевский</w:t>
      </w:r>
      <w:proofErr w:type="spellEnd"/>
      <w:r w:rsidRPr="001A7D90">
        <w:rPr>
          <w:rFonts w:ascii="Times New Roman" w:hAnsi="Times New Roman" w:cs="Times New Roman"/>
          <w:sz w:val="24"/>
          <w:szCs w:val="24"/>
        </w:rPr>
        <w:t xml:space="preserve"> л/</w:t>
      </w:r>
      <w:proofErr w:type="spellStart"/>
      <w:r w:rsidRPr="001A7D90">
        <w:rPr>
          <w:rFonts w:ascii="Times New Roman" w:hAnsi="Times New Roman" w:cs="Times New Roman"/>
          <w:sz w:val="24"/>
          <w:szCs w:val="24"/>
        </w:rPr>
        <w:t>з</w:t>
      </w:r>
      <w:proofErr w:type="spellEnd"/>
      <w:r w:rsidRPr="001A7D90">
        <w:rPr>
          <w:rFonts w:ascii="Times New Roman" w:hAnsi="Times New Roman" w:cs="Times New Roman"/>
          <w:sz w:val="24"/>
          <w:szCs w:val="24"/>
        </w:rPr>
        <w:t xml:space="preserve"> – Экономия – </w:t>
      </w:r>
      <w:proofErr w:type="spellStart"/>
      <w:r w:rsidRPr="001A7D90">
        <w:rPr>
          <w:rFonts w:ascii="Times New Roman" w:hAnsi="Times New Roman" w:cs="Times New Roman"/>
          <w:sz w:val="24"/>
          <w:szCs w:val="24"/>
        </w:rPr>
        <w:t>Реушеньга</w:t>
      </w:r>
      <w:proofErr w:type="spell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Лапоминка</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Архангельск – </w:t>
      </w:r>
      <w:proofErr w:type="spellStart"/>
      <w:r w:rsidRPr="001A7D90">
        <w:rPr>
          <w:rFonts w:ascii="Times New Roman" w:hAnsi="Times New Roman" w:cs="Times New Roman"/>
          <w:sz w:val="24"/>
          <w:szCs w:val="24"/>
        </w:rPr>
        <w:t>Соломбала</w:t>
      </w:r>
      <w:proofErr w:type="spellEnd"/>
      <w:r w:rsidRPr="001A7D90">
        <w:rPr>
          <w:rFonts w:ascii="Times New Roman" w:hAnsi="Times New Roman" w:cs="Times New Roman"/>
          <w:sz w:val="24"/>
          <w:szCs w:val="24"/>
        </w:rPr>
        <w:t xml:space="preserve"> – Долгое – Красное</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Субсидия предоставляется в соответствии с Порядком предоставления и распределения субсидий бюджетам муниципальных районов 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 утвержденным постановлением Правительства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 рамках мероприятия 1.3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также предоставляются субсидии на компенсацию потерь в доходах, возникающих в результате предоставления 50-процентной скидки на проезд железнодорожным транспортом общего </w:t>
      </w:r>
      <w:proofErr w:type="gramStart"/>
      <w:r w:rsidRPr="001A7D90">
        <w:rPr>
          <w:rFonts w:ascii="Times New Roman" w:hAnsi="Times New Roman" w:cs="Times New Roman"/>
          <w:sz w:val="24"/>
          <w:szCs w:val="24"/>
        </w:rPr>
        <w:t>пользования</w:t>
      </w:r>
      <w:proofErr w:type="gramEnd"/>
      <w:r w:rsidRPr="001A7D90">
        <w:rPr>
          <w:rFonts w:ascii="Times New Roman" w:hAnsi="Times New Roman" w:cs="Times New Roman"/>
          <w:sz w:val="24"/>
          <w:szCs w:val="24"/>
        </w:rPr>
        <w:t xml:space="preserve"> в пригородном сообщении обучающимся и воспитанникам общеобразовательных организаций старше семи лет, обучающимся очной формы обучения образовательных организаций среднего профессионального и высшего образования, в соответствии с порядком, утверждаемым постановлением Правительства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В рамках мероприятия 1.4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предоставляются субсидии на возмещение недополученных доходов в связи с обеспечением бесплатного проезда участников и инвалидов Великой Отечественной войны, а также сопровождающих их лиц в период празднования 70-й годовщины Победы в Великой Отечественной войне 1941 - 1945 годов в соответствии с порядком, утверждаемым областным законом Архангельской области об областном</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бюджете</w:t>
      </w:r>
      <w:proofErr w:type="gramEnd"/>
      <w:r w:rsidRPr="001A7D90">
        <w:rPr>
          <w:rFonts w:ascii="Times New Roman" w:hAnsi="Times New Roman" w:cs="Times New Roman"/>
          <w:sz w:val="24"/>
          <w:szCs w:val="24"/>
        </w:rPr>
        <w:t xml:space="preserve"> на 2015 год и на плановый период 2016 и 2017 годов.</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Реализация мероприятия 2.1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в 2014 году осуществлялась путем предоставления из областного бюджета субвенции на осуществление органами государственной власти Ненецкого автономного округа полномочия по организации транспортного обслуживания населения в соответствии с Договором между органами государственной власти Архангельской области и Ненецкого автономного округа об осуществлении полномочия Архангельской области по организации транспортного обслуживания населения</w:t>
      </w:r>
      <w:proofErr w:type="gramEnd"/>
      <w:r w:rsidRPr="001A7D90">
        <w:rPr>
          <w:rFonts w:ascii="Times New Roman" w:hAnsi="Times New Roman" w:cs="Times New Roman"/>
          <w:sz w:val="24"/>
          <w:szCs w:val="24"/>
        </w:rPr>
        <w:t xml:space="preserve">, утвержденным областным законом от 4 июня 2012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476-31-ОЗ.</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Реализация мероприятия пункта 2.1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указанной государственной программе) начиная с 1 января 2015 года приостановлена в </w:t>
      </w:r>
      <w:r w:rsidRPr="001A7D90">
        <w:rPr>
          <w:rFonts w:ascii="Times New Roman" w:hAnsi="Times New Roman" w:cs="Times New Roman"/>
          <w:sz w:val="24"/>
          <w:szCs w:val="24"/>
        </w:rPr>
        <w:lastRenderedPageBreak/>
        <w:t xml:space="preserve">соответствии с Договором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утвержденным областным законом от 20 июня 2014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138-9-ОЗ.</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рамках реализации мероприятий министерство транспорта: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заключает договоры с юридическими лицами, индивидуальными предпринимателями об осуществлении перевозок пассажиров и багажа и о предоставлении субсидий на возмещение недополученных доходов, возникающих в результате государственного регулирования тарифов на перевозку пассажиров и багажа;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предоставляет субсидии на возмещение недополученных доходов, возникающих в результате государственного регулирования тарифов на перевозку пассажиров и багажа;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заключает соглашения о предоставлении субсидий из областного бюджета местным бюджетам муниципальных районов и городских округов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Исполнители мероприятий по пункту 1.2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определяются на основании Гражданского кодекса в соответствии с требованиями Федерального закона от 5 апреля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44-ФЗ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Перечень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представлен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bookmarkStart w:id="2" w:name="Par363"/>
      <w:bookmarkEnd w:id="2"/>
      <w:r w:rsidRPr="001A7D90">
        <w:rPr>
          <w:rFonts w:ascii="Times New Roman" w:hAnsi="Times New Roman" w:cs="Times New Roman"/>
          <w:sz w:val="24"/>
          <w:szCs w:val="24"/>
        </w:rPr>
        <w:t>2.4. ПАСПОРТ</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Развитие </w:t>
      </w:r>
      <w:proofErr w:type="gramStart"/>
      <w:r w:rsidRPr="001A7D90">
        <w:rPr>
          <w:rFonts w:ascii="Times New Roman" w:hAnsi="Times New Roman" w:cs="Times New Roman"/>
          <w:sz w:val="24"/>
          <w:szCs w:val="24"/>
        </w:rPr>
        <w:t>общественного</w:t>
      </w:r>
      <w:proofErr w:type="gramEnd"/>
      <w:r w:rsidRPr="001A7D90">
        <w:rPr>
          <w:rFonts w:ascii="Times New Roman" w:hAnsi="Times New Roman" w:cs="Times New Roman"/>
          <w:sz w:val="24"/>
          <w:szCs w:val="24"/>
        </w:rPr>
        <w:t xml:space="preserve"> пассажирского</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транспорта и транспортной инфраструктуры</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r w:rsidR="001A7D90"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2796"/>
        <w:gridCol w:w="7607"/>
      </w:tblGrid>
      <w:tr w:rsidR="00A1077C" w:rsidRPr="001A7D90" w:rsidTr="00F24597">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Наименование подпрограммы</w:t>
            </w:r>
          </w:p>
        </w:tc>
        <w:tc>
          <w:tcPr>
            <w:tcW w:w="3656" w:type="pct"/>
          </w:tcPr>
          <w:p w:rsidR="007E5D24" w:rsidRPr="001A7D90" w:rsidRDefault="001A7D90">
            <w:pPr>
              <w:pStyle w:val="ConsPlusNormal"/>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Развитие общественного пассажирского транспорта и транспортной инфраструктуры Архангельской области</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(далее - подпрограмма </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2)</w:t>
            </w:r>
          </w:p>
        </w:tc>
      </w:tr>
      <w:tr w:rsidR="00A1077C" w:rsidRPr="001A7D90" w:rsidTr="00F24597">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Ответственный исполнитель подпрограммы</w:t>
            </w:r>
          </w:p>
        </w:tc>
        <w:tc>
          <w:tcPr>
            <w:tcW w:w="3656"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министерство транспорта</w:t>
            </w:r>
          </w:p>
        </w:tc>
      </w:tr>
      <w:tr w:rsidR="00A1077C" w:rsidRPr="001A7D90" w:rsidTr="00F24597">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Соисполнители подпрограммы</w:t>
            </w:r>
          </w:p>
        </w:tc>
        <w:tc>
          <w:tcPr>
            <w:tcW w:w="3656"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нет</w:t>
            </w:r>
          </w:p>
        </w:tc>
      </w:tr>
      <w:tr w:rsidR="00A1077C" w:rsidRPr="001A7D90" w:rsidTr="00F24597">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Участники подпрограммы</w:t>
            </w:r>
          </w:p>
        </w:tc>
        <w:tc>
          <w:tcPr>
            <w:tcW w:w="3656"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органы местного самоуправления муниципальных районов и городских округов Архангельской области (далее - органы местного самоуправления)</w:t>
            </w:r>
          </w:p>
        </w:tc>
      </w:tr>
      <w:tr w:rsidR="00A1077C" w:rsidRPr="001A7D90" w:rsidTr="00F24597">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Цель подпрограммы</w:t>
            </w:r>
          </w:p>
        </w:tc>
        <w:tc>
          <w:tcPr>
            <w:tcW w:w="3656"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 Перечень целевых показателей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приведен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государственной программе</w:t>
            </w:r>
          </w:p>
        </w:tc>
      </w:tr>
      <w:tr w:rsidR="00A1077C" w:rsidRPr="001A7D90" w:rsidTr="00F24597">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Задачи подпрограммы</w:t>
            </w:r>
          </w:p>
        </w:tc>
        <w:tc>
          <w:tcPr>
            <w:tcW w:w="3656"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 создание пассажирской транспортной инфраструктуры, обеспечивающей безопасность и высокое качество пассажирских перевозок;</w:t>
            </w:r>
          </w:p>
        </w:tc>
      </w:tr>
      <w:tr w:rsidR="00A1077C" w:rsidRPr="001A7D90" w:rsidTr="00F24597">
        <w:tc>
          <w:tcPr>
            <w:tcW w:w="1344" w:type="pct"/>
          </w:tcPr>
          <w:p w:rsidR="007E5D24" w:rsidRPr="001A7D90" w:rsidRDefault="007E5D24">
            <w:pPr>
              <w:pStyle w:val="ConsPlusNormal"/>
              <w:rPr>
                <w:rFonts w:ascii="Times New Roman" w:hAnsi="Times New Roman" w:cs="Times New Roman"/>
                <w:sz w:val="24"/>
                <w:szCs w:val="24"/>
              </w:rPr>
            </w:pPr>
          </w:p>
        </w:tc>
        <w:tc>
          <w:tcPr>
            <w:tcW w:w="3656"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 обновление пассажирского транспорта и обеспечение </w:t>
            </w:r>
            <w:r w:rsidRPr="001A7D90">
              <w:rPr>
                <w:rFonts w:ascii="Times New Roman" w:hAnsi="Times New Roman" w:cs="Times New Roman"/>
                <w:sz w:val="24"/>
                <w:szCs w:val="24"/>
              </w:rPr>
              <w:lastRenderedPageBreak/>
              <w:t>устойчивой, безопасной работы транспортных средств</w:t>
            </w:r>
          </w:p>
        </w:tc>
      </w:tr>
      <w:tr w:rsidR="00A1077C" w:rsidRPr="001A7D90" w:rsidTr="00F24597">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lastRenderedPageBreak/>
              <w:t>Сроки и этапы реализации подпрограммы</w:t>
            </w:r>
          </w:p>
        </w:tc>
        <w:tc>
          <w:tcPr>
            <w:tcW w:w="3656"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2014 - 2024 годы.</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реализуется в один этап</w:t>
            </w:r>
          </w:p>
        </w:tc>
      </w:tr>
      <w:tr w:rsidR="003E5F18" w:rsidRPr="001A7D90" w:rsidTr="00F24597">
        <w:tc>
          <w:tcPr>
            <w:tcW w:w="134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Объемы и источники финансирования подпрограммы</w:t>
            </w:r>
          </w:p>
        </w:tc>
        <w:tc>
          <w:tcPr>
            <w:tcW w:w="3656" w:type="pct"/>
          </w:tcPr>
          <w:p w:rsidR="00893C8D" w:rsidRPr="00893C8D" w:rsidRDefault="00893C8D" w:rsidP="00893C8D">
            <w:pPr>
              <w:pStyle w:val="ConsPlusNormal"/>
              <w:rPr>
                <w:rFonts w:ascii="Times New Roman" w:hAnsi="Times New Roman" w:cs="Times New Roman"/>
                <w:sz w:val="24"/>
                <w:szCs w:val="24"/>
              </w:rPr>
            </w:pPr>
            <w:r w:rsidRPr="00893C8D">
              <w:rPr>
                <w:rFonts w:ascii="Times New Roman" w:hAnsi="Times New Roman" w:cs="Times New Roman"/>
                <w:sz w:val="24"/>
                <w:szCs w:val="24"/>
              </w:rPr>
              <w:t>общий объем финансирования – 9 114 938,8 тыс. рублей, в том числе средства:</w:t>
            </w:r>
          </w:p>
          <w:p w:rsidR="00893C8D" w:rsidRPr="00893C8D" w:rsidRDefault="00893C8D" w:rsidP="00893C8D">
            <w:pPr>
              <w:pStyle w:val="ConsPlusNormal"/>
              <w:rPr>
                <w:rFonts w:ascii="Times New Roman" w:hAnsi="Times New Roman" w:cs="Times New Roman"/>
                <w:sz w:val="24"/>
                <w:szCs w:val="24"/>
              </w:rPr>
            </w:pPr>
            <w:r w:rsidRPr="00893C8D">
              <w:rPr>
                <w:rFonts w:ascii="Times New Roman" w:hAnsi="Times New Roman" w:cs="Times New Roman"/>
                <w:sz w:val="24"/>
                <w:szCs w:val="24"/>
              </w:rPr>
              <w:t>федерального бюджета – 2 200 000,0 тыс. рублей;</w:t>
            </w:r>
          </w:p>
          <w:p w:rsidR="00893C8D" w:rsidRPr="00893C8D" w:rsidRDefault="00893C8D" w:rsidP="00893C8D">
            <w:pPr>
              <w:pStyle w:val="ConsPlusNormal"/>
              <w:rPr>
                <w:rFonts w:ascii="Times New Roman" w:hAnsi="Times New Roman" w:cs="Times New Roman"/>
                <w:sz w:val="24"/>
                <w:szCs w:val="24"/>
              </w:rPr>
            </w:pPr>
            <w:r w:rsidRPr="00893C8D">
              <w:rPr>
                <w:rFonts w:ascii="Times New Roman" w:hAnsi="Times New Roman" w:cs="Times New Roman"/>
                <w:sz w:val="24"/>
                <w:szCs w:val="24"/>
              </w:rPr>
              <w:t>областного бюджета – 6 300 136,7 тыс. рублей;</w:t>
            </w:r>
          </w:p>
          <w:p w:rsidR="00893C8D" w:rsidRPr="00893C8D" w:rsidRDefault="00893C8D" w:rsidP="00893C8D">
            <w:pPr>
              <w:pStyle w:val="ConsPlusNormal"/>
              <w:rPr>
                <w:rFonts w:ascii="Times New Roman" w:hAnsi="Times New Roman" w:cs="Times New Roman"/>
                <w:sz w:val="24"/>
                <w:szCs w:val="24"/>
              </w:rPr>
            </w:pPr>
            <w:r w:rsidRPr="00893C8D">
              <w:rPr>
                <w:rFonts w:ascii="Times New Roman" w:hAnsi="Times New Roman" w:cs="Times New Roman"/>
                <w:sz w:val="24"/>
                <w:szCs w:val="24"/>
              </w:rPr>
              <w:t>местных бюджетов – 560 511,1 тыс. рублей;</w:t>
            </w:r>
          </w:p>
          <w:p w:rsidR="007E5D24" w:rsidRPr="001A7D90" w:rsidRDefault="00893C8D" w:rsidP="00893C8D">
            <w:pPr>
              <w:pStyle w:val="ConsPlusNormal"/>
              <w:rPr>
                <w:rFonts w:ascii="Times New Roman" w:hAnsi="Times New Roman" w:cs="Times New Roman"/>
                <w:sz w:val="24"/>
                <w:szCs w:val="24"/>
              </w:rPr>
            </w:pPr>
            <w:r w:rsidRPr="00893C8D">
              <w:rPr>
                <w:rFonts w:ascii="Times New Roman" w:hAnsi="Times New Roman" w:cs="Times New Roman"/>
                <w:sz w:val="24"/>
                <w:szCs w:val="24"/>
              </w:rPr>
              <w:t>внебюджетных источников – 54 291,0 тыс. рублей</w:t>
            </w: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 xml:space="preserve">2.5. Характеристика сферы реализации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описание основных проблем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Доступ к безопасным и качественным транспортным услугам оказывает влияние на качество жизни населения и развитие производства, бизнеса и социальной сферы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Несмотря на благоприятные тенденции в работе отдельных видов транспорта, транспортная система не в полной мере отвечает существующим потребностям развития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Экономический рост Архангельской области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Износ основных производственных фондов транспорта по отдельным группам достиг критических показателей.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Средний возраст автобусов, осуществляющих пассажирские перевозки, составляет 8,3 года при нормативном сроке эксплуатации автобуса - не более 10 лет.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На территории Архангельской области практически отсутствует инфраструктура водного транспорта. Так, из 32 остановочных пунктов, расположенных на территории Архангельской области, причалами, соответствующими требованиям безопасности, оборудованы лишь 15 пунктов, что составляет 47 процентов от потребности. Для остальных пунктов требуется изготовление и установка новых причалов.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Как следствие, перевозка пассажиров во </w:t>
      </w:r>
      <w:proofErr w:type="spellStart"/>
      <w:r w:rsidRPr="001A7D90">
        <w:rPr>
          <w:rFonts w:ascii="Times New Roman" w:hAnsi="Times New Roman" w:cs="Times New Roman"/>
          <w:sz w:val="24"/>
          <w:szCs w:val="24"/>
        </w:rPr>
        <w:t>внутримуниципальном</w:t>
      </w:r>
      <w:proofErr w:type="spellEnd"/>
      <w:r w:rsidRPr="001A7D90">
        <w:rPr>
          <w:rFonts w:ascii="Times New Roman" w:hAnsi="Times New Roman" w:cs="Times New Roman"/>
          <w:sz w:val="24"/>
          <w:szCs w:val="24"/>
        </w:rPr>
        <w:t xml:space="preserve">, межмуниципальном и пригородном сообщении в Архангельской области часто производится с нарушением Правил оказания услуг по перевозке пассажиров, багажа, грузов для личных (бытовых) нужд на внутреннем водном транспорте, утвержденных постановлением Правительства Российской Федерации от 6 февраля 2003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72.</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эксплуатации находятся суда устаревших проектов, которые в большинстве случаев выработали свой ресурс. Средний возраст судов речного и морского флота составляет 33 года при нормативном сроке эксплуатации судна 25 - 30 лет.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Действующие финансово-</w:t>
      </w:r>
      <w:proofErr w:type="gramStart"/>
      <w:r w:rsidRPr="001A7D90">
        <w:rPr>
          <w:rFonts w:ascii="Times New Roman" w:hAnsi="Times New Roman" w:cs="Times New Roman"/>
          <w:sz w:val="24"/>
          <w:szCs w:val="24"/>
        </w:rPr>
        <w:t>экономические механизмы</w:t>
      </w:r>
      <w:proofErr w:type="gramEnd"/>
      <w:r w:rsidRPr="001A7D90">
        <w:rPr>
          <w:rFonts w:ascii="Times New Roman" w:hAnsi="Times New Roman" w:cs="Times New Roman"/>
          <w:sz w:val="24"/>
          <w:szCs w:val="24"/>
        </w:rPr>
        <w:t xml:space="preserve"> воспроизводства основных фондов и инновационного развития недостаточно эффективны и не в полной мере адаптированы к особенностям транспортной отрасли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Дальнейшее развитие водного вида транспорта невозможно без решения проблемы дефицита причалов и пристаней, а также без введения в эксплуатацию новых водоизмещающих грузопассажирских теплоходов, способных осуществлять межрегиональные и межмуниципальные речные перевозки, отвечающих условиям эксплуатации на реках Двинского и Печорского </w:t>
      </w:r>
      <w:r w:rsidRPr="001A7D90">
        <w:rPr>
          <w:rFonts w:ascii="Times New Roman" w:hAnsi="Times New Roman" w:cs="Times New Roman"/>
          <w:sz w:val="24"/>
          <w:szCs w:val="24"/>
        </w:rPr>
        <w:lastRenderedPageBreak/>
        <w:t>бассейнов.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Остаются актуальными перевозки пассажиров по побережью Белого моря в навигационный период, так как большинство остановочных пунктов действующих морских линий не имеет альтернативных видов сообщения с административным центром Архангельской области и административными центрами муниципальных образований. В настоящее время пассажирские перевозки по Белому морю осуществляет теплоход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Беломорье</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принадлежащий обществу с ограниченной ответственностью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Судоходная компания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Арктикрейд</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 Судно 1980 года постройки является грузовым плашкоутом, модернизированным под пассажирские перевозки в 2000 году. Альтернативы данному теплоходу на сегодняшний день не имеется. Данное судно не соответствует современным требованиям к осуществлению морских пассажирских перевозок и, кроме того, полностью выработало свой ресурс. В течение ближайших трех лет для организации пассажирских перевозок по Белому морю необходимо строительство нового морского судна.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 xml:space="preserve">2.6. Механизм реализации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w:t>
      </w:r>
    </w:p>
    <w:p w:rsidR="007E5D24" w:rsidRPr="001A7D90" w:rsidRDefault="007E5D24">
      <w:pPr>
        <w:pStyle w:val="ConsPlusNormal"/>
        <w:jc w:val="both"/>
        <w:rPr>
          <w:rFonts w:ascii="Times New Roman" w:hAnsi="Times New Roman" w:cs="Times New Roman"/>
          <w:sz w:val="24"/>
          <w:szCs w:val="24"/>
        </w:rPr>
      </w:pP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В рамках реализации мероприятий пунктов 1.2 – 1.7.1, 1.10 – 1.13, 1.15 – 1.26, 2.1, 2.2.1, 2.2.2, 2.2.3, 2.2.4, 2.4, 2.5, 2.8 и 2.9 перечня мероприятий подпрограммы № 2 (приложение № 2 к государственной программе) бюджетам муниципальных образований Архангельской области (далее соответственно – местные бюджеты, муниципальные образования) предоставляются межбюджетные трансферты:</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проектирование, строительство и реконструкцию автостанций, автопавильонов и остановочных пунктов в муниципальных образованиях;</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проектирование и строительство (приобретение) причальных сооружений для остановочных пунктов речных линий на территории муниципальных образований;</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ремонт асфальтобетонного покрытия площади железнодорожного вокзала городского округа Архангельской области «Котлас»;</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проведение капитального ремонта самоходного парома «СП-17» </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в </w:t>
      </w:r>
      <w:proofErr w:type="spellStart"/>
      <w:r w:rsidRPr="00893C8D">
        <w:rPr>
          <w:rFonts w:ascii="Times New Roman" w:hAnsi="Times New Roman" w:cs="Times New Roman"/>
          <w:sz w:val="24"/>
          <w:szCs w:val="24"/>
        </w:rPr>
        <w:t>Виноградовском</w:t>
      </w:r>
      <w:proofErr w:type="spellEnd"/>
      <w:r w:rsidRPr="00893C8D">
        <w:rPr>
          <w:rFonts w:ascii="Times New Roman" w:hAnsi="Times New Roman" w:cs="Times New Roman"/>
          <w:sz w:val="24"/>
          <w:szCs w:val="24"/>
        </w:rPr>
        <w:t xml:space="preserve"> муниципальном районе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приобретение автобусов для осуществления регулярных пассажирских перевозок на территории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строительство (приобретение) речных судов для осуществления грузопассажирских перевозок на территории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проведение ремонта </w:t>
      </w:r>
      <w:proofErr w:type="spellStart"/>
      <w:r w:rsidRPr="00893C8D">
        <w:rPr>
          <w:rFonts w:ascii="Times New Roman" w:hAnsi="Times New Roman" w:cs="Times New Roman"/>
          <w:sz w:val="24"/>
          <w:szCs w:val="24"/>
        </w:rPr>
        <w:t>плавсредств</w:t>
      </w:r>
      <w:proofErr w:type="spellEnd"/>
      <w:r w:rsidRPr="00893C8D">
        <w:rPr>
          <w:rFonts w:ascii="Times New Roman" w:hAnsi="Times New Roman" w:cs="Times New Roman"/>
          <w:sz w:val="24"/>
          <w:szCs w:val="24"/>
        </w:rPr>
        <w:t xml:space="preserve"> «Мечта» и Д-80 в Холмогорском муниципальном районе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проведение ремонта и содержание автомобильных дорог общего пользования местного значения городского округа «Город Архангельск»;</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содержание и ремонт автомобильных дорог общего пользования местного значения в городском округе Архангельской области «Северодвинск»;</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проведение ремонта автомобильных дорог общего пользования местного значения в муниципальных районах и городских округах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содержание и ремонт инфраструктуры узкоколейной железной дороги пос. </w:t>
      </w:r>
      <w:proofErr w:type="spellStart"/>
      <w:r w:rsidRPr="00893C8D">
        <w:rPr>
          <w:rFonts w:ascii="Times New Roman" w:hAnsi="Times New Roman" w:cs="Times New Roman"/>
          <w:sz w:val="24"/>
          <w:szCs w:val="24"/>
        </w:rPr>
        <w:t>Авнюгский</w:t>
      </w:r>
      <w:proofErr w:type="spellEnd"/>
      <w:r w:rsidRPr="00893C8D">
        <w:rPr>
          <w:rFonts w:ascii="Times New Roman" w:hAnsi="Times New Roman" w:cs="Times New Roman"/>
          <w:sz w:val="24"/>
          <w:szCs w:val="24"/>
        </w:rPr>
        <w:t xml:space="preserve"> – пос. </w:t>
      </w:r>
      <w:proofErr w:type="spellStart"/>
      <w:r w:rsidRPr="00893C8D">
        <w:rPr>
          <w:rFonts w:ascii="Times New Roman" w:hAnsi="Times New Roman" w:cs="Times New Roman"/>
          <w:sz w:val="24"/>
          <w:szCs w:val="24"/>
        </w:rPr>
        <w:t>Поперечка</w:t>
      </w:r>
      <w:proofErr w:type="spellEnd"/>
      <w:r w:rsidRPr="00893C8D">
        <w:rPr>
          <w:rFonts w:ascii="Times New Roman" w:hAnsi="Times New Roman" w:cs="Times New Roman"/>
          <w:sz w:val="24"/>
          <w:szCs w:val="24"/>
        </w:rPr>
        <w:t xml:space="preserve"> в </w:t>
      </w:r>
      <w:proofErr w:type="spellStart"/>
      <w:r w:rsidRPr="00893C8D">
        <w:rPr>
          <w:rFonts w:ascii="Times New Roman" w:hAnsi="Times New Roman" w:cs="Times New Roman"/>
          <w:sz w:val="24"/>
          <w:szCs w:val="24"/>
        </w:rPr>
        <w:t>Верхнетоемском</w:t>
      </w:r>
      <w:proofErr w:type="spellEnd"/>
      <w:r w:rsidRPr="00893C8D">
        <w:rPr>
          <w:rFonts w:ascii="Times New Roman" w:hAnsi="Times New Roman" w:cs="Times New Roman"/>
          <w:sz w:val="24"/>
          <w:szCs w:val="24"/>
        </w:rPr>
        <w:t xml:space="preserve"> муниципальном районе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проектирование и строительство транспортных развязок в городском округе «Город Архангельск»;</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реконструкцию пр. </w:t>
      </w:r>
      <w:proofErr w:type="gramStart"/>
      <w:r w:rsidRPr="00893C8D">
        <w:rPr>
          <w:rFonts w:ascii="Times New Roman" w:hAnsi="Times New Roman" w:cs="Times New Roman"/>
          <w:sz w:val="24"/>
          <w:szCs w:val="24"/>
        </w:rPr>
        <w:t>Ленинградского</w:t>
      </w:r>
      <w:proofErr w:type="gramEnd"/>
      <w:r w:rsidRPr="00893C8D">
        <w:rPr>
          <w:rFonts w:ascii="Times New Roman" w:hAnsi="Times New Roman" w:cs="Times New Roman"/>
          <w:sz w:val="24"/>
          <w:szCs w:val="24"/>
        </w:rPr>
        <w:t xml:space="preserve"> от ул. Первомайской до ул. Смольный Буян в г. Архангельске;</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реконструкцию моста через Никольское устье Северной Двины в </w:t>
      </w:r>
      <w:proofErr w:type="gramStart"/>
      <w:r w:rsidRPr="00893C8D">
        <w:rPr>
          <w:rFonts w:ascii="Times New Roman" w:hAnsi="Times New Roman" w:cs="Times New Roman"/>
          <w:sz w:val="24"/>
          <w:szCs w:val="24"/>
        </w:rPr>
        <w:t>г</w:t>
      </w:r>
      <w:proofErr w:type="gramEnd"/>
      <w:r w:rsidRPr="00893C8D">
        <w:rPr>
          <w:rFonts w:ascii="Times New Roman" w:hAnsi="Times New Roman" w:cs="Times New Roman"/>
          <w:sz w:val="24"/>
          <w:szCs w:val="24"/>
        </w:rPr>
        <w:t>. Северодвинске;</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строительство автомобильной дороги «Восточное шоссе» в г. Котласе (погашение кредиторской задолженности);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обеспечение земельных участков дорожной инфраструктурой для строительства многоквартирных домов в VII жилом районе </w:t>
      </w:r>
      <w:proofErr w:type="gramStart"/>
      <w:r w:rsidRPr="00893C8D">
        <w:rPr>
          <w:rFonts w:ascii="Times New Roman" w:hAnsi="Times New Roman" w:cs="Times New Roman"/>
          <w:sz w:val="24"/>
          <w:szCs w:val="24"/>
        </w:rPr>
        <w:t>г</w:t>
      </w:r>
      <w:proofErr w:type="gramEnd"/>
      <w:r w:rsidRPr="00893C8D">
        <w:rPr>
          <w:rFonts w:ascii="Times New Roman" w:hAnsi="Times New Roman" w:cs="Times New Roman"/>
          <w:sz w:val="24"/>
          <w:szCs w:val="24"/>
        </w:rPr>
        <w:t>. Архангельска;</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осуществление дорожной деятельности в отношении автомобильных дорог общего пользования местного значения, капитального ремонта и ремонта дворовых территорий </w:t>
      </w:r>
      <w:r w:rsidRPr="00893C8D">
        <w:rPr>
          <w:rFonts w:ascii="Times New Roman" w:hAnsi="Times New Roman" w:cs="Times New Roman"/>
          <w:sz w:val="24"/>
          <w:szCs w:val="24"/>
        </w:rPr>
        <w:lastRenderedPageBreak/>
        <w:t>многоквартирных домов, проездов к дворовым территориям многоквартирных домов населенных пунктов;</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доковый ремонт пассажирского судна «Капитан Митягин» </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с приобретением и установкой </w:t>
      </w:r>
      <w:proofErr w:type="spellStart"/>
      <w:r w:rsidRPr="00893C8D">
        <w:rPr>
          <w:rFonts w:ascii="Times New Roman" w:hAnsi="Times New Roman" w:cs="Times New Roman"/>
          <w:sz w:val="24"/>
          <w:szCs w:val="24"/>
        </w:rPr>
        <w:t>дизельно-редукторного</w:t>
      </w:r>
      <w:proofErr w:type="spellEnd"/>
      <w:r w:rsidRPr="00893C8D">
        <w:rPr>
          <w:rFonts w:ascii="Times New Roman" w:hAnsi="Times New Roman" w:cs="Times New Roman"/>
          <w:sz w:val="24"/>
          <w:szCs w:val="24"/>
        </w:rPr>
        <w:t xml:space="preserve"> агрегата, прочими сопутствующими работами для Онежского муниципального района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капитальный ремонт речных судов для осуществления грузопассажирских перевозок на территории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строительство автомобильной дороги по проспекту Мира на участке от ул. Ушинского до объездной автомобильной дороги «Котлас – Коряжма, </w:t>
      </w:r>
      <w:proofErr w:type="gramStart"/>
      <w:r w:rsidRPr="00893C8D">
        <w:rPr>
          <w:rFonts w:ascii="Times New Roman" w:hAnsi="Times New Roman" w:cs="Times New Roman"/>
          <w:sz w:val="24"/>
          <w:szCs w:val="24"/>
        </w:rPr>
        <w:t>км</w:t>
      </w:r>
      <w:proofErr w:type="gramEnd"/>
      <w:r w:rsidRPr="00893C8D">
        <w:rPr>
          <w:rFonts w:ascii="Times New Roman" w:hAnsi="Times New Roman" w:cs="Times New Roman"/>
          <w:sz w:val="24"/>
          <w:szCs w:val="24"/>
        </w:rPr>
        <w:t xml:space="preserve"> 0 – км 41»;</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строительство окружной дороги (соединение ул. Окружной с ул. Юбилейной) в </w:t>
      </w:r>
      <w:proofErr w:type="gramStart"/>
      <w:r w:rsidRPr="00893C8D">
        <w:rPr>
          <w:rFonts w:ascii="Times New Roman" w:hAnsi="Times New Roman" w:cs="Times New Roman"/>
          <w:sz w:val="24"/>
          <w:szCs w:val="24"/>
        </w:rPr>
        <w:t>г</w:t>
      </w:r>
      <w:proofErr w:type="gramEnd"/>
      <w:r w:rsidRPr="00893C8D">
        <w:rPr>
          <w:rFonts w:ascii="Times New Roman" w:hAnsi="Times New Roman" w:cs="Times New Roman"/>
          <w:sz w:val="24"/>
          <w:szCs w:val="24"/>
        </w:rPr>
        <w:t>. Северодвинске» (1-й этап строительства);</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проведение изысканий по определению возможности и условий установки понтонной переправы через р. Онега между населенными пунктами </w:t>
      </w:r>
      <w:proofErr w:type="spellStart"/>
      <w:r w:rsidRPr="00893C8D">
        <w:rPr>
          <w:rFonts w:ascii="Times New Roman" w:hAnsi="Times New Roman" w:cs="Times New Roman"/>
          <w:sz w:val="24"/>
          <w:szCs w:val="24"/>
        </w:rPr>
        <w:t>Машалиха</w:t>
      </w:r>
      <w:proofErr w:type="spellEnd"/>
      <w:r w:rsidRPr="00893C8D">
        <w:rPr>
          <w:rFonts w:ascii="Times New Roman" w:hAnsi="Times New Roman" w:cs="Times New Roman"/>
          <w:sz w:val="24"/>
          <w:szCs w:val="24"/>
        </w:rPr>
        <w:t xml:space="preserve"> (</w:t>
      </w:r>
      <w:proofErr w:type="spellStart"/>
      <w:r w:rsidRPr="00893C8D">
        <w:rPr>
          <w:rFonts w:ascii="Times New Roman" w:hAnsi="Times New Roman" w:cs="Times New Roman"/>
          <w:sz w:val="24"/>
          <w:szCs w:val="24"/>
        </w:rPr>
        <w:t>Амосовская</w:t>
      </w:r>
      <w:proofErr w:type="spellEnd"/>
      <w:r w:rsidRPr="00893C8D">
        <w:rPr>
          <w:rFonts w:ascii="Times New Roman" w:hAnsi="Times New Roman" w:cs="Times New Roman"/>
          <w:sz w:val="24"/>
          <w:szCs w:val="24"/>
        </w:rPr>
        <w:t xml:space="preserve">) и </w:t>
      </w:r>
      <w:proofErr w:type="spellStart"/>
      <w:r w:rsidRPr="00893C8D">
        <w:rPr>
          <w:rFonts w:ascii="Times New Roman" w:hAnsi="Times New Roman" w:cs="Times New Roman"/>
          <w:sz w:val="24"/>
          <w:szCs w:val="24"/>
        </w:rPr>
        <w:t>Грибановская</w:t>
      </w:r>
      <w:proofErr w:type="spellEnd"/>
      <w:r w:rsidRPr="00893C8D">
        <w:rPr>
          <w:rFonts w:ascii="Times New Roman" w:hAnsi="Times New Roman" w:cs="Times New Roman"/>
          <w:sz w:val="24"/>
          <w:szCs w:val="24"/>
        </w:rPr>
        <w:t xml:space="preserve"> Онежского муниципального района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ремонт автодороги </w:t>
      </w:r>
      <w:proofErr w:type="spellStart"/>
      <w:r w:rsidRPr="00893C8D">
        <w:rPr>
          <w:rFonts w:ascii="Times New Roman" w:hAnsi="Times New Roman" w:cs="Times New Roman"/>
          <w:sz w:val="24"/>
          <w:szCs w:val="24"/>
        </w:rPr>
        <w:t>Негино</w:t>
      </w:r>
      <w:proofErr w:type="spellEnd"/>
      <w:r w:rsidRPr="00893C8D">
        <w:rPr>
          <w:rFonts w:ascii="Times New Roman" w:hAnsi="Times New Roman" w:cs="Times New Roman"/>
          <w:sz w:val="24"/>
          <w:szCs w:val="24"/>
        </w:rPr>
        <w:t xml:space="preserve"> – Коммуна в городском округе Архангельской области «Город </w:t>
      </w:r>
      <w:proofErr w:type="spellStart"/>
      <w:r w:rsidRPr="00893C8D">
        <w:rPr>
          <w:rFonts w:ascii="Times New Roman" w:hAnsi="Times New Roman" w:cs="Times New Roman"/>
          <w:sz w:val="24"/>
          <w:szCs w:val="24"/>
        </w:rPr>
        <w:t>Новодвинск</w:t>
      </w:r>
      <w:proofErr w:type="spellEnd"/>
      <w:r w:rsidRPr="00893C8D">
        <w:rPr>
          <w:rFonts w:ascii="Times New Roman" w:hAnsi="Times New Roman" w:cs="Times New Roman"/>
          <w:sz w:val="24"/>
          <w:szCs w:val="24"/>
        </w:rPr>
        <w:t>»;</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ремонт площади Морозова в селе Холмогоры;</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текущий ремонт железнодорожного пути технологической узкоколейной железной дороги «</w:t>
      </w:r>
      <w:proofErr w:type="spellStart"/>
      <w:r w:rsidRPr="00893C8D">
        <w:rPr>
          <w:rFonts w:ascii="Times New Roman" w:hAnsi="Times New Roman" w:cs="Times New Roman"/>
          <w:sz w:val="24"/>
          <w:szCs w:val="24"/>
        </w:rPr>
        <w:t>Липаково</w:t>
      </w:r>
      <w:proofErr w:type="spellEnd"/>
      <w:r w:rsidRPr="00893C8D">
        <w:rPr>
          <w:rFonts w:ascii="Times New Roman" w:hAnsi="Times New Roman" w:cs="Times New Roman"/>
          <w:sz w:val="24"/>
          <w:szCs w:val="24"/>
        </w:rPr>
        <w:t xml:space="preserve"> – </w:t>
      </w:r>
      <w:proofErr w:type="spellStart"/>
      <w:r w:rsidRPr="00893C8D">
        <w:rPr>
          <w:rFonts w:ascii="Times New Roman" w:hAnsi="Times New Roman" w:cs="Times New Roman"/>
          <w:sz w:val="24"/>
          <w:szCs w:val="24"/>
        </w:rPr>
        <w:t>Лужма</w:t>
      </w:r>
      <w:proofErr w:type="spellEnd"/>
      <w:r w:rsidRPr="00893C8D">
        <w:rPr>
          <w:rFonts w:ascii="Times New Roman" w:hAnsi="Times New Roman" w:cs="Times New Roman"/>
          <w:sz w:val="24"/>
          <w:szCs w:val="24"/>
        </w:rPr>
        <w:t xml:space="preserve"> – </w:t>
      </w:r>
      <w:proofErr w:type="spellStart"/>
      <w:r w:rsidRPr="00893C8D">
        <w:rPr>
          <w:rFonts w:ascii="Times New Roman" w:hAnsi="Times New Roman" w:cs="Times New Roman"/>
          <w:sz w:val="24"/>
          <w:szCs w:val="24"/>
        </w:rPr>
        <w:t>Сеза</w:t>
      </w:r>
      <w:proofErr w:type="spellEnd"/>
      <w:r w:rsidRPr="00893C8D">
        <w:rPr>
          <w:rFonts w:ascii="Times New Roman" w:hAnsi="Times New Roman" w:cs="Times New Roman"/>
          <w:sz w:val="24"/>
          <w:szCs w:val="24"/>
        </w:rPr>
        <w:t xml:space="preserve">» </w:t>
      </w:r>
      <w:proofErr w:type="spellStart"/>
      <w:r w:rsidRPr="00893C8D">
        <w:rPr>
          <w:rFonts w:ascii="Times New Roman" w:hAnsi="Times New Roman" w:cs="Times New Roman"/>
          <w:sz w:val="24"/>
          <w:szCs w:val="24"/>
        </w:rPr>
        <w:t>Плесецкого</w:t>
      </w:r>
      <w:proofErr w:type="spellEnd"/>
      <w:r w:rsidRPr="00893C8D">
        <w:rPr>
          <w:rFonts w:ascii="Times New Roman" w:hAnsi="Times New Roman" w:cs="Times New Roman"/>
          <w:sz w:val="24"/>
          <w:szCs w:val="24"/>
        </w:rPr>
        <w:t xml:space="preserve"> муниципального района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приобретение наплавного (понтонного) моста через реку Емца в Холмогорском муниципальном районе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строительство автодороги по ул. Ушинского на участке от ул. Маяковского до ул. Посадская (протяженность 1900 м) в </w:t>
      </w:r>
      <w:proofErr w:type="gramStart"/>
      <w:r w:rsidRPr="00893C8D">
        <w:rPr>
          <w:rFonts w:ascii="Times New Roman" w:hAnsi="Times New Roman" w:cs="Times New Roman"/>
          <w:sz w:val="24"/>
          <w:szCs w:val="24"/>
        </w:rPr>
        <w:t>г</w:t>
      </w:r>
      <w:proofErr w:type="gramEnd"/>
      <w:r w:rsidRPr="00893C8D">
        <w:rPr>
          <w:rFonts w:ascii="Times New Roman" w:hAnsi="Times New Roman" w:cs="Times New Roman"/>
          <w:sz w:val="24"/>
          <w:szCs w:val="24"/>
        </w:rPr>
        <w:t>. Котласе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строительство пр. </w:t>
      </w:r>
      <w:proofErr w:type="gramStart"/>
      <w:r w:rsidRPr="00893C8D">
        <w:rPr>
          <w:rFonts w:ascii="Times New Roman" w:hAnsi="Times New Roman" w:cs="Times New Roman"/>
          <w:sz w:val="24"/>
          <w:szCs w:val="24"/>
        </w:rPr>
        <w:t>Московский</w:t>
      </w:r>
      <w:proofErr w:type="gramEnd"/>
      <w:r w:rsidRPr="00893C8D">
        <w:rPr>
          <w:rFonts w:ascii="Times New Roman" w:hAnsi="Times New Roman" w:cs="Times New Roman"/>
          <w:sz w:val="24"/>
          <w:szCs w:val="24"/>
        </w:rPr>
        <w:t xml:space="preserve"> от ул. </w:t>
      </w:r>
      <w:proofErr w:type="spellStart"/>
      <w:r w:rsidRPr="00893C8D">
        <w:rPr>
          <w:rFonts w:ascii="Times New Roman" w:hAnsi="Times New Roman" w:cs="Times New Roman"/>
          <w:sz w:val="24"/>
          <w:szCs w:val="24"/>
        </w:rPr>
        <w:t>Прокопия</w:t>
      </w:r>
      <w:proofErr w:type="spellEnd"/>
      <w:r w:rsidRPr="00893C8D">
        <w:rPr>
          <w:rFonts w:ascii="Times New Roman" w:hAnsi="Times New Roman" w:cs="Times New Roman"/>
          <w:sz w:val="24"/>
          <w:szCs w:val="24"/>
        </w:rPr>
        <w:t xml:space="preserve"> </w:t>
      </w:r>
      <w:proofErr w:type="spellStart"/>
      <w:r w:rsidRPr="00893C8D">
        <w:rPr>
          <w:rFonts w:ascii="Times New Roman" w:hAnsi="Times New Roman" w:cs="Times New Roman"/>
          <w:sz w:val="24"/>
          <w:szCs w:val="24"/>
        </w:rPr>
        <w:t>Галушина</w:t>
      </w:r>
      <w:proofErr w:type="spellEnd"/>
      <w:r w:rsidRPr="00893C8D">
        <w:rPr>
          <w:rFonts w:ascii="Times New Roman" w:hAnsi="Times New Roman" w:cs="Times New Roman"/>
          <w:sz w:val="24"/>
          <w:szCs w:val="24"/>
        </w:rPr>
        <w:t xml:space="preserve"> до ул. Энтузиастов;</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на строительство автомобильного моста (путепровода) через железнодорожные пути Северной железной дороги в городе Вельске Архангельской области в районе </w:t>
      </w:r>
      <w:proofErr w:type="gramStart"/>
      <w:r w:rsidRPr="00893C8D">
        <w:rPr>
          <w:rFonts w:ascii="Times New Roman" w:hAnsi="Times New Roman" w:cs="Times New Roman"/>
          <w:sz w:val="24"/>
          <w:szCs w:val="24"/>
        </w:rPr>
        <w:t>км</w:t>
      </w:r>
      <w:proofErr w:type="gramEnd"/>
      <w:r w:rsidRPr="00893C8D">
        <w:rPr>
          <w:rFonts w:ascii="Times New Roman" w:hAnsi="Times New Roman" w:cs="Times New Roman"/>
          <w:sz w:val="24"/>
          <w:szCs w:val="24"/>
        </w:rPr>
        <w:t xml:space="preserve"> 824 </w:t>
      </w:r>
      <w:proofErr w:type="spellStart"/>
      <w:r w:rsidRPr="00893C8D">
        <w:rPr>
          <w:rFonts w:ascii="Times New Roman" w:hAnsi="Times New Roman" w:cs="Times New Roman"/>
          <w:sz w:val="24"/>
          <w:szCs w:val="24"/>
        </w:rPr>
        <w:t>пк</w:t>
      </w:r>
      <w:proofErr w:type="spellEnd"/>
      <w:r w:rsidRPr="00893C8D">
        <w:rPr>
          <w:rFonts w:ascii="Times New Roman" w:hAnsi="Times New Roman" w:cs="Times New Roman"/>
          <w:sz w:val="24"/>
          <w:szCs w:val="24"/>
        </w:rPr>
        <w:t xml:space="preserve"> 8 (ул. Дзержинского);</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на проектирование, капитальный ремонт и ремонт искусственных сооружений на автомобильных дорогах общего пользования местного значения.</w:t>
      </w:r>
    </w:p>
    <w:p w:rsidR="00893C8D" w:rsidRPr="00893C8D" w:rsidRDefault="00893C8D" w:rsidP="00893C8D">
      <w:pPr>
        <w:pStyle w:val="ConsPlusNormal"/>
        <w:ind w:firstLine="709"/>
        <w:jc w:val="both"/>
        <w:rPr>
          <w:rFonts w:ascii="Times New Roman" w:hAnsi="Times New Roman" w:cs="Times New Roman"/>
          <w:sz w:val="24"/>
          <w:szCs w:val="24"/>
        </w:rPr>
      </w:pPr>
      <w:proofErr w:type="gramStart"/>
      <w:r w:rsidRPr="00893C8D">
        <w:rPr>
          <w:rFonts w:ascii="Times New Roman" w:hAnsi="Times New Roman" w:cs="Times New Roman"/>
          <w:sz w:val="24"/>
          <w:szCs w:val="24"/>
        </w:rPr>
        <w:t xml:space="preserve">Предоставление субсидий местным бюджетам за счет средств областного бюджета на реализацию мероприятий пунктов 1.10 – 1.13, 1.15, 1.17, 1.18, 1.23 – 1.25, 2.2.1, 2.2.2, 2.2.3, 2.2.4 осуществляется на условиях </w:t>
      </w:r>
      <w:proofErr w:type="spellStart"/>
      <w:r w:rsidRPr="00893C8D">
        <w:rPr>
          <w:rFonts w:ascii="Times New Roman" w:hAnsi="Times New Roman" w:cs="Times New Roman"/>
          <w:sz w:val="24"/>
          <w:szCs w:val="24"/>
        </w:rPr>
        <w:t>софинансирования</w:t>
      </w:r>
      <w:proofErr w:type="spellEnd"/>
      <w:r w:rsidRPr="00893C8D">
        <w:rPr>
          <w:rFonts w:ascii="Times New Roman" w:hAnsi="Times New Roman" w:cs="Times New Roman"/>
          <w:sz w:val="24"/>
          <w:szCs w:val="24"/>
        </w:rPr>
        <w:t xml:space="preserve"> в соответствии с порядками предоставления субсидий на указанные цели, утверждаемыми постановлениями Правительства Архангельской области, или 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w:t>
      </w:r>
      <w:proofErr w:type="gramEnd"/>
      <w:r w:rsidRPr="00893C8D">
        <w:rPr>
          <w:rFonts w:ascii="Times New Roman" w:hAnsi="Times New Roman" w:cs="Times New Roman"/>
          <w:sz w:val="24"/>
          <w:szCs w:val="24"/>
        </w:rPr>
        <w:t xml:space="preserve"> 2008 года № 6-па/1.</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Реализация мероприятия пункта 1.25 перечня мероприятий подпрограммы № 2 (приложение № 2 к государственной программе) осуществляется путем предоставления субсидии из областного бюджета бюджету городского поселения «</w:t>
      </w:r>
      <w:proofErr w:type="spellStart"/>
      <w:r w:rsidRPr="00893C8D">
        <w:rPr>
          <w:rFonts w:ascii="Times New Roman" w:hAnsi="Times New Roman" w:cs="Times New Roman"/>
          <w:sz w:val="24"/>
          <w:szCs w:val="24"/>
        </w:rPr>
        <w:t>Вельское</w:t>
      </w:r>
      <w:proofErr w:type="spellEnd"/>
      <w:r w:rsidRPr="00893C8D">
        <w:rPr>
          <w:rFonts w:ascii="Times New Roman" w:hAnsi="Times New Roman" w:cs="Times New Roman"/>
          <w:sz w:val="24"/>
          <w:szCs w:val="24"/>
        </w:rPr>
        <w:t xml:space="preserve">» Вельского муниципального района Архангельской области на </w:t>
      </w:r>
      <w:proofErr w:type="spellStart"/>
      <w:r w:rsidRPr="00893C8D">
        <w:rPr>
          <w:rFonts w:ascii="Times New Roman" w:hAnsi="Times New Roman" w:cs="Times New Roman"/>
          <w:sz w:val="24"/>
          <w:szCs w:val="24"/>
        </w:rPr>
        <w:t>софинансирование</w:t>
      </w:r>
      <w:proofErr w:type="spellEnd"/>
      <w:r w:rsidRPr="00893C8D">
        <w:rPr>
          <w:rFonts w:ascii="Times New Roman" w:hAnsi="Times New Roman" w:cs="Times New Roman"/>
          <w:sz w:val="24"/>
          <w:szCs w:val="24"/>
        </w:rPr>
        <w:t xml:space="preserve"> капитальных вложений в объекты муниципальной собственности городского поселения «</w:t>
      </w:r>
      <w:proofErr w:type="spellStart"/>
      <w:r w:rsidRPr="00893C8D">
        <w:rPr>
          <w:rFonts w:ascii="Times New Roman" w:hAnsi="Times New Roman" w:cs="Times New Roman"/>
          <w:sz w:val="24"/>
          <w:szCs w:val="24"/>
        </w:rPr>
        <w:t>Вельское</w:t>
      </w:r>
      <w:proofErr w:type="spellEnd"/>
      <w:r w:rsidRPr="00893C8D">
        <w:rPr>
          <w:rFonts w:ascii="Times New Roman" w:hAnsi="Times New Roman" w:cs="Times New Roman"/>
          <w:sz w:val="24"/>
          <w:szCs w:val="24"/>
        </w:rPr>
        <w:t>» Вельского муниципального района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Реализация мероприятия пункта 1.2, 1.7, 1.7.1, 1.19, 1.22 и 1.26 перечня мероприятий подпрограммы № 2 (приложение № 2 к государственной программе) осуществляется путем предоставления субсидии из областного бюджета местным бюджетам в соответствии с Порядком предоставления </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и распределения субсидий бюджетам муниципальных районов и городских округов Архангельской области на </w:t>
      </w:r>
      <w:proofErr w:type="spellStart"/>
      <w:r w:rsidRPr="00893C8D">
        <w:rPr>
          <w:rFonts w:ascii="Times New Roman" w:hAnsi="Times New Roman" w:cs="Times New Roman"/>
          <w:sz w:val="24"/>
          <w:szCs w:val="24"/>
        </w:rPr>
        <w:t>софинансирование</w:t>
      </w:r>
      <w:proofErr w:type="spellEnd"/>
      <w:r w:rsidRPr="00893C8D">
        <w:rPr>
          <w:rFonts w:ascii="Times New Roman" w:hAnsi="Times New Roman" w:cs="Times New Roman"/>
          <w:sz w:val="24"/>
          <w:szCs w:val="24"/>
        </w:rPr>
        <w:t xml:space="preserve"> мероприятий в сфере общественного пассажирского транспорта и транспортной инфраструктуры, утвержденным настоящим постановлением.</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Реализация мероприятия пункта 1.3 перечня мероприятий подпрограммы № 2 (приложение № 2 к государственной программе) осуществляется путем предоставления субсидий из областного бюджета бюджету городского округа Архангельской области «Котлас» в соответствии областным законом об областном бюджете на очередной финансовый год </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и на плановый период и соглашением (договором), заключенным между ответственным </w:t>
      </w:r>
      <w:r w:rsidRPr="00893C8D">
        <w:rPr>
          <w:rFonts w:ascii="Times New Roman" w:hAnsi="Times New Roman" w:cs="Times New Roman"/>
          <w:sz w:val="24"/>
          <w:szCs w:val="24"/>
        </w:rPr>
        <w:lastRenderedPageBreak/>
        <w:t xml:space="preserve">исполнителем мероприятия государственной программы </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и уполномоченным органом местного самоуправления городского округа Архангельской области «Котлас». Размер выделяемых средств на реализацию мероприятия пункта 1.3 перечня мероприятий подпрограммы № 2 (приложение № 2 к государственной программе) из бюджета городского округа Архангельской области «Котлас» составляет не менее 3975,1 тыс. рублей.</w:t>
      </w:r>
    </w:p>
    <w:p w:rsidR="00893C8D" w:rsidRPr="00893C8D" w:rsidRDefault="00893C8D" w:rsidP="00893C8D">
      <w:pPr>
        <w:pStyle w:val="ConsPlusNormal"/>
        <w:ind w:firstLine="709"/>
        <w:jc w:val="both"/>
        <w:rPr>
          <w:rFonts w:ascii="Times New Roman" w:hAnsi="Times New Roman" w:cs="Times New Roman"/>
          <w:sz w:val="24"/>
          <w:szCs w:val="24"/>
        </w:rPr>
      </w:pPr>
      <w:proofErr w:type="gramStart"/>
      <w:r w:rsidRPr="00893C8D">
        <w:rPr>
          <w:rFonts w:ascii="Times New Roman" w:hAnsi="Times New Roman" w:cs="Times New Roman"/>
          <w:sz w:val="24"/>
          <w:szCs w:val="24"/>
        </w:rPr>
        <w:t>Реализация мероприятия пункта 1.4 перечня мероприятий подпрограммы № 2 (приложение № 2 к государственной программе) осуществляется путем предоставления субсидий из областного бюджета бюджету городского округа «Город Архангельск» в соответствии с Порядком предоставления субсидии из областного бюджета бюджету городского округа «Город Архангельск» на ремонт и содержание автомобильных дорог общего пользования местного значения, утвержденным настоящим постановлением.</w:t>
      </w:r>
      <w:proofErr w:type="gramEnd"/>
    </w:p>
    <w:p w:rsidR="00893C8D" w:rsidRPr="00893C8D" w:rsidRDefault="00893C8D" w:rsidP="00893C8D">
      <w:pPr>
        <w:pStyle w:val="ConsPlusNormal"/>
        <w:ind w:firstLine="709"/>
        <w:jc w:val="both"/>
        <w:rPr>
          <w:rFonts w:ascii="Times New Roman" w:hAnsi="Times New Roman" w:cs="Times New Roman"/>
          <w:sz w:val="24"/>
          <w:szCs w:val="24"/>
        </w:rPr>
      </w:pPr>
      <w:proofErr w:type="gramStart"/>
      <w:r w:rsidRPr="00893C8D">
        <w:rPr>
          <w:rFonts w:ascii="Times New Roman" w:hAnsi="Times New Roman" w:cs="Times New Roman"/>
          <w:sz w:val="24"/>
          <w:szCs w:val="24"/>
        </w:rPr>
        <w:t>С целью комплексного развития транспортной инфраструктуры судостроительного инновационного территориального кластера Архангельской области, созданного в соответствии с распоряжением Губернатора Архангельской области от 9 апреля 2012 года № 300-р «О формировании судостроительного инновационного территориального кластера Архангельской области», в рамках реализации мероприятия пункта 1.5 перечня мероприятий подпрограммы № 2 (приложение № 2 к государственной программе) предоставляются субсидии из областного бюджета на содержание и ремонт автомобильных дорог</w:t>
      </w:r>
      <w:proofErr w:type="gramEnd"/>
      <w:r w:rsidRPr="00893C8D">
        <w:rPr>
          <w:rFonts w:ascii="Times New Roman" w:hAnsi="Times New Roman" w:cs="Times New Roman"/>
          <w:sz w:val="24"/>
          <w:szCs w:val="24"/>
        </w:rPr>
        <w:t xml:space="preserve"> общего пользования местного значения городского округа Архангельской области «Северодвинск» в соответствии с областным законом об областном бюджете на очередной финансовый год и на плановый период и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городского округа Архангельской области «Северодвинск». Размер выделяемых средств из бюджета городского округа Архангельской области «Северодвинск» составляет не менее 250,0 тыс. рублей.</w:t>
      </w:r>
    </w:p>
    <w:p w:rsidR="00893C8D" w:rsidRPr="00893C8D" w:rsidRDefault="00893C8D" w:rsidP="00893C8D">
      <w:pPr>
        <w:pStyle w:val="ConsPlusNormal"/>
        <w:ind w:firstLine="709"/>
        <w:jc w:val="both"/>
        <w:rPr>
          <w:rFonts w:ascii="Times New Roman" w:hAnsi="Times New Roman" w:cs="Times New Roman"/>
          <w:sz w:val="24"/>
          <w:szCs w:val="24"/>
        </w:rPr>
      </w:pPr>
      <w:proofErr w:type="gramStart"/>
      <w:r w:rsidRPr="00893C8D">
        <w:rPr>
          <w:rFonts w:ascii="Times New Roman" w:hAnsi="Times New Roman" w:cs="Times New Roman"/>
          <w:sz w:val="24"/>
          <w:szCs w:val="24"/>
        </w:rPr>
        <w:t xml:space="preserve">Реализация мероприятия пункта 1.6 перечня мероприятий подпрограммы № 2 (приложение № 2 к государственной программе) осуществляется путем предоставления субсидий из областного бюджета бюджетам муниципальных районов и городских округов Архангельской области в соответствии с Положением о порядке и условиях проведения конкурса на предоставление субсидий бюджетам муниципальных районов и городских округов Архангельской области на </w:t>
      </w:r>
      <w:proofErr w:type="spellStart"/>
      <w:r w:rsidRPr="00893C8D">
        <w:rPr>
          <w:rFonts w:ascii="Times New Roman" w:hAnsi="Times New Roman" w:cs="Times New Roman"/>
          <w:sz w:val="24"/>
          <w:szCs w:val="24"/>
        </w:rPr>
        <w:t>софинансирование</w:t>
      </w:r>
      <w:proofErr w:type="spellEnd"/>
      <w:r w:rsidRPr="00893C8D">
        <w:rPr>
          <w:rFonts w:ascii="Times New Roman" w:hAnsi="Times New Roman" w:cs="Times New Roman"/>
          <w:sz w:val="24"/>
          <w:szCs w:val="24"/>
        </w:rPr>
        <w:t xml:space="preserve"> мероприятий по ремонту и содержанию автомобильных дорог общего пользования</w:t>
      </w:r>
      <w:proofErr w:type="gramEnd"/>
      <w:r w:rsidRPr="00893C8D">
        <w:rPr>
          <w:rFonts w:ascii="Times New Roman" w:hAnsi="Times New Roman" w:cs="Times New Roman"/>
          <w:sz w:val="24"/>
          <w:szCs w:val="24"/>
        </w:rPr>
        <w:t xml:space="preserve"> местного значения муниципальных районов и городских округов Архангельской области, утвержденным настоящим постановлением.</w:t>
      </w:r>
    </w:p>
    <w:p w:rsidR="00893C8D" w:rsidRPr="00893C8D" w:rsidRDefault="00893C8D" w:rsidP="00893C8D">
      <w:pPr>
        <w:pStyle w:val="ConsPlusNormal"/>
        <w:ind w:firstLine="709"/>
        <w:jc w:val="both"/>
        <w:rPr>
          <w:rFonts w:ascii="Times New Roman" w:hAnsi="Times New Roman" w:cs="Times New Roman"/>
          <w:sz w:val="24"/>
          <w:szCs w:val="24"/>
        </w:rPr>
      </w:pPr>
      <w:proofErr w:type="gramStart"/>
      <w:r w:rsidRPr="00893C8D">
        <w:rPr>
          <w:rFonts w:ascii="Times New Roman" w:hAnsi="Times New Roman" w:cs="Times New Roman"/>
          <w:sz w:val="24"/>
          <w:szCs w:val="24"/>
        </w:rPr>
        <w:t>Реализация мероприятия пункта 1.8 перечня мероприятий подпрограммы № 2 (приложение № 2 к государственной программе) осуществляется путем предоставления иных межбюджетных трансфертов из областного бюджета бюджету городского округа «Город Архангельск» в соответствии с Правилами предоставления и распределения иных межбюджетных трансфертов на финансовое обеспечение дорожной деятельности в рамках основного мероприятия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w:t>
      </w:r>
      <w:proofErr w:type="gramEnd"/>
      <w:r w:rsidRPr="00893C8D">
        <w:rPr>
          <w:rFonts w:ascii="Times New Roman" w:hAnsi="Times New Roman" w:cs="Times New Roman"/>
          <w:sz w:val="24"/>
          <w:szCs w:val="24"/>
        </w:rPr>
        <w:t xml:space="preserve"> </w:t>
      </w:r>
      <w:proofErr w:type="gramStart"/>
      <w:r w:rsidRPr="00893C8D">
        <w:rPr>
          <w:rFonts w:ascii="Times New Roman" w:hAnsi="Times New Roman" w:cs="Times New Roman"/>
          <w:sz w:val="24"/>
          <w:szCs w:val="24"/>
        </w:rPr>
        <w:t>транспортной системы», утвержденными постановлением Правительства Российской Федерации от 20 апреля 2016 года № 329, и распределением иных межбюджетных трансфертов, предоставляемых в 2016 году бюджетам субъектов Российской Федерации в целях достижения целевых показателей региональных программ, предусматривающих мероприятия по решению неотложных задач по приведению в нормативное состояние автомобильных дорог регионального или межмуниципального и местного значения, утвержденным распоряжением Правительства Российской Федерации от 23 мая</w:t>
      </w:r>
      <w:proofErr w:type="gramEnd"/>
      <w:r w:rsidRPr="00893C8D">
        <w:rPr>
          <w:rFonts w:ascii="Times New Roman" w:hAnsi="Times New Roman" w:cs="Times New Roman"/>
          <w:sz w:val="24"/>
          <w:szCs w:val="24"/>
        </w:rPr>
        <w:t xml:space="preserve"> 2016 года № 978-р.</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Реализация мероприятия пункта 1.9 перечня мероприятий подпрограммы № 2 (приложение № 2 к государственной программе) осуществляется министерством транспорта. </w:t>
      </w:r>
      <w:proofErr w:type="gramStart"/>
      <w:r w:rsidRPr="00893C8D">
        <w:rPr>
          <w:rFonts w:ascii="Times New Roman" w:hAnsi="Times New Roman" w:cs="Times New Roman"/>
          <w:sz w:val="24"/>
          <w:szCs w:val="24"/>
        </w:rPr>
        <w:t>В рамках реализации данного мероприятия из областного бюджета предоставляются субсидии юридическим лицам (за исключением государственных (муниципальных) учреждений) и индивидуальным предпринимателям на возмещение части затрат, связанных с развитием аэропортовой инфраструктуры на территории Архангельской области, в том числе в 2016 году в соответствии с порядком, утвержденным областным законом об областном бюджете на 2016 год, в 2017 и последующие годы – в соответствии с</w:t>
      </w:r>
      <w:proofErr w:type="gramEnd"/>
      <w:r w:rsidRPr="00893C8D">
        <w:rPr>
          <w:rFonts w:ascii="Times New Roman" w:hAnsi="Times New Roman" w:cs="Times New Roman"/>
          <w:sz w:val="24"/>
          <w:szCs w:val="24"/>
        </w:rPr>
        <w:t xml:space="preserve"> Порядком предоставления субсидий на возмещение части </w:t>
      </w:r>
      <w:r w:rsidRPr="00893C8D">
        <w:rPr>
          <w:rFonts w:ascii="Times New Roman" w:hAnsi="Times New Roman" w:cs="Times New Roman"/>
          <w:sz w:val="24"/>
          <w:szCs w:val="24"/>
        </w:rPr>
        <w:lastRenderedPageBreak/>
        <w:t>затрат, связанных с развитием аэропортовой инфраструктуры на территории Архангельской области, утвержденным настоящим постановлением.</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Реализация мероприятия пункта 1.14 перечня мероприятий подпрограммы № 2 (приложение № 2 к государственной программе) осуществляется за счет собственных средств общества с ограниченной ответственностью «Технопарк» в рамках реализации приоритетного инвестиционного проекта. </w:t>
      </w:r>
      <w:proofErr w:type="gramStart"/>
      <w:r w:rsidRPr="00893C8D">
        <w:rPr>
          <w:rFonts w:ascii="Times New Roman" w:hAnsi="Times New Roman" w:cs="Times New Roman"/>
          <w:sz w:val="24"/>
          <w:szCs w:val="24"/>
        </w:rPr>
        <w:t>Указанный инвестиционный проект протоколом заседания комиссии по инвестиционной политике и развитию конкуренции в Архангельской области от 18 октября 2018 года № 6 признан соответствующим критериям приоритетного и масштабного инвестиционного проекта Архангельской области, включен в реестр приоритетных инвестиционных проектов Архангельской области и реализуется в соответствии с Соглашением о сопровождении инвестиционного проекта между Правительством Архангельской области и обществом с ограниченной ответственностью «Технопарк» от</w:t>
      </w:r>
      <w:proofErr w:type="gramEnd"/>
      <w:r w:rsidRPr="00893C8D">
        <w:rPr>
          <w:rFonts w:ascii="Times New Roman" w:hAnsi="Times New Roman" w:cs="Times New Roman"/>
          <w:sz w:val="24"/>
          <w:szCs w:val="24"/>
        </w:rPr>
        <w:t xml:space="preserve"> 20 мая 2019 года. В 2020 году мероприятие не реализуется.</w:t>
      </w:r>
    </w:p>
    <w:p w:rsidR="00893C8D" w:rsidRPr="00893C8D" w:rsidRDefault="00893C8D" w:rsidP="00893C8D">
      <w:pPr>
        <w:pStyle w:val="ConsPlusNormal"/>
        <w:ind w:firstLine="709"/>
        <w:jc w:val="both"/>
        <w:rPr>
          <w:rFonts w:ascii="Times New Roman" w:hAnsi="Times New Roman" w:cs="Times New Roman"/>
          <w:sz w:val="24"/>
          <w:szCs w:val="24"/>
        </w:rPr>
      </w:pPr>
      <w:proofErr w:type="gramStart"/>
      <w:r w:rsidRPr="00893C8D">
        <w:rPr>
          <w:rFonts w:ascii="Times New Roman" w:hAnsi="Times New Roman" w:cs="Times New Roman"/>
          <w:sz w:val="24"/>
          <w:szCs w:val="24"/>
        </w:rPr>
        <w:t xml:space="preserve">Реализация мероприятия пункта 1.16 перечня мероприятий подпрограммы № 2 (приложение № 2 к государственной программе) осуществляется путем предоставления субсидий из областного бюджета бюджетам муниципальных районов и городских округов Архангельской области в соответствии с Порядком предоставления и распределения субсидий бюджетам муниципальных районов и городских округов Архангельской области на </w:t>
      </w:r>
      <w:proofErr w:type="spellStart"/>
      <w:r w:rsidRPr="00893C8D">
        <w:rPr>
          <w:rFonts w:ascii="Times New Roman" w:hAnsi="Times New Roman" w:cs="Times New Roman"/>
          <w:sz w:val="24"/>
          <w:szCs w:val="24"/>
        </w:rPr>
        <w:t>софинансирование</w:t>
      </w:r>
      <w:proofErr w:type="spellEnd"/>
      <w:r w:rsidRPr="00893C8D">
        <w:rPr>
          <w:rFonts w:ascii="Times New Roman" w:hAnsi="Times New Roman" w:cs="Times New Roman"/>
          <w:sz w:val="24"/>
          <w:szCs w:val="24"/>
        </w:rPr>
        <w:t xml:space="preserve"> дорожной деятельности в отношении автомобильных дорог общего пользования местного значения, капитального ремонта и ремонта</w:t>
      </w:r>
      <w:proofErr w:type="gramEnd"/>
      <w:r w:rsidRPr="00893C8D">
        <w:rPr>
          <w:rFonts w:ascii="Times New Roman" w:hAnsi="Times New Roman" w:cs="Times New Roman"/>
          <w:sz w:val="24"/>
          <w:szCs w:val="24"/>
        </w:rPr>
        <w:t xml:space="preserve">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 утвержденным настоящим постановлением.</w:t>
      </w:r>
    </w:p>
    <w:p w:rsidR="00893C8D" w:rsidRPr="00893C8D" w:rsidRDefault="00893C8D" w:rsidP="00893C8D">
      <w:pPr>
        <w:pStyle w:val="ConsPlusNormal"/>
        <w:ind w:firstLine="709"/>
        <w:jc w:val="both"/>
        <w:rPr>
          <w:rFonts w:ascii="Times New Roman" w:hAnsi="Times New Roman" w:cs="Times New Roman"/>
          <w:sz w:val="24"/>
          <w:szCs w:val="24"/>
        </w:rPr>
      </w:pPr>
      <w:proofErr w:type="gramStart"/>
      <w:r w:rsidRPr="00893C8D">
        <w:rPr>
          <w:rFonts w:ascii="Times New Roman" w:hAnsi="Times New Roman" w:cs="Times New Roman"/>
          <w:sz w:val="24"/>
          <w:szCs w:val="24"/>
        </w:rPr>
        <w:t xml:space="preserve">Реализация мероприятий пунктов 1.20 и 1.21 перечня мероприятий подпрограммы № 2 (приложение № 2 к государственной программе) осуществляется путем предоставления иных межбюджетных трансфертов из областного бюджета бюджетам городского округа Архангельской области «Город </w:t>
      </w:r>
      <w:proofErr w:type="spellStart"/>
      <w:r w:rsidRPr="00893C8D">
        <w:rPr>
          <w:rFonts w:ascii="Times New Roman" w:hAnsi="Times New Roman" w:cs="Times New Roman"/>
          <w:sz w:val="24"/>
          <w:szCs w:val="24"/>
        </w:rPr>
        <w:t>Новодвинск</w:t>
      </w:r>
      <w:proofErr w:type="spellEnd"/>
      <w:r w:rsidRPr="00893C8D">
        <w:rPr>
          <w:rFonts w:ascii="Times New Roman" w:hAnsi="Times New Roman" w:cs="Times New Roman"/>
          <w:sz w:val="24"/>
          <w:szCs w:val="24"/>
        </w:rPr>
        <w:t>» и Холмогорского муниципального района Архангельской области в соответствии с Порядком предоставления иных межбюджетных трансфертов бюджетам муниципальных районов и городских округов Архангельской области на ремонт автомобильных дорог общего пользования местного</w:t>
      </w:r>
      <w:proofErr w:type="gramEnd"/>
      <w:r w:rsidRPr="00893C8D">
        <w:rPr>
          <w:rFonts w:ascii="Times New Roman" w:hAnsi="Times New Roman" w:cs="Times New Roman"/>
          <w:sz w:val="24"/>
          <w:szCs w:val="24"/>
        </w:rPr>
        <w:t xml:space="preserve"> значения, утвержденным постановлением Правительства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proofErr w:type="gramStart"/>
      <w:r w:rsidRPr="00893C8D">
        <w:rPr>
          <w:rFonts w:ascii="Times New Roman" w:hAnsi="Times New Roman" w:cs="Times New Roman"/>
          <w:sz w:val="24"/>
          <w:szCs w:val="24"/>
        </w:rPr>
        <w:t xml:space="preserve">Реализация мероприятия пункта 2.1 перечня мероприятий подпрограммы № 2 (приложение № 2 к государственной программе) осуществляется путем предоставления субсидий из областного бюджета бюджетам муниципальных районов и городских округов Архангельской области в соответствии с Положением о порядке и условиях проведения конкурса на предоставление субсидий бюджетам муниципальных районов и городских округов Архангельской области на </w:t>
      </w:r>
      <w:proofErr w:type="spellStart"/>
      <w:r w:rsidRPr="00893C8D">
        <w:rPr>
          <w:rFonts w:ascii="Times New Roman" w:hAnsi="Times New Roman" w:cs="Times New Roman"/>
          <w:sz w:val="24"/>
          <w:szCs w:val="24"/>
        </w:rPr>
        <w:t>софинансирование</w:t>
      </w:r>
      <w:proofErr w:type="spellEnd"/>
      <w:r w:rsidRPr="00893C8D">
        <w:rPr>
          <w:rFonts w:ascii="Times New Roman" w:hAnsi="Times New Roman" w:cs="Times New Roman"/>
          <w:sz w:val="24"/>
          <w:szCs w:val="24"/>
        </w:rPr>
        <w:t xml:space="preserve"> мероприятий по приобретению автобусов для осуществления регулярных пассажирских перевозок</w:t>
      </w:r>
      <w:proofErr w:type="gramEnd"/>
      <w:r w:rsidRPr="00893C8D">
        <w:rPr>
          <w:rFonts w:ascii="Times New Roman" w:hAnsi="Times New Roman" w:cs="Times New Roman"/>
          <w:sz w:val="24"/>
          <w:szCs w:val="24"/>
        </w:rPr>
        <w:t xml:space="preserve"> и (или) строительству (приобретению) речных судов для осуществления грузопассажирских перевозок на территории Архангельской области, утвержденным настоящим постановлением.</w:t>
      </w:r>
    </w:p>
    <w:p w:rsidR="00893C8D" w:rsidRPr="00893C8D" w:rsidRDefault="00893C8D" w:rsidP="00893C8D">
      <w:pPr>
        <w:pStyle w:val="ConsPlusNormal"/>
        <w:ind w:firstLine="709"/>
        <w:jc w:val="both"/>
        <w:rPr>
          <w:rFonts w:ascii="Times New Roman" w:hAnsi="Times New Roman" w:cs="Times New Roman"/>
          <w:sz w:val="24"/>
          <w:szCs w:val="24"/>
        </w:rPr>
      </w:pPr>
      <w:proofErr w:type="gramStart"/>
      <w:r w:rsidRPr="00893C8D">
        <w:rPr>
          <w:rFonts w:ascii="Times New Roman" w:hAnsi="Times New Roman" w:cs="Times New Roman"/>
          <w:sz w:val="24"/>
          <w:szCs w:val="24"/>
        </w:rPr>
        <w:t xml:space="preserve">Реализация мероприятия пункта 2.4 перечня мероприятий подпрограммы № 2 (приложение № 2 к государственной программе) осуществляется путем предоставления субсидий из областного бюджета бюджету муниципального </w:t>
      </w:r>
      <w:proofErr w:type="spellStart"/>
      <w:r w:rsidRPr="00893C8D">
        <w:rPr>
          <w:rFonts w:ascii="Times New Roman" w:hAnsi="Times New Roman" w:cs="Times New Roman"/>
          <w:sz w:val="24"/>
          <w:szCs w:val="24"/>
        </w:rPr>
        <w:t>Виноградовского</w:t>
      </w:r>
      <w:proofErr w:type="spellEnd"/>
      <w:r w:rsidRPr="00893C8D">
        <w:rPr>
          <w:rFonts w:ascii="Times New Roman" w:hAnsi="Times New Roman" w:cs="Times New Roman"/>
          <w:sz w:val="24"/>
          <w:szCs w:val="24"/>
        </w:rPr>
        <w:t xml:space="preserve"> муниципального района Архангельской области в соответствии с областным законом об областном бюджете на очередной финансовый год и на плановый период и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w:t>
      </w:r>
      <w:proofErr w:type="spellStart"/>
      <w:r w:rsidRPr="00893C8D">
        <w:rPr>
          <w:rFonts w:ascii="Times New Roman" w:hAnsi="Times New Roman" w:cs="Times New Roman"/>
          <w:sz w:val="24"/>
          <w:szCs w:val="24"/>
        </w:rPr>
        <w:t>Виноградовского</w:t>
      </w:r>
      <w:proofErr w:type="spellEnd"/>
      <w:r w:rsidRPr="00893C8D">
        <w:rPr>
          <w:rFonts w:ascii="Times New Roman" w:hAnsi="Times New Roman" w:cs="Times New Roman"/>
          <w:sz w:val="24"/>
          <w:szCs w:val="24"/>
        </w:rPr>
        <w:t xml:space="preserve"> муниципального</w:t>
      </w:r>
      <w:proofErr w:type="gramEnd"/>
      <w:r w:rsidRPr="00893C8D">
        <w:rPr>
          <w:rFonts w:ascii="Times New Roman" w:hAnsi="Times New Roman" w:cs="Times New Roman"/>
          <w:sz w:val="24"/>
          <w:szCs w:val="24"/>
        </w:rPr>
        <w:t xml:space="preserve"> района Архангельской области. Размер выделяемых средств на реализацию мероприятия пункта 2.4 перечня мероприятий подпрограммы № 2 (приложение № 2 к государственной программе) из бюджета </w:t>
      </w:r>
      <w:proofErr w:type="spellStart"/>
      <w:r w:rsidRPr="00893C8D">
        <w:rPr>
          <w:rFonts w:ascii="Times New Roman" w:hAnsi="Times New Roman" w:cs="Times New Roman"/>
          <w:sz w:val="24"/>
          <w:szCs w:val="24"/>
        </w:rPr>
        <w:t>Виноградовского</w:t>
      </w:r>
      <w:proofErr w:type="spellEnd"/>
      <w:r w:rsidRPr="00893C8D">
        <w:rPr>
          <w:rFonts w:ascii="Times New Roman" w:hAnsi="Times New Roman" w:cs="Times New Roman"/>
          <w:sz w:val="24"/>
          <w:szCs w:val="24"/>
        </w:rPr>
        <w:t xml:space="preserve"> муниципального района Архангельской области составляет не менее 3 740,2 тыс. рублей.</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Мероприятия пунктов 2.3 и 2.6 перечня мероприятий подпрограммы № 2 (приложение № 2 к государственной программе) реализуются министерством транспорта самостоятельно.</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Мероприятие пункта 2.2.1 в 2017 году реализовывалось путем предоставления субсидии из областного бюджета бюджету городского округа «Город Архангельск» в соответствии с областным законом об областном бюджете на очередной финансовый год и на плановый период на </w:t>
      </w:r>
      <w:r w:rsidRPr="00893C8D">
        <w:rPr>
          <w:rFonts w:ascii="Times New Roman" w:hAnsi="Times New Roman" w:cs="Times New Roman"/>
          <w:sz w:val="24"/>
          <w:szCs w:val="24"/>
        </w:rPr>
        <w:lastRenderedPageBreak/>
        <w:t>приобретение речных пассажирских судов ледового класса для муниципальных нужд по договорам лизинга.</w:t>
      </w:r>
    </w:p>
    <w:p w:rsidR="00893C8D" w:rsidRPr="00893C8D" w:rsidRDefault="00893C8D" w:rsidP="00893C8D">
      <w:pPr>
        <w:pStyle w:val="ConsPlusNormal"/>
        <w:ind w:firstLine="709"/>
        <w:jc w:val="both"/>
        <w:rPr>
          <w:rFonts w:ascii="Times New Roman" w:hAnsi="Times New Roman" w:cs="Times New Roman"/>
          <w:sz w:val="24"/>
          <w:szCs w:val="24"/>
        </w:rPr>
      </w:pPr>
      <w:proofErr w:type="gramStart"/>
      <w:r w:rsidRPr="00893C8D">
        <w:rPr>
          <w:rFonts w:ascii="Times New Roman" w:hAnsi="Times New Roman" w:cs="Times New Roman"/>
          <w:sz w:val="24"/>
          <w:szCs w:val="24"/>
        </w:rPr>
        <w:t>Реализация мероприятия пункта 2.5 перечня мероприятий подпрограммы № 2 (приложение № 2 к государственной программе) осуществляется путем предоставления субсидий из областного бюджета бюджету Холмогорского муниципального района Архангельской области в соответствии с областным законом об областном бюджете на очередной финансовый год и на плановый период и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Холмогорского муниципального района</w:t>
      </w:r>
      <w:proofErr w:type="gramEnd"/>
      <w:r w:rsidRPr="00893C8D">
        <w:rPr>
          <w:rFonts w:ascii="Times New Roman" w:hAnsi="Times New Roman" w:cs="Times New Roman"/>
          <w:sz w:val="24"/>
          <w:szCs w:val="24"/>
        </w:rPr>
        <w:t xml:space="preserve"> Архангельской области. Размер выделяемых средств на реализацию мероприятия пункта 2.5 перечня мероприятий подпрограммы № 2 (приложение № 2 к государственной программе) из бюджета Холмогорского муниципального района Архангельской области составляет 2 000,0 тыс. рублей.</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Реализацию мероприятия пункта 2.6 перечня мероприятий подпрограммы № 2 (приложение № 2 к государственной программе) осуществляет государственное бюджетное учреждение Архангельской области «Региональная транспортная служба», </w:t>
      </w:r>
      <w:proofErr w:type="gramStart"/>
      <w:r w:rsidRPr="00893C8D">
        <w:rPr>
          <w:rFonts w:ascii="Times New Roman" w:hAnsi="Times New Roman" w:cs="Times New Roman"/>
          <w:sz w:val="24"/>
          <w:szCs w:val="24"/>
        </w:rPr>
        <w:t>средства</w:t>
      </w:r>
      <w:proofErr w:type="gramEnd"/>
      <w:r w:rsidRPr="00893C8D">
        <w:rPr>
          <w:rFonts w:ascii="Times New Roman" w:hAnsi="Times New Roman" w:cs="Times New Roman"/>
          <w:sz w:val="24"/>
          <w:szCs w:val="24"/>
        </w:rPr>
        <w:t xml:space="preserve"> на реализацию которого направляются в форме субсидий на иные цели, не связанные</w:t>
      </w:r>
      <w:r>
        <w:rPr>
          <w:rFonts w:ascii="Times New Roman" w:hAnsi="Times New Roman" w:cs="Times New Roman"/>
          <w:sz w:val="24"/>
          <w:szCs w:val="24"/>
        </w:rPr>
        <w:t xml:space="preserve"> </w:t>
      </w:r>
      <w:r w:rsidRPr="00893C8D">
        <w:rPr>
          <w:rFonts w:ascii="Times New Roman" w:hAnsi="Times New Roman" w:cs="Times New Roman"/>
          <w:sz w:val="24"/>
          <w:szCs w:val="24"/>
        </w:rPr>
        <w:t>с финансовым обеспечением выполнения государственного задания на оказание государственных услуг (выполнение работ).</w:t>
      </w:r>
    </w:p>
    <w:p w:rsidR="00893C8D" w:rsidRPr="00893C8D" w:rsidRDefault="00893C8D" w:rsidP="00893C8D">
      <w:pPr>
        <w:pStyle w:val="ConsPlusNormal"/>
        <w:ind w:firstLine="709"/>
        <w:jc w:val="both"/>
        <w:rPr>
          <w:rFonts w:ascii="Times New Roman" w:hAnsi="Times New Roman" w:cs="Times New Roman"/>
          <w:sz w:val="24"/>
          <w:szCs w:val="24"/>
        </w:rPr>
      </w:pPr>
      <w:proofErr w:type="gramStart"/>
      <w:r w:rsidRPr="00893C8D">
        <w:rPr>
          <w:rFonts w:ascii="Times New Roman" w:hAnsi="Times New Roman" w:cs="Times New Roman"/>
          <w:sz w:val="24"/>
          <w:szCs w:val="24"/>
        </w:rPr>
        <w:t>Мероприятие пункта 2.7 реализуется министерством транспорта посредством заключения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w:t>
      </w:r>
      <w:proofErr w:type="gramEnd"/>
      <w:r w:rsidRPr="00893C8D">
        <w:rPr>
          <w:rFonts w:ascii="Times New Roman" w:hAnsi="Times New Roman" w:cs="Times New Roman"/>
          <w:sz w:val="24"/>
          <w:szCs w:val="24"/>
        </w:rPr>
        <w:t xml:space="preserve"> о внесении изменений в отдельные законодательные акты Российской Федерации».</w:t>
      </w:r>
    </w:p>
    <w:p w:rsidR="00893C8D" w:rsidRPr="00893C8D" w:rsidRDefault="00893C8D" w:rsidP="00893C8D">
      <w:pPr>
        <w:pStyle w:val="ConsPlusNormal"/>
        <w:ind w:firstLine="709"/>
        <w:jc w:val="both"/>
        <w:rPr>
          <w:rFonts w:ascii="Times New Roman" w:hAnsi="Times New Roman" w:cs="Times New Roman"/>
          <w:sz w:val="24"/>
          <w:szCs w:val="24"/>
        </w:rPr>
      </w:pPr>
      <w:proofErr w:type="gramStart"/>
      <w:r w:rsidRPr="00893C8D">
        <w:rPr>
          <w:rFonts w:ascii="Times New Roman" w:hAnsi="Times New Roman" w:cs="Times New Roman"/>
          <w:sz w:val="24"/>
          <w:szCs w:val="24"/>
        </w:rPr>
        <w:t>Реализация мероприятия пункта 2.8 перечня мероприятий подпрограммы № 2 (приложение № 2 к государственной программе) осуществляется путем предоставления субсидий из областного бюджета бюджету Онежского муниципального района Архангельской области в соответствии с областным законом об областном бюджете на очередной финансовый год и на плановый период и соглашением, заключенным между министерством транспорта и уполномоченным органом местного самоуправления Онежского муниципального района Архангельской области.</w:t>
      </w:r>
      <w:proofErr w:type="gramEnd"/>
      <w:r w:rsidRPr="00893C8D">
        <w:rPr>
          <w:rFonts w:ascii="Times New Roman" w:hAnsi="Times New Roman" w:cs="Times New Roman"/>
          <w:sz w:val="24"/>
          <w:szCs w:val="24"/>
        </w:rPr>
        <w:t xml:space="preserve"> Размер выделяемых средств на реализацию мероприятия пункта 2.8 перечня мероприятий подпрограммы № 2 (приложение № 2 к государственной программе) из бюджета Онежского муниципального района Архангельской области составляет не менее 5 процентов.</w:t>
      </w:r>
    </w:p>
    <w:p w:rsidR="00893C8D" w:rsidRPr="00893C8D" w:rsidRDefault="00893C8D" w:rsidP="00893C8D">
      <w:pPr>
        <w:pStyle w:val="ConsPlusNormal"/>
        <w:ind w:firstLine="709"/>
        <w:jc w:val="both"/>
        <w:rPr>
          <w:rFonts w:ascii="Times New Roman" w:hAnsi="Times New Roman" w:cs="Times New Roman"/>
          <w:sz w:val="24"/>
          <w:szCs w:val="24"/>
        </w:rPr>
      </w:pPr>
      <w:proofErr w:type="gramStart"/>
      <w:r w:rsidRPr="00893C8D">
        <w:rPr>
          <w:rFonts w:ascii="Times New Roman" w:hAnsi="Times New Roman" w:cs="Times New Roman"/>
          <w:sz w:val="24"/>
          <w:szCs w:val="24"/>
        </w:rPr>
        <w:t xml:space="preserve">Реализация мероприятия пункта 2.9 перечня мероприятий подпрограммы № 2 (приложение № 2 к государственной программе) осуществляется путем предоставления субсидий из областного бюджета бюджетам муниципальных образований в соответствии с Порядком предоставления и распределения субсидий бюджетам муниципальных районов и городских округов Архангельской области на </w:t>
      </w:r>
      <w:proofErr w:type="spellStart"/>
      <w:r w:rsidRPr="00893C8D">
        <w:rPr>
          <w:rFonts w:ascii="Times New Roman" w:hAnsi="Times New Roman" w:cs="Times New Roman"/>
          <w:sz w:val="24"/>
          <w:szCs w:val="24"/>
        </w:rPr>
        <w:t>софинансирование</w:t>
      </w:r>
      <w:proofErr w:type="spellEnd"/>
      <w:r w:rsidRPr="00893C8D">
        <w:rPr>
          <w:rFonts w:ascii="Times New Roman" w:hAnsi="Times New Roman" w:cs="Times New Roman"/>
          <w:sz w:val="24"/>
          <w:szCs w:val="24"/>
        </w:rPr>
        <w:t xml:space="preserve"> мероприятий по проведению ремонтных работ на пассажирских судах водного транспорта, утвержденным настоящим постановлением.</w:t>
      </w:r>
      <w:proofErr w:type="gramEnd"/>
    </w:p>
    <w:p w:rsidR="00893C8D" w:rsidRPr="00893C8D" w:rsidRDefault="00893C8D" w:rsidP="00893C8D">
      <w:pPr>
        <w:pStyle w:val="ConsPlusNormal"/>
        <w:ind w:firstLine="709"/>
        <w:jc w:val="both"/>
        <w:rPr>
          <w:rFonts w:ascii="Times New Roman" w:hAnsi="Times New Roman" w:cs="Times New Roman"/>
          <w:sz w:val="24"/>
          <w:szCs w:val="24"/>
        </w:rPr>
      </w:pPr>
      <w:proofErr w:type="gramStart"/>
      <w:r w:rsidRPr="00893C8D">
        <w:rPr>
          <w:rFonts w:ascii="Times New Roman" w:hAnsi="Times New Roman" w:cs="Times New Roman"/>
          <w:sz w:val="24"/>
          <w:szCs w:val="24"/>
        </w:rPr>
        <w:t>Реализация мероприятия пункта 2.10 перечня мероприятий подпрограммы № 2 (приложение № 2 к государственной программе) осуществляется министерством транспорта посредством заключения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областного закона от 2 июля 2018 года № 655-45-ОЗ «Об организации транспортного обслуживания населения водным транспортом общего</w:t>
      </w:r>
      <w:proofErr w:type="gramEnd"/>
      <w:r w:rsidRPr="00893C8D">
        <w:rPr>
          <w:rFonts w:ascii="Times New Roman" w:hAnsi="Times New Roman" w:cs="Times New Roman"/>
          <w:sz w:val="24"/>
          <w:szCs w:val="24"/>
        </w:rPr>
        <w:t xml:space="preserve"> пользования в Архангельской области».</w:t>
      </w:r>
    </w:p>
    <w:p w:rsidR="00893C8D" w:rsidRP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Реализация мероприятия пункта 2.11 перечня мероприятий подпрограммы № 2 (приложение № 2 к государственной программе) осуществляется министерством транспорта. </w:t>
      </w:r>
      <w:proofErr w:type="gramStart"/>
      <w:r w:rsidRPr="00893C8D">
        <w:rPr>
          <w:rFonts w:ascii="Times New Roman" w:hAnsi="Times New Roman" w:cs="Times New Roman"/>
          <w:sz w:val="24"/>
          <w:szCs w:val="24"/>
        </w:rPr>
        <w:t xml:space="preserve">В рамках реализации данного мероприятия из областного бюджета предоставляются субсидии организациям воздушного транспорта на осуществление региональных воздушных перевозок пассажиров, осуществляемых с территории Архангельской области и (или) на территорию Архангельской области с учетом требований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w:t>
      </w:r>
      <w:r w:rsidRPr="00893C8D">
        <w:rPr>
          <w:rFonts w:ascii="Times New Roman" w:hAnsi="Times New Roman" w:cs="Times New Roman"/>
          <w:sz w:val="24"/>
          <w:szCs w:val="24"/>
        </w:rPr>
        <w:lastRenderedPageBreak/>
        <w:t>Российской Федерации, утвержденных</w:t>
      </w:r>
      <w:proofErr w:type="gramEnd"/>
      <w:r w:rsidRPr="00893C8D">
        <w:rPr>
          <w:rFonts w:ascii="Times New Roman" w:hAnsi="Times New Roman" w:cs="Times New Roman"/>
          <w:sz w:val="24"/>
          <w:szCs w:val="24"/>
        </w:rPr>
        <w:t xml:space="preserve"> постановлением Правительства Российской Федерации от 25 декабря 2013 года № 1242, в соответствии с Порядком предоставления субсидии из областного бюджета организациям воздушного транспорта на осуществление региональных воздушных перевозок пассажиров, осуществляемых с территории Архангельской области и (или) на территорию Архангельской области, утвержденным настоящим постановлением.</w:t>
      </w:r>
    </w:p>
    <w:p w:rsidR="00893C8D"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 xml:space="preserve">Исполнители отдельных мероприятий подпрограммы № 2 определяются на основании положений Гражданского кодекса, в соответствии с требованиями Федерального закона от 5 апреля 2013 года № 44-ФЗ «О контрактной системе в сферах закупок товаров, работ, услуг для обеспечения государственных и муниципальных нужд» (далее – Федеральный закон от 5 апреля 2013 года № 44-ФЗ). </w:t>
      </w:r>
    </w:p>
    <w:p w:rsidR="007E5D24" w:rsidRPr="001A7D90" w:rsidRDefault="00893C8D" w:rsidP="00893C8D">
      <w:pPr>
        <w:pStyle w:val="ConsPlusNormal"/>
        <w:ind w:firstLine="709"/>
        <w:jc w:val="both"/>
        <w:rPr>
          <w:rFonts w:ascii="Times New Roman" w:hAnsi="Times New Roman" w:cs="Times New Roman"/>
          <w:sz w:val="24"/>
          <w:szCs w:val="24"/>
        </w:rPr>
      </w:pPr>
      <w:r w:rsidRPr="00893C8D">
        <w:rPr>
          <w:rFonts w:ascii="Times New Roman" w:hAnsi="Times New Roman" w:cs="Times New Roman"/>
          <w:sz w:val="24"/>
          <w:szCs w:val="24"/>
        </w:rPr>
        <w:t>Перечень мероприятий подпрограммы № 2 представлен в приложении № 2 к государственной программе.</w:t>
      </w:r>
    </w:p>
    <w:p w:rsidR="00893C8D" w:rsidRDefault="00893C8D">
      <w:pPr>
        <w:pStyle w:val="ConsPlusTitle"/>
        <w:jc w:val="center"/>
        <w:outlineLvl w:val="2"/>
        <w:rPr>
          <w:rFonts w:ascii="Times New Roman" w:hAnsi="Times New Roman" w:cs="Times New Roman"/>
          <w:sz w:val="24"/>
          <w:szCs w:val="24"/>
        </w:rPr>
      </w:pPr>
      <w:bookmarkStart w:id="3" w:name="Par467"/>
      <w:bookmarkEnd w:id="3"/>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2.7. ПАСПОРТ</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и совершенствование</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сети автомобильных дорог общего пользования</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регионального значения</w:t>
      </w:r>
      <w:r w:rsidR="001A7D90" w:rsidRPr="001A7D90">
        <w:rPr>
          <w:rFonts w:ascii="Times New Roman" w:hAnsi="Times New Roman" w:cs="Times New Roman"/>
          <w:sz w:val="24"/>
          <w:szCs w:val="24"/>
        </w:rPr>
        <w:t>»</w:t>
      </w:r>
    </w:p>
    <w:p w:rsidR="007E5D24" w:rsidRPr="005D4C9A" w:rsidRDefault="007E5D24">
      <w:pPr>
        <w:pStyle w:val="ConsPlusNormal"/>
        <w:jc w:val="both"/>
        <w:rPr>
          <w:rFonts w:ascii="Times New Roman" w:hAnsi="Times New Roman" w:cs="Times New Roman"/>
          <w:sz w:val="16"/>
          <w:szCs w:val="16"/>
        </w:rPr>
      </w:pPr>
    </w:p>
    <w:tbl>
      <w:tblPr>
        <w:tblW w:w="5000" w:type="pct"/>
        <w:tblCellMar>
          <w:top w:w="102" w:type="dxa"/>
          <w:left w:w="62" w:type="dxa"/>
          <w:bottom w:w="102" w:type="dxa"/>
          <w:right w:w="62" w:type="dxa"/>
        </w:tblCellMar>
        <w:tblLook w:val="0000"/>
      </w:tblPr>
      <w:tblGrid>
        <w:gridCol w:w="2796"/>
        <w:gridCol w:w="7607"/>
      </w:tblGrid>
      <w:tr w:rsidR="00A1077C" w:rsidRPr="001A7D90" w:rsidTr="009A2E44">
        <w:tc>
          <w:tcPr>
            <w:tcW w:w="13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Наименование подпрограммы</w:t>
            </w:r>
          </w:p>
        </w:tc>
        <w:tc>
          <w:tcPr>
            <w:tcW w:w="3656" w:type="pct"/>
            <w:tcBorders>
              <w:top w:val="single" w:sz="4" w:space="0" w:color="auto"/>
              <w:left w:val="single" w:sz="4" w:space="0" w:color="auto"/>
              <w:bottom w:val="single" w:sz="4" w:space="0" w:color="auto"/>
              <w:right w:val="single" w:sz="4" w:space="0" w:color="auto"/>
            </w:tcBorders>
          </w:tcPr>
          <w:p w:rsidR="007E5D24" w:rsidRPr="001A7D90" w:rsidRDefault="001A7D90">
            <w:pPr>
              <w:pStyle w:val="ConsPlusNormal"/>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Развитие и совершенствование сети автомобильных дорог общего пользования регионального значения</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(далее - подпрограмма </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3)</w:t>
            </w:r>
          </w:p>
        </w:tc>
      </w:tr>
      <w:tr w:rsidR="00A1077C" w:rsidRPr="001A7D90" w:rsidTr="009A2E44">
        <w:tc>
          <w:tcPr>
            <w:tcW w:w="13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Ответственный исполнитель подпрограммы</w:t>
            </w:r>
          </w:p>
        </w:tc>
        <w:tc>
          <w:tcPr>
            <w:tcW w:w="365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roofErr w:type="spellStart"/>
            <w:r w:rsidRPr="001A7D90">
              <w:rPr>
                <w:rFonts w:ascii="Times New Roman" w:hAnsi="Times New Roman" w:cs="Times New Roman"/>
                <w:sz w:val="24"/>
                <w:szCs w:val="24"/>
              </w:rPr>
              <w:t>Архангельскавтодор</w:t>
            </w:r>
            <w:proofErr w:type="spellEnd"/>
          </w:p>
        </w:tc>
      </w:tr>
      <w:tr w:rsidR="00A1077C" w:rsidRPr="001A7D90" w:rsidTr="009A2E44">
        <w:tc>
          <w:tcPr>
            <w:tcW w:w="13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Соисполнители подпрограммы</w:t>
            </w:r>
          </w:p>
        </w:tc>
        <w:tc>
          <w:tcPr>
            <w:tcW w:w="365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нет</w:t>
            </w:r>
          </w:p>
        </w:tc>
      </w:tr>
      <w:tr w:rsidR="00A1077C" w:rsidRPr="001A7D90" w:rsidTr="009A2E44">
        <w:tc>
          <w:tcPr>
            <w:tcW w:w="1344"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Участники подпрограммы</w:t>
            </w:r>
          </w:p>
        </w:tc>
        <w:tc>
          <w:tcPr>
            <w:tcW w:w="3656"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министерство природных ресурсов и лесопромышленного комплекса Архангельской области (далее - министерство природных ресурсов и лесопромышленного комплекса)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tc>
      </w:tr>
      <w:tr w:rsidR="00A1077C" w:rsidRPr="001A7D90" w:rsidTr="009A2E44">
        <w:tc>
          <w:tcPr>
            <w:tcW w:w="13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Цель подпрограммы</w:t>
            </w:r>
          </w:p>
        </w:tc>
        <w:tc>
          <w:tcPr>
            <w:tcW w:w="365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развитие и совершенствование сети региональных автомобильных дорог и искусственных сооружений на них. Перечень целевых показателей государственной программы приведен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государственной программе</w:t>
            </w:r>
          </w:p>
        </w:tc>
      </w:tr>
      <w:tr w:rsidR="00A1077C" w:rsidRPr="001A7D90" w:rsidTr="009A2E44">
        <w:tc>
          <w:tcPr>
            <w:tcW w:w="1344"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Задачи подпрограммы</w:t>
            </w:r>
          </w:p>
        </w:tc>
        <w:tc>
          <w:tcPr>
            <w:tcW w:w="3656"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 обеспечение автотранспортной связи административного центра Архангельской области с административными центрами муниципальных районов Архангельской области по автомобильным дорогам с твердым покрытием;</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 обеспечение нормативных условий для движения транзитного транспорта по территории Архангельской области в направлении Северного автодорожного коридора и приграничных к Архангельской области субъектов Российской Федерации;</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 приведение в нормативное состояние автомобильной дороги Архангельск (от пос. </w:t>
            </w:r>
            <w:proofErr w:type="spellStart"/>
            <w:r w:rsidRPr="001A7D90">
              <w:rPr>
                <w:rFonts w:ascii="Times New Roman" w:hAnsi="Times New Roman" w:cs="Times New Roman"/>
                <w:sz w:val="24"/>
                <w:szCs w:val="24"/>
              </w:rPr>
              <w:t>Брин-Наволок</w:t>
            </w:r>
            <w:proofErr w:type="spellEnd"/>
            <w:r w:rsidRPr="001A7D90">
              <w:rPr>
                <w:rFonts w:ascii="Times New Roman" w:hAnsi="Times New Roman" w:cs="Times New Roman"/>
                <w:sz w:val="24"/>
                <w:szCs w:val="24"/>
              </w:rPr>
              <w:t>) - Каргополь - Вытегра (</w:t>
            </w:r>
            <w:proofErr w:type="gramStart"/>
            <w:r w:rsidRPr="001A7D90">
              <w:rPr>
                <w:rFonts w:ascii="Times New Roman" w:hAnsi="Times New Roman" w:cs="Times New Roman"/>
                <w:sz w:val="24"/>
                <w:szCs w:val="24"/>
              </w:rPr>
              <w:t>до</w:t>
            </w:r>
            <w:proofErr w:type="gramEnd"/>
            <w:r w:rsidRPr="001A7D90">
              <w:rPr>
                <w:rFonts w:ascii="Times New Roman" w:hAnsi="Times New Roman" w:cs="Times New Roman"/>
                <w:sz w:val="24"/>
                <w:szCs w:val="24"/>
              </w:rPr>
              <w:t xml:space="preserve"> с. </w:t>
            </w:r>
            <w:proofErr w:type="spellStart"/>
            <w:r w:rsidRPr="001A7D90">
              <w:rPr>
                <w:rFonts w:ascii="Times New Roman" w:hAnsi="Times New Roman" w:cs="Times New Roman"/>
                <w:sz w:val="24"/>
                <w:szCs w:val="24"/>
              </w:rPr>
              <w:t>Прокшино</w:t>
            </w:r>
            <w:proofErr w:type="spell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в</w:t>
            </w:r>
            <w:proofErr w:type="gramEnd"/>
            <w:r w:rsidRPr="001A7D90">
              <w:rPr>
                <w:rFonts w:ascii="Times New Roman" w:hAnsi="Times New Roman" w:cs="Times New Roman"/>
                <w:sz w:val="24"/>
                <w:szCs w:val="24"/>
              </w:rPr>
              <w:t xml:space="preserve"> рамках реализации поручений Президента Российской Федерации и Правительства Российской Федерации (реализация крупных особо важных для социально-экономического развития Российской Федерации проектов дорожного строительства);</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 строительство капитальных мостов в целях ликвидации </w:t>
            </w:r>
            <w:r w:rsidRPr="001A7D90">
              <w:rPr>
                <w:rFonts w:ascii="Times New Roman" w:hAnsi="Times New Roman" w:cs="Times New Roman"/>
                <w:sz w:val="24"/>
                <w:szCs w:val="24"/>
              </w:rPr>
              <w:lastRenderedPageBreak/>
              <w:t>транспортных разрывов на региональных автомобильных дорогах</w:t>
            </w:r>
          </w:p>
        </w:tc>
      </w:tr>
      <w:tr w:rsidR="00A1077C" w:rsidRPr="001A7D90" w:rsidTr="009A2E44">
        <w:tc>
          <w:tcPr>
            <w:tcW w:w="13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lastRenderedPageBreak/>
              <w:t>Сроки и этапы реализации подпрограммы</w:t>
            </w:r>
          </w:p>
        </w:tc>
        <w:tc>
          <w:tcPr>
            <w:tcW w:w="365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2014 - 2024 годы.</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реализуется в один этап</w:t>
            </w:r>
          </w:p>
        </w:tc>
      </w:tr>
      <w:tr w:rsidR="003E5F18" w:rsidRPr="001A7D90" w:rsidTr="009A2E44">
        <w:tc>
          <w:tcPr>
            <w:tcW w:w="13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Объемы и источники финансирования подпрограммы</w:t>
            </w:r>
          </w:p>
        </w:tc>
        <w:tc>
          <w:tcPr>
            <w:tcW w:w="365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общий объем финансирования - 19 631 472,5 тыс. рублей, в том числе средства:</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федерального бюджета - 6 154 982,8 тыс. рублей;</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областного бюджета - 13 476 489,7 тыс. рублей</w:t>
            </w: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 xml:space="preserve">2.8. Характеристика сферы реализации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описание основных проблем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На формирование сети региональных автомобильных дорог оказывают влияние значительная площадь Архангельской области, недостаточная степень ее освоенности и связанное с этим фактором неравномерное распределение населения и производственных мощностей.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Густота сети региональных автомобильных дорог с твердым покрытием составляет 16,6 километра на 1000 квадратных километров территории, что ниже среднего аналогичного показателя по субъектам Российской Федерации более чем в два раза.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 состоянию на 1 января 2013 года протяженность сети региональных автомобильных дорог составляет 8060,3 километра. Протяженность региональных автомобильных дорог с твердым покрытием в общей протяженности региональных автомобильных дорог составляет 87,2 процента (7028,9 километра), из них протяженность автомобильных дорог с усовершенствованным покрытием составляет только 30,9 процента (2173,0 километра). В составе сети региональных автомобильных дорог имеется 692 мостовых сооружения, из них капитальных (железобетонные, металлические, сталежелезобетонные) - 217 штук, некапитальных (деревянные) - 475 штук. Только 31 процент мостовых сооружений являются капитальными и удовлетворяют современным требованиям по грузоподъемности, надежности, долговечности, пропускной способности, то есть отвечают характеристикам, имеющим первоочередное значение для опорной сети региональных автомобильных дорог. Основное количество капитальных мостов построено в 1985 - 2000 годах, и до настоящего времени они обеспечивают бесперебойное движение транспортных средств. Техническое состояние капитальных мостов характеризуется как хорошее и удовлетворительное у 83 процентов мостов. Аналогичный показатель по существующим некапитальным мостам соответствует 59 процентам. В приоритетном порядке строительство капитальных мостовых сооружений требуется на автомобильных дорогах, формирующих опорную сеть региональных автомобильных дорог и обеспечивающих основные транспортные потоки. В 2011 - 2012 годах судебными решениями удовлетворены отдельные исковые требования органов прокуратуры по обеспечению постоянных переправ через имеющиеся водные преграды, приведению в нормативное состояние ряда существующих аварийных мостовых сооружений.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Формирование опорной сети региональных автомобильных дорог не завершено по следующим причинам: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отсутствует постоянное автомобильное сообщение по дорогам с твердым покрытием между административными центрами четырех муниципальных районов и административным центром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117 населенных пунктов Архангельской области с численностью населения более 100 человек в каждом не имеют автотранспортной связи с сетью автомобильных дорог общего пользования по автомобильным дорогам с твердым покрытием;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отсутствуют альтернативные варианты основных маршрутов автомобильного транспорта </w:t>
      </w:r>
      <w:r w:rsidRPr="001A7D90">
        <w:rPr>
          <w:rFonts w:ascii="Times New Roman" w:hAnsi="Times New Roman" w:cs="Times New Roman"/>
          <w:sz w:val="24"/>
          <w:szCs w:val="24"/>
        </w:rPr>
        <w:lastRenderedPageBreak/>
        <w:t>внутри Архангельской области, что препятствует равномерному распределению транспортных потоков и ухудшает условия движения транспорта по автомобильным дорогам. Сложившаяся конфигурация сети региональных автомобильных дорог в совокупности с ее техническими характеристиками ограничивает мобильность населения и развитие экономики.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Развитие сети региональных автомобильных дорог осуществлялось в рамках долгосрочной целевой программы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и совершенствование сети автомобильных дорог общего пользования регионального значения Архангельской области (2011 - 2015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утвержденной постановлением администрации Архангельской области от 24 февраля 2009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56-па/7 (далее - долгосрочная целевая программа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Строительство (реконструкция) автомобильной дороги - процесс длительный, требующий тщательной проработки на стадии проектирования и согласований с соответствующими государственными и муниципальными органами, другими организациями, включающий продолжительный подготовительный период, связанный с обеспечением отвода земель и освобождением их под строительство. С учетом ограниченности финансовых ресурсов, направляемых на дорожную деятельность в отношении региональных автомобильных дорог, объективной необходимости развития сети региональных автомобильных дорог и искусственных сооружений на них, а также в целях обеспечения эффективного вложения средств повышается значение преемственности решений, принимаемых в рамках инвестиционной составляющей дорожной деятельности.</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В рамках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необходимо обеспечить реализацию Транспортной стратегии Архангельской области до 2030 года, утвержденной распоряжением Правительства Архангельской области от 15 декабря 2009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319-рп, и незавершенных мероприятий долгосрочной целевой программы Архангельской области, а также реализацию поручения Президента Российской Федерации от 22 декабря 2012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Пр-3410 и Правительства Российской Федерации от 28 декабря 2012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ДМ-П13-8043 в части обеспечения удвоения</w:t>
      </w:r>
      <w:proofErr w:type="gramEnd"/>
      <w:r w:rsidRPr="001A7D90">
        <w:rPr>
          <w:rFonts w:ascii="Times New Roman" w:hAnsi="Times New Roman" w:cs="Times New Roman"/>
          <w:sz w:val="24"/>
          <w:szCs w:val="24"/>
        </w:rPr>
        <w:t xml:space="preserve"> объемов строительства (реконструкции) автомобильных дорог общего пользования в период 2013 - 2022 годов по сравнению с 2003 - 2012 годами (далее - удвоение объемов строительства дорог). Сведения об объемах ввода в эксплуатацию в Архангельской области автомобильных дорог общего пользования регионального и местного значения после строительства и реконструкции в период 2003 - 2012 годов приведены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 к государственной программе.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Реализация мер по энергосбережению и повышению энергетической эффективности при строительстве региональных автомобильных дорог приведена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 к государственной программе.</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 xml:space="preserve">2.9. Механизм реализации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w:t>
      </w:r>
    </w:p>
    <w:p w:rsidR="007E5D24" w:rsidRPr="005D4C9A" w:rsidRDefault="007E5D24">
      <w:pPr>
        <w:pStyle w:val="ConsPlusNormal"/>
        <w:jc w:val="both"/>
        <w:rPr>
          <w:rFonts w:ascii="Times New Roman" w:hAnsi="Times New Roman" w:cs="Times New Roman"/>
          <w:sz w:val="16"/>
          <w:szCs w:val="16"/>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Реализацию мероприятий пунктов 1.1 - 1.9, 2.1 - 2.4, 3.1 - 3.6, 4.1 - 4.4, 5.1 - 5.8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 </w:t>
      </w: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осуществляется 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 2008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6-па/1.</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Исполнители работ по мероприятиям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определяются на основании положений Гражданского кодекса, Градостроительного кодекса Российской Федерации (далее - Градостроительный кодекс), в соответствии с требованиями Федерального закона от 5 апреля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44-ФЗ.</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 xml:space="preserve"> в целях осуществления закупок товаров, работ, услуг для обеспечения государственных нужд Архангельской области при определении начальной (максимальной) цены государственных контрактов на строительство (реконструкцию) сети региональных автомобильных </w:t>
      </w:r>
      <w:r w:rsidRPr="001A7D90">
        <w:rPr>
          <w:rFonts w:ascii="Times New Roman" w:hAnsi="Times New Roman" w:cs="Times New Roman"/>
          <w:sz w:val="24"/>
          <w:szCs w:val="24"/>
        </w:rPr>
        <w:lastRenderedPageBreak/>
        <w:t xml:space="preserve">дорог использует индексы-дефляторы, установленные Министерством экономического развития Российской Федерации по разделу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Инвестиции в основной капитал (капитальные вложения)</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При разработке документации о закупке и проекта государственного контракта на выполнение работ по строительству (реконструкции) автомобильных дорог общего пользования регионального значения Архангельской области (далее - государственные контракты) </w:t>
      </w: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 xml:space="preserve"> вправе одновременно предусматривать в проектах государственных контрактов следующие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4" w:name="Par527"/>
      <w:bookmarkEnd w:id="4"/>
      <w:r w:rsidRPr="001A7D90">
        <w:rPr>
          <w:rFonts w:ascii="Times New Roman" w:hAnsi="Times New Roman" w:cs="Times New Roman"/>
          <w:sz w:val="24"/>
          <w:szCs w:val="24"/>
        </w:rPr>
        <w:t xml:space="preserve">1) исполнитель государственного контракта осуществляет работы по строительству (реконструкции) автомобильных дорог общего пользования регионального значения Архангельской области на земельных участках, предоставленных </w:t>
      </w:r>
      <w:proofErr w:type="spellStart"/>
      <w:r w:rsidRPr="001A7D90">
        <w:rPr>
          <w:rFonts w:ascii="Times New Roman" w:hAnsi="Times New Roman" w:cs="Times New Roman"/>
          <w:sz w:val="24"/>
          <w:szCs w:val="24"/>
        </w:rPr>
        <w:t>Архангельскавтодору</w:t>
      </w:r>
      <w:proofErr w:type="spellEnd"/>
      <w:r w:rsidRPr="001A7D90">
        <w:rPr>
          <w:rFonts w:ascii="Times New Roman" w:hAnsi="Times New Roman" w:cs="Times New Roman"/>
          <w:sz w:val="24"/>
          <w:szCs w:val="24"/>
        </w:rPr>
        <w:t xml:space="preserve"> в постоянное (бессрочное) пользование на основании распоряжения министерства имущественных отношений Архангельской области и расположенных не на землях лесного фонда;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стороны государственного контракта заключают соглашение о снижении цены государственного контракта на размер стоимости древесины, поступившей во владение исполнителя государственного контракта в ходе его исполнения и находящейся на указанных в пункте 1 земельных участках, без изменения предусмотренных государственным контрактом объема работ и иных условий государственного контракта;</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3) в соответствии со статьей 136 Гражданского кодекса Российской Федерации, частью 2 статьи 3, частью 1 статьи 20, пунктом 13 части 1 статьи 25, статьей 45 Лесного кодекса Российской Федерации, статьей 90 Земельного кодекса Российской Федерации с даты заключения соглашения о снижении цены государственного контракта исполнитель государственного контракта приобретает право собственности на древесину, находящуюся на указанных в пункте 1 земельных</w:t>
      </w:r>
      <w:proofErr w:type="gramEnd"/>
      <w:r w:rsidRPr="001A7D90">
        <w:rPr>
          <w:rFonts w:ascii="Times New Roman" w:hAnsi="Times New Roman" w:cs="Times New Roman"/>
          <w:sz w:val="24"/>
          <w:szCs w:val="24"/>
        </w:rPr>
        <w:t xml:space="preserve"> участках и </w:t>
      </w:r>
      <w:proofErr w:type="gramStart"/>
      <w:r w:rsidRPr="001A7D90">
        <w:rPr>
          <w:rFonts w:ascii="Times New Roman" w:hAnsi="Times New Roman" w:cs="Times New Roman"/>
          <w:sz w:val="24"/>
          <w:szCs w:val="24"/>
        </w:rPr>
        <w:t>поступившую</w:t>
      </w:r>
      <w:proofErr w:type="gramEnd"/>
      <w:r w:rsidRPr="001A7D90">
        <w:rPr>
          <w:rFonts w:ascii="Times New Roman" w:hAnsi="Times New Roman" w:cs="Times New Roman"/>
          <w:sz w:val="24"/>
          <w:szCs w:val="24"/>
        </w:rPr>
        <w:t xml:space="preserve"> во владение исполнителя государственного контракта в ходе его исполнения.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Стоимость древесины, право </w:t>
      </w:r>
      <w:proofErr w:type="gramStart"/>
      <w:r w:rsidRPr="001A7D90">
        <w:rPr>
          <w:rFonts w:ascii="Times New Roman" w:hAnsi="Times New Roman" w:cs="Times New Roman"/>
          <w:sz w:val="24"/>
          <w:szCs w:val="24"/>
        </w:rPr>
        <w:t>собственности</w:t>
      </w:r>
      <w:proofErr w:type="gramEnd"/>
      <w:r w:rsidRPr="001A7D90">
        <w:rPr>
          <w:rFonts w:ascii="Times New Roman" w:hAnsi="Times New Roman" w:cs="Times New Roman"/>
          <w:sz w:val="24"/>
          <w:szCs w:val="24"/>
        </w:rPr>
        <w:t xml:space="preserve"> на которую приобретено исполнителем государственного контракта при его исполнении, определяется </w:t>
      </w:r>
      <w:proofErr w:type="spellStart"/>
      <w:r w:rsidRPr="001A7D90">
        <w:rPr>
          <w:rFonts w:ascii="Times New Roman" w:hAnsi="Times New Roman" w:cs="Times New Roman"/>
          <w:sz w:val="24"/>
          <w:szCs w:val="24"/>
        </w:rPr>
        <w:t>Архангельскавтодором</w:t>
      </w:r>
      <w:proofErr w:type="spellEnd"/>
      <w:r w:rsidRPr="001A7D90">
        <w:rPr>
          <w:rFonts w:ascii="Times New Roman" w:hAnsi="Times New Roman" w:cs="Times New Roman"/>
          <w:sz w:val="24"/>
          <w:szCs w:val="24"/>
        </w:rPr>
        <w:t xml:space="preserve"> исходя: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а) из фактических объемов древесины, определенных до начала рубки министерством природных ресурсов и лесопромышленного комплекса и (или) его территориальными органами. Неликвидная древесина не учитывается при определении фактических объемов и стоимости древесины;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б) из данных, полученных в территориальном органе Федеральной службы государственной статистики по Архангельской области о стоимости древесины топливной, м</w:t>
      </w:r>
      <w:r w:rsidRPr="001A7D90">
        <w:rPr>
          <w:rFonts w:ascii="Times New Roman" w:hAnsi="Times New Roman" w:cs="Times New Roman"/>
          <w:sz w:val="24"/>
          <w:szCs w:val="24"/>
          <w:vertAlign w:val="superscript"/>
        </w:rPr>
        <w:t>3</w:t>
      </w:r>
      <w:r w:rsidRPr="001A7D90">
        <w:rPr>
          <w:rFonts w:ascii="Times New Roman" w:hAnsi="Times New Roman" w:cs="Times New Roman"/>
          <w:sz w:val="24"/>
          <w:szCs w:val="24"/>
        </w:rPr>
        <w:t xml:space="preserve"> </w:t>
      </w:r>
      <w:proofErr w:type="spellStart"/>
      <w:r w:rsidRPr="001A7D90">
        <w:rPr>
          <w:rFonts w:ascii="Times New Roman" w:hAnsi="Times New Roman" w:cs="Times New Roman"/>
          <w:sz w:val="24"/>
          <w:szCs w:val="24"/>
        </w:rPr>
        <w:t>плотн</w:t>
      </w:r>
      <w:proofErr w:type="spellEnd"/>
      <w:r w:rsidR="007B4CCC" w:rsidRPr="001A7D90">
        <w:rPr>
          <w:rFonts w:ascii="Times New Roman" w:hAnsi="Times New Roman" w:cs="Times New Roman"/>
          <w:sz w:val="24"/>
          <w:szCs w:val="24"/>
        </w:rPr>
        <w:t xml:space="preserve"> с учетом индекса цен производителей по наблюдаемым видам экономической деятельности </w:t>
      </w:r>
      <w:r w:rsidR="001A7D90" w:rsidRPr="001A7D90">
        <w:rPr>
          <w:rFonts w:ascii="Times New Roman" w:hAnsi="Times New Roman" w:cs="Times New Roman"/>
          <w:sz w:val="24"/>
          <w:szCs w:val="24"/>
        </w:rPr>
        <w:t>«</w:t>
      </w:r>
      <w:r w:rsidR="007B4CCC" w:rsidRPr="001A7D90">
        <w:rPr>
          <w:rFonts w:ascii="Times New Roman" w:hAnsi="Times New Roman" w:cs="Times New Roman"/>
          <w:sz w:val="24"/>
          <w:szCs w:val="24"/>
        </w:rPr>
        <w:t>древесина топливная, в процентах</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Мероприятие 4.1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w:t>
      </w:r>
      <w:r w:rsidR="007B4CCC" w:rsidRPr="001A7D90">
        <w:rPr>
          <w:rFonts w:ascii="Times New Roman" w:hAnsi="Times New Roman" w:cs="Times New Roman"/>
          <w:sz w:val="24"/>
          <w:szCs w:val="24"/>
        </w:rPr>
        <w:t xml:space="preserve">в 2014 году участвовало </w:t>
      </w:r>
      <w:r w:rsidRPr="001A7D90">
        <w:rPr>
          <w:rFonts w:ascii="Times New Roman" w:hAnsi="Times New Roman" w:cs="Times New Roman"/>
          <w:sz w:val="24"/>
          <w:szCs w:val="24"/>
        </w:rPr>
        <w:t xml:space="preserve">в отборе на получение средств федерального бюджета в рамках реализации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Автомобильные дороги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федеральной целевой 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 России (2010 - 2020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утвержденной постановлением Правительства Российской Федерации от 5 декабря 2001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848. </w:t>
      </w:r>
      <w:proofErr w:type="gramStart"/>
      <w:r w:rsidRPr="001A7D90">
        <w:rPr>
          <w:rFonts w:ascii="Times New Roman" w:hAnsi="Times New Roman" w:cs="Times New Roman"/>
          <w:sz w:val="24"/>
          <w:szCs w:val="24"/>
        </w:rPr>
        <w:t xml:space="preserve">Условия предоставления средств федерального бюджета устанавливаются пунктом 10 раздела IV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Расчет размера субсидий, предоставляемых бюджету субъекта Российской Федерации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объектов, направленных на 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приложения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к подпрограмме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Автомобильные дороги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федеральной целевой 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 России (2010 - 2020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утвержденной постановлением</w:t>
      </w:r>
      <w:proofErr w:type="gramEnd"/>
      <w:r w:rsidRPr="001A7D90">
        <w:rPr>
          <w:rFonts w:ascii="Times New Roman" w:hAnsi="Times New Roman" w:cs="Times New Roman"/>
          <w:sz w:val="24"/>
          <w:szCs w:val="24"/>
        </w:rPr>
        <w:t xml:space="preserve"> Правительства Российской Федерации от 5 декабря 2001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848.</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целях удвоения объемов строительства дорог на реализацию мероприятий пунктов 1.2, 1.5 - 1.9, 2.1 - 2.4, 3.</w:t>
      </w:r>
      <w:r w:rsidR="007B4CCC" w:rsidRPr="001A7D90">
        <w:rPr>
          <w:rFonts w:ascii="Times New Roman" w:hAnsi="Times New Roman" w:cs="Times New Roman"/>
          <w:sz w:val="24"/>
          <w:szCs w:val="24"/>
        </w:rPr>
        <w:t>2</w:t>
      </w:r>
      <w:r w:rsidRPr="001A7D90">
        <w:rPr>
          <w:rFonts w:ascii="Times New Roman" w:hAnsi="Times New Roman" w:cs="Times New Roman"/>
          <w:sz w:val="24"/>
          <w:szCs w:val="24"/>
        </w:rPr>
        <w:t xml:space="preserve"> - 3.6, 4.1, 5.1 - 5.5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w:t>
      </w:r>
      <w:r w:rsidRPr="001A7D90">
        <w:rPr>
          <w:rFonts w:ascii="Times New Roman" w:hAnsi="Times New Roman" w:cs="Times New Roman"/>
          <w:sz w:val="24"/>
          <w:szCs w:val="24"/>
        </w:rPr>
        <w:lastRenderedPageBreak/>
        <w:t>государственной программе) привлекаются средства федерального бюджета в пределах средств, предусмотренных Архангельской области в соответствии с нормативными правовыми актами Правительства Российской Федерации.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Привлечение средств федерального бюджета осуществляется на основании соглашений между Правительством Архангельской области и Федеральным дорожным агентством Министерства транспорта Российской Федерации, в том числе в замещение средств областного бюджета, предусмотренных на реализацию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Сведения о прогнозных значениях целевых показателей осуществления дорожной деятельности в связи с реализацией поручения Президента Российской Федерации по удвоению объемов строительства (реконструкции) автомобильных дорог общего пользования в период 2014 - 2022 годов, в том числе в рамках государственной программы, приведены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к государственной программе.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 целях </w:t>
      </w:r>
      <w:proofErr w:type="gramStart"/>
      <w:r w:rsidRPr="001A7D90">
        <w:rPr>
          <w:rFonts w:ascii="Times New Roman" w:hAnsi="Times New Roman" w:cs="Times New Roman"/>
          <w:sz w:val="24"/>
          <w:szCs w:val="24"/>
        </w:rPr>
        <w:t>осуществления мониторинга удвоения объемов строительства дорог</w:t>
      </w:r>
      <w:proofErr w:type="gramEnd"/>
      <w:r w:rsidRPr="001A7D90">
        <w:rPr>
          <w:rFonts w:ascii="Times New Roman" w:hAnsi="Times New Roman" w:cs="Times New Roman"/>
          <w:sz w:val="24"/>
          <w:szCs w:val="24"/>
        </w:rPr>
        <w:t xml:space="preserve"> в Федеральное дорожное агентство Министерства транспорта Российской Федерации ежегодно представляются отчеты по установленной форме.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Перечень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представлен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w:t>
      </w:r>
    </w:p>
    <w:p w:rsidR="007E5D24" w:rsidRPr="005D4C9A" w:rsidRDefault="007E5D24">
      <w:pPr>
        <w:pStyle w:val="ConsPlusNormal"/>
        <w:jc w:val="both"/>
        <w:rPr>
          <w:rFonts w:ascii="Times New Roman" w:hAnsi="Times New Roman" w:cs="Times New Roman"/>
          <w:sz w:val="16"/>
          <w:szCs w:val="16"/>
        </w:rPr>
      </w:pPr>
    </w:p>
    <w:p w:rsidR="007E5D24" w:rsidRPr="001A7D90" w:rsidRDefault="007E5D24">
      <w:pPr>
        <w:pStyle w:val="ConsPlusTitle"/>
        <w:jc w:val="center"/>
        <w:outlineLvl w:val="2"/>
        <w:rPr>
          <w:rFonts w:ascii="Times New Roman" w:hAnsi="Times New Roman" w:cs="Times New Roman"/>
          <w:sz w:val="24"/>
          <w:szCs w:val="24"/>
        </w:rPr>
      </w:pPr>
      <w:bookmarkStart w:id="5" w:name="Par553"/>
      <w:bookmarkEnd w:id="5"/>
      <w:r w:rsidRPr="001A7D90">
        <w:rPr>
          <w:rFonts w:ascii="Times New Roman" w:hAnsi="Times New Roman" w:cs="Times New Roman"/>
          <w:sz w:val="24"/>
          <w:szCs w:val="24"/>
        </w:rPr>
        <w:t>2.10. ПАСПОРТ</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Улучшение эксплуатационного состояния</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автомобильных дорог общего пользования регионального</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значения за счет ремонта, капитального ремонта и содержания</w:t>
      </w:r>
      <w:r w:rsidR="001A7D90" w:rsidRPr="001A7D90">
        <w:rPr>
          <w:rFonts w:ascii="Times New Roman" w:hAnsi="Times New Roman" w:cs="Times New Roman"/>
          <w:sz w:val="24"/>
          <w:szCs w:val="24"/>
        </w:rPr>
        <w:t>»</w:t>
      </w:r>
    </w:p>
    <w:p w:rsidR="007E5D24" w:rsidRPr="005D4C9A" w:rsidRDefault="007E5D24">
      <w:pPr>
        <w:pStyle w:val="ConsPlusNormal"/>
        <w:jc w:val="both"/>
        <w:rPr>
          <w:rFonts w:ascii="Times New Roman" w:hAnsi="Times New Roman" w:cs="Times New Roman"/>
          <w:sz w:val="16"/>
          <w:szCs w:val="16"/>
        </w:rPr>
      </w:pPr>
    </w:p>
    <w:tbl>
      <w:tblPr>
        <w:tblW w:w="5000" w:type="pct"/>
        <w:tblCellMar>
          <w:top w:w="102" w:type="dxa"/>
          <w:left w:w="62" w:type="dxa"/>
          <w:bottom w:w="102" w:type="dxa"/>
          <w:right w:w="62" w:type="dxa"/>
        </w:tblCellMar>
        <w:tblLook w:val="0000"/>
      </w:tblPr>
      <w:tblGrid>
        <w:gridCol w:w="2796"/>
        <w:gridCol w:w="389"/>
        <w:gridCol w:w="7218"/>
      </w:tblGrid>
      <w:tr w:rsidR="00A1077C" w:rsidRPr="001A7D90" w:rsidTr="00F94FA1">
        <w:tc>
          <w:tcPr>
            <w:tcW w:w="13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Наименование подпрограммы</w:t>
            </w:r>
          </w:p>
        </w:tc>
        <w:tc>
          <w:tcPr>
            <w:tcW w:w="18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69" w:type="pct"/>
            <w:tcBorders>
              <w:top w:val="single" w:sz="4" w:space="0" w:color="auto"/>
              <w:left w:val="single" w:sz="4" w:space="0" w:color="auto"/>
              <w:bottom w:val="single" w:sz="4" w:space="0" w:color="auto"/>
              <w:right w:val="single" w:sz="4" w:space="0" w:color="auto"/>
            </w:tcBorders>
          </w:tcPr>
          <w:p w:rsidR="007E5D24" w:rsidRPr="001A7D90" w:rsidRDefault="001A7D90">
            <w:pPr>
              <w:pStyle w:val="ConsPlusNormal"/>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(далее - подпрограмма </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4)</w:t>
            </w:r>
          </w:p>
        </w:tc>
      </w:tr>
      <w:tr w:rsidR="00A1077C" w:rsidRPr="001A7D90" w:rsidTr="00F94FA1">
        <w:tc>
          <w:tcPr>
            <w:tcW w:w="13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Ответственный исполнитель подпрограммы</w:t>
            </w:r>
          </w:p>
        </w:tc>
        <w:tc>
          <w:tcPr>
            <w:tcW w:w="18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6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roofErr w:type="spellStart"/>
            <w:r w:rsidRPr="001A7D90">
              <w:rPr>
                <w:rFonts w:ascii="Times New Roman" w:hAnsi="Times New Roman" w:cs="Times New Roman"/>
                <w:sz w:val="24"/>
                <w:szCs w:val="24"/>
              </w:rPr>
              <w:t>Архангельскавтодор</w:t>
            </w:r>
            <w:proofErr w:type="spellEnd"/>
          </w:p>
        </w:tc>
      </w:tr>
      <w:tr w:rsidR="00A1077C" w:rsidRPr="001A7D90" w:rsidTr="00F94FA1">
        <w:tc>
          <w:tcPr>
            <w:tcW w:w="1344"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Соисполнитель подпрограммы</w:t>
            </w:r>
          </w:p>
        </w:tc>
        <w:tc>
          <w:tcPr>
            <w:tcW w:w="187"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69"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министерство транспорта</w:t>
            </w:r>
          </w:p>
        </w:tc>
      </w:tr>
      <w:tr w:rsidR="00A1077C" w:rsidRPr="001A7D90" w:rsidTr="00F94FA1">
        <w:tc>
          <w:tcPr>
            <w:tcW w:w="1344" w:type="pct"/>
            <w:vMerge w:val="restart"/>
            <w:tcBorders>
              <w:top w:val="single" w:sz="4" w:space="0" w:color="auto"/>
              <w:left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r w:rsidRPr="001A7D90">
              <w:rPr>
                <w:rFonts w:ascii="Times New Roman" w:hAnsi="Times New Roman" w:cs="Times New Roman"/>
                <w:sz w:val="24"/>
                <w:szCs w:val="24"/>
              </w:rPr>
              <w:t>Участники подпрограммы</w:t>
            </w:r>
          </w:p>
        </w:tc>
        <w:tc>
          <w:tcPr>
            <w:tcW w:w="187" w:type="pct"/>
            <w:vMerge w:val="restar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6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государственное бюджетное учреждение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Региональная транспортная служба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(далее - ГБУ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Региональная транспортная служба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tc>
      </w:tr>
      <w:tr w:rsidR="00A1077C" w:rsidRPr="001A7D90" w:rsidTr="00F94FA1">
        <w:tc>
          <w:tcPr>
            <w:tcW w:w="1344" w:type="pct"/>
            <w:vMerge/>
            <w:tcBorders>
              <w:top w:val="single" w:sz="4" w:space="0" w:color="auto"/>
              <w:left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87" w:type="pct"/>
            <w:vMerge/>
            <w:tcBorders>
              <w:top w:val="single" w:sz="4" w:space="0" w:color="auto"/>
              <w:left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3469"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министерство природных ресурсов и лесопромышленного комплекса</w:t>
            </w:r>
          </w:p>
        </w:tc>
      </w:tr>
      <w:tr w:rsidR="00A1077C" w:rsidRPr="001A7D90" w:rsidTr="00F94FA1">
        <w:tc>
          <w:tcPr>
            <w:tcW w:w="13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Цель подпрограммы</w:t>
            </w:r>
          </w:p>
        </w:tc>
        <w:tc>
          <w:tcPr>
            <w:tcW w:w="18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6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улучшение функционирования сети региональных автомобильных дорог.</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Перечень целевых показателей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приведен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государственной программе</w:t>
            </w:r>
          </w:p>
        </w:tc>
      </w:tr>
      <w:tr w:rsidR="00A1077C" w:rsidRPr="001A7D90" w:rsidTr="00F94FA1">
        <w:tc>
          <w:tcPr>
            <w:tcW w:w="1344"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Задачи подпрограммы</w:t>
            </w:r>
          </w:p>
        </w:tc>
        <w:tc>
          <w:tcPr>
            <w:tcW w:w="187"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69"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 приведение в нормативное состояние важнейших для экономики Архангельской области региональных автомобильных дорог;</w:t>
            </w:r>
          </w:p>
        </w:tc>
      </w:tr>
      <w:tr w:rsidR="00A1077C" w:rsidRPr="001A7D90" w:rsidTr="00F94FA1">
        <w:tc>
          <w:tcPr>
            <w:tcW w:w="1344"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87"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3469" w:type="pct"/>
            <w:tcBorders>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 предотвращение транспортных разрывов на региональных автомобильных дорогах за счет приведения в нормативное состояние аварийных мостов и мостов, находящихся в </w:t>
            </w:r>
            <w:r w:rsidRPr="001A7D90">
              <w:rPr>
                <w:rFonts w:ascii="Times New Roman" w:hAnsi="Times New Roman" w:cs="Times New Roman"/>
                <w:sz w:val="24"/>
                <w:szCs w:val="24"/>
              </w:rPr>
              <w:lastRenderedPageBreak/>
              <w:t>неудовлетворительном состоянии;</w:t>
            </w:r>
          </w:p>
        </w:tc>
      </w:tr>
      <w:tr w:rsidR="00A1077C" w:rsidRPr="001A7D90" w:rsidTr="00F94FA1">
        <w:tc>
          <w:tcPr>
            <w:tcW w:w="1344"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87"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3469" w:type="pct"/>
            <w:tcBorders>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 обеспечение безопасного, бесперебойного движения транспортных средств по региональным автомобильным дорогам и сохранности сети региональных автомобильных дорог;</w:t>
            </w:r>
          </w:p>
        </w:tc>
      </w:tr>
      <w:tr w:rsidR="00A1077C" w:rsidRPr="001A7D90" w:rsidTr="00F94FA1">
        <w:tc>
          <w:tcPr>
            <w:tcW w:w="1344"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87"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3469" w:type="pct"/>
            <w:tcBorders>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 приобретение имущества для обеспечения сохранности региональных автомобильных дорог</w:t>
            </w:r>
          </w:p>
        </w:tc>
      </w:tr>
      <w:tr w:rsidR="00A1077C" w:rsidRPr="001A7D90" w:rsidTr="00F94FA1">
        <w:tc>
          <w:tcPr>
            <w:tcW w:w="13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Сроки и этапы реализации подпрограммы</w:t>
            </w:r>
          </w:p>
        </w:tc>
        <w:tc>
          <w:tcPr>
            <w:tcW w:w="18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6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2014 - 2024 годы.</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реализуется в один этап</w:t>
            </w:r>
          </w:p>
        </w:tc>
      </w:tr>
      <w:tr w:rsidR="003E5F18" w:rsidRPr="001A7D90" w:rsidTr="00F94FA1">
        <w:tc>
          <w:tcPr>
            <w:tcW w:w="13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Объемы и источники финансирования подпрограммы</w:t>
            </w:r>
          </w:p>
        </w:tc>
        <w:tc>
          <w:tcPr>
            <w:tcW w:w="18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69" w:type="pct"/>
            <w:tcBorders>
              <w:top w:val="single" w:sz="4" w:space="0" w:color="auto"/>
              <w:left w:val="single" w:sz="4" w:space="0" w:color="auto"/>
              <w:bottom w:val="single" w:sz="4" w:space="0" w:color="auto"/>
              <w:right w:val="single" w:sz="4" w:space="0" w:color="auto"/>
            </w:tcBorders>
          </w:tcPr>
          <w:p w:rsidR="00F94FA1" w:rsidRPr="00F94FA1" w:rsidRDefault="00F94FA1" w:rsidP="00F94FA1">
            <w:pPr>
              <w:pStyle w:val="ConsPlusNormal"/>
              <w:rPr>
                <w:rFonts w:ascii="Times New Roman" w:hAnsi="Times New Roman" w:cs="Times New Roman"/>
                <w:sz w:val="24"/>
                <w:szCs w:val="24"/>
              </w:rPr>
            </w:pPr>
            <w:r w:rsidRPr="00F94FA1">
              <w:rPr>
                <w:rFonts w:ascii="Times New Roman" w:hAnsi="Times New Roman" w:cs="Times New Roman"/>
                <w:sz w:val="24"/>
                <w:szCs w:val="24"/>
              </w:rPr>
              <w:t>общий объем финансирования – 37 889 770,6 тыс. рублей, в том числе средства:</w:t>
            </w:r>
          </w:p>
          <w:p w:rsidR="00F94FA1" w:rsidRPr="00F94FA1" w:rsidRDefault="00F94FA1" w:rsidP="00F94FA1">
            <w:pPr>
              <w:pStyle w:val="ConsPlusNormal"/>
              <w:rPr>
                <w:rFonts w:ascii="Times New Roman" w:hAnsi="Times New Roman" w:cs="Times New Roman"/>
                <w:sz w:val="24"/>
                <w:szCs w:val="24"/>
              </w:rPr>
            </w:pPr>
            <w:r w:rsidRPr="00F94FA1">
              <w:rPr>
                <w:rFonts w:ascii="Times New Roman" w:hAnsi="Times New Roman" w:cs="Times New Roman"/>
                <w:sz w:val="24"/>
                <w:szCs w:val="24"/>
              </w:rPr>
              <w:t>федерального бюджета – 1 596 887,8 тыс. рублей;</w:t>
            </w:r>
          </w:p>
          <w:p w:rsidR="007E5D24" w:rsidRPr="001A7D90" w:rsidRDefault="00F94FA1" w:rsidP="00F94FA1">
            <w:pPr>
              <w:pStyle w:val="ConsPlusNormal"/>
              <w:rPr>
                <w:rFonts w:ascii="Times New Roman" w:hAnsi="Times New Roman" w:cs="Times New Roman"/>
                <w:sz w:val="24"/>
                <w:szCs w:val="24"/>
              </w:rPr>
            </w:pPr>
            <w:r w:rsidRPr="00F94FA1">
              <w:rPr>
                <w:rFonts w:ascii="Times New Roman" w:hAnsi="Times New Roman" w:cs="Times New Roman"/>
                <w:sz w:val="24"/>
                <w:szCs w:val="24"/>
              </w:rPr>
              <w:t>областного бюджета – 36 292 882,8 тыс. рублей</w:t>
            </w: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 xml:space="preserve">2.11. Характеристика сферы реализации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описание основных проблем</w:t>
      </w:r>
    </w:p>
    <w:p w:rsidR="007E5D24" w:rsidRPr="005D4C9A" w:rsidRDefault="007E5D24">
      <w:pPr>
        <w:pStyle w:val="ConsPlusNormal"/>
        <w:jc w:val="both"/>
        <w:rPr>
          <w:rFonts w:ascii="Times New Roman" w:hAnsi="Times New Roman" w:cs="Times New Roman"/>
          <w:sz w:val="16"/>
          <w:szCs w:val="16"/>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Транспортно-эксплуатационное состояние сети региональных автомобильных дорог не отвечает техническим и технико-эксплуатационным показателям, установленным </w:t>
      </w:r>
      <w:proofErr w:type="spellStart"/>
      <w:r w:rsidRPr="001A7D90">
        <w:rPr>
          <w:rFonts w:ascii="Times New Roman" w:hAnsi="Times New Roman" w:cs="Times New Roman"/>
          <w:sz w:val="24"/>
          <w:szCs w:val="24"/>
        </w:rPr>
        <w:t>СНиП</w:t>
      </w:r>
      <w:proofErr w:type="spellEnd"/>
      <w:r w:rsidRPr="001A7D90">
        <w:rPr>
          <w:rFonts w:ascii="Times New Roman" w:hAnsi="Times New Roman" w:cs="Times New Roman"/>
          <w:sz w:val="24"/>
          <w:szCs w:val="24"/>
        </w:rPr>
        <w:t xml:space="preserve"> 2.05.02-85 и ГОСТ 50597-2017. На начало 2013 года только 9,3 процента сети региональных автомобильных дорог соответствовали требованиям к транспортно-эксплуатационным показателям. Из общего количества мостовых сооружений 224 штуки (32,4 процента) находятся в аварийном и неудовлетворительном состоянии, что существенно снижает уровень транспортной доступности и повышает социальную напряженность в населенных пунктах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На состояние сети региональных автомобильных дорог оказывают влияние следующие факторы: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природные и климатические условия Архангельской области, которые существенно отличаются от условий центральных районов второй дорожно-климатической зоны Российской Федерации и неблагоприятны для работы земляного полотна. Близкий уровень грунтовых вод, приводящий к высокой влажности грунта в осенний период и глубокому промерзанию в зимний период, определяет морозное пучение слоев природных грунтов и соответственно неоднородных грунтов земляного полотна автомобильной дороги, что приводит к деформациям и поднятию проезжей части автомобильной дороги, особенно на участках с неблагоприятными грунтово-гидрологическими условиями;</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снижение объемов ремонтных работ на протяжении более чем десятилетнего периода из-за недостаточного и нестабильного финансирования, в результате чего происходит зарастание полосы отвода, ухудшение водно-теплового режима работы автомобильной дороги, отклонение величины поперечных уклонов проезжей части от нормативных значений, разрушение дорожного покрытия, в том числе возникновение деформаций в виде пучин, сетки трещин, выбоин, </w:t>
      </w:r>
      <w:proofErr w:type="spellStart"/>
      <w:r w:rsidRPr="001A7D90">
        <w:rPr>
          <w:rFonts w:ascii="Times New Roman" w:hAnsi="Times New Roman" w:cs="Times New Roman"/>
          <w:sz w:val="24"/>
          <w:szCs w:val="24"/>
        </w:rPr>
        <w:t>колейности</w:t>
      </w:r>
      <w:proofErr w:type="spellEnd"/>
      <w:r w:rsidRPr="001A7D90">
        <w:rPr>
          <w:rFonts w:ascii="Times New Roman" w:hAnsi="Times New Roman" w:cs="Times New Roman"/>
          <w:sz w:val="24"/>
          <w:szCs w:val="24"/>
        </w:rPr>
        <w:t>, просадок.</w:t>
      </w:r>
      <w:proofErr w:type="gramEnd"/>
      <w:r w:rsidRPr="001A7D90">
        <w:rPr>
          <w:rFonts w:ascii="Times New Roman" w:hAnsi="Times New Roman" w:cs="Times New Roman"/>
          <w:sz w:val="24"/>
          <w:szCs w:val="24"/>
        </w:rPr>
        <w:t xml:space="preserve"> Наличие деформаций в конструктивных элементах автомобильных дорог сказывается на условиях безопасного проезда и на скорости движения автотранспортных средств;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рост интенсивности движения автомобильного транспорта, в том числе большегрузного, на региональных автомобильных дорогах к 2010 году составил 162 процента от уровня 2001 года и продолжает ежегодно увеличиваться;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недостаточная материально-техническая оснащенность в сфере обеспечения сохранности региональных автомобильных дорог за счет соблюдения пользователями автомобильных дорог установленных нормативных требований к весовым параметрам транспортных средств. В </w:t>
      </w:r>
      <w:r w:rsidRPr="001A7D90">
        <w:rPr>
          <w:rFonts w:ascii="Times New Roman" w:hAnsi="Times New Roman" w:cs="Times New Roman"/>
          <w:sz w:val="24"/>
          <w:szCs w:val="24"/>
        </w:rPr>
        <w:lastRenderedPageBreak/>
        <w:t>Архангельской области действует один стационарный и три передвижных поста весового контроля, что недостаточно для обеспечения стопроцентного охвата контрольными мероприятиями весовых параметров грузового транспорта, проходящего по сети региональных автомобильных дорог;</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доля деревянных мостов со сроком службы 15 - 20 лет в общем количестве мостовых сооружений составляет более 60 процентов;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протяженность грунтовых автомобильных дорог, сроки использования и состояние которых в течение года зависят от погодных условий, составляет 1031,4 километра, или 12,8 процента от общей протяженности сети региональных автомобильных дорог. Параметры таких дорог изначально не отвечают нормативным требованиям, а приведение их в нормативное состояние возможно только в рамках строительства или реконструкции.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Несоответствие транспортно-эксплуатационного состояния сети региональных автомобильных дорог нормативным требованиям приводит к потерям участниками дорожного движения до полутора часов свободного или рабочего времени на каждые 100 километров пути из-за низких скоростей движения (30 - 40 км/ч). В весенний период задержки машин в пути составляют 10 - 12 часов, в 1,5 раза увеличивается себестоимость автомобильных перевозок, на 30 процентов увеличивается расход топлива, 20 из 120 межмуниципальных автобусных маршрутов нерентабельны. Социально-экономический ущерб от гибели людей в дорожно-транспортных происшествиях на автомобильных дорогах Архангельской области ежегодно составляет порядка 800 миллионов рублей.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Неудовлетворительное состояние сети региональных автомобильных дорог, их несоответствие спросу на автомобильные перевозки приводит к замедлению социально-экономического развития Архангельской области, усугубляет проблемы в социальной сфере (несвоевременное оказание срочной и профилактической медицинской помощи, дополнительные потери времени в пути и ограничения на поездки).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Без обеспечения надлежащего транспортно-эксплуатационного состояния сети региональных автомобильных дорог невозможно достижение устойчивого экономического роста.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Реализация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направлена на приведение опорной сети региональных автомобильных дорог в нормативное состояние.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обеспечивает преемственность целей, задач и мероприятий, реализация которых предусматривалась долгосрочной целевой программой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(2012 - 2016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утвержденной постановлением Правительства Архангельской области от 17 мая 2011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154-пп.</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Реализация мер по энергосбережению и повышению энергетической эффективности при капитальном ремонте (ремонте) региональных автомобильных дорог приведена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 к государственной программе.</w:t>
      </w:r>
    </w:p>
    <w:p w:rsidR="007E5D24" w:rsidRPr="005D4C9A" w:rsidRDefault="007E5D24">
      <w:pPr>
        <w:pStyle w:val="ConsPlusNormal"/>
        <w:jc w:val="both"/>
        <w:rPr>
          <w:rFonts w:ascii="Times New Roman" w:hAnsi="Times New Roman" w:cs="Times New Roman"/>
          <w:sz w:val="16"/>
          <w:szCs w:val="16"/>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 xml:space="preserve">2.12. Механизм реализации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w:t>
      </w:r>
    </w:p>
    <w:p w:rsidR="007E5D24" w:rsidRPr="005D4C9A" w:rsidRDefault="007E5D24">
      <w:pPr>
        <w:pStyle w:val="ConsPlusNormal"/>
        <w:jc w:val="both"/>
        <w:rPr>
          <w:rFonts w:ascii="Times New Roman" w:hAnsi="Times New Roman" w:cs="Times New Roman"/>
          <w:sz w:val="16"/>
          <w:szCs w:val="16"/>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Реализацию мероприятий пунктов 1.1 - 1.10</w:t>
      </w:r>
      <w:r w:rsidR="005B0A63" w:rsidRPr="001A7D90">
        <w:rPr>
          <w:rFonts w:ascii="Times New Roman" w:hAnsi="Times New Roman" w:cs="Times New Roman"/>
          <w:sz w:val="24"/>
          <w:szCs w:val="24"/>
        </w:rPr>
        <w:t>.1</w:t>
      </w:r>
      <w:r w:rsidRPr="001A7D90">
        <w:rPr>
          <w:rFonts w:ascii="Times New Roman" w:hAnsi="Times New Roman" w:cs="Times New Roman"/>
          <w:sz w:val="24"/>
          <w:szCs w:val="24"/>
        </w:rPr>
        <w:t xml:space="preserve">, 2.1, 2.2, 3.1 - 3.9, 4.2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 </w:t>
      </w: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Исполнители работ в рамках реализации мероприятий определяются на основании положений Гражданского кодекса, в соответствии с требованиями Федерального закона от 5 апреля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44-ФЗ.</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 xml:space="preserve"> в целях осуществления закупок товаров, работ, услуг для обеспечения </w:t>
      </w:r>
      <w:r w:rsidRPr="001A7D90">
        <w:rPr>
          <w:rFonts w:ascii="Times New Roman" w:hAnsi="Times New Roman" w:cs="Times New Roman"/>
          <w:sz w:val="24"/>
          <w:szCs w:val="24"/>
        </w:rPr>
        <w:lastRenderedPageBreak/>
        <w:t xml:space="preserve">государственных нужд Архангельской области при определении начальной (максимальной) цены государственных контрактов на капитальный ремонт, ремонт и содержание сети региональных автомобильных дорог использует индексы-дефляторы, установленные Министерством экономического развития Российской Федерации по разделу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Инвестиции в основной капитал (капитальные вложения)</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При разработке документации о закупке и проекта государственного контракта на выполнение работ по капитальному ремонту, ремонту, содержанию автомобильных дорог общего пользования регионального значения Архангельской области (далее - государственные контракты), </w:t>
      </w: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 xml:space="preserve"> вправе одновременно предусматривать в проектах государственных контрактов следующие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6" w:name="Par624"/>
      <w:bookmarkEnd w:id="6"/>
      <w:r w:rsidRPr="001A7D90">
        <w:rPr>
          <w:rFonts w:ascii="Times New Roman" w:hAnsi="Times New Roman" w:cs="Times New Roman"/>
          <w:sz w:val="24"/>
          <w:szCs w:val="24"/>
        </w:rPr>
        <w:t xml:space="preserve">1) исполнитель государственного контракта осуществляет работы по капитальному ремонту, ремонту, содержанию автомобильных дорог общего пользования регионального значения Архангельской области на земельных участках, предоставленных </w:t>
      </w:r>
      <w:proofErr w:type="spellStart"/>
      <w:r w:rsidRPr="001A7D90">
        <w:rPr>
          <w:rFonts w:ascii="Times New Roman" w:hAnsi="Times New Roman" w:cs="Times New Roman"/>
          <w:sz w:val="24"/>
          <w:szCs w:val="24"/>
        </w:rPr>
        <w:t>Архангельскавтодору</w:t>
      </w:r>
      <w:proofErr w:type="spellEnd"/>
      <w:r w:rsidRPr="001A7D90">
        <w:rPr>
          <w:rFonts w:ascii="Times New Roman" w:hAnsi="Times New Roman" w:cs="Times New Roman"/>
          <w:sz w:val="24"/>
          <w:szCs w:val="24"/>
        </w:rPr>
        <w:t xml:space="preserve"> в постоянное (бессрочное) пользование на основании распоряжения министерства имущественных отношений Архангельской области и расположенных не на землях лесного фонда;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стороны государственного контракта заключают соглашение о снижении цены государственного контракта на размер стоимости древесины, поступившей во владение исполнителя государственного контракта в ходе его исполнения и находящейся на указанных в пункте 1 земельных участках, без изменения предусмотренных государственным контрактом объема работ и иных условий государственного контракта;</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3) в соответствии со статьей 136 Гражданского кодекса Российской Федерации, частью 2 статьи 3, частью 1 статьи 20, пунктом 13 части 1 статьи 25, статьей 45 Лесного кодекса Российской Федерации, статьей 90 Земельного кодекса Российской Федерации с даты заключения о снижении цены государственного контракта исполнитель государственного контракта приобретает право собственности на древесину, находящуюся на указанных в пункте 1 земельных участках</w:t>
      </w:r>
      <w:proofErr w:type="gramEnd"/>
      <w:r w:rsidRPr="001A7D90">
        <w:rPr>
          <w:rFonts w:ascii="Times New Roman" w:hAnsi="Times New Roman" w:cs="Times New Roman"/>
          <w:sz w:val="24"/>
          <w:szCs w:val="24"/>
        </w:rPr>
        <w:t xml:space="preserve"> и </w:t>
      </w:r>
      <w:proofErr w:type="gramStart"/>
      <w:r w:rsidRPr="001A7D90">
        <w:rPr>
          <w:rFonts w:ascii="Times New Roman" w:hAnsi="Times New Roman" w:cs="Times New Roman"/>
          <w:sz w:val="24"/>
          <w:szCs w:val="24"/>
        </w:rPr>
        <w:t>поступившую</w:t>
      </w:r>
      <w:proofErr w:type="gramEnd"/>
      <w:r w:rsidRPr="001A7D90">
        <w:rPr>
          <w:rFonts w:ascii="Times New Roman" w:hAnsi="Times New Roman" w:cs="Times New Roman"/>
          <w:sz w:val="24"/>
          <w:szCs w:val="24"/>
        </w:rPr>
        <w:t xml:space="preserve"> во владение исполнителя государственного контракта в ходе его исполнении.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Стоимость древесины, право </w:t>
      </w:r>
      <w:proofErr w:type="gramStart"/>
      <w:r w:rsidRPr="001A7D90">
        <w:rPr>
          <w:rFonts w:ascii="Times New Roman" w:hAnsi="Times New Roman" w:cs="Times New Roman"/>
          <w:sz w:val="24"/>
          <w:szCs w:val="24"/>
        </w:rPr>
        <w:t>собственности</w:t>
      </w:r>
      <w:proofErr w:type="gramEnd"/>
      <w:r w:rsidRPr="001A7D90">
        <w:rPr>
          <w:rFonts w:ascii="Times New Roman" w:hAnsi="Times New Roman" w:cs="Times New Roman"/>
          <w:sz w:val="24"/>
          <w:szCs w:val="24"/>
        </w:rPr>
        <w:t xml:space="preserve"> на которую приобретено исполнителем государственного контракта при его исполнении, определяется </w:t>
      </w:r>
      <w:proofErr w:type="spellStart"/>
      <w:r w:rsidRPr="001A7D90">
        <w:rPr>
          <w:rFonts w:ascii="Times New Roman" w:hAnsi="Times New Roman" w:cs="Times New Roman"/>
          <w:sz w:val="24"/>
          <w:szCs w:val="24"/>
        </w:rPr>
        <w:t>Архангельскавтодором</w:t>
      </w:r>
      <w:proofErr w:type="spellEnd"/>
      <w:r w:rsidRPr="001A7D90">
        <w:rPr>
          <w:rFonts w:ascii="Times New Roman" w:hAnsi="Times New Roman" w:cs="Times New Roman"/>
          <w:sz w:val="24"/>
          <w:szCs w:val="24"/>
        </w:rPr>
        <w:t xml:space="preserve"> исходя: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а) из фактических объемов древесины, определенных до начала рубки министерством природных ресурсов и лесопромышленного комплекса и (или) его территориальными органами. Неликвидная древесина не учитывается при определении фактических объемов и стоимости древесины;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б) из данных, полученных в территориальном органе Федеральной службы государственной статистики по Архангельской области о стоимости древесины топливной, м</w:t>
      </w:r>
      <w:r w:rsidRPr="001A7D90">
        <w:rPr>
          <w:rFonts w:ascii="Times New Roman" w:hAnsi="Times New Roman" w:cs="Times New Roman"/>
          <w:sz w:val="24"/>
          <w:szCs w:val="24"/>
          <w:vertAlign w:val="superscript"/>
        </w:rPr>
        <w:t>3</w:t>
      </w:r>
      <w:r w:rsidRPr="001A7D90">
        <w:rPr>
          <w:rFonts w:ascii="Times New Roman" w:hAnsi="Times New Roman" w:cs="Times New Roman"/>
          <w:sz w:val="24"/>
          <w:szCs w:val="24"/>
        </w:rPr>
        <w:t xml:space="preserve"> </w:t>
      </w:r>
      <w:proofErr w:type="spellStart"/>
      <w:r w:rsidRPr="001A7D90">
        <w:rPr>
          <w:rFonts w:ascii="Times New Roman" w:hAnsi="Times New Roman" w:cs="Times New Roman"/>
          <w:sz w:val="24"/>
          <w:szCs w:val="24"/>
        </w:rPr>
        <w:t>плотн</w:t>
      </w:r>
      <w:proofErr w:type="spellEnd"/>
      <w:r w:rsidR="007B4CCC" w:rsidRPr="001A7D90">
        <w:rPr>
          <w:rFonts w:ascii="Times New Roman" w:hAnsi="Times New Roman" w:cs="Times New Roman"/>
          <w:sz w:val="24"/>
          <w:szCs w:val="24"/>
        </w:rPr>
        <w:t xml:space="preserve"> с учетом индекса цен производителей по наблюдаемым видам экономической деятельности “древесина топливная, в процентах”.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Реализацию мероприятия пункта 4.1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 ГБУ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Региональная транспортная служба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средства</w:t>
      </w:r>
      <w:proofErr w:type="gramEnd"/>
      <w:r w:rsidRPr="001A7D90">
        <w:rPr>
          <w:rFonts w:ascii="Times New Roman" w:hAnsi="Times New Roman" w:cs="Times New Roman"/>
          <w:sz w:val="24"/>
          <w:szCs w:val="24"/>
        </w:rPr>
        <w:t xml:space="preserve">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На реализацию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привлекаются средства федерального бюджета в пределах объемов средств, предусмотренных Архангельской области на финансовое обеспечение дорожной деятельности в соответствии с федеральным законом о федеральном бюджете на очередной финансовый год и плановый период.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Перечень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приведен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w:t>
      </w:r>
    </w:p>
    <w:p w:rsidR="007E5D24" w:rsidRPr="005D4C9A" w:rsidRDefault="007E5D24">
      <w:pPr>
        <w:pStyle w:val="ConsPlusNormal"/>
        <w:jc w:val="both"/>
        <w:rPr>
          <w:rFonts w:ascii="Times New Roman" w:hAnsi="Times New Roman" w:cs="Times New Roman"/>
          <w:sz w:val="16"/>
          <w:szCs w:val="16"/>
        </w:rPr>
      </w:pPr>
    </w:p>
    <w:p w:rsidR="007E5D24" w:rsidRPr="001A7D90" w:rsidRDefault="007E5D24">
      <w:pPr>
        <w:pStyle w:val="ConsPlusTitle"/>
        <w:jc w:val="center"/>
        <w:outlineLvl w:val="2"/>
        <w:rPr>
          <w:rFonts w:ascii="Times New Roman" w:hAnsi="Times New Roman" w:cs="Times New Roman"/>
          <w:sz w:val="24"/>
          <w:szCs w:val="24"/>
        </w:rPr>
      </w:pPr>
      <w:bookmarkStart w:id="7" w:name="Par642"/>
      <w:bookmarkEnd w:id="7"/>
      <w:r w:rsidRPr="001A7D90">
        <w:rPr>
          <w:rFonts w:ascii="Times New Roman" w:hAnsi="Times New Roman" w:cs="Times New Roman"/>
          <w:sz w:val="24"/>
          <w:szCs w:val="24"/>
        </w:rPr>
        <w:t>2.13. ПАСПОРТ</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Создание условий для реализации</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государственной программы и осуществления иных расходов</w:t>
      </w:r>
      <w:r w:rsidR="001A7D90"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2805"/>
        <w:gridCol w:w="489"/>
        <w:gridCol w:w="7109"/>
      </w:tblGrid>
      <w:tr w:rsidR="00A1077C" w:rsidRPr="001A7D90" w:rsidTr="00F94FA1">
        <w:tc>
          <w:tcPr>
            <w:tcW w:w="134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Наименование подпрограммы</w:t>
            </w:r>
          </w:p>
        </w:tc>
        <w:tc>
          <w:tcPr>
            <w:tcW w:w="23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17" w:type="pct"/>
            <w:tcBorders>
              <w:top w:val="single" w:sz="4" w:space="0" w:color="auto"/>
              <w:left w:val="single" w:sz="4" w:space="0" w:color="auto"/>
              <w:bottom w:val="single" w:sz="4" w:space="0" w:color="auto"/>
              <w:right w:val="single" w:sz="4" w:space="0" w:color="auto"/>
            </w:tcBorders>
          </w:tcPr>
          <w:p w:rsidR="007E5D24" w:rsidRPr="001A7D90" w:rsidRDefault="001A7D90">
            <w:pPr>
              <w:pStyle w:val="ConsPlusNormal"/>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Создание условий для реализации государственной программы и осуществления иных расходов</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(далее - подпрограмма </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5)</w:t>
            </w:r>
          </w:p>
        </w:tc>
      </w:tr>
      <w:tr w:rsidR="00A1077C" w:rsidRPr="001A7D90" w:rsidTr="00F94FA1">
        <w:tc>
          <w:tcPr>
            <w:tcW w:w="1348"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Ответственный исполнитель подпрограммы</w:t>
            </w:r>
          </w:p>
        </w:tc>
        <w:tc>
          <w:tcPr>
            <w:tcW w:w="235"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17"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министерство транспорта</w:t>
            </w:r>
          </w:p>
        </w:tc>
      </w:tr>
      <w:tr w:rsidR="00A1077C" w:rsidRPr="001A7D90" w:rsidTr="00F94FA1">
        <w:tc>
          <w:tcPr>
            <w:tcW w:w="1348"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Соисполнители подпрограммы</w:t>
            </w:r>
          </w:p>
        </w:tc>
        <w:tc>
          <w:tcPr>
            <w:tcW w:w="235"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17" w:type="pct"/>
            <w:tcBorders>
              <w:top w:val="single" w:sz="4" w:space="0" w:color="auto"/>
              <w:left w:val="single" w:sz="4" w:space="0" w:color="auto"/>
              <w:right w:val="single" w:sz="4" w:space="0" w:color="auto"/>
            </w:tcBorders>
          </w:tcPr>
          <w:p w:rsidR="007B4CCC" w:rsidRPr="001A7D90" w:rsidRDefault="007B4CCC" w:rsidP="007B4CCC">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государственная инспекция по надзору за техническим состоянием самоходных машин и других видов техники Архангельской области (далее – инспекция </w:t>
            </w:r>
            <w:proofErr w:type="spellStart"/>
            <w:r w:rsidRPr="001A7D90">
              <w:rPr>
                <w:rFonts w:ascii="Times New Roman" w:hAnsi="Times New Roman" w:cs="Times New Roman"/>
                <w:sz w:val="24"/>
                <w:szCs w:val="24"/>
              </w:rPr>
              <w:t>Архоблгостехнадзора</w:t>
            </w:r>
            <w:proofErr w:type="spellEnd"/>
            <w:r w:rsidRPr="001A7D90">
              <w:rPr>
                <w:rFonts w:ascii="Times New Roman" w:hAnsi="Times New Roman" w:cs="Times New Roman"/>
                <w:sz w:val="24"/>
                <w:szCs w:val="24"/>
              </w:rPr>
              <w:t>) (до 2016 года);</w:t>
            </w:r>
          </w:p>
          <w:p w:rsidR="007E5D24" w:rsidRPr="001A7D90" w:rsidRDefault="007B4CCC">
            <w:pPr>
              <w:pStyle w:val="ConsPlusNormal"/>
              <w:rPr>
                <w:rFonts w:ascii="Times New Roman" w:hAnsi="Times New Roman" w:cs="Times New Roman"/>
                <w:sz w:val="24"/>
                <w:szCs w:val="24"/>
              </w:rPr>
            </w:pPr>
            <w:r w:rsidRPr="001A7D90">
              <w:rPr>
                <w:rFonts w:ascii="Times New Roman" w:hAnsi="Times New Roman" w:cs="Times New Roman"/>
                <w:sz w:val="24"/>
                <w:szCs w:val="24"/>
              </w:rPr>
              <w:t>министерство связи и информационных технологий (до 2019 года)</w:t>
            </w:r>
          </w:p>
        </w:tc>
      </w:tr>
      <w:tr w:rsidR="00A1077C" w:rsidRPr="001A7D90" w:rsidTr="00F94FA1">
        <w:tc>
          <w:tcPr>
            <w:tcW w:w="1348"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Участники подпрограммы</w:t>
            </w:r>
          </w:p>
        </w:tc>
        <w:tc>
          <w:tcPr>
            <w:tcW w:w="235"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17" w:type="pct"/>
            <w:tcBorders>
              <w:top w:val="single" w:sz="4" w:space="0" w:color="auto"/>
              <w:left w:val="single" w:sz="4" w:space="0" w:color="auto"/>
              <w:right w:val="single" w:sz="4" w:space="0" w:color="auto"/>
            </w:tcBorders>
          </w:tcPr>
          <w:p w:rsidR="007B4CCC" w:rsidRPr="001A7D90" w:rsidRDefault="007B4CCC" w:rsidP="007B4CCC">
            <w:pPr>
              <w:pStyle w:val="ConsPlusNormal"/>
              <w:rPr>
                <w:rFonts w:ascii="Times New Roman" w:hAnsi="Times New Roman" w:cs="Times New Roman"/>
                <w:sz w:val="24"/>
                <w:szCs w:val="24"/>
              </w:rPr>
            </w:pPr>
            <w:r w:rsidRPr="001A7D90">
              <w:rPr>
                <w:rFonts w:ascii="Times New Roman" w:hAnsi="Times New Roman" w:cs="Times New Roman"/>
                <w:sz w:val="24"/>
                <w:szCs w:val="24"/>
              </w:rPr>
              <w:t>государственные учреждения Архангельской области, подведомственные министерству транспорта;</w:t>
            </w:r>
          </w:p>
          <w:p w:rsidR="007E5D24" w:rsidRPr="001A7D90" w:rsidRDefault="007B4CCC" w:rsidP="007B4CCC">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ГБУ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Архангельский телекоммуникационный центр</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подведомственное</w:t>
            </w:r>
            <w:proofErr w:type="gramEnd"/>
            <w:r w:rsidRPr="001A7D90">
              <w:rPr>
                <w:rFonts w:ascii="Times New Roman" w:hAnsi="Times New Roman" w:cs="Times New Roman"/>
                <w:sz w:val="24"/>
                <w:szCs w:val="24"/>
              </w:rPr>
              <w:t xml:space="preserve"> министерству связи и информационных технологий Архангельской области (до 2019 года)</w:t>
            </w:r>
          </w:p>
        </w:tc>
      </w:tr>
      <w:tr w:rsidR="00A1077C" w:rsidRPr="001A7D90" w:rsidTr="00F94FA1">
        <w:tc>
          <w:tcPr>
            <w:tcW w:w="134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Цель подпрограммы</w:t>
            </w:r>
          </w:p>
        </w:tc>
        <w:tc>
          <w:tcPr>
            <w:tcW w:w="23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1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формирование эффективных методов организации и управления транспортной системой Архангельской области, отвечающей современным потребностям общества и перспективам развития Архангельской области.</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Перечень целевых показателей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приведен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государственной программе</w:t>
            </w:r>
          </w:p>
        </w:tc>
      </w:tr>
      <w:tr w:rsidR="00A1077C" w:rsidRPr="001A7D90" w:rsidTr="00F94FA1">
        <w:tc>
          <w:tcPr>
            <w:tcW w:w="1348"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Задачи подпрограммы</w:t>
            </w:r>
          </w:p>
        </w:tc>
        <w:tc>
          <w:tcPr>
            <w:tcW w:w="235"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17"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 обеспечение управления реализацией мероприятий государственной программы на региональном уровне;</w:t>
            </w:r>
          </w:p>
        </w:tc>
      </w:tr>
      <w:tr w:rsidR="00A1077C" w:rsidRPr="001A7D90" w:rsidTr="00F94FA1">
        <w:tc>
          <w:tcPr>
            <w:tcW w:w="1348"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235"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3417" w:type="pct"/>
            <w:tcBorders>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 обеспечение выполнения государственных заданий и осуществления иных расходов</w:t>
            </w:r>
          </w:p>
        </w:tc>
      </w:tr>
      <w:tr w:rsidR="00A1077C" w:rsidRPr="001A7D90" w:rsidTr="00F94FA1">
        <w:tc>
          <w:tcPr>
            <w:tcW w:w="134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Сроки и этапы реализации подпрограммы</w:t>
            </w:r>
          </w:p>
        </w:tc>
        <w:tc>
          <w:tcPr>
            <w:tcW w:w="23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1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2014 - 2024 годы.</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реализуется в один этап</w:t>
            </w:r>
          </w:p>
        </w:tc>
      </w:tr>
      <w:tr w:rsidR="003E5F18" w:rsidRPr="001A7D90" w:rsidTr="00F94FA1">
        <w:tc>
          <w:tcPr>
            <w:tcW w:w="134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Объемы и источники финансирования подпрограммы</w:t>
            </w:r>
          </w:p>
        </w:tc>
        <w:tc>
          <w:tcPr>
            <w:tcW w:w="23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417" w:type="pct"/>
            <w:tcBorders>
              <w:top w:val="single" w:sz="4" w:space="0" w:color="auto"/>
              <w:left w:val="single" w:sz="4" w:space="0" w:color="auto"/>
              <w:bottom w:val="single" w:sz="4" w:space="0" w:color="auto"/>
              <w:right w:val="single" w:sz="4" w:space="0" w:color="auto"/>
            </w:tcBorders>
          </w:tcPr>
          <w:p w:rsidR="00F94FA1" w:rsidRPr="00F94FA1" w:rsidRDefault="00F94FA1" w:rsidP="00F94FA1">
            <w:pPr>
              <w:pStyle w:val="ConsPlusNormal"/>
              <w:rPr>
                <w:rFonts w:ascii="Times New Roman" w:hAnsi="Times New Roman" w:cs="Times New Roman"/>
                <w:sz w:val="24"/>
                <w:szCs w:val="24"/>
              </w:rPr>
            </w:pPr>
            <w:r w:rsidRPr="00F94FA1">
              <w:rPr>
                <w:rFonts w:ascii="Times New Roman" w:hAnsi="Times New Roman" w:cs="Times New Roman"/>
                <w:sz w:val="24"/>
                <w:szCs w:val="24"/>
              </w:rPr>
              <w:t>общий объем финансирования – 6 897 297,5 тыс. рублей, в том числе средства:</w:t>
            </w:r>
          </w:p>
          <w:p w:rsidR="00F94FA1" w:rsidRPr="00F94FA1" w:rsidRDefault="00F94FA1" w:rsidP="00F94FA1">
            <w:pPr>
              <w:pStyle w:val="ConsPlusNormal"/>
              <w:rPr>
                <w:rFonts w:ascii="Times New Roman" w:hAnsi="Times New Roman" w:cs="Times New Roman"/>
                <w:sz w:val="24"/>
                <w:szCs w:val="24"/>
              </w:rPr>
            </w:pPr>
            <w:r w:rsidRPr="00F94FA1">
              <w:rPr>
                <w:rFonts w:ascii="Times New Roman" w:hAnsi="Times New Roman" w:cs="Times New Roman"/>
                <w:sz w:val="24"/>
                <w:szCs w:val="24"/>
              </w:rPr>
              <w:t>федерального бюджета – 20 901,1 тыс. рублей;</w:t>
            </w:r>
          </w:p>
          <w:p w:rsidR="007E5D24" w:rsidRPr="001A7D90" w:rsidRDefault="00F94FA1" w:rsidP="00F94FA1">
            <w:pPr>
              <w:pStyle w:val="ConsPlusNormal"/>
              <w:rPr>
                <w:rFonts w:ascii="Times New Roman" w:hAnsi="Times New Roman" w:cs="Times New Roman"/>
                <w:sz w:val="24"/>
                <w:szCs w:val="24"/>
              </w:rPr>
            </w:pPr>
            <w:r w:rsidRPr="00F94FA1">
              <w:rPr>
                <w:rFonts w:ascii="Times New Roman" w:hAnsi="Times New Roman" w:cs="Times New Roman"/>
                <w:sz w:val="24"/>
                <w:szCs w:val="24"/>
              </w:rPr>
              <w:t>областного бюджета – 6 876 396,4 тыс. рублей</w:t>
            </w: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 xml:space="preserve">2.14. Характеристика сферы реализации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описание основных проблем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Транспортный комплекс Архангельской области обеспечивает базовые условия жизнедеятельности общества, являясь важным инструментом достижения социальных и экономических целей.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Реализация государственной программы предусматривает широкий диапазон решаемых вопросов и значительное количество участников, что обуславливает необходимость согласованных действий при планировании, подготовке отчетности, корректировке государственной программы.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 xml:space="preserve">В целях эффективной реализации государственной программы требуется создание условий и координация деятельности всех органов, обеспечивающих реализацию государственной программы и функционирование транспортной системы Архангельской области в рамках государственных полномочий Архангельской области, установленных законодательством Российской Федерации и Архангельской области. Обеспечить решение этой задачи планируется в рамках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Для этого необходимо осуществлять материально-техническое и финансовое обеспечение деятельности организаций, участвующих в обеспечении реализации целей, задач и мероприятий государственной программы (включая подпрограммы), финансирование разработки или адаптации к условиям Архангельской области инновационных технологий и материалов в сфере дорожного хозяйства, предоставление субсидий на выполнение государственных заданий на оказание государственных услуг.</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Дополнительная потребность в кадрах предприятий транспортной и дорожной отрасли на 2015 - 2020 годы составляет:</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2945"/>
        <w:gridCol w:w="1242"/>
        <w:gridCol w:w="1242"/>
        <w:gridCol w:w="1242"/>
        <w:gridCol w:w="1242"/>
        <w:gridCol w:w="1242"/>
        <w:gridCol w:w="1248"/>
      </w:tblGrid>
      <w:tr w:rsidR="00A1077C" w:rsidRPr="001A7D90" w:rsidTr="00F94FA1">
        <w:tc>
          <w:tcPr>
            <w:tcW w:w="1415"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отрасли</w:t>
            </w:r>
          </w:p>
        </w:tc>
        <w:tc>
          <w:tcPr>
            <w:tcW w:w="3585" w:type="pct"/>
            <w:gridSpan w:val="6"/>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Дополнительная потребность в кадрах, человек</w:t>
            </w:r>
          </w:p>
        </w:tc>
      </w:tr>
      <w:tr w:rsidR="00A1077C" w:rsidRPr="001A7D90" w:rsidTr="00F94FA1">
        <w:tc>
          <w:tcPr>
            <w:tcW w:w="1415"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2015 г.</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2016 г.</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2017 г.</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2018 г.</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2019 г.</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2020 г.</w:t>
            </w:r>
          </w:p>
        </w:tc>
      </w:tr>
      <w:tr w:rsidR="00A1077C" w:rsidRPr="001A7D90" w:rsidTr="00F94FA1">
        <w:tc>
          <w:tcPr>
            <w:tcW w:w="141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Дорожная отрасль</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6</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6</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6</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r>
      <w:tr w:rsidR="00A1077C" w:rsidRPr="001A7D90" w:rsidTr="00F94FA1">
        <w:tc>
          <w:tcPr>
            <w:tcW w:w="141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Железнодорожный транспорт</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83</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81</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92</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87</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53</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57</w:t>
            </w:r>
          </w:p>
        </w:tc>
      </w:tr>
      <w:tr w:rsidR="00A1077C" w:rsidRPr="001A7D90" w:rsidTr="00F94FA1">
        <w:tc>
          <w:tcPr>
            <w:tcW w:w="141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Водный транспорт</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157</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97</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128</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89</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79</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75</w:t>
            </w:r>
          </w:p>
        </w:tc>
      </w:tr>
      <w:tr w:rsidR="00A1077C" w:rsidRPr="001A7D90" w:rsidTr="00F94FA1">
        <w:tc>
          <w:tcPr>
            <w:tcW w:w="141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Воздушный транспорт</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10</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10</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10</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3E5F18" w:rsidRPr="001A7D90" w:rsidTr="00F94FA1">
        <w:tc>
          <w:tcPr>
            <w:tcW w:w="141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Итого:</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253</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183</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236</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182</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138</w:t>
            </w:r>
          </w:p>
        </w:tc>
        <w:tc>
          <w:tcPr>
            <w:tcW w:w="59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144</w:t>
            </w: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 рамках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предусматривается перечисление членских взносов в ассоциацию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Некоммерческое партнерство по координации использования Северного морского пути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уплата земельного налога на участки строящихся региональных автомобильных дорог и налога на имущество региональных автомобильных дорог в целях реализации положений Налогового кодекса Российской Федерации и законодательства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Ответственным исполнителем государственной программы является министерство транспорта.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Министерство транспорта осуществляет свою деятельность непосредственно и через подведомственные государственные учреждения Архангельской области - ГБУ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Региональная транспортная служба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Соисполнителем государственной программы является министерство связи и информационных технологий Архангельской области, которое осуществляет свою деятельность через ГБУ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Архангельский телекоммуникационный центр</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Соисполнителем государственной программы является инспекция </w:t>
      </w:r>
      <w:proofErr w:type="spellStart"/>
      <w:r w:rsidRPr="001A7D90">
        <w:rPr>
          <w:rFonts w:ascii="Times New Roman" w:hAnsi="Times New Roman" w:cs="Times New Roman"/>
          <w:sz w:val="24"/>
          <w:szCs w:val="24"/>
        </w:rPr>
        <w:t>Архоблгостехнадзора</w:t>
      </w:r>
      <w:proofErr w:type="spellEnd"/>
      <w:r w:rsidRPr="001A7D90">
        <w:rPr>
          <w:rFonts w:ascii="Times New Roman" w:hAnsi="Times New Roman" w:cs="Times New Roman"/>
          <w:sz w:val="24"/>
          <w:szCs w:val="24"/>
        </w:rPr>
        <w:t xml:space="preserve">. Реализация полномочий инспекцией </w:t>
      </w:r>
      <w:proofErr w:type="spellStart"/>
      <w:r w:rsidRPr="001A7D90">
        <w:rPr>
          <w:rFonts w:ascii="Times New Roman" w:hAnsi="Times New Roman" w:cs="Times New Roman"/>
          <w:sz w:val="24"/>
          <w:szCs w:val="24"/>
        </w:rPr>
        <w:t>Архоблгостехнадзора</w:t>
      </w:r>
      <w:proofErr w:type="spellEnd"/>
      <w:r w:rsidRPr="001A7D90">
        <w:rPr>
          <w:rFonts w:ascii="Times New Roman" w:hAnsi="Times New Roman" w:cs="Times New Roman"/>
          <w:sz w:val="24"/>
          <w:szCs w:val="24"/>
        </w:rPr>
        <w:t xml:space="preserve"> состоит в решении задач по обеспечению учета самоходных машин и других видов техники и обеспечению качественного надзора за техническим состоянием самоходных машин и других видов техники. Инспекцией </w:t>
      </w:r>
      <w:proofErr w:type="spellStart"/>
      <w:r w:rsidRPr="001A7D90">
        <w:rPr>
          <w:rFonts w:ascii="Times New Roman" w:hAnsi="Times New Roman" w:cs="Times New Roman"/>
          <w:sz w:val="24"/>
          <w:szCs w:val="24"/>
        </w:rPr>
        <w:t>Архоблгостехнадзора</w:t>
      </w:r>
      <w:proofErr w:type="spellEnd"/>
      <w:r w:rsidRPr="001A7D90">
        <w:rPr>
          <w:rFonts w:ascii="Times New Roman" w:hAnsi="Times New Roman" w:cs="Times New Roman"/>
          <w:sz w:val="24"/>
          <w:szCs w:val="24"/>
        </w:rPr>
        <w:t xml:space="preserve"> осуществляется допуск к управлению самоходными машинами и выдача удостоверений тракториста-машиниста (тракториста).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 xml:space="preserve">2.15. Механизм реализации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Мероприятие 1.3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осуществляется путем передачи бюджетных ассигнований на материально-техническое и финансовое обеспечение деятельности </w:t>
      </w:r>
      <w:proofErr w:type="spellStart"/>
      <w:r w:rsidRPr="001A7D90">
        <w:rPr>
          <w:rFonts w:ascii="Times New Roman" w:hAnsi="Times New Roman" w:cs="Times New Roman"/>
          <w:sz w:val="24"/>
          <w:szCs w:val="24"/>
        </w:rPr>
        <w:t>Архангельскавтодора</w:t>
      </w:r>
      <w:proofErr w:type="spellEnd"/>
      <w:r w:rsidRPr="001A7D90">
        <w:rPr>
          <w:rFonts w:ascii="Times New Roman" w:hAnsi="Times New Roman" w:cs="Times New Roman"/>
          <w:sz w:val="24"/>
          <w:szCs w:val="24"/>
        </w:rPr>
        <w:t xml:space="preserve"> за счет средств дорожного фонда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Реализацию мероприятия 2.1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осуществляют ГБУ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Региональная транспортная служба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и ГБУ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Архангельский телекоммуникационный центр</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(2014 - 2015 годы), </w:t>
      </w:r>
      <w:proofErr w:type="gramStart"/>
      <w:r w:rsidRPr="001A7D90">
        <w:rPr>
          <w:rFonts w:ascii="Times New Roman" w:hAnsi="Times New Roman" w:cs="Times New Roman"/>
          <w:sz w:val="24"/>
          <w:szCs w:val="24"/>
        </w:rPr>
        <w:t>средства</w:t>
      </w:r>
      <w:proofErr w:type="gramEnd"/>
      <w:r w:rsidRPr="001A7D90">
        <w:rPr>
          <w:rFonts w:ascii="Times New Roman" w:hAnsi="Times New Roman" w:cs="Times New Roman"/>
          <w:sz w:val="24"/>
          <w:szCs w:val="24"/>
        </w:rPr>
        <w:t xml:space="preserve"> на реализацию которого направляются данным учреждениям в форме субсидий на выполнение государственного задания на оказание государственных услуг (выполнение работ) и субсидий на финансовое обеспечение права работников государственных учреждений на компенсацию расходов на оплату стоимости проезда и провоза багажа к месту использования отпуска и обратно.</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ГБУ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Региональная транспортная служба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оказываются и выполняются следующие государственные услуги и работы: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взвешивание транспортных средств, осуществляющих перевозки тяжеловесных грузов, при осуществлении весового контроля на автомобильных дорогах общего пользования регионального или межмуниципального значения;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перемещение и хранение транспортных средств, а также эксплуатация специализированных стоянок;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содержание и техническое обслуживание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Российской Федерации;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мониторинг и учет выполнения подрядчиком объемов работ, связанных с осуществлением регулярных перевозок по регулируемым тарифам, в соответствии с требованиями, установленными государственным контрактом.</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Реализацию мероприятия 2.1.1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 ГБУ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Архангельский телекоммуникационный центр</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средства на реализацию которого, начиная с февраля 2016 года, направляются данному учреждению в форме субсидий на выполнение государственного задания на оказание государственных услуг (выполнение работ) и субсидий на финансовое обеспечение права работников государственных учреждений на компенсацию расходов на оплату стоимости проезда</w:t>
      </w:r>
      <w:proofErr w:type="gramEnd"/>
      <w:r w:rsidRPr="001A7D90">
        <w:rPr>
          <w:rFonts w:ascii="Times New Roman" w:hAnsi="Times New Roman" w:cs="Times New Roman"/>
          <w:sz w:val="24"/>
          <w:szCs w:val="24"/>
        </w:rPr>
        <w:t xml:space="preserve"> и провоза багажа к месту использования отпуска и обратно.</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Реализацию мероприятия 2.1.2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 ГБУ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Архангельский телекоммуникационный центр</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средства на реализацию которого, начиная с февраля 2016 года,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Исполнители работ в рамках реализации мероприятия определяются в соответствии с требованиями Федерального закона от 5 апреля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44-ФЗ.</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Реализацию мероприятия пункта 2.1.3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 ГБУ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Архангельский телекоммуникационный центр</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средства</w:t>
      </w:r>
      <w:proofErr w:type="gramEnd"/>
      <w:r w:rsidRPr="001A7D90">
        <w:rPr>
          <w:rFonts w:ascii="Times New Roman" w:hAnsi="Times New Roman" w:cs="Times New Roman"/>
          <w:sz w:val="24"/>
          <w:szCs w:val="24"/>
        </w:rPr>
        <w:t xml:space="preserve">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Исполнители работ в рамках реализации </w:t>
      </w:r>
      <w:r w:rsidRPr="001A7D90">
        <w:rPr>
          <w:rFonts w:ascii="Times New Roman" w:hAnsi="Times New Roman" w:cs="Times New Roman"/>
          <w:sz w:val="24"/>
          <w:szCs w:val="24"/>
        </w:rPr>
        <w:lastRenderedPageBreak/>
        <w:t xml:space="preserve">мероприятия определяются в соответствии с требованиями Федерального закона от 5 апреля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44-ФЗ.</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 рамках реализации мероприятия пункта 2.1.3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осуществляются приобретение имущества в государственную собственность Архангельской области (</w:t>
      </w:r>
      <w:r w:rsidR="005B0A63" w:rsidRPr="001A7D90">
        <w:rPr>
          <w:rFonts w:ascii="Times New Roman" w:hAnsi="Times New Roman" w:cs="Times New Roman"/>
          <w:sz w:val="24"/>
          <w:szCs w:val="24"/>
        </w:rPr>
        <w:t>10 полностью оснащенных (оборудованных) зданий модульного типа</w:t>
      </w:r>
      <w:r w:rsidRPr="001A7D90">
        <w:rPr>
          <w:rFonts w:ascii="Times New Roman" w:hAnsi="Times New Roman" w:cs="Times New Roman"/>
          <w:sz w:val="24"/>
          <w:szCs w:val="24"/>
        </w:rPr>
        <w:t xml:space="preserve">) и оплата транспортных расходов по их доставке в населенные пункты Архангельской области. </w:t>
      </w:r>
      <w:proofErr w:type="gramStart"/>
      <w:r w:rsidRPr="001A7D90">
        <w:rPr>
          <w:rFonts w:ascii="Times New Roman" w:hAnsi="Times New Roman" w:cs="Times New Roman"/>
          <w:sz w:val="24"/>
          <w:szCs w:val="24"/>
        </w:rPr>
        <w:t>С целью обеспечения жизнедеятельности населения в районах Крайнего Севера и приравненных к ним местностях и реализации проекта по оснащению отдаленных населенных пунктов Архангельской области помещениями для размещения объектов почтовой связи, на основании решения Правительства Архангельской области, оформленного в форме распоряжения о согласовании передачи государственного имущества Архангельской области, указанное имущество (</w:t>
      </w:r>
      <w:r w:rsidR="005B0A63" w:rsidRPr="001A7D90">
        <w:rPr>
          <w:rFonts w:ascii="Times New Roman" w:hAnsi="Times New Roman" w:cs="Times New Roman"/>
          <w:sz w:val="24"/>
          <w:szCs w:val="24"/>
        </w:rPr>
        <w:t>10 полностью оснащенных (оборудованных) зданий модульного типа</w:t>
      </w:r>
      <w:r w:rsidRPr="001A7D90">
        <w:rPr>
          <w:rFonts w:ascii="Times New Roman" w:hAnsi="Times New Roman" w:cs="Times New Roman"/>
          <w:sz w:val="24"/>
          <w:szCs w:val="24"/>
        </w:rPr>
        <w:t>), находящееся в государственной собственности</w:t>
      </w:r>
      <w:proofErr w:type="gramEnd"/>
      <w:r w:rsidRPr="001A7D90">
        <w:rPr>
          <w:rFonts w:ascii="Times New Roman" w:hAnsi="Times New Roman" w:cs="Times New Roman"/>
          <w:sz w:val="24"/>
          <w:szCs w:val="24"/>
        </w:rPr>
        <w:t xml:space="preserve"> Архангельской области, будет передано по договору безвозмездного пользования имуществом акционерному обществу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Почта России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управлению федеральной почтовой связи Архангельской области - филиалу акционерного общества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Почта России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Исполнителем мероприятий 2.2 и 2.3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является </w:t>
      </w: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 xml:space="preserve">. Мероприятие 2.2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осуществляется за счет средств дорожного фонда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Реализация мероприятия 2.4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осуществляется министерством транспорта посредством уплаты ежегодного взноса за членство Правительства Архангельской области в ассоциации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Некоммерческое партнерство по координации использования Северного морского пути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Мероприятие 2.5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осуществляется путем передачи бюджетных ассигнований местным бюджетам на финансовое обеспечение дорожной деятельности в рамках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Дорожное хозяйство</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государственной программы Российской Федерации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в пределах объемов средств, предусмотренных Архангельской области федеральным законом о федеральном бюджете на очередной финансовый год и плановый период.</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 рамках реализации мероприятия 2.5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осуществляются определение размеров и распределение межбюджетных трансфертов бюджетам муниципальных образований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Порядок предоставления и расходования межбюджетных трансфертов муниципальным образованиям Архангельской области на финансовое обеспечение дорожной деятельности в рамках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Дорожное хозяйство</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государственной программы Российской Федерации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и их распределение между муниципальными образованиями Архангельской области утверждаются областным законом об областном бюджете на очередной финансовый год и плановый период.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ГБУ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Архангельский телекоммуникационный центр</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оказываются и выполняются следующие государственные услуги и работы: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предоставление программного обеспечения, инженерной, вычислительной и информационной инфраструктуры, в том числе на основе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облачных технологий</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ведение информационных ресурсов и баз данных.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Реализация мероприятий пункта 2.6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осуществляется министерством транспорта в соответствии с исполнительными документами, выданными на основании судебных актов, за счет средств </w:t>
      </w:r>
      <w:r w:rsidRPr="001A7D90">
        <w:rPr>
          <w:rFonts w:ascii="Times New Roman" w:hAnsi="Times New Roman" w:cs="Times New Roman"/>
          <w:sz w:val="24"/>
          <w:szCs w:val="24"/>
        </w:rPr>
        <w:lastRenderedPageBreak/>
        <w:t>областного бюджета.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Перечень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представлен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w:t>
      </w:r>
    </w:p>
    <w:p w:rsidR="007E5D24" w:rsidRPr="005D4C9A" w:rsidRDefault="007E5D24">
      <w:pPr>
        <w:pStyle w:val="ConsPlusNormal"/>
        <w:jc w:val="both"/>
        <w:rPr>
          <w:rFonts w:ascii="Times New Roman" w:hAnsi="Times New Roman" w:cs="Times New Roman"/>
          <w:sz w:val="16"/>
          <w:szCs w:val="16"/>
        </w:rPr>
      </w:pPr>
    </w:p>
    <w:p w:rsidR="007E5D24" w:rsidRPr="001A7D90" w:rsidRDefault="007E5D24">
      <w:pPr>
        <w:pStyle w:val="ConsPlusTitle"/>
        <w:jc w:val="center"/>
        <w:outlineLvl w:val="2"/>
        <w:rPr>
          <w:rFonts w:ascii="Times New Roman" w:hAnsi="Times New Roman" w:cs="Times New Roman"/>
          <w:sz w:val="24"/>
          <w:szCs w:val="24"/>
        </w:rPr>
      </w:pPr>
      <w:bookmarkStart w:id="8" w:name="Par793"/>
      <w:bookmarkEnd w:id="8"/>
      <w:r w:rsidRPr="001A7D90">
        <w:rPr>
          <w:rFonts w:ascii="Times New Roman" w:hAnsi="Times New Roman" w:cs="Times New Roman"/>
          <w:sz w:val="24"/>
          <w:szCs w:val="24"/>
        </w:rPr>
        <w:t>2.16. ПАСПОРТ</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Повышение безопасности </w:t>
      </w:r>
      <w:proofErr w:type="gramStart"/>
      <w:r w:rsidRPr="001A7D90">
        <w:rPr>
          <w:rFonts w:ascii="Times New Roman" w:hAnsi="Times New Roman" w:cs="Times New Roman"/>
          <w:sz w:val="24"/>
          <w:szCs w:val="24"/>
        </w:rPr>
        <w:t>дорожного</w:t>
      </w:r>
      <w:proofErr w:type="gramEnd"/>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движения в Архангельской области</w:t>
      </w:r>
      <w:r w:rsidR="001A7D90" w:rsidRPr="001A7D90">
        <w:rPr>
          <w:rFonts w:ascii="Times New Roman" w:hAnsi="Times New Roman" w:cs="Times New Roman"/>
          <w:sz w:val="24"/>
          <w:szCs w:val="24"/>
        </w:rPr>
        <w:t>»</w:t>
      </w:r>
    </w:p>
    <w:p w:rsidR="007E5D24" w:rsidRPr="005D4C9A" w:rsidRDefault="007E5D24">
      <w:pPr>
        <w:pStyle w:val="ConsPlusNormal"/>
        <w:jc w:val="both"/>
        <w:rPr>
          <w:rFonts w:ascii="Times New Roman" w:hAnsi="Times New Roman" w:cs="Times New Roman"/>
          <w:sz w:val="16"/>
          <w:szCs w:val="16"/>
        </w:rPr>
      </w:pPr>
    </w:p>
    <w:tbl>
      <w:tblPr>
        <w:tblW w:w="5000" w:type="pct"/>
        <w:tblCellMar>
          <w:top w:w="102" w:type="dxa"/>
          <w:left w:w="62" w:type="dxa"/>
          <w:bottom w:w="102" w:type="dxa"/>
          <w:right w:w="62" w:type="dxa"/>
        </w:tblCellMar>
        <w:tblLook w:val="0000"/>
      </w:tblPr>
      <w:tblGrid>
        <w:gridCol w:w="2351"/>
        <w:gridCol w:w="414"/>
        <w:gridCol w:w="7638"/>
      </w:tblGrid>
      <w:tr w:rsidR="00A1077C" w:rsidRPr="001A7D90" w:rsidTr="00F94FA1">
        <w:tc>
          <w:tcPr>
            <w:tcW w:w="11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Наименование подпрограммы</w:t>
            </w:r>
          </w:p>
        </w:tc>
        <w:tc>
          <w:tcPr>
            <w:tcW w:w="19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671" w:type="pct"/>
            <w:tcBorders>
              <w:top w:val="single" w:sz="4" w:space="0" w:color="auto"/>
              <w:left w:val="single" w:sz="4" w:space="0" w:color="auto"/>
              <w:bottom w:val="single" w:sz="4" w:space="0" w:color="auto"/>
              <w:right w:val="single" w:sz="4" w:space="0" w:color="auto"/>
            </w:tcBorders>
          </w:tcPr>
          <w:p w:rsidR="007E5D24" w:rsidRPr="001A7D90" w:rsidRDefault="001A7D90">
            <w:pPr>
              <w:pStyle w:val="ConsPlusNormal"/>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Повышение безопасности дорожного движения в Архангельской области</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(далее - подпрограмма </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6)</w:t>
            </w:r>
          </w:p>
        </w:tc>
      </w:tr>
      <w:tr w:rsidR="00A1077C" w:rsidRPr="001A7D90" w:rsidTr="00F94FA1">
        <w:tc>
          <w:tcPr>
            <w:tcW w:w="11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Ответственный исполнитель подпрограммы</w:t>
            </w:r>
          </w:p>
        </w:tc>
        <w:tc>
          <w:tcPr>
            <w:tcW w:w="19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67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министерство транспорта</w:t>
            </w:r>
          </w:p>
        </w:tc>
      </w:tr>
      <w:tr w:rsidR="00A1077C" w:rsidRPr="001A7D90" w:rsidTr="00F94FA1">
        <w:tc>
          <w:tcPr>
            <w:tcW w:w="11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Соисполнители подпрограммы</w:t>
            </w:r>
          </w:p>
        </w:tc>
        <w:tc>
          <w:tcPr>
            <w:tcW w:w="19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671" w:type="pct"/>
            <w:tcBorders>
              <w:top w:val="single" w:sz="4" w:space="0" w:color="auto"/>
              <w:left w:val="single" w:sz="4" w:space="0" w:color="auto"/>
              <w:bottom w:val="single" w:sz="4" w:space="0" w:color="auto"/>
              <w:right w:val="single" w:sz="4" w:space="0" w:color="auto"/>
            </w:tcBorders>
          </w:tcPr>
          <w:p w:rsidR="004E0811" w:rsidRPr="001A7D90" w:rsidRDefault="004E0811" w:rsidP="004E0811">
            <w:pPr>
              <w:pStyle w:val="ConsPlusNormal"/>
              <w:rPr>
                <w:rFonts w:ascii="Times New Roman" w:hAnsi="Times New Roman" w:cs="Times New Roman"/>
                <w:sz w:val="24"/>
                <w:szCs w:val="24"/>
              </w:rPr>
            </w:pP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w:t>
            </w:r>
          </w:p>
          <w:p w:rsidR="007E5D24" w:rsidRDefault="004E0811" w:rsidP="004E0811">
            <w:pPr>
              <w:pStyle w:val="ConsPlusNormal"/>
              <w:rPr>
                <w:rFonts w:ascii="Times New Roman" w:hAnsi="Times New Roman" w:cs="Times New Roman"/>
                <w:sz w:val="24"/>
                <w:szCs w:val="24"/>
              </w:rPr>
            </w:pPr>
            <w:r w:rsidRPr="001A7D90">
              <w:rPr>
                <w:rFonts w:ascii="Times New Roman" w:hAnsi="Times New Roman" w:cs="Times New Roman"/>
                <w:sz w:val="24"/>
                <w:szCs w:val="24"/>
              </w:rPr>
              <w:t>министерство здравоохранения</w:t>
            </w:r>
            <w:r w:rsidR="00F94FA1">
              <w:rPr>
                <w:rFonts w:ascii="Times New Roman" w:hAnsi="Times New Roman" w:cs="Times New Roman"/>
                <w:sz w:val="24"/>
                <w:szCs w:val="24"/>
              </w:rPr>
              <w:t>;</w:t>
            </w:r>
          </w:p>
          <w:p w:rsidR="00F94FA1" w:rsidRPr="001A7D90" w:rsidRDefault="00F94FA1" w:rsidP="004E0811">
            <w:pPr>
              <w:pStyle w:val="ConsPlusNormal"/>
              <w:rPr>
                <w:rFonts w:ascii="Times New Roman" w:hAnsi="Times New Roman" w:cs="Times New Roman"/>
                <w:sz w:val="24"/>
                <w:szCs w:val="24"/>
              </w:rPr>
            </w:pPr>
            <w:r w:rsidRPr="00F94FA1">
              <w:rPr>
                <w:rFonts w:ascii="Times New Roman" w:hAnsi="Times New Roman" w:cs="Times New Roman"/>
                <w:sz w:val="24"/>
                <w:szCs w:val="24"/>
              </w:rPr>
              <w:t>министерство связи и информационных технологий</w:t>
            </w:r>
          </w:p>
        </w:tc>
      </w:tr>
      <w:tr w:rsidR="00A1077C" w:rsidRPr="001A7D90" w:rsidTr="00F94FA1">
        <w:tc>
          <w:tcPr>
            <w:tcW w:w="11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Участники подпрограммы</w:t>
            </w:r>
          </w:p>
        </w:tc>
        <w:tc>
          <w:tcPr>
            <w:tcW w:w="19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671" w:type="pct"/>
            <w:tcBorders>
              <w:top w:val="single" w:sz="4" w:space="0" w:color="auto"/>
              <w:left w:val="single" w:sz="4" w:space="0" w:color="auto"/>
              <w:bottom w:val="single" w:sz="4" w:space="0" w:color="auto"/>
              <w:right w:val="single" w:sz="4" w:space="0" w:color="auto"/>
            </w:tcBorders>
          </w:tcPr>
          <w:p w:rsidR="004E0811" w:rsidRPr="001A7D90" w:rsidRDefault="004E0811" w:rsidP="004E0811">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государственное бюджетное учреждение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Региональная транспортная служба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(далее – ГБУ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Региональная транспортная служба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Default="004E0811">
            <w:pPr>
              <w:pStyle w:val="ConsPlusNormal"/>
              <w:rPr>
                <w:rFonts w:ascii="Times New Roman" w:hAnsi="Times New Roman" w:cs="Times New Roman"/>
                <w:sz w:val="24"/>
                <w:szCs w:val="24"/>
              </w:rPr>
            </w:pPr>
            <w:r w:rsidRPr="001A7D90">
              <w:rPr>
                <w:rFonts w:ascii="Times New Roman" w:hAnsi="Times New Roman" w:cs="Times New Roman"/>
                <w:sz w:val="24"/>
                <w:szCs w:val="24"/>
              </w:rPr>
              <w:t>государственные учреждения Архангельской области, подведомственные министерству здравоохранения</w:t>
            </w:r>
            <w:r w:rsidR="00F94FA1">
              <w:rPr>
                <w:rFonts w:ascii="Times New Roman" w:hAnsi="Times New Roman" w:cs="Times New Roman"/>
                <w:sz w:val="24"/>
                <w:szCs w:val="24"/>
              </w:rPr>
              <w:t>;</w:t>
            </w:r>
          </w:p>
          <w:p w:rsidR="00F94FA1" w:rsidRPr="001A7D90" w:rsidRDefault="00F94FA1">
            <w:pPr>
              <w:pStyle w:val="ConsPlusNormal"/>
              <w:rPr>
                <w:rFonts w:ascii="Times New Roman" w:hAnsi="Times New Roman" w:cs="Times New Roman"/>
                <w:sz w:val="24"/>
                <w:szCs w:val="24"/>
              </w:rPr>
            </w:pPr>
            <w:r w:rsidRPr="00F94FA1">
              <w:rPr>
                <w:rFonts w:ascii="Times New Roman" w:hAnsi="Times New Roman" w:cs="Times New Roman"/>
                <w:sz w:val="24"/>
                <w:szCs w:val="24"/>
              </w:rPr>
              <w:t xml:space="preserve">ГБУ Архангельской области «Архангельский телекоммуникационный центр», </w:t>
            </w:r>
            <w:proofErr w:type="gramStart"/>
            <w:r w:rsidRPr="00F94FA1">
              <w:rPr>
                <w:rFonts w:ascii="Times New Roman" w:hAnsi="Times New Roman" w:cs="Times New Roman"/>
                <w:sz w:val="24"/>
                <w:szCs w:val="24"/>
              </w:rPr>
              <w:t>подведомственное</w:t>
            </w:r>
            <w:proofErr w:type="gramEnd"/>
            <w:r w:rsidRPr="00F94FA1">
              <w:rPr>
                <w:rFonts w:ascii="Times New Roman" w:hAnsi="Times New Roman" w:cs="Times New Roman"/>
                <w:sz w:val="24"/>
                <w:szCs w:val="24"/>
              </w:rPr>
              <w:t xml:space="preserve"> министерству связи и информационных технологий</w:t>
            </w:r>
          </w:p>
        </w:tc>
      </w:tr>
      <w:tr w:rsidR="00A1077C" w:rsidRPr="001A7D90" w:rsidTr="00F94FA1">
        <w:tc>
          <w:tcPr>
            <w:tcW w:w="1130"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Цель подпрограммы</w:t>
            </w:r>
          </w:p>
        </w:tc>
        <w:tc>
          <w:tcPr>
            <w:tcW w:w="199"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671"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создание условий для повышения уровня безопасности дорожного движения на территории Архангельской области.</w:t>
            </w:r>
          </w:p>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Перечень целевых показателей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 приведен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государственной программе</w:t>
            </w:r>
          </w:p>
        </w:tc>
      </w:tr>
      <w:tr w:rsidR="00A1077C" w:rsidRPr="001A7D90" w:rsidTr="00F94FA1">
        <w:tc>
          <w:tcPr>
            <w:tcW w:w="11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Задачи подпрограммы</w:t>
            </w:r>
          </w:p>
        </w:tc>
        <w:tc>
          <w:tcPr>
            <w:tcW w:w="19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67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 выявление и сокращение количества мест концентрации дорожно-транспортных происшествий (далее - ДТП) на автомобильных дорогах общего пользования Архангельской области (далее - автомобильные дороги)</w:t>
            </w:r>
          </w:p>
        </w:tc>
      </w:tr>
      <w:tr w:rsidR="00A1077C" w:rsidRPr="001A7D90" w:rsidTr="00F94FA1">
        <w:tc>
          <w:tcPr>
            <w:tcW w:w="1130" w:type="pct"/>
            <w:vMerge w:val="restar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Сроки и этапы реализации подпрограммы</w:t>
            </w:r>
          </w:p>
        </w:tc>
        <w:tc>
          <w:tcPr>
            <w:tcW w:w="199" w:type="pct"/>
            <w:vMerge w:val="restar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671" w:type="pc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2014 - 2024 годы</w:t>
            </w:r>
          </w:p>
        </w:tc>
      </w:tr>
      <w:tr w:rsidR="00A1077C" w:rsidRPr="001A7D90" w:rsidTr="00F94FA1">
        <w:tc>
          <w:tcPr>
            <w:tcW w:w="1130"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99"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3671" w:type="pct"/>
            <w:tcBorders>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 реализуется в один этап</w:t>
            </w:r>
          </w:p>
        </w:tc>
      </w:tr>
      <w:tr w:rsidR="003E5F18" w:rsidRPr="001A7D90" w:rsidTr="00F94FA1">
        <w:tc>
          <w:tcPr>
            <w:tcW w:w="11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Объемы и источники финансирования подпрограммы</w:t>
            </w:r>
          </w:p>
        </w:tc>
        <w:tc>
          <w:tcPr>
            <w:tcW w:w="19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671" w:type="pct"/>
            <w:tcBorders>
              <w:top w:val="single" w:sz="4" w:space="0" w:color="auto"/>
              <w:left w:val="single" w:sz="4" w:space="0" w:color="auto"/>
              <w:bottom w:val="single" w:sz="4" w:space="0" w:color="auto"/>
              <w:right w:val="single" w:sz="4" w:space="0" w:color="auto"/>
            </w:tcBorders>
          </w:tcPr>
          <w:p w:rsidR="00F94FA1" w:rsidRPr="00F94FA1" w:rsidRDefault="00F94FA1" w:rsidP="00F94FA1">
            <w:pPr>
              <w:pStyle w:val="ConsPlusNormal"/>
              <w:rPr>
                <w:rFonts w:ascii="Times New Roman" w:hAnsi="Times New Roman" w:cs="Times New Roman"/>
                <w:sz w:val="24"/>
                <w:szCs w:val="24"/>
              </w:rPr>
            </w:pPr>
            <w:r w:rsidRPr="00F94FA1">
              <w:rPr>
                <w:rFonts w:ascii="Times New Roman" w:hAnsi="Times New Roman" w:cs="Times New Roman"/>
                <w:sz w:val="24"/>
                <w:szCs w:val="24"/>
              </w:rPr>
              <w:t>общий объем финансирования – 1 235 708,1 тыс. рублей, в том числе средства:</w:t>
            </w:r>
          </w:p>
          <w:p w:rsidR="00F94FA1" w:rsidRPr="00F94FA1" w:rsidRDefault="00F94FA1" w:rsidP="00F94FA1">
            <w:pPr>
              <w:pStyle w:val="ConsPlusNormal"/>
              <w:rPr>
                <w:rFonts w:ascii="Times New Roman" w:hAnsi="Times New Roman" w:cs="Times New Roman"/>
                <w:sz w:val="24"/>
                <w:szCs w:val="24"/>
              </w:rPr>
            </w:pPr>
            <w:r w:rsidRPr="00F94FA1">
              <w:rPr>
                <w:rFonts w:ascii="Times New Roman" w:hAnsi="Times New Roman" w:cs="Times New Roman"/>
                <w:sz w:val="24"/>
                <w:szCs w:val="24"/>
              </w:rPr>
              <w:t>федерального бюджета – 240 000,0 тыс. рублей;</w:t>
            </w:r>
          </w:p>
          <w:p w:rsidR="00F94FA1" w:rsidRPr="00F94FA1" w:rsidRDefault="00F94FA1" w:rsidP="00F94FA1">
            <w:pPr>
              <w:pStyle w:val="ConsPlusNormal"/>
              <w:rPr>
                <w:rFonts w:ascii="Times New Roman" w:hAnsi="Times New Roman" w:cs="Times New Roman"/>
                <w:sz w:val="24"/>
                <w:szCs w:val="24"/>
              </w:rPr>
            </w:pPr>
            <w:r w:rsidRPr="00F94FA1">
              <w:rPr>
                <w:rFonts w:ascii="Times New Roman" w:hAnsi="Times New Roman" w:cs="Times New Roman"/>
                <w:sz w:val="24"/>
                <w:szCs w:val="24"/>
              </w:rPr>
              <w:t>областного бюджета – 984 433,6 тыс. рублей;</w:t>
            </w:r>
          </w:p>
          <w:p w:rsidR="007E5D24" w:rsidRPr="001A7D90" w:rsidRDefault="00F94FA1" w:rsidP="00F94FA1">
            <w:pPr>
              <w:pStyle w:val="ConsPlusNormal"/>
              <w:rPr>
                <w:rFonts w:ascii="Times New Roman" w:hAnsi="Times New Roman" w:cs="Times New Roman"/>
                <w:sz w:val="24"/>
                <w:szCs w:val="24"/>
              </w:rPr>
            </w:pPr>
            <w:r w:rsidRPr="00F94FA1">
              <w:rPr>
                <w:rFonts w:ascii="Times New Roman" w:hAnsi="Times New Roman" w:cs="Times New Roman"/>
                <w:sz w:val="24"/>
                <w:szCs w:val="24"/>
              </w:rPr>
              <w:t>местных бюджетов – 11 274,5 тыс. рублей</w:t>
            </w:r>
          </w:p>
        </w:tc>
      </w:tr>
    </w:tbl>
    <w:p w:rsidR="005D4C9A" w:rsidRPr="005D4C9A" w:rsidRDefault="005D4C9A">
      <w:pPr>
        <w:pStyle w:val="ConsPlusTitle"/>
        <w:jc w:val="center"/>
        <w:outlineLvl w:val="2"/>
        <w:rPr>
          <w:rFonts w:ascii="Times New Roman" w:hAnsi="Times New Roman" w:cs="Times New Roman"/>
          <w:sz w:val="16"/>
          <w:szCs w:val="16"/>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 xml:space="preserve">2.17. Характеристика сферы реализации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описание основных проблем</w:t>
      </w:r>
    </w:p>
    <w:p w:rsidR="007E5D24" w:rsidRPr="005D4C9A" w:rsidRDefault="007E5D24">
      <w:pPr>
        <w:pStyle w:val="ConsPlusNormal"/>
        <w:jc w:val="both"/>
        <w:rPr>
          <w:rFonts w:ascii="Times New Roman" w:hAnsi="Times New Roman" w:cs="Times New Roman"/>
          <w:sz w:val="16"/>
          <w:szCs w:val="16"/>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 разработана в целях </w:t>
      </w:r>
      <w:proofErr w:type="gramStart"/>
      <w:r w:rsidRPr="001A7D90">
        <w:rPr>
          <w:rFonts w:ascii="Times New Roman" w:hAnsi="Times New Roman" w:cs="Times New Roman"/>
          <w:sz w:val="24"/>
          <w:szCs w:val="24"/>
        </w:rPr>
        <w:t>координации деятельности исполнительных органов государственной власти Архангельской области</w:t>
      </w:r>
      <w:proofErr w:type="gramEnd"/>
      <w:r w:rsidRPr="001A7D90">
        <w:rPr>
          <w:rFonts w:ascii="Times New Roman" w:hAnsi="Times New Roman" w:cs="Times New Roman"/>
          <w:sz w:val="24"/>
          <w:szCs w:val="24"/>
        </w:rPr>
        <w:t xml:space="preserve"> и правоохранительных органов в Архангельской области в сфере обеспечения безопасности дорожного движения на территории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В Архангельской области за 2015 год в результате ДТП погибли и получили ранения около 2,3 тыс. человек.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 итогам 2015 года в Архангельской области зарегистрировано 1673 ДТП, в которых погибли 136 человек и получили травмы различной степени тяжести 2142 человека. Тяжесть последствий составила 6 погибших на 100 пострадавших (в 2014 году - 7,9). В сравнении с аналогичным периодом 2014 года снизилось общее количество происшествий (на 12,8 процента) и число раненых в них людей (на 14,3 процента), число погибших (на 36,2 процента).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По причине несоответствия скорости конкретным дорожным условиям и превышения установленной скорости в 2015 году произошло 168 ДТП, удельный вес которых составил 7,3 процента. Количество таких ДТП за 12 месяцев 2015 года снижено на 40,0 процента по сравнению с аналогичным периодом 2014 года, количество погибших - на 50 процентов, количество раненых в них людей - на 39,6 процента. Причиной снижения количества данных ДТП послужило эффективное применение специальных технических </w:t>
      </w:r>
      <w:proofErr w:type="gramStart"/>
      <w:r w:rsidRPr="001A7D90">
        <w:rPr>
          <w:rFonts w:ascii="Times New Roman" w:hAnsi="Times New Roman" w:cs="Times New Roman"/>
          <w:sz w:val="24"/>
          <w:szCs w:val="24"/>
        </w:rPr>
        <w:t>средств фиксации нарушений Правил дорожного движения Российской</w:t>
      </w:r>
      <w:proofErr w:type="gramEnd"/>
      <w:r w:rsidRPr="001A7D90">
        <w:rPr>
          <w:rFonts w:ascii="Times New Roman" w:hAnsi="Times New Roman" w:cs="Times New Roman"/>
          <w:sz w:val="24"/>
          <w:szCs w:val="24"/>
        </w:rPr>
        <w:t xml:space="preserve"> Федерации, утвержденных постановлением Совета Министров - Правительства Российской Федерации от 23 октября 1993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1090 (далее - Правила дорожного движения), работающих в автоматическом режиме.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За 12 месяцев 2015 года с помощью применения комплексов фот</w:t>
      </w:r>
      <w:proofErr w:type="gramStart"/>
      <w:r w:rsidRPr="001A7D90">
        <w:rPr>
          <w:rFonts w:ascii="Times New Roman" w:hAnsi="Times New Roman" w:cs="Times New Roman"/>
          <w:sz w:val="24"/>
          <w:szCs w:val="24"/>
        </w:rPr>
        <w:t>о-</w:t>
      </w:r>
      <w:proofErr w:type="gramEnd"/>
      <w:r w:rsidRPr="001A7D90">
        <w:rPr>
          <w:rFonts w:ascii="Times New Roman" w:hAnsi="Times New Roman" w:cs="Times New Roman"/>
          <w:sz w:val="24"/>
          <w:szCs w:val="24"/>
        </w:rPr>
        <w:t xml:space="preserve">, </w:t>
      </w:r>
      <w:proofErr w:type="spellStart"/>
      <w:r w:rsidRPr="001A7D90">
        <w:rPr>
          <w:rFonts w:ascii="Times New Roman" w:hAnsi="Times New Roman" w:cs="Times New Roman"/>
          <w:sz w:val="24"/>
          <w:szCs w:val="24"/>
        </w:rPr>
        <w:t>видеофиксации</w:t>
      </w:r>
      <w:proofErr w:type="spellEnd"/>
      <w:r w:rsidRPr="001A7D90">
        <w:rPr>
          <w:rFonts w:ascii="Times New Roman" w:hAnsi="Times New Roman" w:cs="Times New Roman"/>
          <w:sz w:val="24"/>
          <w:szCs w:val="24"/>
        </w:rPr>
        <w:t xml:space="preserve"> возбуждено 156 526 постановлений по делам об административных правонарушениях, выявленных с помощью специальных технических средств фиксации нарушений Правил дорожного движения, работающих в автоматическом режиме.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Анализ показателей аварийности ставит проблему обеспечения безопасности дорожного движения в ряд важнейших. Ее решение необходимо рассматривать в качестве одной из основных социально-экономических задач. Уменьшить уровень аварийности, людские и материальные потери возможно лишь при осуществлении согласованного комплекса мероприятий по обеспечению безопасности дорожного движения экономического, организационного, технического и воспитательного характера.</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В 2014 - 2015 годы 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Повышение безопасности дорожного движения в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(далее - 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реализовывалась в рамках государственной программы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(2014 - 2018 годы)</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утвержденной постановлением Правительства Архангельской области от 11 октября 2013 г.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478-пп.</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Результаты реализованных мероприятий в рамках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свидетельствуют о том, что использование программно-целевых методов управления в этой сфере позволило стабилизировать ситуацию с дорожно-транспортной аварийностью. За 12 месяцев 2015 года по отношению к аналогичному периоду 2014 года удалось сократить общее количество ДТП на 12,8 процента, погибших - на 36,2 процента, раненых - на 14,3 процента.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 целях создания условий для повышения уровня безопасности дорожного движения на территории Архангельской области необходимо обеспечить реализацию мероприятий, предусмотренных подпрограммой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 xml:space="preserve">2.18. Механизм реализации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w:t>
      </w:r>
    </w:p>
    <w:p w:rsidR="007E5D24" w:rsidRPr="005D4C9A" w:rsidRDefault="007E5D24">
      <w:pPr>
        <w:pStyle w:val="ConsPlusNormal"/>
        <w:jc w:val="both"/>
        <w:rPr>
          <w:rFonts w:ascii="Times New Roman" w:hAnsi="Times New Roman" w:cs="Times New Roman"/>
          <w:sz w:val="16"/>
          <w:szCs w:val="16"/>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Реализацию мероприятия пункта 1.1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 ГБУ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Региональная транспортная служба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средства</w:t>
      </w:r>
      <w:proofErr w:type="gramEnd"/>
      <w:r w:rsidRPr="001A7D90">
        <w:rPr>
          <w:rFonts w:ascii="Times New Roman" w:hAnsi="Times New Roman" w:cs="Times New Roman"/>
          <w:sz w:val="24"/>
          <w:szCs w:val="24"/>
        </w:rPr>
        <w:t xml:space="preserve">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Приобретение и установка опор для комплексов фот</w:t>
      </w:r>
      <w:proofErr w:type="gramStart"/>
      <w:r w:rsidRPr="001A7D90">
        <w:rPr>
          <w:rFonts w:ascii="Times New Roman" w:hAnsi="Times New Roman" w:cs="Times New Roman"/>
          <w:sz w:val="24"/>
          <w:szCs w:val="24"/>
        </w:rPr>
        <w:t>о-</w:t>
      </w:r>
      <w:proofErr w:type="gramEnd"/>
      <w:r w:rsidRPr="001A7D90">
        <w:rPr>
          <w:rFonts w:ascii="Times New Roman" w:hAnsi="Times New Roman" w:cs="Times New Roman"/>
          <w:sz w:val="24"/>
          <w:szCs w:val="24"/>
        </w:rPr>
        <w:t xml:space="preserve">, </w:t>
      </w:r>
      <w:proofErr w:type="spellStart"/>
      <w:r w:rsidRPr="001A7D90">
        <w:rPr>
          <w:rFonts w:ascii="Times New Roman" w:hAnsi="Times New Roman" w:cs="Times New Roman"/>
          <w:sz w:val="24"/>
          <w:szCs w:val="24"/>
        </w:rPr>
        <w:t>видеофиксации</w:t>
      </w:r>
      <w:proofErr w:type="spellEnd"/>
      <w:r w:rsidRPr="001A7D90">
        <w:rPr>
          <w:rFonts w:ascii="Times New Roman" w:hAnsi="Times New Roman" w:cs="Times New Roman"/>
          <w:sz w:val="24"/>
          <w:szCs w:val="24"/>
        </w:rPr>
        <w:t xml:space="preserve"> на автомобильных дорогах федерального и местного значения осуществляется за счет собственников указанных автомобильных дорог.</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Мероприяти</w:t>
      </w:r>
      <w:r w:rsidR="00F94FA1">
        <w:rPr>
          <w:rFonts w:ascii="Times New Roman" w:hAnsi="Times New Roman" w:cs="Times New Roman"/>
          <w:sz w:val="24"/>
          <w:szCs w:val="24"/>
        </w:rPr>
        <w:t>е</w:t>
      </w:r>
      <w:r w:rsidRPr="001A7D90">
        <w:rPr>
          <w:rFonts w:ascii="Times New Roman" w:hAnsi="Times New Roman" w:cs="Times New Roman"/>
          <w:sz w:val="24"/>
          <w:szCs w:val="24"/>
        </w:rPr>
        <w:t xml:space="preserve"> пункт</w:t>
      </w:r>
      <w:r w:rsidR="00F94FA1">
        <w:rPr>
          <w:rFonts w:ascii="Times New Roman" w:hAnsi="Times New Roman" w:cs="Times New Roman"/>
          <w:sz w:val="24"/>
          <w:szCs w:val="24"/>
        </w:rPr>
        <w:t>а</w:t>
      </w:r>
      <w:r w:rsidRPr="001A7D90">
        <w:rPr>
          <w:rFonts w:ascii="Times New Roman" w:hAnsi="Times New Roman" w:cs="Times New Roman"/>
          <w:sz w:val="24"/>
          <w:szCs w:val="24"/>
        </w:rPr>
        <w:t xml:space="preserve"> 1.2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w:t>
      </w:r>
      <w:r w:rsidR="00F94FA1">
        <w:rPr>
          <w:rFonts w:ascii="Times New Roman" w:hAnsi="Times New Roman" w:cs="Times New Roman"/>
          <w:sz w:val="24"/>
          <w:szCs w:val="24"/>
        </w:rPr>
        <w:t>е</w:t>
      </w:r>
      <w:r w:rsidRPr="001A7D90">
        <w:rPr>
          <w:rFonts w:ascii="Times New Roman" w:hAnsi="Times New Roman" w:cs="Times New Roman"/>
          <w:sz w:val="24"/>
          <w:szCs w:val="24"/>
        </w:rPr>
        <w:t xml:space="preserve">тся посредством заключения гражданско-правового договора с единственным поставщиком услуг - федеральным государственным унитарным предприятием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Почта России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по </w:t>
      </w:r>
      <w:proofErr w:type="spellStart"/>
      <w:r w:rsidRPr="001A7D90">
        <w:rPr>
          <w:rFonts w:ascii="Times New Roman" w:hAnsi="Times New Roman" w:cs="Times New Roman"/>
          <w:sz w:val="24"/>
          <w:szCs w:val="24"/>
        </w:rPr>
        <w:t>предпочтовой</w:t>
      </w:r>
      <w:proofErr w:type="spellEnd"/>
      <w:r w:rsidRPr="001A7D90">
        <w:rPr>
          <w:rFonts w:ascii="Times New Roman" w:hAnsi="Times New Roman" w:cs="Times New Roman"/>
          <w:sz w:val="24"/>
          <w:szCs w:val="24"/>
        </w:rPr>
        <w:t xml:space="preserve"> подготовке и отправке корреспонденции (постановлений по делам об административных правонарушениях) в соответствии с соглашением, заключенным между Управлением Министерства внутренних дел Российской Федерации по Архангельской области (далее - УМВД России по Архангельской области</w:t>
      </w:r>
      <w:proofErr w:type="gramEnd"/>
      <w:r w:rsidRPr="001A7D90">
        <w:rPr>
          <w:rFonts w:ascii="Times New Roman" w:hAnsi="Times New Roman" w:cs="Times New Roman"/>
          <w:sz w:val="24"/>
          <w:szCs w:val="24"/>
        </w:rPr>
        <w:t xml:space="preserve">), министерством транспорта и ГБУ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Региональная транспортная служба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Средства на реализацию мероприятия пункта 1.2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перечисляются ГБУ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Региональная транспортная служба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Реализацию мероприятия пункта 1.3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 </w:t>
      </w: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 Средства на реализацию данного мероприятия предоставляются учреждению на выполнение функций казенными учреждениями.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Исполнители работ в рамках реализации мероприятия определяются на основании положений Гражданского кодекса в соответствии с требованиями Федерального закона от 5 апреля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44-ФЗ.</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proofErr w:type="gram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 xml:space="preserve"> в целях осуществления закупок товаров, работ, услуг для обеспечения государственных нужд Архангельской области при определении начальной (максимальной) цены государственных контрактов при реализации мероприятия в рамках капитального ремонта, ремонта или содержания сети региональных автомобильных дорог использует индексы-дефляторы, установленные Министерством экономического развития Российской Федерации по разделу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Инвестиции в основной капитал (капитальные вложения)</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roofErr w:type="gramEnd"/>
    </w:p>
    <w:p w:rsidR="007E5D24"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Реализация мероприятия пункта 1.4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осуществляется в рамках федерального проекта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Безопасность дорожного движения</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национального проекта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Безопасные и качественные автомобильные дороги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путем предоставления субсидий из областного бюджета бюджетам муниципальных районов и городских округов Архангельской области в соответствии с Положением о порядке и условиях проведения конкурса на предоставление субсидий бюджетам муниципальных районов и городских</w:t>
      </w:r>
      <w:proofErr w:type="gramEnd"/>
      <w:r w:rsidRPr="001A7D90">
        <w:rPr>
          <w:rFonts w:ascii="Times New Roman" w:hAnsi="Times New Roman" w:cs="Times New Roman"/>
          <w:sz w:val="24"/>
          <w:szCs w:val="24"/>
        </w:rPr>
        <w:t xml:space="preserve"> округов Архангельской области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 по модернизации нерегулируемых пешеходных переходов, светофорных объектов и установке светофорных объектов, пешеходных ограждений на автомобильных дорогах общего пользования местного значения, утвержденным настоящим постановлением.</w:t>
      </w:r>
    </w:p>
    <w:p w:rsidR="00F94FA1" w:rsidRPr="001A7D90" w:rsidRDefault="00F94FA1">
      <w:pPr>
        <w:pStyle w:val="ConsPlusNormal"/>
        <w:spacing w:before="200"/>
        <w:ind w:firstLine="540"/>
        <w:jc w:val="both"/>
        <w:rPr>
          <w:rFonts w:ascii="Times New Roman" w:hAnsi="Times New Roman" w:cs="Times New Roman"/>
          <w:sz w:val="24"/>
          <w:szCs w:val="24"/>
        </w:rPr>
      </w:pPr>
      <w:r w:rsidRPr="00F94FA1">
        <w:rPr>
          <w:rFonts w:ascii="Times New Roman" w:hAnsi="Times New Roman" w:cs="Times New Roman"/>
          <w:sz w:val="24"/>
          <w:szCs w:val="24"/>
        </w:rPr>
        <w:t xml:space="preserve">Реализацию мероприятия пункта 1.5 перечня мероприятий подпрограммы № 6 (приложение № 2 к государственной программе) осуществляет ГБУ Архангельской области «Архангельский телекоммуникационный центр», </w:t>
      </w:r>
      <w:proofErr w:type="gramStart"/>
      <w:r w:rsidRPr="00F94FA1">
        <w:rPr>
          <w:rFonts w:ascii="Times New Roman" w:hAnsi="Times New Roman" w:cs="Times New Roman"/>
          <w:sz w:val="24"/>
          <w:szCs w:val="24"/>
        </w:rPr>
        <w:t>средства</w:t>
      </w:r>
      <w:proofErr w:type="gramEnd"/>
      <w:r w:rsidRPr="00F94FA1">
        <w:rPr>
          <w:rFonts w:ascii="Times New Roman" w:hAnsi="Times New Roman" w:cs="Times New Roman"/>
          <w:sz w:val="24"/>
          <w:szCs w:val="24"/>
        </w:rPr>
        <w:t xml:space="preserve">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Исполнители работ в рамках реализации мероприятия определяются в соответствии с требованиями Федерального закона от 5 апреля 2013 года № 44-ФЗ.</w:t>
      </w:r>
    </w:p>
    <w:p w:rsidR="004E0811" w:rsidRPr="001A7D90" w:rsidRDefault="004E0811" w:rsidP="004E0811">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Реализацию мероприятия пункта 1.6 перечня мероприятий подпрограммы № 6 (приложение № 2 к государственной программе) осуществляют государственные учреждения Архангельской области, подведомственные министерству здравоохранения, </w:t>
      </w:r>
      <w:proofErr w:type="gramStart"/>
      <w:r w:rsidRPr="001A7D90">
        <w:rPr>
          <w:rFonts w:ascii="Times New Roman" w:hAnsi="Times New Roman" w:cs="Times New Roman"/>
          <w:sz w:val="24"/>
          <w:szCs w:val="24"/>
        </w:rPr>
        <w:t>средства</w:t>
      </w:r>
      <w:proofErr w:type="gramEnd"/>
      <w:r w:rsidRPr="001A7D90">
        <w:rPr>
          <w:rFonts w:ascii="Times New Roman" w:hAnsi="Times New Roman" w:cs="Times New Roman"/>
          <w:sz w:val="24"/>
          <w:szCs w:val="24"/>
        </w:rPr>
        <w:t xml:space="preserve"> на реализацию которого </w:t>
      </w:r>
      <w:r w:rsidRPr="001A7D90">
        <w:rPr>
          <w:rFonts w:ascii="Times New Roman" w:hAnsi="Times New Roman" w:cs="Times New Roman"/>
          <w:sz w:val="24"/>
          <w:szCs w:val="24"/>
        </w:rPr>
        <w:lastRenderedPageBreak/>
        <w:t>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Перечень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 представлен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w:t>
      </w:r>
    </w:p>
    <w:p w:rsidR="007E5D24" w:rsidRPr="005D4C9A" w:rsidRDefault="007E5D24">
      <w:pPr>
        <w:pStyle w:val="ConsPlusNormal"/>
        <w:jc w:val="both"/>
        <w:rPr>
          <w:rFonts w:ascii="Times New Roman" w:hAnsi="Times New Roman" w:cs="Times New Roman"/>
          <w:sz w:val="16"/>
          <w:szCs w:val="16"/>
        </w:rPr>
      </w:pPr>
    </w:p>
    <w:p w:rsidR="007E5D24" w:rsidRPr="001A7D90" w:rsidRDefault="007E5D24">
      <w:pPr>
        <w:pStyle w:val="ConsPlusTitle"/>
        <w:jc w:val="center"/>
        <w:outlineLvl w:val="2"/>
        <w:rPr>
          <w:rFonts w:ascii="Times New Roman" w:hAnsi="Times New Roman" w:cs="Times New Roman"/>
          <w:sz w:val="24"/>
          <w:szCs w:val="24"/>
        </w:rPr>
      </w:pPr>
      <w:bookmarkStart w:id="9" w:name="Par862"/>
      <w:bookmarkEnd w:id="9"/>
      <w:r w:rsidRPr="001A7D90">
        <w:rPr>
          <w:rFonts w:ascii="Times New Roman" w:hAnsi="Times New Roman" w:cs="Times New Roman"/>
          <w:sz w:val="24"/>
          <w:szCs w:val="24"/>
        </w:rPr>
        <w:t>2.19. ПАСПОРТ</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Комплексное развитие объединенной</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дорожной сети Архангельской области</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и Архангельской агломерации</w:t>
      </w:r>
      <w:r w:rsidR="001A7D90" w:rsidRPr="001A7D90">
        <w:rPr>
          <w:rFonts w:ascii="Times New Roman" w:hAnsi="Times New Roman" w:cs="Times New Roman"/>
          <w:sz w:val="24"/>
          <w:szCs w:val="24"/>
        </w:rPr>
        <w:t>»</w:t>
      </w:r>
    </w:p>
    <w:p w:rsidR="007E5D24" w:rsidRPr="005D4C9A" w:rsidRDefault="007E5D24">
      <w:pPr>
        <w:pStyle w:val="ConsPlusNormal"/>
        <w:jc w:val="both"/>
        <w:rPr>
          <w:rFonts w:ascii="Times New Roman" w:hAnsi="Times New Roman" w:cs="Times New Roman"/>
          <w:sz w:val="16"/>
          <w:szCs w:val="16"/>
        </w:rPr>
      </w:pPr>
    </w:p>
    <w:tbl>
      <w:tblPr>
        <w:tblW w:w="5000" w:type="pct"/>
        <w:tblCellMar>
          <w:top w:w="102" w:type="dxa"/>
          <w:left w:w="62" w:type="dxa"/>
          <w:bottom w:w="102" w:type="dxa"/>
          <w:right w:w="62" w:type="dxa"/>
        </w:tblCellMar>
        <w:tblLook w:val="0000"/>
      </w:tblPr>
      <w:tblGrid>
        <w:gridCol w:w="2212"/>
        <w:gridCol w:w="389"/>
        <w:gridCol w:w="7802"/>
      </w:tblGrid>
      <w:tr w:rsidR="00A1077C" w:rsidRPr="001A7D90" w:rsidTr="00F94FA1">
        <w:tc>
          <w:tcPr>
            <w:tcW w:w="1063"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Наименование подпрограммы</w:t>
            </w:r>
          </w:p>
        </w:tc>
        <w:tc>
          <w:tcPr>
            <w:tcW w:w="187"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50" w:type="pct"/>
          </w:tcPr>
          <w:p w:rsidR="007E5D24" w:rsidRPr="001A7D90" w:rsidRDefault="001A7D90">
            <w:pPr>
              <w:pStyle w:val="ConsPlusNormal"/>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Комплексное развитие объединенной дорожной сети Архангельской области и Архангельской агломерации</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(далее - подпрограмма </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7)</w:t>
            </w:r>
          </w:p>
        </w:tc>
      </w:tr>
      <w:tr w:rsidR="00A1077C" w:rsidRPr="001A7D90" w:rsidTr="00F94FA1">
        <w:tc>
          <w:tcPr>
            <w:tcW w:w="1063"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Ответственный исполнитель подпрограммы</w:t>
            </w:r>
          </w:p>
        </w:tc>
        <w:tc>
          <w:tcPr>
            <w:tcW w:w="187"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50"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министерство транспорта</w:t>
            </w:r>
          </w:p>
        </w:tc>
      </w:tr>
      <w:tr w:rsidR="00A1077C" w:rsidRPr="001A7D90" w:rsidTr="00F94FA1">
        <w:tc>
          <w:tcPr>
            <w:tcW w:w="1063"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Соисполнители подпрограммы</w:t>
            </w:r>
          </w:p>
        </w:tc>
        <w:tc>
          <w:tcPr>
            <w:tcW w:w="187"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50" w:type="pct"/>
          </w:tcPr>
          <w:p w:rsidR="007E5D24" w:rsidRPr="001A7D90" w:rsidRDefault="007E5D24">
            <w:pPr>
              <w:pStyle w:val="ConsPlusNormal"/>
              <w:rPr>
                <w:rFonts w:ascii="Times New Roman" w:hAnsi="Times New Roman" w:cs="Times New Roman"/>
                <w:sz w:val="24"/>
                <w:szCs w:val="24"/>
              </w:rPr>
            </w:pPr>
            <w:proofErr w:type="spellStart"/>
            <w:r w:rsidRPr="001A7D90">
              <w:rPr>
                <w:rFonts w:ascii="Times New Roman" w:hAnsi="Times New Roman" w:cs="Times New Roman"/>
                <w:sz w:val="24"/>
                <w:szCs w:val="24"/>
              </w:rPr>
              <w:t>Архангельскавтодор</w:t>
            </w:r>
            <w:proofErr w:type="spellEnd"/>
          </w:p>
        </w:tc>
      </w:tr>
      <w:tr w:rsidR="00A1077C" w:rsidRPr="001A7D90" w:rsidTr="00F94FA1">
        <w:tc>
          <w:tcPr>
            <w:tcW w:w="1063"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Участники подпрограммы</w:t>
            </w:r>
          </w:p>
        </w:tc>
        <w:tc>
          <w:tcPr>
            <w:tcW w:w="187"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50"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органы местного самоуправления</w:t>
            </w:r>
          </w:p>
        </w:tc>
      </w:tr>
      <w:tr w:rsidR="00A1077C" w:rsidRPr="001A7D90" w:rsidTr="00F94FA1">
        <w:tc>
          <w:tcPr>
            <w:tcW w:w="1063"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Цель подпрограммы</w:t>
            </w:r>
          </w:p>
        </w:tc>
        <w:tc>
          <w:tcPr>
            <w:tcW w:w="187"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50"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реализация национального проекта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Безопасные и качественные автомобильные дороги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в рамках исполнения Указа Президента Российской Федерации от 7 мая 2018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204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w:t>
            </w:r>
            <w:r w:rsidR="001A7D90" w:rsidRPr="001A7D90">
              <w:rPr>
                <w:rFonts w:ascii="Times New Roman" w:hAnsi="Times New Roman" w:cs="Times New Roman"/>
                <w:sz w:val="24"/>
                <w:szCs w:val="24"/>
              </w:rPr>
              <w:t>»</w:t>
            </w:r>
          </w:p>
        </w:tc>
      </w:tr>
      <w:tr w:rsidR="00A1077C" w:rsidRPr="001A7D90" w:rsidTr="00F94FA1">
        <w:tc>
          <w:tcPr>
            <w:tcW w:w="1063" w:type="pct"/>
            <w:vMerge w:val="restar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Задачи подпрограммы</w:t>
            </w:r>
          </w:p>
        </w:tc>
        <w:tc>
          <w:tcPr>
            <w:tcW w:w="187" w:type="pct"/>
            <w:vMerge w:val="restar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50"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задача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 увеличение доли региональных автомобильных дорог, соответствующих нормативным требованиям, в их общей протяженности не менее чем до 29,1 процентов (относительно их протяженности по состоянию на 31 декабря 2017 года);</w:t>
            </w:r>
          </w:p>
        </w:tc>
      </w:tr>
      <w:tr w:rsidR="00A1077C" w:rsidRPr="001A7D90" w:rsidTr="00F94FA1">
        <w:tc>
          <w:tcPr>
            <w:tcW w:w="1063" w:type="pct"/>
            <w:vMerge/>
          </w:tcPr>
          <w:p w:rsidR="007E5D24" w:rsidRPr="001A7D90" w:rsidRDefault="007E5D24">
            <w:pPr>
              <w:pStyle w:val="ConsPlusNormal"/>
              <w:jc w:val="both"/>
              <w:rPr>
                <w:rFonts w:ascii="Times New Roman" w:hAnsi="Times New Roman" w:cs="Times New Roman"/>
                <w:sz w:val="24"/>
                <w:szCs w:val="24"/>
              </w:rPr>
            </w:pPr>
          </w:p>
        </w:tc>
        <w:tc>
          <w:tcPr>
            <w:tcW w:w="187" w:type="pct"/>
            <w:vMerge/>
          </w:tcPr>
          <w:p w:rsidR="007E5D24" w:rsidRPr="001A7D90" w:rsidRDefault="007E5D24">
            <w:pPr>
              <w:pStyle w:val="ConsPlusNormal"/>
              <w:jc w:val="both"/>
              <w:rPr>
                <w:rFonts w:ascii="Times New Roman" w:hAnsi="Times New Roman" w:cs="Times New Roman"/>
                <w:sz w:val="24"/>
                <w:szCs w:val="24"/>
              </w:rPr>
            </w:pPr>
          </w:p>
        </w:tc>
        <w:tc>
          <w:tcPr>
            <w:tcW w:w="3750"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снижение количества мест концентрации дорожно-транспортных происшествий (аварийно-опасных участков) на дорожной сети в два раза по сравнению с 2017 годом;</w:t>
            </w:r>
          </w:p>
        </w:tc>
      </w:tr>
      <w:tr w:rsidR="00A1077C" w:rsidRPr="001A7D90" w:rsidTr="00F94FA1">
        <w:tc>
          <w:tcPr>
            <w:tcW w:w="1063" w:type="pct"/>
            <w:vMerge/>
          </w:tcPr>
          <w:p w:rsidR="007E5D24" w:rsidRPr="001A7D90" w:rsidRDefault="007E5D24">
            <w:pPr>
              <w:pStyle w:val="ConsPlusNormal"/>
              <w:jc w:val="both"/>
              <w:rPr>
                <w:rFonts w:ascii="Times New Roman" w:hAnsi="Times New Roman" w:cs="Times New Roman"/>
                <w:sz w:val="24"/>
                <w:szCs w:val="24"/>
              </w:rPr>
            </w:pPr>
          </w:p>
        </w:tc>
        <w:tc>
          <w:tcPr>
            <w:tcW w:w="187" w:type="pct"/>
            <w:vMerge/>
          </w:tcPr>
          <w:p w:rsidR="007E5D24" w:rsidRPr="001A7D90" w:rsidRDefault="007E5D24">
            <w:pPr>
              <w:pStyle w:val="ConsPlusNormal"/>
              <w:jc w:val="both"/>
              <w:rPr>
                <w:rFonts w:ascii="Times New Roman" w:hAnsi="Times New Roman" w:cs="Times New Roman"/>
                <w:sz w:val="24"/>
                <w:szCs w:val="24"/>
              </w:rPr>
            </w:pPr>
          </w:p>
        </w:tc>
        <w:tc>
          <w:tcPr>
            <w:tcW w:w="3750"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доведение в Архангельской агломерации доли автомобильных дорог, соответствующих нормативным требованиям, в их общей протяженности до 85 процентов</w:t>
            </w:r>
          </w:p>
        </w:tc>
      </w:tr>
      <w:tr w:rsidR="00A1077C" w:rsidRPr="001A7D90" w:rsidTr="00F94FA1">
        <w:tc>
          <w:tcPr>
            <w:tcW w:w="1063" w:type="pct"/>
            <w:vMerge w:val="restar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Сроки и этапы реализации подпрограммы</w:t>
            </w:r>
          </w:p>
        </w:tc>
        <w:tc>
          <w:tcPr>
            <w:tcW w:w="187" w:type="pct"/>
            <w:vMerge w:val="restar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3750"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2019 - 2024 годы.</w:t>
            </w:r>
          </w:p>
        </w:tc>
      </w:tr>
      <w:tr w:rsidR="00A1077C" w:rsidRPr="001A7D90" w:rsidTr="00F94FA1">
        <w:tc>
          <w:tcPr>
            <w:tcW w:w="1063" w:type="pct"/>
            <w:vMerge/>
          </w:tcPr>
          <w:p w:rsidR="007E5D24" w:rsidRPr="001A7D90" w:rsidRDefault="007E5D24">
            <w:pPr>
              <w:pStyle w:val="ConsPlusNormal"/>
              <w:jc w:val="both"/>
              <w:rPr>
                <w:rFonts w:ascii="Times New Roman" w:hAnsi="Times New Roman" w:cs="Times New Roman"/>
                <w:sz w:val="24"/>
                <w:szCs w:val="24"/>
              </w:rPr>
            </w:pPr>
          </w:p>
        </w:tc>
        <w:tc>
          <w:tcPr>
            <w:tcW w:w="187" w:type="pct"/>
            <w:vMerge/>
          </w:tcPr>
          <w:p w:rsidR="007E5D24" w:rsidRPr="001A7D90" w:rsidRDefault="007E5D24">
            <w:pPr>
              <w:pStyle w:val="ConsPlusNormal"/>
              <w:jc w:val="both"/>
              <w:rPr>
                <w:rFonts w:ascii="Times New Roman" w:hAnsi="Times New Roman" w:cs="Times New Roman"/>
                <w:sz w:val="24"/>
                <w:szCs w:val="24"/>
              </w:rPr>
            </w:pPr>
          </w:p>
        </w:tc>
        <w:tc>
          <w:tcPr>
            <w:tcW w:w="3750"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 реализуется в один этап</w:t>
            </w:r>
          </w:p>
        </w:tc>
      </w:tr>
      <w:tr w:rsidR="003E5F18" w:rsidRPr="001A7D90" w:rsidTr="00F94FA1">
        <w:tc>
          <w:tcPr>
            <w:tcW w:w="1063"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Объемы и источники финансирования подпрограммы</w:t>
            </w:r>
          </w:p>
        </w:tc>
        <w:tc>
          <w:tcPr>
            <w:tcW w:w="187"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w:t>
            </w:r>
          </w:p>
        </w:tc>
        <w:tc>
          <w:tcPr>
            <w:tcW w:w="3750" w:type="pct"/>
          </w:tcPr>
          <w:p w:rsidR="00F94FA1" w:rsidRPr="00F94FA1" w:rsidRDefault="00F94FA1" w:rsidP="00F94FA1">
            <w:pPr>
              <w:pStyle w:val="ConsPlusNormal"/>
              <w:rPr>
                <w:rFonts w:ascii="Times New Roman" w:hAnsi="Times New Roman" w:cs="Times New Roman"/>
                <w:sz w:val="24"/>
                <w:szCs w:val="24"/>
              </w:rPr>
            </w:pPr>
            <w:r w:rsidRPr="00F94FA1">
              <w:rPr>
                <w:rFonts w:ascii="Times New Roman" w:hAnsi="Times New Roman" w:cs="Times New Roman"/>
                <w:sz w:val="24"/>
                <w:szCs w:val="24"/>
              </w:rPr>
              <w:t>общий объем финансирования – 26 006 225,6 тыс. рублей, в том числе средства:</w:t>
            </w:r>
          </w:p>
          <w:p w:rsidR="00F94FA1" w:rsidRPr="00F94FA1" w:rsidRDefault="00F94FA1" w:rsidP="00F94FA1">
            <w:pPr>
              <w:pStyle w:val="ConsPlusNormal"/>
              <w:rPr>
                <w:rFonts w:ascii="Times New Roman" w:hAnsi="Times New Roman" w:cs="Times New Roman"/>
                <w:sz w:val="24"/>
                <w:szCs w:val="24"/>
              </w:rPr>
            </w:pPr>
            <w:r w:rsidRPr="00F94FA1">
              <w:rPr>
                <w:rFonts w:ascii="Times New Roman" w:hAnsi="Times New Roman" w:cs="Times New Roman"/>
                <w:sz w:val="24"/>
                <w:szCs w:val="24"/>
              </w:rPr>
              <w:t>федерального бюджета – 3 485 205,0 тыс. рублей;</w:t>
            </w:r>
          </w:p>
          <w:p w:rsidR="00F94FA1" w:rsidRPr="00F94FA1" w:rsidRDefault="00F94FA1" w:rsidP="00F94FA1">
            <w:pPr>
              <w:pStyle w:val="ConsPlusNormal"/>
              <w:rPr>
                <w:rFonts w:ascii="Times New Roman" w:hAnsi="Times New Roman" w:cs="Times New Roman"/>
                <w:sz w:val="24"/>
                <w:szCs w:val="24"/>
              </w:rPr>
            </w:pPr>
            <w:r w:rsidRPr="00F94FA1">
              <w:rPr>
                <w:rFonts w:ascii="Times New Roman" w:hAnsi="Times New Roman" w:cs="Times New Roman"/>
                <w:sz w:val="24"/>
                <w:szCs w:val="24"/>
              </w:rPr>
              <w:t>областного бюджета – 21 866 477,7 тыс. рублей;</w:t>
            </w:r>
          </w:p>
          <w:p w:rsidR="007E5D24" w:rsidRPr="001A7D90" w:rsidRDefault="00F94FA1" w:rsidP="00F94FA1">
            <w:pPr>
              <w:pStyle w:val="ConsPlusNormal"/>
              <w:rPr>
                <w:rFonts w:ascii="Times New Roman" w:hAnsi="Times New Roman" w:cs="Times New Roman"/>
                <w:sz w:val="24"/>
                <w:szCs w:val="24"/>
              </w:rPr>
            </w:pPr>
            <w:r w:rsidRPr="00F94FA1">
              <w:rPr>
                <w:rFonts w:ascii="Times New Roman" w:hAnsi="Times New Roman" w:cs="Times New Roman"/>
                <w:sz w:val="24"/>
                <w:szCs w:val="24"/>
              </w:rPr>
              <w:t>местных бюджетов – 654 542,9 тыс. рублей</w:t>
            </w:r>
          </w:p>
        </w:tc>
      </w:tr>
    </w:tbl>
    <w:p w:rsidR="007E5D24" w:rsidRPr="005D4C9A" w:rsidRDefault="007E5D24">
      <w:pPr>
        <w:pStyle w:val="ConsPlusNormal"/>
        <w:jc w:val="both"/>
        <w:rPr>
          <w:rFonts w:ascii="Times New Roman" w:hAnsi="Times New Roman" w:cs="Times New Roman"/>
          <w:sz w:val="16"/>
          <w:szCs w:val="16"/>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 xml:space="preserve">2.20. Характеристика сферы реализации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описание основных проблем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 разработана в целях реализации национального проекта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Безопасные и </w:t>
      </w:r>
      <w:r w:rsidRPr="001A7D90">
        <w:rPr>
          <w:rFonts w:ascii="Times New Roman" w:hAnsi="Times New Roman" w:cs="Times New Roman"/>
          <w:sz w:val="24"/>
          <w:szCs w:val="24"/>
        </w:rPr>
        <w:lastRenderedPageBreak/>
        <w:t>качественные автомобильные дороги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в рамках Указа Президента Российской Федерации от 7 мая 2018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204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(далее - Указ Президента Российской Федерации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204).</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Доля протяженности региональных автомобильных дорог, соответствующих нормативным требованиям, к их общей протяженности по состоянию на 31 декабря 2017 года составляет 14,6 процента, доля автомобильных дорог Архангельской агломерации - 38,0 процента.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До 2024 года запланировано довести долю региональных автомобильных дорог, соответствующих нормативным требованиям, до 29,1 процентов протяженности сети по состоянию на 31 декабря 2017 года (7621,732 км), долю автомобильных дорог в Архангельской агломерации - до 85 процентов.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Реализация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 позволит улучшить транспортное обслуживание населения за счет повышения качества автомобильных дорог, а также снизить количество аварийно-опасных участков на автомобильных дорогах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Основная причина низкой доли протяженности автомобильных дорог, соответствующих нормативным требованиям, - отсутствие достаточных объемов дорожных работ, нарушение межремонтных сроков капитального ремонта и ремонта объектов дорожного хозяйства из-за крайне низких объемов финансирования.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 целях реализации Указа Президента Российской Федерации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204 необходимо обеспечить реализацию мероприятий, предусмотренных подпрограммой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Подпрограмма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 подготовлена в соответствии с проектом паспорта программы комплексного развития объединенной дорожной сети Архангельской области, Архангельской агломерации, являющейся региональной составляющей национального проекта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Безопасные и качественные автомобильные дороги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roofErr w:type="gramEnd"/>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 xml:space="preserve">2.21. Механизм реализации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w:t>
      </w:r>
    </w:p>
    <w:p w:rsidR="007E5D24" w:rsidRPr="005D4C9A" w:rsidRDefault="007E5D24">
      <w:pPr>
        <w:pStyle w:val="ConsPlusNormal"/>
        <w:ind w:firstLine="540"/>
        <w:jc w:val="both"/>
        <w:rPr>
          <w:rFonts w:ascii="Times New Roman" w:hAnsi="Times New Roman" w:cs="Times New Roman"/>
          <w:sz w:val="16"/>
          <w:szCs w:val="16"/>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Реализация подпрограммы осуществляется с учетом основных принципов и подходов проектного управления в Архангельской области в рамках национального проекта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Безопасные и качественные автомобильные дороги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федерального проекта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Дорожная сеть</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Реализацию мероприятия пункта 1.1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осуществляет </w:t>
      </w: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 Средства на реализацию данного мероприятия предоставляются учреждению на выполнение функций казенным учреждением.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 рамках реализации мероприятия пункта 1.2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программе) местным бюджетам муниципальных районов и городских округов, включенных в Архангельскую агломерацию, министерством транспорта предоставляются </w:t>
      </w:r>
      <w:r w:rsidR="00F94FA1">
        <w:rPr>
          <w:rFonts w:ascii="Times New Roman" w:hAnsi="Times New Roman" w:cs="Times New Roman"/>
          <w:sz w:val="24"/>
          <w:szCs w:val="24"/>
        </w:rPr>
        <w:t>иные межбюджетные трансферты</w:t>
      </w:r>
      <w:r w:rsidRPr="001A7D90">
        <w:rPr>
          <w:rFonts w:ascii="Times New Roman" w:hAnsi="Times New Roman" w:cs="Times New Roman"/>
          <w:sz w:val="24"/>
          <w:szCs w:val="24"/>
        </w:rPr>
        <w:t xml:space="preserve"> на проведение ремонта, капитального ремонта и содержание автомобильных дорог Архангельской агломерации. </w:t>
      </w:r>
      <w:r w:rsidR="00F94FA1">
        <w:rPr>
          <w:rFonts w:ascii="Times New Roman" w:hAnsi="Times New Roman" w:cs="Times New Roman"/>
          <w:sz w:val="24"/>
          <w:szCs w:val="24"/>
        </w:rPr>
        <w:t xml:space="preserve">Иной межбюджетный трансферт </w:t>
      </w:r>
      <w:r w:rsidRPr="001A7D90">
        <w:rPr>
          <w:rFonts w:ascii="Times New Roman" w:hAnsi="Times New Roman" w:cs="Times New Roman"/>
          <w:sz w:val="24"/>
          <w:szCs w:val="24"/>
        </w:rPr>
        <w:t xml:space="preserve">предоставляется в соответствии с соглашениями, заключенными между министерством транспорта и уполномоченными органами местного самоуправления муниципальных районов или городских округов Архангельской области. </w:t>
      </w:r>
      <w:proofErr w:type="gramStart"/>
      <w:r w:rsidRPr="001A7D90">
        <w:rPr>
          <w:rFonts w:ascii="Times New Roman" w:hAnsi="Times New Roman" w:cs="Times New Roman"/>
          <w:sz w:val="24"/>
          <w:szCs w:val="24"/>
        </w:rPr>
        <w:t xml:space="preserve">Распределение </w:t>
      </w:r>
      <w:r w:rsidR="00F94FA1">
        <w:rPr>
          <w:rFonts w:ascii="Times New Roman" w:hAnsi="Times New Roman" w:cs="Times New Roman"/>
          <w:sz w:val="24"/>
          <w:szCs w:val="24"/>
        </w:rPr>
        <w:t xml:space="preserve">иных межбюджетных трансфертов </w:t>
      </w:r>
      <w:r w:rsidRPr="001A7D90">
        <w:rPr>
          <w:rFonts w:ascii="Times New Roman" w:hAnsi="Times New Roman" w:cs="Times New Roman"/>
          <w:sz w:val="24"/>
          <w:szCs w:val="24"/>
        </w:rPr>
        <w:t>бюджетам муниципальных районов и городских округов, включенных в Архангельскую агломерацию, осуществляется в соответствии с утвержденной постановлением Правительства Архангельской области мощностью работ по соответствующему муниципальному району и городскому округу.</w:t>
      </w:r>
      <w:proofErr w:type="gramEnd"/>
      <w:r w:rsidRPr="001A7D90">
        <w:rPr>
          <w:rFonts w:ascii="Times New Roman" w:hAnsi="Times New Roman" w:cs="Times New Roman"/>
          <w:sz w:val="24"/>
          <w:szCs w:val="24"/>
        </w:rPr>
        <w:t xml:space="preserve"> Доля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муниципальных районов и городских округов, входящих в Архангельскую агломерацию, определяется от стоимости реализуемых мероприятий для достижения целевых показателей в соответствии с утвержденным паспортом регионального проекта и составит: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муниципальное образование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Город Архангельск</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- 10 процентов;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 xml:space="preserve">муниципальное образование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Северодвинск</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- 10 процентов;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муниципальное образование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Город </w:t>
      </w:r>
      <w:proofErr w:type="spellStart"/>
      <w:r w:rsidRPr="001A7D90">
        <w:rPr>
          <w:rFonts w:ascii="Times New Roman" w:hAnsi="Times New Roman" w:cs="Times New Roman"/>
          <w:sz w:val="24"/>
          <w:szCs w:val="24"/>
        </w:rPr>
        <w:t>Новодвинск</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- 10 процентов;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муниципальное образование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Приморский муниципальный район</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- 5 процентов.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 2019 - 2024 годах в рамках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 осуществляется финансирование дорожных работ на автомобильных дорогах регионального и межмуниципального значения в соответствии с таблицей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приложения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8 к государственной программе.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Исполнители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 определяются в соответствии с требованиями Федерального закона от 5 апреля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44-ФЗ.</w:t>
      </w:r>
    </w:p>
    <w:p w:rsidR="004E0811" w:rsidRPr="001A7D90" w:rsidRDefault="004E0811" w:rsidP="004E0811">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 xml:space="preserve"> в целях осуществления закупок товаров, работ, услуг для обеспечения государственных нужд Архангельской области при определении начальной (максимальной) цены государственных контрактов на капитальный ремонт и ремонт сети региональных автомобильных дорог использует индексы-дефляторы, установленные Министерством экономического развития Российской Федерации по разделу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Инвестиции в основной капитал (капитальные вложения)</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4E0811" w:rsidRPr="001A7D90" w:rsidRDefault="004E0811" w:rsidP="004E0811">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При разработке документации о закупке и проекта государственного контракта на выполнение работ по капитальному ремонту и ремонту автомобильных дорог общего пользования регионального значения Архангельской области (далее – государственные контракты) </w:t>
      </w:r>
      <w:proofErr w:type="spellStart"/>
      <w:r w:rsidRPr="001A7D90">
        <w:rPr>
          <w:rFonts w:ascii="Times New Roman" w:hAnsi="Times New Roman" w:cs="Times New Roman"/>
          <w:sz w:val="24"/>
          <w:szCs w:val="24"/>
        </w:rPr>
        <w:t>Архангельскавтодор</w:t>
      </w:r>
      <w:proofErr w:type="spellEnd"/>
      <w:r w:rsidRPr="001A7D90">
        <w:rPr>
          <w:rFonts w:ascii="Times New Roman" w:hAnsi="Times New Roman" w:cs="Times New Roman"/>
          <w:sz w:val="24"/>
          <w:szCs w:val="24"/>
        </w:rPr>
        <w:t xml:space="preserve"> вправе одновременно предусматривать в проектах государственных контрактов следующие положения:</w:t>
      </w:r>
    </w:p>
    <w:p w:rsidR="004E0811" w:rsidRPr="001A7D90" w:rsidRDefault="004E0811" w:rsidP="004E0811">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исполнитель государственного контракта осуществляет работы по капитальному ремонту и ремонту автомобильных дорог общего пользования регионального значения Архангельской области на земельных участках, предоставленных </w:t>
      </w:r>
      <w:proofErr w:type="spellStart"/>
      <w:r w:rsidRPr="001A7D90">
        <w:rPr>
          <w:rFonts w:ascii="Times New Roman" w:hAnsi="Times New Roman" w:cs="Times New Roman"/>
          <w:sz w:val="24"/>
          <w:szCs w:val="24"/>
        </w:rPr>
        <w:t>Архангельскавтодору</w:t>
      </w:r>
      <w:proofErr w:type="spellEnd"/>
      <w:r w:rsidRPr="001A7D90">
        <w:rPr>
          <w:rFonts w:ascii="Times New Roman" w:hAnsi="Times New Roman" w:cs="Times New Roman"/>
          <w:sz w:val="24"/>
          <w:szCs w:val="24"/>
        </w:rPr>
        <w:t xml:space="preserve"> в постоянное (бессрочное) пользование на основании распоряжения министерства имущественных отношений Архангельской области и расположенных не на землях лесного фонда;</w:t>
      </w:r>
    </w:p>
    <w:p w:rsidR="004E0811" w:rsidRPr="001A7D90" w:rsidRDefault="004E0811" w:rsidP="004E0811">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стороны государственного контракта заключают соглашение о снижении цены государственного контракта на размер стоимости древесины, поступившей во владение исполнителя государственного контракта в ходе его исполнения и находящейся на указанных в пункте 1 земельных участках, без изменения предусмотренных государственным контрактом объема работ и иных условий государственного контракта;</w:t>
      </w:r>
    </w:p>
    <w:p w:rsidR="004E0811" w:rsidRPr="001A7D90" w:rsidRDefault="004E0811" w:rsidP="004E0811">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3) в соответствии со статьей 136 Гражданского кодекса Российской Федерации, частью 2 статьи 3, частью 1 статьи 20, пунктом 13 части 1 статьи 25, статьей 45 Лесного кодекса Российской Федерации, статьей 90 Земельного кодекса Российской Федерации с даты заключения соглашения о снижении цены государственного контракта исполнитель государственного контракта приобретает право собственности на древесину, находящуюся на указанных в пункте 1 земельных</w:t>
      </w:r>
      <w:proofErr w:type="gramEnd"/>
      <w:r w:rsidRPr="001A7D90">
        <w:rPr>
          <w:rFonts w:ascii="Times New Roman" w:hAnsi="Times New Roman" w:cs="Times New Roman"/>
          <w:sz w:val="24"/>
          <w:szCs w:val="24"/>
        </w:rPr>
        <w:t xml:space="preserve"> участках и </w:t>
      </w:r>
      <w:proofErr w:type="gramStart"/>
      <w:r w:rsidRPr="001A7D90">
        <w:rPr>
          <w:rFonts w:ascii="Times New Roman" w:hAnsi="Times New Roman" w:cs="Times New Roman"/>
          <w:sz w:val="24"/>
          <w:szCs w:val="24"/>
        </w:rPr>
        <w:t>поступившую</w:t>
      </w:r>
      <w:proofErr w:type="gramEnd"/>
      <w:r w:rsidRPr="001A7D90">
        <w:rPr>
          <w:rFonts w:ascii="Times New Roman" w:hAnsi="Times New Roman" w:cs="Times New Roman"/>
          <w:sz w:val="24"/>
          <w:szCs w:val="24"/>
        </w:rPr>
        <w:t xml:space="preserve"> во владение исполнителя государственного контракта в ходе его исполнения.</w:t>
      </w:r>
    </w:p>
    <w:p w:rsidR="004E0811" w:rsidRPr="001A7D90" w:rsidRDefault="004E0811" w:rsidP="004E0811">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Стоимость древесины, право </w:t>
      </w:r>
      <w:proofErr w:type="gramStart"/>
      <w:r w:rsidRPr="001A7D90">
        <w:rPr>
          <w:rFonts w:ascii="Times New Roman" w:hAnsi="Times New Roman" w:cs="Times New Roman"/>
          <w:sz w:val="24"/>
          <w:szCs w:val="24"/>
        </w:rPr>
        <w:t>собственности</w:t>
      </w:r>
      <w:proofErr w:type="gramEnd"/>
      <w:r w:rsidRPr="001A7D90">
        <w:rPr>
          <w:rFonts w:ascii="Times New Roman" w:hAnsi="Times New Roman" w:cs="Times New Roman"/>
          <w:sz w:val="24"/>
          <w:szCs w:val="24"/>
        </w:rPr>
        <w:t xml:space="preserve"> на которую приобретено исполнителем государственного контракта при его исполнении, определяется </w:t>
      </w:r>
      <w:proofErr w:type="spellStart"/>
      <w:r w:rsidRPr="001A7D90">
        <w:rPr>
          <w:rFonts w:ascii="Times New Roman" w:hAnsi="Times New Roman" w:cs="Times New Roman"/>
          <w:sz w:val="24"/>
          <w:szCs w:val="24"/>
        </w:rPr>
        <w:t>Архангельскавтодором</w:t>
      </w:r>
      <w:proofErr w:type="spellEnd"/>
      <w:r w:rsidRPr="001A7D90">
        <w:rPr>
          <w:rFonts w:ascii="Times New Roman" w:hAnsi="Times New Roman" w:cs="Times New Roman"/>
          <w:sz w:val="24"/>
          <w:szCs w:val="24"/>
        </w:rPr>
        <w:t xml:space="preserve"> исходя:</w:t>
      </w:r>
    </w:p>
    <w:p w:rsidR="004E0811" w:rsidRPr="001A7D90" w:rsidRDefault="004E0811" w:rsidP="004E0811">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а)  из фактических объемов древесины, определенных до начала рубки министерством природных ресурсов и лесопромышленного комплекса и (или) его территориальными органами. Неликвидная древесина не учитывается при определении фактических объемов и стоимости древесины;</w:t>
      </w:r>
    </w:p>
    <w:p w:rsidR="004E0811" w:rsidRPr="001A7D90" w:rsidRDefault="004E0811" w:rsidP="004E0811">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б)  из данных, полученных в территориальном органе Федеральной службы государственной статистики по Архангельской области о стоимости древесины топливной, м3 </w:t>
      </w:r>
      <w:proofErr w:type="spellStart"/>
      <w:r w:rsidRPr="001A7D90">
        <w:rPr>
          <w:rFonts w:ascii="Times New Roman" w:hAnsi="Times New Roman" w:cs="Times New Roman"/>
          <w:sz w:val="24"/>
          <w:szCs w:val="24"/>
        </w:rPr>
        <w:t>плотн</w:t>
      </w:r>
      <w:proofErr w:type="spellEnd"/>
      <w:r w:rsidRPr="001A7D90">
        <w:rPr>
          <w:rFonts w:ascii="Times New Roman" w:hAnsi="Times New Roman" w:cs="Times New Roman"/>
          <w:sz w:val="24"/>
          <w:szCs w:val="24"/>
        </w:rPr>
        <w:t>. с учетом индекса цен производителей по наблюдаемым видам экономической деятельности “древесина топливная, в процентах”.</w:t>
      </w:r>
    </w:p>
    <w:p w:rsidR="007E5D24" w:rsidRPr="001A7D90" w:rsidRDefault="007E5D24" w:rsidP="004E0811">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Перечень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 представлен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государственной </w:t>
      </w:r>
      <w:r w:rsidRPr="001A7D90">
        <w:rPr>
          <w:rFonts w:ascii="Times New Roman" w:hAnsi="Times New Roman" w:cs="Times New Roman"/>
          <w:sz w:val="24"/>
          <w:szCs w:val="24"/>
        </w:rPr>
        <w:lastRenderedPageBreak/>
        <w:t>программе.</w:t>
      </w:r>
    </w:p>
    <w:p w:rsidR="007E5D24" w:rsidRPr="005D4C9A" w:rsidRDefault="007E5D24">
      <w:pPr>
        <w:pStyle w:val="ConsPlusNormal"/>
        <w:jc w:val="both"/>
        <w:rPr>
          <w:rFonts w:ascii="Times New Roman" w:hAnsi="Times New Roman" w:cs="Times New Roman"/>
          <w:sz w:val="16"/>
          <w:szCs w:val="16"/>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III. Ожидаемые результаты реализации</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государственной программы</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Реализация мероприятий государственной программы позволит: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повысить уровень транспортной доступности населения и организаций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повысить качество и безопасность услуг транспорта;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ввести в эксплуатацию </w:t>
      </w:r>
      <w:r w:rsidR="00F94FA1">
        <w:rPr>
          <w:rFonts w:ascii="Times New Roman" w:hAnsi="Times New Roman" w:cs="Times New Roman"/>
          <w:sz w:val="24"/>
          <w:szCs w:val="24"/>
        </w:rPr>
        <w:t>31</w:t>
      </w:r>
      <w:r w:rsidRPr="001A7D90">
        <w:rPr>
          <w:rFonts w:ascii="Times New Roman" w:hAnsi="Times New Roman" w:cs="Times New Roman"/>
          <w:sz w:val="24"/>
          <w:szCs w:val="24"/>
        </w:rPr>
        <w:t xml:space="preserve"> объект пассажирской транспортной инфраструктуры;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приобрести </w:t>
      </w:r>
      <w:r w:rsidR="00F94FA1">
        <w:rPr>
          <w:rFonts w:ascii="Times New Roman" w:hAnsi="Times New Roman" w:cs="Times New Roman"/>
          <w:sz w:val="24"/>
          <w:szCs w:val="24"/>
        </w:rPr>
        <w:t>56</w:t>
      </w:r>
      <w:r w:rsidRPr="001A7D90">
        <w:rPr>
          <w:rFonts w:ascii="Times New Roman" w:hAnsi="Times New Roman" w:cs="Times New Roman"/>
          <w:sz w:val="24"/>
          <w:szCs w:val="24"/>
        </w:rPr>
        <w:t xml:space="preserve"> единиц техники для осуществления пассажирских перевозок;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провести капитальный ремонт 7 единиц техники по отрасли водного транспорта;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увеличить долю протяженности региональных автомобильных дорог, отвечающих нормативным требованиям, в общей протяженности региональных автомобильных дорог </w:t>
      </w:r>
      <w:proofErr w:type="gramStart"/>
      <w:r w:rsidRPr="001A7D90">
        <w:rPr>
          <w:rFonts w:ascii="Times New Roman" w:hAnsi="Times New Roman" w:cs="Times New Roman"/>
          <w:sz w:val="24"/>
          <w:szCs w:val="24"/>
        </w:rPr>
        <w:t>на конец</w:t>
      </w:r>
      <w:proofErr w:type="gramEnd"/>
      <w:r w:rsidRPr="001A7D90">
        <w:rPr>
          <w:rFonts w:ascii="Times New Roman" w:hAnsi="Times New Roman" w:cs="Times New Roman"/>
          <w:sz w:val="24"/>
          <w:szCs w:val="24"/>
        </w:rPr>
        <w:t xml:space="preserve"> 2024 года до </w:t>
      </w:r>
      <w:r w:rsidR="005B0A63" w:rsidRPr="001A7D90">
        <w:rPr>
          <w:rFonts w:ascii="Times New Roman" w:hAnsi="Times New Roman" w:cs="Times New Roman"/>
          <w:sz w:val="24"/>
          <w:szCs w:val="24"/>
        </w:rPr>
        <w:t>30,1</w:t>
      </w:r>
      <w:r w:rsidRPr="001A7D90">
        <w:rPr>
          <w:rFonts w:ascii="Times New Roman" w:hAnsi="Times New Roman" w:cs="Times New Roman"/>
          <w:sz w:val="24"/>
          <w:szCs w:val="24"/>
        </w:rPr>
        <w:t xml:space="preserve"> процентов;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снизить к 2024 году на сети региональных автомобильных дорог количество дорожно-транспортных происшествий с сопутствующими дорожными условиями на 1 тысячу автотранспортных средств до 0,040;</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обеспечить строительство (реконструкцию) 437,8 километра автомобильных дорог и 19 капитальных мостов общей протяженностью 1394,3 погонных метра, привести в нормативное состояние за счет капитального ремонта и ремонта </w:t>
      </w:r>
      <w:r w:rsidR="005B0A63" w:rsidRPr="001A7D90">
        <w:rPr>
          <w:rFonts w:ascii="Times New Roman" w:hAnsi="Times New Roman" w:cs="Times New Roman"/>
          <w:sz w:val="24"/>
          <w:szCs w:val="24"/>
        </w:rPr>
        <w:t>1257,1</w:t>
      </w:r>
      <w:r w:rsidRPr="001A7D90">
        <w:rPr>
          <w:rFonts w:ascii="Times New Roman" w:hAnsi="Times New Roman" w:cs="Times New Roman"/>
          <w:sz w:val="24"/>
          <w:szCs w:val="24"/>
        </w:rPr>
        <w:t xml:space="preserve"> километров автомобильных дорог и 110 мостов.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повышение уровня безопасности дорожного движения на автомобильных дорогах общего пользования регионального значения Архангельской области и снижение тяжести последствий ДТП путем установки 32 систем автоматического контроля и выявления нарушений Правил дорожного движения;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сокращение количества мест концентрации ДТП на автомобильных дорогах общего пользования регионального значения Архангельской области с 48 до 4 единиц;</w:t>
      </w:r>
    </w:p>
    <w:p w:rsidR="007E5D24" w:rsidRPr="001A7D90" w:rsidRDefault="007E5D24" w:rsidP="005D4C9A">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снижение тяжести последствий ДТП на автомобильных дорогах общего пользования регионального значения Архангельской области (доля лиц, погибших в дорожно-транспортных происшествиях на автомобильных дорогах общего пользования регионального значения Архангельской области, на 100 пострадавших) с 9,1 до 8,4 процента.</w:t>
      </w:r>
    </w:p>
    <w:p w:rsidR="005D4C9A" w:rsidRDefault="005D4C9A">
      <w:pPr>
        <w:pStyle w:val="ConsPlusNormal"/>
        <w:jc w:val="right"/>
        <w:outlineLvl w:val="1"/>
        <w:rPr>
          <w:rFonts w:ascii="Times New Roman" w:hAnsi="Times New Roman" w:cs="Times New Roman"/>
          <w:sz w:val="24"/>
          <w:szCs w:val="24"/>
        </w:rPr>
      </w:pP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государственной программе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1A7D90">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Развитие транспортной системы</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r w:rsidR="001A7D90"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10" w:name="Par972"/>
      <w:bookmarkEnd w:id="10"/>
      <w:r w:rsidRPr="001A7D90">
        <w:rPr>
          <w:rFonts w:ascii="Times New Roman" w:hAnsi="Times New Roman" w:cs="Times New Roman"/>
          <w:sz w:val="24"/>
          <w:szCs w:val="24"/>
        </w:rPr>
        <w:t>ПЕРЕЧЕНЬ</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ЦЕЛЕВЫХ ПОКАЗАТЕЛЕЙ ГОСУДАРСТВЕННОЙ ПРОГРАММЫ</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r w:rsidR="001A7D90" w:rsidRPr="001A7D90">
        <w:rPr>
          <w:rFonts w:ascii="Times New Roman" w:hAnsi="Times New Roman" w:cs="Times New Roman"/>
          <w:sz w:val="24"/>
          <w:szCs w:val="24"/>
        </w:rPr>
        <w:t>»</w:t>
      </w:r>
    </w:p>
    <w:p w:rsidR="007E5D24" w:rsidRPr="001A7D90" w:rsidRDefault="007E5D24">
      <w:pPr>
        <w:pStyle w:val="ConsPlusNormal"/>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Ответственный исполнитель - министерство транспорта Архангельской области.</w:t>
      </w:r>
    </w:p>
    <w:p w:rsidR="007E5D24" w:rsidRPr="00A1077C" w:rsidRDefault="007E5D24">
      <w:pPr>
        <w:pStyle w:val="ConsPlusNormal"/>
        <w:jc w:val="both"/>
        <w:rPr>
          <w:rFonts w:ascii="Times New Roman" w:hAnsi="Times New Roman" w:cs="Times New Roman"/>
        </w:rPr>
      </w:pPr>
    </w:p>
    <w:p w:rsidR="007E5D24" w:rsidRPr="00A1077C" w:rsidRDefault="007E5D24">
      <w:pPr>
        <w:pStyle w:val="ConsPlusNormal"/>
        <w:jc w:val="both"/>
        <w:rPr>
          <w:rFonts w:ascii="Times New Roman" w:hAnsi="Times New Roman" w:cs="Times New Roman"/>
        </w:rPr>
        <w:sectPr w:rsidR="007E5D24" w:rsidRPr="00A1077C" w:rsidSect="005D4C9A">
          <w:headerReference w:type="default" r:id="rId11"/>
          <w:footerReference w:type="default" r:id="rId12"/>
          <w:pgSz w:w="11906" w:h="16838"/>
          <w:pgMar w:top="907" w:right="720" w:bottom="907" w:left="907" w:header="0" w:footer="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84"/>
        <w:gridCol w:w="1134"/>
        <w:gridCol w:w="1237"/>
        <w:gridCol w:w="723"/>
        <w:gridCol w:w="823"/>
        <w:gridCol w:w="923"/>
        <w:gridCol w:w="823"/>
        <w:gridCol w:w="823"/>
        <w:gridCol w:w="823"/>
        <w:gridCol w:w="823"/>
        <w:gridCol w:w="823"/>
        <w:gridCol w:w="823"/>
        <w:gridCol w:w="823"/>
        <w:gridCol w:w="823"/>
      </w:tblGrid>
      <w:tr w:rsidR="00A1077C" w:rsidRPr="00F94FA1" w:rsidTr="00F94FA1">
        <w:trPr>
          <w:cantSplit/>
          <w:tblHeader/>
        </w:trPr>
        <w:tc>
          <w:tcPr>
            <w:tcW w:w="1980" w:type="dxa"/>
            <w:vMerge w:val="restart"/>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lastRenderedPageBreak/>
              <w:t>Наименование целевого показателя</w:t>
            </w:r>
          </w:p>
        </w:tc>
        <w:tc>
          <w:tcPr>
            <w:tcW w:w="1984" w:type="dxa"/>
            <w:vMerge w:val="restart"/>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Исполнитель</w:t>
            </w:r>
          </w:p>
        </w:tc>
        <w:tc>
          <w:tcPr>
            <w:tcW w:w="1134" w:type="dxa"/>
            <w:vMerge w:val="restart"/>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Единица измерения</w:t>
            </w:r>
          </w:p>
        </w:tc>
        <w:tc>
          <w:tcPr>
            <w:tcW w:w="10290" w:type="dxa"/>
            <w:gridSpan w:val="12"/>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Значение целевых показателей</w:t>
            </w:r>
          </w:p>
        </w:tc>
      </w:tr>
      <w:tr w:rsidR="00A1077C" w:rsidRPr="00F94FA1" w:rsidTr="00F94FA1">
        <w:trPr>
          <w:cantSplit/>
          <w:tblHeader/>
        </w:trPr>
        <w:tc>
          <w:tcPr>
            <w:tcW w:w="1980" w:type="dxa"/>
            <w:vMerge/>
          </w:tcPr>
          <w:p w:rsidR="007E5D24" w:rsidRPr="00F94FA1" w:rsidRDefault="007E5D24">
            <w:pPr>
              <w:pStyle w:val="ConsPlusNormal"/>
              <w:jc w:val="both"/>
              <w:rPr>
                <w:rFonts w:ascii="Times New Roman" w:hAnsi="Times New Roman" w:cs="Times New Roman"/>
                <w:sz w:val="18"/>
                <w:szCs w:val="18"/>
              </w:rPr>
            </w:pPr>
          </w:p>
        </w:tc>
        <w:tc>
          <w:tcPr>
            <w:tcW w:w="1984" w:type="dxa"/>
            <w:vMerge/>
          </w:tcPr>
          <w:p w:rsidR="007E5D24" w:rsidRPr="00F94FA1" w:rsidRDefault="007E5D24">
            <w:pPr>
              <w:pStyle w:val="ConsPlusNormal"/>
              <w:jc w:val="both"/>
              <w:rPr>
                <w:rFonts w:ascii="Times New Roman" w:hAnsi="Times New Roman" w:cs="Times New Roman"/>
                <w:sz w:val="18"/>
                <w:szCs w:val="18"/>
              </w:rPr>
            </w:pPr>
          </w:p>
        </w:tc>
        <w:tc>
          <w:tcPr>
            <w:tcW w:w="1134" w:type="dxa"/>
            <w:vMerge/>
          </w:tcPr>
          <w:p w:rsidR="007E5D24" w:rsidRPr="00F94FA1" w:rsidRDefault="007E5D24">
            <w:pPr>
              <w:pStyle w:val="ConsPlusNormal"/>
              <w:jc w:val="both"/>
              <w:rPr>
                <w:rFonts w:ascii="Times New Roman" w:hAnsi="Times New Roman" w:cs="Times New Roman"/>
                <w:sz w:val="18"/>
                <w:szCs w:val="18"/>
              </w:rPr>
            </w:pP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базовый 2013 год</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2014 год</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2015 год</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2016 год</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2017 год</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2018 год</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2019 год</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2020 год</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2021 год</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2022 год</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2023 год</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2024 год</w:t>
            </w:r>
          </w:p>
        </w:tc>
      </w:tr>
      <w:tr w:rsidR="00A1077C" w:rsidRPr="00F94FA1" w:rsidTr="00F94FA1">
        <w:trPr>
          <w:cantSplit/>
          <w:tblHeader/>
        </w:trPr>
        <w:tc>
          <w:tcPr>
            <w:tcW w:w="1980"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w:t>
            </w:r>
          </w:p>
        </w:tc>
        <w:tc>
          <w:tcPr>
            <w:tcW w:w="198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15</w:t>
            </w:r>
          </w:p>
        </w:tc>
      </w:tr>
      <w:tr w:rsidR="00A1077C" w:rsidRPr="00F94FA1" w:rsidTr="00F94FA1">
        <w:trPr>
          <w:cantSplit/>
        </w:trPr>
        <w:tc>
          <w:tcPr>
            <w:tcW w:w="15388" w:type="dxa"/>
            <w:gridSpan w:val="15"/>
          </w:tcPr>
          <w:p w:rsidR="007E5D24" w:rsidRPr="00F94FA1" w:rsidRDefault="007E5D24">
            <w:pPr>
              <w:pStyle w:val="ConsPlusNormal"/>
              <w:jc w:val="center"/>
              <w:outlineLvl w:val="2"/>
              <w:rPr>
                <w:rFonts w:ascii="Times New Roman" w:hAnsi="Times New Roman" w:cs="Times New Roman"/>
                <w:sz w:val="18"/>
                <w:szCs w:val="18"/>
              </w:rPr>
            </w:pPr>
            <w:r w:rsidRPr="00F94FA1">
              <w:rPr>
                <w:rFonts w:ascii="Times New Roman" w:hAnsi="Times New Roman" w:cs="Times New Roman"/>
                <w:sz w:val="18"/>
                <w:szCs w:val="18"/>
              </w:rPr>
              <w:t xml:space="preserve">I. Государственная программа Архангельской области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Развитие транспортной системы Архангельской области</w:t>
            </w:r>
            <w:r w:rsidR="001A7D90" w:rsidRPr="00F94FA1">
              <w:rPr>
                <w:rFonts w:ascii="Times New Roman" w:hAnsi="Times New Roman" w:cs="Times New Roman"/>
                <w:sz w:val="18"/>
                <w:szCs w:val="18"/>
              </w:rPr>
              <w:t>»</w:t>
            </w:r>
          </w:p>
        </w:tc>
      </w:tr>
      <w:tr w:rsidR="00CB7037" w:rsidRPr="00F94FA1" w:rsidTr="00F94FA1">
        <w:trPr>
          <w:cantSplit/>
        </w:trPr>
        <w:tc>
          <w:tcPr>
            <w:tcW w:w="1980" w:type="dxa"/>
          </w:tcPr>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t>1. Протяженность сети автомобильных дорог общего пользования на территории Архангельской области (далее - автомобильные дороги общего пользования) на 31 декабря отчетного года &lt;*&gt;</w:t>
            </w:r>
          </w:p>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t>в том числе:</w:t>
            </w:r>
          </w:p>
        </w:tc>
        <w:tc>
          <w:tcPr>
            <w:tcW w:w="1984" w:type="dxa"/>
          </w:tcPr>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 Архангельской области (далее - министерство транспорта), государственное казенное учреждение Архангельской области «Дорожное агентство «</w:t>
            </w:r>
            <w:proofErr w:type="spellStart"/>
            <w:r w:rsidRPr="00F94FA1">
              <w:rPr>
                <w:rFonts w:ascii="Times New Roman" w:hAnsi="Times New Roman" w:cs="Times New Roman"/>
                <w:sz w:val="18"/>
                <w:szCs w:val="18"/>
              </w:rPr>
              <w:t>Архангельскавтодор</w:t>
            </w:r>
            <w:proofErr w:type="spellEnd"/>
            <w:r w:rsidRPr="00F94FA1">
              <w:rPr>
                <w:rFonts w:ascii="Times New Roman" w:hAnsi="Times New Roman" w:cs="Times New Roman"/>
                <w:sz w:val="18"/>
                <w:szCs w:val="18"/>
              </w:rPr>
              <w:t xml:space="preserve">» (далее - </w:t>
            </w:r>
            <w:proofErr w:type="spellStart"/>
            <w:r w:rsidRPr="00F94FA1">
              <w:rPr>
                <w:rFonts w:ascii="Times New Roman" w:hAnsi="Times New Roman" w:cs="Times New Roman"/>
                <w:sz w:val="18"/>
                <w:szCs w:val="18"/>
              </w:rPr>
              <w:t>Архангельскавтодор</w:t>
            </w:r>
            <w:proofErr w:type="spellEnd"/>
            <w:r w:rsidRPr="00F94FA1">
              <w:rPr>
                <w:rFonts w:ascii="Times New Roman" w:hAnsi="Times New Roman" w:cs="Times New Roman"/>
                <w:sz w:val="18"/>
                <w:szCs w:val="18"/>
              </w:rPr>
              <w:t>)</w:t>
            </w:r>
          </w:p>
        </w:tc>
        <w:tc>
          <w:tcPr>
            <w:tcW w:w="1134" w:type="dxa"/>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километров</w:t>
            </w:r>
          </w:p>
        </w:tc>
        <w:tc>
          <w:tcPr>
            <w:tcW w:w="1237" w:type="dxa"/>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18 502,6</w:t>
            </w:r>
          </w:p>
        </w:tc>
        <w:tc>
          <w:tcPr>
            <w:tcW w:w="9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18 734,7</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18 800,3</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18 822,5</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18 393,8</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18 657,6</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18 472,9</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18 472,9</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18 472,9</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18 472,9</w:t>
            </w:r>
          </w:p>
        </w:tc>
      </w:tr>
      <w:tr w:rsidR="00CB7037" w:rsidRPr="00F94FA1" w:rsidTr="00F94FA1">
        <w:trPr>
          <w:cantSplit/>
        </w:trPr>
        <w:tc>
          <w:tcPr>
            <w:tcW w:w="1980" w:type="dxa"/>
          </w:tcPr>
          <w:p w:rsidR="00CB7037" w:rsidRPr="00F94FA1" w:rsidRDefault="00CB7037" w:rsidP="00CB7037">
            <w:pPr>
              <w:pStyle w:val="ConsPlusNormal"/>
              <w:rPr>
                <w:rFonts w:ascii="Times New Roman" w:hAnsi="Times New Roman" w:cs="Times New Roman"/>
                <w:sz w:val="18"/>
                <w:szCs w:val="18"/>
              </w:rPr>
            </w:pPr>
            <w:bookmarkStart w:id="11" w:name="Par1036"/>
            <w:bookmarkEnd w:id="11"/>
            <w:r w:rsidRPr="00F94FA1">
              <w:rPr>
                <w:rFonts w:ascii="Times New Roman" w:hAnsi="Times New Roman" w:cs="Times New Roman"/>
                <w:sz w:val="18"/>
                <w:szCs w:val="18"/>
              </w:rPr>
              <w:t>1.1. Автомобильных дорог общего пользования регионального значения Архангельской области (далее - региональные автомобильные дороги) &lt;*&gt;</w:t>
            </w:r>
          </w:p>
        </w:tc>
        <w:tc>
          <w:tcPr>
            <w:tcW w:w="1984" w:type="dxa"/>
          </w:tcPr>
          <w:p w:rsidR="00CB7037" w:rsidRPr="00F94FA1" w:rsidRDefault="00CB7037" w:rsidP="00CB7037">
            <w:pPr>
              <w:pStyle w:val="ConsPlusNormal"/>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километров</w:t>
            </w:r>
          </w:p>
        </w:tc>
        <w:tc>
          <w:tcPr>
            <w:tcW w:w="1237" w:type="dxa"/>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7 593,1</w:t>
            </w:r>
          </w:p>
        </w:tc>
        <w:tc>
          <w:tcPr>
            <w:tcW w:w="9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7 607,9</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7 673,5</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7 621,7</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7 193,0</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7 190,4</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7 005,7</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7 005,7</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7 005,7</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7 005,7</w:t>
            </w:r>
          </w:p>
        </w:tc>
      </w:tr>
      <w:tr w:rsidR="00A1077C" w:rsidRPr="00F94FA1" w:rsidTr="00F94FA1">
        <w:trPr>
          <w:cantSplit/>
        </w:trPr>
        <w:tc>
          <w:tcPr>
            <w:tcW w:w="1980" w:type="dxa"/>
          </w:tcPr>
          <w:p w:rsidR="004E0811" w:rsidRPr="00F94FA1" w:rsidRDefault="004E0811" w:rsidP="004E0811">
            <w:pPr>
              <w:pStyle w:val="ConsPlusNormal"/>
              <w:rPr>
                <w:rFonts w:ascii="Times New Roman" w:hAnsi="Times New Roman" w:cs="Times New Roman"/>
                <w:sz w:val="18"/>
                <w:szCs w:val="18"/>
              </w:rPr>
            </w:pPr>
            <w:bookmarkStart w:id="12" w:name="Par1053"/>
            <w:bookmarkEnd w:id="12"/>
            <w:r w:rsidRPr="00F94FA1">
              <w:rPr>
                <w:rFonts w:ascii="Times New Roman" w:hAnsi="Times New Roman" w:cs="Times New Roman"/>
                <w:sz w:val="18"/>
                <w:szCs w:val="18"/>
              </w:rPr>
              <w:t>1.2. Автомобильных дорог общего пользования местного значения &lt;*&gt;</w:t>
            </w:r>
          </w:p>
        </w:tc>
        <w:tc>
          <w:tcPr>
            <w:tcW w:w="1984" w:type="dxa"/>
          </w:tcPr>
          <w:p w:rsidR="004E0811" w:rsidRPr="00F94FA1" w:rsidRDefault="004E0811" w:rsidP="004E0811">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километров</w:t>
            </w:r>
          </w:p>
        </w:tc>
        <w:tc>
          <w:tcPr>
            <w:tcW w:w="1237"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10 909,5</w:t>
            </w:r>
          </w:p>
        </w:tc>
        <w:tc>
          <w:tcPr>
            <w:tcW w:w="9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11 126,8</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11 126,8</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11 200,8</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11 200,8</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11 467,2</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11 467,2</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11 467,2</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11 467,2</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11 467,2</w:t>
            </w:r>
          </w:p>
        </w:tc>
      </w:tr>
      <w:tr w:rsidR="00CB7037" w:rsidRPr="00F94FA1" w:rsidTr="00F94FA1">
        <w:trPr>
          <w:cantSplit/>
        </w:trPr>
        <w:tc>
          <w:tcPr>
            <w:tcW w:w="1980" w:type="dxa"/>
            <w:shd w:val="clear" w:color="auto" w:fill="auto"/>
          </w:tcPr>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lastRenderedPageBreak/>
              <w:t>2. Общая протяженность автомобильных дорог общего пользования, соответствующих нормативным требованиям к транспортно-эксплуатационным показателям, на 31 декабря отчетного года &lt;*&gt;</w:t>
            </w:r>
          </w:p>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t>в том числе:</w:t>
            </w:r>
          </w:p>
        </w:tc>
        <w:tc>
          <w:tcPr>
            <w:tcW w:w="1984" w:type="dxa"/>
            <w:shd w:val="clear" w:color="auto" w:fill="auto"/>
          </w:tcPr>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t xml:space="preserve">министерство транспорта, </w:t>
            </w:r>
            <w:proofErr w:type="spellStart"/>
            <w:r w:rsidRPr="00F94FA1">
              <w:rPr>
                <w:rFonts w:ascii="Times New Roman" w:hAnsi="Times New Roman" w:cs="Times New Roman"/>
                <w:sz w:val="18"/>
                <w:szCs w:val="18"/>
              </w:rPr>
              <w:t>Архангельскавтодор</w:t>
            </w:r>
            <w:proofErr w:type="spellEnd"/>
          </w:p>
        </w:tc>
        <w:tc>
          <w:tcPr>
            <w:tcW w:w="1134"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километров</w:t>
            </w:r>
          </w:p>
        </w:tc>
        <w:tc>
          <w:tcPr>
            <w:tcW w:w="1237"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1 234,7</w:t>
            </w:r>
          </w:p>
        </w:tc>
        <w:tc>
          <w:tcPr>
            <w:tcW w:w="9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1 303,9</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1 380,9</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1 573,3</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1 573,3</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1 833,4</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1 835,4</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2 049,0</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2303,3</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2 532,5</w:t>
            </w:r>
          </w:p>
        </w:tc>
      </w:tr>
      <w:tr w:rsidR="00CB7037" w:rsidRPr="00F94FA1" w:rsidTr="00F94FA1">
        <w:trPr>
          <w:cantSplit/>
        </w:trPr>
        <w:tc>
          <w:tcPr>
            <w:tcW w:w="1980" w:type="dxa"/>
            <w:shd w:val="clear" w:color="auto" w:fill="auto"/>
          </w:tcPr>
          <w:p w:rsidR="00CB7037" w:rsidRPr="00F94FA1" w:rsidRDefault="00CB7037" w:rsidP="00CB7037">
            <w:pPr>
              <w:pStyle w:val="ConsPlusNormal"/>
              <w:rPr>
                <w:rFonts w:ascii="Times New Roman" w:hAnsi="Times New Roman" w:cs="Times New Roman"/>
                <w:sz w:val="18"/>
                <w:szCs w:val="18"/>
              </w:rPr>
            </w:pPr>
            <w:bookmarkStart w:id="13" w:name="Par1088"/>
            <w:bookmarkEnd w:id="13"/>
            <w:r w:rsidRPr="00F94FA1">
              <w:rPr>
                <w:rFonts w:ascii="Times New Roman" w:hAnsi="Times New Roman" w:cs="Times New Roman"/>
                <w:sz w:val="18"/>
                <w:szCs w:val="18"/>
              </w:rPr>
              <w:t>2.1. Региональных автомобильных дорог &lt;*&gt;</w:t>
            </w:r>
          </w:p>
        </w:tc>
        <w:tc>
          <w:tcPr>
            <w:tcW w:w="1984" w:type="dxa"/>
            <w:shd w:val="clear" w:color="auto" w:fill="auto"/>
          </w:tcPr>
          <w:p w:rsidR="00CB7037" w:rsidRPr="00F94FA1" w:rsidRDefault="00CB7037" w:rsidP="00CB7037">
            <w:pPr>
              <w:pStyle w:val="ConsPlusNormal"/>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километров</w:t>
            </w:r>
          </w:p>
        </w:tc>
        <w:tc>
          <w:tcPr>
            <w:tcW w:w="1237"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943,3</w:t>
            </w:r>
          </w:p>
        </w:tc>
        <w:tc>
          <w:tcPr>
            <w:tcW w:w="9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1 012,5</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1 089,5</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1 146,5</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1 146,5</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1 369,1</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1 371,1</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1 584,7</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1 839,0</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2 068,2</w:t>
            </w:r>
          </w:p>
        </w:tc>
      </w:tr>
      <w:tr w:rsidR="00CB7037" w:rsidRPr="00F94FA1" w:rsidTr="00F94FA1">
        <w:trPr>
          <w:cantSplit/>
        </w:trPr>
        <w:tc>
          <w:tcPr>
            <w:tcW w:w="1980" w:type="dxa"/>
            <w:shd w:val="clear" w:color="auto" w:fill="auto"/>
          </w:tcPr>
          <w:p w:rsidR="00CB7037" w:rsidRPr="00F94FA1" w:rsidRDefault="00CB7037" w:rsidP="00CB7037">
            <w:pPr>
              <w:pStyle w:val="ConsPlusNormal"/>
              <w:rPr>
                <w:rFonts w:ascii="Times New Roman" w:hAnsi="Times New Roman" w:cs="Times New Roman"/>
                <w:sz w:val="18"/>
                <w:szCs w:val="18"/>
              </w:rPr>
            </w:pPr>
            <w:bookmarkStart w:id="14" w:name="Par1105"/>
            <w:bookmarkEnd w:id="14"/>
            <w:r w:rsidRPr="00F94FA1">
              <w:rPr>
                <w:rFonts w:ascii="Times New Roman" w:hAnsi="Times New Roman" w:cs="Times New Roman"/>
                <w:sz w:val="18"/>
                <w:szCs w:val="18"/>
              </w:rPr>
              <w:t>2.2. Автомобильных дорог общего пользования местного значения &lt;*&gt;</w:t>
            </w:r>
          </w:p>
        </w:tc>
        <w:tc>
          <w:tcPr>
            <w:tcW w:w="1984" w:type="dxa"/>
            <w:shd w:val="clear" w:color="auto" w:fill="auto"/>
          </w:tcPr>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километров</w:t>
            </w:r>
          </w:p>
        </w:tc>
        <w:tc>
          <w:tcPr>
            <w:tcW w:w="1237"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291,4</w:t>
            </w:r>
          </w:p>
        </w:tc>
        <w:tc>
          <w:tcPr>
            <w:tcW w:w="9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291,4</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291,4</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426,8</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426,8</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464,3</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464,3</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464,3</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464,3</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464,3</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15" w:name="Par1122"/>
            <w:bookmarkEnd w:id="15"/>
            <w:r w:rsidRPr="00F94FA1">
              <w:rPr>
                <w:rFonts w:ascii="Times New Roman" w:hAnsi="Times New Roman" w:cs="Times New Roman"/>
                <w:sz w:val="18"/>
                <w:szCs w:val="18"/>
              </w:rPr>
              <w:t>3. Доля протяженности региональных автомобильных дорог, не соответствующих нормативным требованиям, в общей протяженности региональных автомобильных дорог</w:t>
            </w:r>
          </w:p>
        </w:tc>
        <w:tc>
          <w:tcPr>
            <w:tcW w:w="1984" w:type="dxa"/>
          </w:tcPr>
          <w:p w:rsidR="007E5D24" w:rsidRPr="00F94FA1" w:rsidRDefault="007E5D24">
            <w:pPr>
              <w:pStyle w:val="ConsPlusNormal"/>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90,0</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89,1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87,6</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86,7</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85,9</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85,4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CB7037" w:rsidRPr="00F94FA1" w:rsidTr="00F94FA1">
        <w:trPr>
          <w:cantSplit/>
        </w:trPr>
        <w:tc>
          <w:tcPr>
            <w:tcW w:w="1980" w:type="dxa"/>
            <w:shd w:val="clear" w:color="auto" w:fill="auto"/>
          </w:tcPr>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lastRenderedPageBreak/>
              <w:t xml:space="preserve">4. Доля протяженности автомобильных дорог общего пользования, соответствующая нормативным требованиям к их транспортно-эксплуатационному состоянию, на 31 декабря отчетного года, </w:t>
            </w:r>
          </w:p>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t>в том числе*:</w:t>
            </w:r>
          </w:p>
        </w:tc>
        <w:tc>
          <w:tcPr>
            <w:tcW w:w="1984" w:type="dxa"/>
            <w:shd w:val="clear" w:color="auto" w:fill="auto"/>
          </w:tcPr>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t xml:space="preserve">министерство транспорта, </w:t>
            </w:r>
            <w:proofErr w:type="spellStart"/>
            <w:r w:rsidRPr="00F94FA1">
              <w:rPr>
                <w:rFonts w:ascii="Times New Roman" w:hAnsi="Times New Roman" w:cs="Times New Roman"/>
                <w:sz w:val="18"/>
                <w:szCs w:val="18"/>
              </w:rPr>
              <w:t>Архангельскавтодор</w:t>
            </w:r>
            <w:proofErr w:type="spellEnd"/>
          </w:p>
        </w:tc>
        <w:tc>
          <w:tcPr>
            <w:tcW w:w="1134"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6,7</w:t>
            </w:r>
          </w:p>
        </w:tc>
        <w:tc>
          <w:tcPr>
            <w:tcW w:w="9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7,0</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7,1</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8,1</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8,5</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9,8</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9,9</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11,1</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12,4</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13,7</w:t>
            </w:r>
          </w:p>
        </w:tc>
      </w:tr>
      <w:tr w:rsidR="00CB7037" w:rsidRPr="00F94FA1" w:rsidTr="00F94FA1">
        <w:trPr>
          <w:cantSplit/>
        </w:trPr>
        <w:tc>
          <w:tcPr>
            <w:tcW w:w="1980" w:type="dxa"/>
            <w:shd w:val="clear" w:color="auto" w:fill="auto"/>
          </w:tcPr>
          <w:p w:rsidR="00CB7037" w:rsidRPr="00F94FA1" w:rsidRDefault="00CB7037" w:rsidP="00CB7037">
            <w:pPr>
              <w:pStyle w:val="ConsPlusNormal"/>
              <w:rPr>
                <w:rFonts w:ascii="Times New Roman" w:hAnsi="Times New Roman" w:cs="Times New Roman"/>
                <w:sz w:val="18"/>
                <w:szCs w:val="18"/>
              </w:rPr>
            </w:pPr>
            <w:bookmarkStart w:id="16" w:name="Par1155"/>
            <w:bookmarkEnd w:id="16"/>
            <w:r w:rsidRPr="00F94FA1">
              <w:rPr>
                <w:rFonts w:ascii="Times New Roman" w:hAnsi="Times New Roman" w:cs="Times New Roman"/>
                <w:sz w:val="18"/>
                <w:szCs w:val="18"/>
              </w:rPr>
              <w:t>4.1. Региональных автомобильных дорог* (в рамках федерального проекта «Дорожная сеть» национального проекта «Безопасные и качественные автомобильные дороги»)</w:t>
            </w:r>
          </w:p>
        </w:tc>
        <w:tc>
          <w:tcPr>
            <w:tcW w:w="1984" w:type="dxa"/>
            <w:shd w:val="clear" w:color="auto" w:fill="auto"/>
          </w:tcPr>
          <w:p w:rsidR="00CB7037" w:rsidRPr="00F94FA1" w:rsidRDefault="00CB7037" w:rsidP="00CB7037">
            <w:pPr>
              <w:pStyle w:val="ConsPlusNormal"/>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12,4</w:t>
            </w:r>
          </w:p>
        </w:tc>
        <w:tc>
          <w:tcPr>
            <w:tcW w:w="9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13,3</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14,6</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15,0</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15,9</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19,0</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19,5</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22,6</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26,2</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29,5</w:t>
            </w:r>
          </w:p>
        </w:tc>
      </w:tr>
      <w:tr w:rsidR="00CB7037" w:rsidRPr="00F94FA1" w:rsidTr="00F94FA1">
        <w:trPr>
          <w:cantSplit/>
        </w:trPr>
        <w:tc>
          <w:tcPr>
            <w:tcW w:w="1980" w:type="dxa"/>
            <w:shd w:val="clear" w:color="auto" w:fill="auto"/>
          </w:tcPr>
          <w:p w:rsidR="00CB7037" w:rsidRPr="00F94FA1" w:rsidRDefault="00CB7037" w:rsidP="00CB7037">
            <w:pPr>
              <w:pStyle w:val="ConsPlusNormal"/>
              <w:rPr>
                <w:rFonts w:ascii="Times New Roman" w:hAnsi="Times New Roman" w:cs="Times New Roman"/>
                <w:sz w:val="18"/>
                <w:szCs w:val="18"/>
              </w:rPr>
            </w:pPr>
            <w:bookmarkStart w:id="17" w:name="Par1172"/>
            <w:bookmarkEnd w:id="17"/>
            <w:r w:rsidRPr="00F94FA1">
              <w:rPr>
                <w:rFonts w:ascii="Times New Roman" w:hAnsi="Times New Roman" w:cs="Times New Roman"/>
                <w:sz w:val="18"/>
                <w:szCs w:val="18"/>
              </w:rPr>
              <w:t>4.2. Автомобильных дорог общего пользования местного значения*</w:t>
            </w:r>
          </w:p>
        </w:tc>
        <w:tc>
          <w:tcPr>
            <w:tcW w:w="1984" w:type="dxa"/>
            <w:shd w:val="clear" w:color="auto" w:fill="auto"/>
          </w:tcPr>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2,6</w:t>
            </w:r>
          </w:p>
        </w:tc>
        <w:tc>
          <w:tcPr>
            <w:tcW w:w="9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2,6</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2,6</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3,8</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3,8</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4,1</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4,1</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4,1</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4,1</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4,1</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18" w:name="Par1189"/>
            <w:bookmarkEnd w:id="18"/>
            <w:r w:rsidRPr="00F94FA1">
              <w:rPr>
                <w:rFonts w:ascii="Times New Roman" w:hAnsi="Times New Roman" w:cs="Times New Roman"/>
                <w:sz w:val="18"/>
                <w:szCs w:val="18"/>
              </w:rPr>
              <w:t>5. Количество дорожно-транспортных происшествий на сети региональных автомобильных дорог из-за сопутствующих дорожных условий на 1 тыс. автотранспортных средств</w:t>
            </w:r>
          </w:p>
        </w:tc>
        <w:tc>
          <w:tcPr>
            <w:tcW w:w="1984" w:type="dxa"/>
          </w:tcPr>
          <w:p w:rsidR="007E5D24" w:rsidRPr="00F94FA1" w:rsidRDefault="007E5D24">
            <w:pPr>
              <w:pStyle w:val="ConsPlusNormal"/>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единиц</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0,132</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0,116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0,099</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0,090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0,079</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0,071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0,066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0,061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0,055</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0,050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0,045</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0,040</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19" w:name="Par1204"/>
            <w:bookmarkEnd w:id="19"/>
            <w:r w:rsidRPr="00F94FA1">
              <w:rPr>
                <w:rFonts w:ascii="Times New Roman" w:hAnsi="Times New Roman" w:cs="Times New Roman"/>
                <w:sz w:val="18"/>
                <w:szCs w:val="18"/>
              </w:rPr>
              <w:lastRenderedPageBreak/>
              <w:t>6. Количество перевезенных пассажиров на субсидируемых маршрутах</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тыс. человек</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3 335,0</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w:t>
            </w:r>
            <w:r w:rsidR="002F5E40" w:rsidRPr="00F94FA1">
              <w:rPr>
                <w:rFonts w:ascii="Times New Roman" w:hAnsi="Times New Roman" w:cs="Times New Roman"/>
                <w:sz w:val="18"/>
                <w:szCs w:val="18"/>
              </w:rPr>
              <w:t> </w:t>
            </w:r>
            <w:r w:rsidRPr="00F94FA1">
              <w:rPr>
                <w:rFonts w:ascii="Times New Roman" w:hAnsi="Times New Roman" w:cs="Times New Roman"/>
                <w:sz w:val="18"/>
                <w:szCs w:val="18"/>
              </w:rPr>
              <w:t>347,0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3 360,0</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3 373,0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2 611,6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2 508,0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2 449,3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2 391,8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2 364,6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2 364,6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2 364,6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2 364,6</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20" w:name="Par1219"/>
            <w:bookmarkEnd w:id="20"/>
            <w:r w:rsidRPr="00F94FA1">
              <w:rPr>
                <w:rFonts w:ascii="Times New Roman" w:hAnsi="Times New Roman" w:cs="Times New Roman"/>
                <w:sz w:val="18"/>
                <w:szCs w:val="18"/>
              </w:rPr>
              <w:t>7. Количество лиц, погибших в дорожно-транспортных происшествиях на автомобильных дорогах регионального значения</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человек</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69</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67</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65</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45</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21" w:name="Par1234"/>
            <w:bookmarkEnd w:id="21"/>
            <w:r w:rsidRPr="00F94FA1">
              <w:rPr>
                <w:rFonts w:ascii="Times New Roman" w:hAnsi="Times New Roman" w:cs="Times New Roman"/>
                <w:sz w:val="18"/>
                <w:szCs w:val="18"/>
              </w:rPr>
              <w:t>8. Объем неотложных работ по ремонту автомобильных дорог местного значения и (или) улично-дорожной сети в целях ликвидации дефектов дорожного покрытия</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кв. м</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48 200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A1077C" w:rsidRPr="00F94FA1" w:rsidTr="00F94FA1">
        <w:trPr>
          <w:cantSplit/>
        </w:trPr>
        <w:tc>
          <w:tcPr>
            <w:tcW w:w="15388" w:type="dxa"/>
            <w:gridSpan w:val="15"/>
          </w:tcPr>
          <w:p w:rsidR="007E5D24" w:rsidRPr="00F94FA1" w:rsidRDefault="007E5D24">
            <w:pPr>
              <w:pStyle w:val="ConsPlusNormal"/>
              <w:jc w:val="center"/>
              <w:outlineLvl w:val="3"/>
              <w:rPr>
                <w:rFonts w:ascii="Times New Roman" w:hAnsi="Times New Roman" w:cs="Times New Roman"/>
                <w:sz w:val="18"/>
                <w:szCs w:val="18"/>
              </w:rPr>
            </w:pPr>
            <w:r w:rsidRPr="00F94FA1">
              <w:rPr>
                <w:rFonts w:ascii="Times New Roman" w:hAnsi="Times New Roman" w:cs="Times New Roman"/>
                <w:sz w:val="18"/>
                <w:szCs w:val="18"/>
              </w:rPr>
              <w:t xml:space="preserve">Подпрограмма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 xml:space="preserve"> 1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Проведение сбалансированной государственной тарифной политики на транспорте</w:t>
            </w:r>
            <w:r w:rsidR="001A7D90" w:rsidRPr="00F94FA1">
              <w:rPr>
                <w:rFonts w:ascii="Times New Roman" w:hAnsi="Times New Roman" w:cs="Times New Roman"/>
                <w:sz w:val="18"/>
                <w:szCs w:val="18"/>
              </w:rPr>
              <w:t>»</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22" w:name="Par1250"/>
            <w:bookmarkEnd w:id="22"/>
            <w:r w:rsidRPr="00F94FA1">
              <w:rPr>
                <w:rFonts w:ascii="Times New Roman" w:hAnsi="Times New Roman" w:cs="Times New Roman"/>
                <w:sz w:val="18"/>
                <w:szCs w:val="18"/>
              </w:rPr>
              <w:t>9. Доля рейсов на субсидируемых маршрутах, фактически выполненных в соответствии с расписанием при осуществлении пассажирских перевозок, в общем количестве рейсов, установленных в соответствии с расписанием</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lastRenderedPageBreak/>
              <w:t>10. Количество перевезенных пассажиров на субсидируемых маршрутах</w:t>
            </w:r>
          </w:p>
        </w:tc>
        <w:tc>
          <w:tcPr>
            <w:tcW w:w="1984" w:type="dxa"/>
            <w:vMerge w:val="restart"/>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vMerge w:val="restart"/>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тыс. человек</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3 335,0</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3 347,0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3 360,0</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3 373,0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2 611,6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2 508,0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2 449,3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2 391,8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2 364,6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2 364,6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2 364,6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2 364,6</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в том числе по видам транспорта:</w:t>
            </w:r>
          </w:p>
        </w:tc>
        <w:tc>
          <w:tcPr>
            <w:tcW w:w="1984" w:type="dxa"/>
            <w:vMerge/>
          </w:tcPr>
          <w:p w:rsidR="007E5D24" w:rsidRPr="00F94FA1" w:rsidRDefault="007E5D24">
            <w:pPr>
              <w:pStyle w:val="ConsPlusNormal"/>
              <w:rPr>
                <w:rFonts w:ascii="Times New Roman" w:hAnsi="Times New Roman" w:cs="Times New Roman"/>
                <w:sz w:val="18"/>
                <w:szCs w:val="18"/>
              </w:rPr>
            </w:pPr>
          </w:p>
        </w:tc>
        <w:tc>
          <w:tcPr>
            <w:tcW w:w="1134" w:type="dxa"/>
            <w:vMerge/>
          </w:tcPr>
          <w:p w:rsidR="007E5D24" w:rsidRPr="00F94FA1" w:rsidRDefault="007E5D24">
            <w:pPr>
              <w:pStyle w:val="ConsPlusNormal"/>
              <w:rPr>
                <w:rFonts w:ascii="Times New Roman" w:hAnsi="Times New Roman" w:cs="Times New Roman"/>
                <w:sz w:val="18"/>
                <w:szCs w:val="18"/>
              </w:rPr>
            </w:pPr>
          </w:p>
        </w:tc>
        <w:tc>
          <w:tcPr>
            <w:tcW w:w="1237" w:type="dxa"/>
          </w:tcPr>
          <w:p w:rsidR="007E5D24" w:rsidRPr="00F94FA1" w:rsidRDefault="007E5D24">
            <w:pPr>
              <w:pStyle w:val="ConsPlusNormal"/>
              <w:rPr>
                <w:rFonts w:ascii="Times New Roman" w:hAnsi="Times New Roman" w:cs="Times New Roman"/>
                <w:sz w:val="18"/>
                <w:szCs w:val="18"/>
              </w:rPr>
            </w:pPr>
          </w:p>
        </w:tc>
        <w:tc>
          <w:tcPr>
            <w:tcW w:w="723" w:type="dxa"/>
          </w:tcPr>
          <w:p w:rsidR="007E5D24" w:rsidRPr="00F94FA1" w:rsidRDefault="007E5D24">
            <w:pPr>
              <w:pStyle w:val="ConsPlusNormal"/>
              <w:rPr>
                <w:rFonts w:ascii="Times New Roman" w:hAnsi="Times New Roman" w:cs="Times New Roman"/>
                <w:sz w:val="18"/>
                <w:szCs w:val="18"/>
              </w:rPr>
            </w:pPr>
          </w:p>
        </w:tc>
        <w:tc>
          <w:tcPr>
            <w:tcW w:w="823" w:type="dxa"/>
          </w:tcPr>
          <w:p w:rsidR="007E5D24" w:rsidRPr="00F94FA1" w:rsidRDefault="007E5D24">
            <w:pPr>
              <w:pStyle w:val="ConsPlusNormal"/>
              <w:rPr>
                <w:rFonts w:ascii="Times New Roman" w:hAnsi="Times New Roman" w:cs="Times New Roman"/>
                <w:sz w:val="18"/>
                <w:szCs w:val="18"/>
              </w:rPr>
            </w:pPr>
          </w:p>
        </w:tc>
        <w:tc>
          <w:tcPr>
            <w:tcW w:w="923" w:type="dxa"/>
          </w:tcPr>
          <w:p w:rsidR="007E5D24" w:rsidRPr="00F94FA1" w:rsidRDefault="007E5D24">
            <w:pPr>
              <w:pStyle w:val="ConsPlusNormal"/>
              <w:rPr>
                <w:rFonts w:ascii="Times New Roman" w:hAnsi="Times New Roman" w:cs="Times New Roman"/>
                <w:sz w:val="18"/>
                <w:szCs w:val="18"/>
              </w:rPr>
            </w:pPr>
          </w:p>
        </w:tc>
        <w:tc>
          <w:tcPr>
            <w:tcW w:w="823" w:type="dxa"/>
          </w:tcPr>
          <w:p w:rsidR="007E5D24" w:rsidRPr="00F94FA1" w:rsidRDefault="007E5D24">
            <w:pPr>
              <w:pStyle w:val="ConsPlusNormal"/>
              <w:rPr>
                <w:rFonts w:ascii="Times New Roman" w:hAnsi="Times New Roman" w:cs="Times New Roman"/>
                <w:sz w:val="18"/>
                <w:szCs w:val="18"/>
              </w:rPr>
            </w:pPr>
          </w:p>
        </w:tc>
        <w:tc>
          <w:tcPr>
            <w:tcW w:w="823" w:type="dxa"/>
          </w:tcPr>
          <w:p w:rsidR="007E5D24" w:rsidRPr="00F94FA1" w:rsidRDefault="007E5D24">
            <w:pPr>
              <w:pStyle w:val="ConsPlusNormal"/>
              <w:rPr>
                <w:rFonts w:ascii="Times New Roman" w:hAnsi="Times New Roman" w:cs="Times New Roman"/>
                <w:sz w:val="18"/>
                <w:szCs w:val="18"/>
              </w:rPr>
            </w:pPr>
          </w:p>
        </w:tc>
        <w:tc>
          <w:tcPr>
            <w:tcW w:w="823" w:type="dxa"/>
          </w:tcPr>
          <w:p w:rsidR="007E5D24" w:rsidRPr="00F94FA1" w:rsidRDefault="007E5D24">
            <w:pPr>
              <w:pStyle w:val="ConsPlusNormal"/>
              <w:rPr>
                <w:rFonts w:ascii="Times New Roman" w:hAnsi="Times New Roman" w:cs="Times New Roman"/>
                <w:sz w:val="18"/>
                <w:szCs w:val="18"/>
              </w:rPr>
            </w:pPr>
          </w:p>
        </w:tc>
        <w:tc>
          <w:tcPr>
            <w:tcW w:w="823" w:type="dxa"/>
          </w:tcPr>
          <w:p w:rsidR="007E5D24" w:rsidRPr="00F94FA1" w:rsidRDefault="007E5D24">
            <w:pPr>
              <w:pStyle w:val="ConsPlusNormal"/>
              <w:rPr>
                <w:rFonts w:ascii="Times New Roman" w:hAnsi="Times New Roman" w:cs="Times New Roman"/>
                <w:sz w:val="18"/>
                <w:szCs w:val="18"/>
              </w:rPr>
            </w:pPr>
          </w:p>
        </w:tc>
        <w:tc>
          <w:tcPr>
            <w:tcW w:w="823" w:type="dxa"/>
          </w:tcPr>
          <w:p w:rsidR="007E5D24" w:rsidRPr="00F94FA1" w:rsidRDefault="007E5D24">
            <w:pPr>
              <w:pStyle w:val="ConsPlusNormal"/>
              <w:rPr>
                <w:rFonts w:ascii="Times New Roman" w:hAnsi="Times New Roman" w:cs="Times New Roman"/>
                <w:sz w:val="18"/>
                <w:szCs w:val="18"/>
              </w:rPr>
            </w:pPr>
          </w:p>
        </w:tc>
        <w:tc>
          <w:tcPr>
            <w:tcW w:w="823" w:type="dxa"/>
          </w:tcPr>
          <w:p w:rsidR="007E5D24" w:rsidRPr="00F94FA1" w:rsidRDefault="007E5D24">
            <w:pPr>
              <w:pStyle w:val="ConsPlusNormal"/>
              <w:rPr>
                <w:rFonts w:ascii="Times New Roman" w:hAnsi="Times New Roman" w:cs="Times New Roman"/>
                <w:sz w:val="18"/>
                <w:szCs w:val="18"/>
              </w:rPr>
            </w:pPr>
          </w:p>
        </w:tc>
        <w:tc>
          <w:tcPr>
            <w:tcW w:w="823" w:type="dxa"/>
          </w:tcPr>
          <w:p w:rsidR="007E5D24" w:rsidRPr="00F94FA1" w:rsidRDefault="007E5D24">
            <w:pPr>
              <w:pStyle w:val="ConsPlusNormal"/>
              <w:rPr>
                <w:rFonts w:ascii="Times New Roman" w:hAnsi="Times New Roman" w:cs="Times New Roman"/>
                <w:sz w:val="18"/>
                <w:szCs w:val="18"/>
              </w:rPr>
            </w:pPr>
          </w:p>
        </w:tc>
        <w:tc>
          <w:tcPr>
            <w:tcW w:w="823" w:type="dxa"/>
          </w:tcPr>
          <w:p w:rsidR="007E5D24" w:rsidRPr="00F94FA1" w:rsidRDefault="007E5D24">
            <w:pPr>
              <w:pStyle w:val="ConsPlusNormal"/>
              <w:rPr>
                <w:rFonts w:ascii="Times New Roman" w:hAnsi="Times New Roman" w:cs="Times New Roman"/>
                <w:sz w:val="18"/>
                <w:szCs w:val="18"/>
              </w:rPr>
            </w:pP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23" w:name="Par1293"/>
            <w:bookmarkEnd w:id="23"/>
            <w:r w:rsidRPr="00F94FA1">
              <w:rPr>
                <w:rFonts w:ascii="Times New Roman" w:hAnsi="Times New Roman" w:cs="Times New Roman"/>
                <w:sz w:val="18"/>
                <w:szCs w:val="18"/>
              </w:rPr>
              <w:t>воздушный</w:t>
            </w:r>
          </w:p>
        </w:tc>
        <w:tc>
          <w:tcPr>
            <w:tcW w:w="1984" w:type="dxa"/>
            <w:vMerge/>
          </w:tcPr>
          <w:p w:rsidR="007E5D24" w:rsidRPr="00F94FA1" w:rsidRDefault="007E5D24">
            <w:pPr>
              <w:pStyle w:val="ConsPlusNormal"/>
              <w:rPr>
                <w:rFonts w:ascii="Times New Roman" w:hAnsi="Times New Roman" w:cs="Times New Roman"/>
                <w:sz w:val="18"/>
                <w:szCs w:val="18"/>
              </w:rPr>
            </w:pPr>
          </w:p>
        </w:tc>
        <w:tc>
          <w:tcPr>
            <w:tcW w:w="1134" w:type="dxa"/>
            <w:vMerge/>
          </w:tcPr>
          <w:p w:rsidR="007E5D24" w:rsidRPr="00F94FA1" w:rsidRDefault="007E5D24">
            <w:pPr>
              <w:pStyle w:val="ConsPlusNormal"/>
              <w:rPr>
                <w:rFonts w:ascii="Times New Roman" w:hAnsi="Times New Roman" w:cs="Times New Roman"/>
                <w:sz w:val="18"/>
                <w:szCs w:val="18"/>
              </w:rPr>
            </w:pP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15,0</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15,0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15,0</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15,0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18,1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23,5</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23,7</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24,0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24,0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24,0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24,0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24,0</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24" w:name="Par1306"/>
            <w:bookmarkEnd w:id="24"/>
            <w:r w:rsidRPr="00F94FA1">
              <w:rPr>
                <w:rFonts w:ascii="Times New Roman" w:hAnsi="Times New Roman" w:cs="Times New Roman"/>
                <w:sz w:val="18"/>
                <w:szCs w:val="18"/>
              </w:rPr>
              <w:t>водный</w:t>
            </w:r>
          </w:p>
        </w:tc>
        <w:tc>
          <w:tcPr>
            <w:tcW w:w="1984" w:type="dxa"/>
            <w:vMerge/>
          </w:tcPr>
          <w:p w:rsidR="007E5D24" w:rsidRPr="00F94FA1" w:rsidRDefault="007E5D24">
            <w:pPr>
              <w:pStyle w:val="ConsPlusNormal"/>
              <w:rPr>
                <w:rFonts w:ascii="Times New Roman" w:hAnsi="Times New Roman" w:cs="Times New Roman"/>
                <w:sz w:val="18"/>
                <w:szCs w:val="18"/>
              </w:rPr>
            </w:pPr>
          </w:p>
        </w:tc>
        <w:tc>
          <w:tcPr>
            <w:tcW w:w="1134" w:type="dxa"/>
            <w:vMerge/>
          </w:tcPr>
          <w:p w:rsidR="007E5D24" w:rsidRPr="00F94FA1" w:rsidRDefault="007E5D24">
            <w:pPr>
              <w:pStyle w:val="ConsPlusNormal"/>
              <w:rPr>
                <w:rFonts w:ascii="Times New Roman" w:hAnsi="Times New Roman" w:cs="Times New Roman"/>
                <w:sz w:val="18"/>
                <w:szCs w:val="18"/>
              </w:rPr>
            </w:pP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1 240,0</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1 242,0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1 245,0</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1 248,0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981,1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961,4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932,5</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904,6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877,4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877,4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877,4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877,4</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25" w:name="Par1319"/>
            <w:bookmarkEnd w:id="25"/>
            <w:r w:rsidRPr="00F94FA1">
              <w:rPr>
                <w:rFonts w:ascii="Times New Roman" w:hAnsi="Times New Roman" w:cs="Times New Roman"/>
                <w:sz w:val="18"/>
                <w:szCs w:val="18"/>
              </w:rPr>
              <w:t>железнодорожный</w:t>
            </w:r>
          </w:p>
        </w:tc>
        <w:tc>
          <w:tcPr>
            <w:tcW w:w="1984" w:type="dxa"/>
            <w:vMerge/>
          </w:tcPr>
          <w:p w:rsidR="007E5D24" w:rsidRPr="00F94FA1" w:rsidRDefault="007E5D24">
            <w:pPr>
              <w:pStyle w:val="ConsPlusNormal"/>
              <w:rPr>
                <w:rFonts w:ascii="Times New Roman" w:hAnsi="Times New Roman" w:cs="Times New Roman"/>
                <w:sz w:val="18"/>
                <w:szCs w:val="18"/>
              </w:rPr>
            </w:pPr>
          </w:p>
        </w:tc>
        <w:tc>
          <w:tcPr>
            <w:tcW w:w="1134" w:type="dxa"/>
            <w:vMerge/>
          </w:tcPr>
          <w:p w:rsidR="007E5D24" w:rsidRPr="00F94FA1" w:rsidRDefault="007E5D24">
            <w:pPr>
              <w:pStyle w:val="ConsPlusNormal"/>
              <w:rPr>
                <w:rFonts w:ascii="Times New Roman" w:hAnsi="Times New Roman" w:cs="Times New Roman"/>
                <w:sz w:val="18"/>
                <w:szCs w:val="18"/>
              </w:rPr>
            </w:pP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2 080,0</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2 090,0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2 100,0</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2 110,0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1 612,4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1 523,1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1 493,1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1 463,2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1 463,2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1 463,2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1 463,2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1 463,2</w:t>
            </w:r>
          </w:p>
        </w:tc>
      </w:tr>
      <w:tr w:rsidR="00A1077C" w:rsidRPr="00F94FA1" w:rsidTr="00F94FA1">
        <w:trPr>
          <w:cantSplit/>
        </w:trPr>
        <w:tc>
          <w:tcPr>
            <w:tcW w:w="15388" w:type="dxa"/>
            <w:gridSpan w:val="15"/>
          </w:tcPr>
          <w:p w:rsidR="007E5D24" w:rsidRPr="00F94FA1" w:rsidRDefault="007E5D24">
            <w:pPr>
              <w:pStyle w:val="ConsPlusNormal"/>
              <w:jc w:val="center"/>
              <w:outlineLvl w:val="3"/>
              <w:rPr>
                <w:rFonts w:ascii="Times New Roman" w:hAnsi="Times New Roman" w:cs="Times New Roman"/>
                <w:sz w:val="18"/>
                <w:szCs w:val="18"/>
              </w:rPr>
            </w:pPr>
            <w:r w:rsidRPr="00F94FA1">
              <w:rPr>
                <w:rFonts w:ascii="Times New Roman" w:hAnsi="Times New Roman" w:cs="Times New Roman"/>
                <w:sz w:val="18"/>
                <w:szCs w:val="18"/>
              </w:rPr>
              <w:t xml:space="preserve">Подпрограмма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 xml:space="preserve"> 2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Развитие общественного пассажирского транспорта и транспортной инфраструктуры Архангельской области</w:t>
            </w:r>
            <w:r w:rsidR="001A7D90" w:rsidRPr="00F94FA1">
              <w:rPr>
                <w:rFonts w:ascii="Times New Roman" w:hAnsi="Times New Roman" w:cs="Times New Roman"/>
                <w:sz w:val="18"/>
                <w:szCs w:val="18"/>
              </w:rPr>
              <w:t>»</w:t>
            </w:r>
          </w:p>
        </w:tc>
      </w:tr>
      <w:tr w:rsidR="00CB7037" w:rsidRPr="00F94FA1" w:rsidTr="00CB7037">
        <w:trPr>
          <w:cantSplit/>
        </w:trPr>
        <w:tc>
          <w:tcPr>
            <w:tcW w:w="1980" w:type="dxa"/>
          </w:tcPr>
          <w:p w:rsidR="00CB7037" w:rsidRPr="00F94FA1" w:rsidRDefault="00CB7037" w:rsidP="00CB7037">
            <w:pPr>
              <w:pStyle w:val="ConsPlusNormal"/>
              <w:rPr>
                <w:rFonts w:ascii="Times New Roman" w:hAnsi="Times New Roman" w:cs="Times New Roman"/>
                <w:sz w:val="18"/>
                <w:szCs w:val="18"/>
              </w:rPr>
            </w:pPr>
            <w:bookmarkStart w:id="26" w:name="Par1333"/>
            <w:bookmarkEnd w:id="26"/>
            <w:r w:rsidRPr="00F94FA1">
              <w:rPr>
                <w:rFonts w:ascii="Times New Roman" w:hAnsi="Times New Roman" w:cs="Times New Roman"/>
                <w:sz w:val="18"/>
                <w:szCs w:val="18"/>
              </w:rPr>
              <w:t>11. Количество объектов пассажирской транспортной инфраструктуры, введенных в эксплуатацию</w:t>
            </w:r>
          </w:p>
        </w:tc>
        <w:tc>
          <w:tcPr>
            <w:tcW w:w="1984" w:type="dxa"/>
          </w:tcPr>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единиц</w:t>
            </w:r>
          </w:p>
        </w:tc>
        <w:tc>
          <w:tcPr>
            <w:tcW w:w="1237"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7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3</w:t>
            </w:r>
          </w:p>
        </w:tc>
        <w:tc>
          <w:tcPr>
            <w:tcW w:w="9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3</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4</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13</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6</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w:t>
            </w:r>
          </w:p>
        </w:tc>
      </w:tr>
      <w:tr w:rsidR="00CB7037" w:rsidRPr="00F94FA1" w:rsidTr="00F94FA1">
        <w:trPr>
          <w:cantSplit/>
        </w:trPr>
        <w:tc>
          <w:tcPr>
            <w:tcW w:w="1980" w:type="dxa"/>
          </w:tcPr>
          <w:p w:rsidR="00CB7037" w:rsidRPr="00F94FA1" w:rsidRDefault="00CB7037" w:rsidP="00CB7037">
            <w:pPr>
              <w:pStyle w:val="ConsPlusNormal"/>
              <w:rPr>
                <w:rFonts w:ascii="Times New Roman" w:hAnsi="Times New Roman" w:cs="Times New Roman"/>
                <w:sz w:val="18"/>
                <w:szCs w:val="18"/>
              </w:rPr>
            </w:pPr>
            <w:bookmarkStart w:id="27" w:name="Par1350"/>
            <w:bookmarkEnd w:id="27"/>
            <w:r w:rsidRPr="00F94FA1">
              <w:rPr>
                <w:rFonts w:ascii="Times New Roman" w:hAnsi="Times New Roman" w:cs="Times New Roman"/>
                <w:sz w:val="18"/>
                <w:szCs w:val="18"/>
              </w:rPr>
              <w:t>11.1. Количество единиц техники, приобретенной для осуществления пассажирских перевозок на социально значимых маршрутах</w:t>
            </w:r>
          </w:p>
        </w:tc>
        <w:tc>
          <w:tcPr>
            <w:tcW w:w="1984" w:type="dxa"/>
          </w:tcPr>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единиц</w:t>
            </w:r>
          </w:p>
        </w:tc>
        <w:tc>
          <w:tcPr>
            <w:tcW w:w="1237"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14</w:t>
            </w:r>
          </w:p>
        </w:tc>
        <w:tc>
          <w:tcPr>
            <w:tcW w:w="7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w:t>
            </w:r>
          </w:p>
        </w:tc>
        <w:tc>
          <w:tcPr>
            <w:tcW w:w="9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7</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22</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23</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r>
      <w:tr w:rsidR="00A1077C" w:rsidRPr="00F94FA1" w:rsidTr="00F94FA1">
        <w:trPr>
          <w:cantSplit/>
        </w:trPr>
        <w:tc>
          <w:tcPr>
            <w:tcW w:w="1980" w:type="dxa"/>
            <w:shd w:val="clear" w:color="auto" w:fill="auto"/>
          </w:tcPr>
          <w:p w:rsidR="005B0A63" w:rsidRPr="00F94FA1" w:rsidRDefault="005B0A63" w:rsidP="005B0A63">
            <w:pPr>
              <w:pStyle w:val="ConsPlusNormal"/>
              <w:rPr>
                <w:rFonts w:ascii="Times New Roman" w:hAnsi="Times New Roman" w:cs="Times New Roman"/>
                <w:sz w:val="18"/>
                <w:szCs w:val="18"/>
              </w:rPr>
            </w:pPr>
            <w:r w:rsidRPr="00F94FA1">
              <w:rPr>
                <w:rFonts w:ascii="Times New Roman" w:hAnsi="Times New Roman" w:cs="Times New Roman"/>
                <w:sz w:val="18"/>
                <w:szCs w:val="18"/>
              </w:rPr>
              <w:t xml:space="preserve">12. Техническая готовность объекта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 xml:space="preserve">Реконструкция моста через Никольское устье Северной Двины в </w:t>
            </w:r>
            <w:proofErr w:type="gramStart"/>
            <w:r w:rsidRPr="00F94FA1">
              <w:rPr>
                <w:rFonts w:ascii="Times New Roman" w:hAnsi="Times New Roman" w:cs="Times New Roman"/>
                <w:sz w:val="18"/>
                <w:szCs w:val="18"/>
              </w:rPr>
              <w:t>г</w:t>
            </w:r>
            <w:proofErr w:type="gramEnd"/>
            <w:r w:rsidRPr="00F94FA1">
              <w:rPr>
                <w:rFonts w:ascii="Times New Roman" w:hAnsi="Times New Roman" w:cs="Times New Roman"/>
                <w:sz w:val="18"/>
                <w:szCs w:val="18"/>
              </w:rPr>
              <w:t>. Северодвинске</w:t>
            </w:r>
            <w:r w:rsidR="001A7D90" w:rsidRPr="00F94FA1">
              <w:rPr>
                <w:rFonts w:ascii="Times New Roman" w:hAnsi="Times New Roman" w:cs="Times New Roman"/>
                <w:sz w:val="18"/>
                <w:szCs w:val="18"/>
              </w:rPr>
              <w:t>»</w:t>
            </w:r>
          </w:p>
        </w:tc>
        <w:tc>
          <w:tcPr>
            <w:tcW w:w="1984" w:type="dxa"/>
            <w:shd w:val="clear" w:color="auto" w:fill="auto"/>
          </w:tcPr>
          <w:p w:rsidR="005B0A63" w:rsidRPr="00F94FA1" w:rsidRDefault="005B0A63" w:rsidP="005B0A63">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26,3</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54,9</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84,9</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100,0</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A1077C" w:rsidRPr="00F94FA1" w:rsidTr="00F94FA1">
        <w:trPr>
          <w:cantSplit/>
        </w:trPr>
        <w:tc>
          <w:tcPr>
            <w:tcW w:w="1980" w:type="dxa"/>
            <w:shd w:val="clear" w:color="auto" w:fill="auto"/>
          </w:tcPr>
          <w:p w:rsidR="00313F65" w:rsidRPr="00F94FA1" w:rsidRDefault="00313F65" w:rsidP="00313F65">
            <w:pPr>
              <w:pStyle w:val="ConsPlusNormal"/>
              <w:rPr>
                <w:rFonts w:ascii="Times New Roman" w:hAnsi="Times New Roman" w:cs="Times New Roman"/>
                <w:sz w:val="18"/>
                <w:szCs w:val="18"/>
              </w:rPr>
            </w:pPr>
            <w:r w:rsidRPr="00F94FA1">
              <w:rPr>
                <w:rFonts w:ascii="Times New Roman" w:hAnsi="Times New Roman" w:cs="Times New Roman"/>
                <w:sz w:val="18"/>
                <w:szCs w:val="18"/>
              </w:rPr>
              <w:lastRenderedPageBreak/>
              <w:t>12.1.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984" w:type="dxa"/>
            <w:shd w:val="clear" w:color="auto" w:fill="auto"/>
          </w:tcPr>
          <w:p w:rsidR="00313F65" w:rsidRPr="00F94FA1" w:rsidRDefault="00313F65" w:rsidP="00313F65">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shd w:val="clear" w:color="auto" w:fill="auto"/>
          </w:tcPr>
          <w:p w:rsidR="00313F65" w:rsidRPr="00F94FA1" w:rsidRDefault="00313F65" w:rsidP="00313F65">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километров</w:t>
            </w:r>
          </w:p>
        </w:tc>
        <w:tc>
          <w:tcPr>
            <w:tcW w:w="1237" w:type="dxa"/>
            <w:shd w:val="clear" w:color="auto" w:fill="auto"/>
          </w:tcPr>
          <w:p w:rsidR="00313F65" w:rsidRPr="00F94FA1" w:rsidRDefault="00313F65" w:rsidP="00313F65">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shd w:val="clear" w:color="auto" w:fill="auto"/>
          </w:tcPr>
          <w:p w:rsidR="00313F65" w:rsidRPr="00F94FA1" w:rsidRDefault="00313F65" w:rsidP="00313F65">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313F65" w:rsidRPr="00F94FA1" w:rsidRDefault="00313F65" w:rsidP="00313F65">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shd w:val="clear" w:color="auto" w:fill="auto"/>
          </w:tcPr>
          <w:p w:rsidR="00313F65" w:rsidRPr="00F94FA1" w:rsidRDefault="00313F65" w:rsidP="00313F65">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313F65" w:rsidRPr="00F94FA1" w:rsidRDefault="00313F65" w:rsidP="00313F65">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313F65" w:rsidRPr="00F94FA1" w:rsidRDefault="00313F65" w:rsidP="00313F65">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313F65" w:rsidRPr="00F94FA1" w:rsidRDefault="00313F65" w:rsidP="00313F65">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313F65" w:rsidRPr="00F94FA1" w:rsidRDefault="00313F65" w:rsidP="00313F65">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313F65" w:rsidRPr="00F94FA1" w:rsidRDefault="00313F65" w:rsidP="00313F65">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313F65" w:rsidRPr="00F94FA1" w:rsidRDefault="00313F65" w:rsidP="00313F65">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313F65" w:rsidRPr="00F94FA1" w:rsidRDefault="00313F65" w:rsidP="00313F65">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2,9</w:t>
            </w:r>
          </w:p>
        </w:tc>
        <w:tc>
          <w:tcPr>
            <w:tcW w:w="823" w:type="dxa"/>
            <w:shd w:val="clear" w:color="auto" w:fill="auto"/>
          </w:tcPr>
          <w:p w:rsidR="00313F65" w:rsidRPr="00F94FA1" w:rsidRDefault="00313F65" w:rsidP="00313F65">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CB7037" w:rsidRPr="00F94FA1" w:rsidTr="00CB7037">
        <w:trPr>
          <w:cantSplit/>
        </w:trPr>
        <w:tc>
          <w:tcPr>
            <w:tcW w:w="1980" w:type="dxa"/>
          </w:tcPr>
          <w:p w:rsidR="00CB7037" w:rsidRPr="00F94FA1" w:rsidRDefault="00CB7037" w:rsidP="00CB7037">
            <w:pPr>
              <w:pStyle w:val="ConsPlusNormal"/>
              <w:rPr>
                <w:rFonts w:ascii="Times New Roman" w:hAnsi="Times New Roman" w:cs="Times New Roman"/>
                <w:sz w:val="18"/>
                <w:szCs w:val="18"/>
              </w:rPr>
            </w:pPr>
            <w:bookmarkStart w:id="28" w:name="Par1367"/>
            <w:bookmarkEnd w:id="28"/>
            <w:r w:rsidRPr="00F94FA1">
              <w:rPr>
                <w:rFonts w:ascii="Times New Roman" w:hAnsi="Times New Roman" w:cs="Times New Roman"/>
                <w:sz w:val="18"/>
                <w:szCs w:val="18"/>
              </w:rPr>
              <w:t>13. Количество единиц техники, прошедшей капитальный ремонт, в сфере водного транспорта</w:t>
            </w:r>
          </w:p>
        </w:tc>
        <w:tc>
          <w:tcPr>
            <w:tcW w:w="1984" w:type="dxa"/>
          </w:tcPr>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единиц</w:t>
            </w:r>
          </w:p>
        </w:tc>
        <w:tc>
          <w:tcPr>
            <w:tcW w:w="1237"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7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9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4</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29" w:name="Par1384"/>
            <w:bookmarkEnd w:id="29"/>
            <w:r w:rsidRPr="00F94FA1">
              <w:rPr>
                <w:rFonts w:ascii="Times New Roman" w:hAnsi="Times New Roman" w:cs="Times New Roman"/>
                <w:sz w:val="18"/>
                <w:szCs w:val="18"/>
              </w:rPr>
              <w:t xml:space="preserve">14. Площадь приведенных в нормативное состояние автомобильных дорог общего пользования местного значения в городском округе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Город Архангельск</w:t>
            </w:r>
            <w:r w:rsidR="001A7D90" w:rsidRPr="00F94FA1">
              <w:rPr>
                <w:rFonts w:ascii="Times New Roman" w:hAnsi="Times New Roman" w:cs="Times New Roman"/>
                <w:sz w:val="18"/>
                <w:szCs w:val="18"/>
              </w:rPr>
              <w:t>»</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кв. м</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59 183</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98 287</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88 327</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CB7037">
            <w:pPr>
              <w:pStyle w:val="ConsPlusNormal"/>
              <w:jc w:val="center"/>
              <w:rPr>
                <w:rFonts w:ascii="Times New Roman" w:hAnsi="Times New Roman" w:cs="Times New Roman"/>
                <w:sz w:val="18"/>
                <w:szCs w:val="18"/>
              </w:rPr>
            </w:pPr>
            <w:r>
              <w:rPr>
                <w:rFonts w:ascii="Times New Roman" w:hAnsi="Times New Roman" w:cs="Times New Roman"/>
                <w:sz w:val="18"/>
                <w:szCs w:val="18"/>
              </w:rPr>
              <w:t>77 597</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30" w:name="Par1401"/>
            <w:bookmarkEnd w:id="30"/>
            <w:r w:rsidRPr="00F94FA1">
              <w:rPr>
                <w:rFonts w:ascii="Times New Roman" w:hAnsi="Times New Roman" w:cs="Times New Roman"/>
                <w:sz w:val="18"/>
                <w:szCs w:val="18"/>
              </w:rPr>
              <w:t>15. Объем неотложных работ по ремонту автомобильных дорог местного значения и (или) улично-дорожной сети в целях ликвидации дефектов дорожного покрытия</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кв. м</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48 200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31" w:name="Par1416"/>
            <w:bookmarkEnd w:id="31"/>
            <w:r w:rsidRPr="00F94FA1">
              <w:rPr>
                <w:rFonts w:ascii="Times New Roman" w:hAnsi="Times New Roman" w:cs="Times New Roman"/>
                <w:sz w:val="18"/>
                <w:szCs w:val="18"/>
              </w:rPr>
              <w:lastRenderedPageBreak/>
              <w:t xml:space="preserve">16. Количество разработанной проектной документации по строительству транспортных развязок в муниципальном образовании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Город Архангельск</w:t>
            </w:r>
            <w:r w:rsidR="001A7D90" w:rsidRPr="00F94FA1">
              <w:rPr>
                <w:rFonts w:ascii="Times New Roman" w:hAnsi="Times New Roman" w:cs="Times New Roman"/>
                <w:sz w:val="18"/>
                <w:szCs w:val="18"/>
              </w:rPr>
              <w:t>»</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единиц</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CB7037" w:rsidRPr="00F94FA1" w:rsidTr="00CB7037">
        <w:trPr>
          <w:cantSplit/>
        </w:trPr>
        <w:tc>
          <w:tcPr>
            <w:tcW w:w="1980" w:type="dxa"/>
            <w:shd w:val="clear" w:color="auto" w:fill="auto"/>
          </w:tcPr>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t>16.1</w:t>
            </w:r>
            <w:r>
              <w:rPr>
                <w:rFonts w:ascii="Times New Roman" w:hAnsi="Times New Roman" w:cs="Times New Roman"/>
                <w:sz w:val="18"/>
                <w:szCs w:val="18"/>
              </w:rPr>
              <w:t>.</w:t>
            </w:r>
            <w:r w:rsidRPr="00F94FA1">
              <w:rPr>
                <w:rFonts w:ascii="Times New Roman" w:hAnsi="Times New Roman" w:cs="Times New Roman"/>
                <w:sz w:val="18"/>
                <w:szCs w:val="18"/>
              </w:rPr>
              <w:t xml:space="preserve"> </w:t>
            </w:r>
            <w:r w:rsidRPr="00CB7037">
              <w:rPr>
                <w:rFonts w:ascii="Times New Roman" w:hAnsi="Times New Roman" w:cs="Times New Roman"/>
                <w:sz w:val="18"/>
                <w:szCs w:val="18"/>
              </w:rPr>
              <w:t>Количество разработанной проектной документации по строительству автомобильного моста (путепровода) через железнодорожные пути Северной железной дороги в городе Вельске Архангельской области</w:t>
            </w:r>
          </w:p>
        </w:tc>
        <w:tc>
          <w:tcPr>
            <w:tcW w:w="1984" w:type="dxa"/>
            <w:shd w:val="clear" w:color="auto" w:fill="auto"/>
          </w:tcPr>
          <w:p w:rsidR="00CB7037" w:rsidRPr="00F94FA1" w:rsidRDefault="00CB7037" w:rsidP="00CB7037">
            <w:pPr>
              <w:pStyle w:val="ConsPlusNormal"/>
              <w:rPr>
                <w:rFonts w:ascii="Times New Roman" w:hAnsi="Times New Roman" w:cs="Times New Roman"/>
                <w:sz w:val="18"/>
                <w:szCs w:val="18"/>
              </w:rPr>
            </w:pPr>
            <w:r w:rsidRPr="00CB7037">
              <w:rPr>
                <w:rFonts w:ascii="Times New Roman" w:hAnsi="Times New Roman" w:cs="Times New Roman"/>
                <w:sz w:val="18"/>
                <w:szCs w:val="18"/>
              </w:rPr>
              <w:t>министерство транспорта</w:t>
            </w:r>
          </w:p>
        </w:tc>
        <w:tc>
          <w:tcPr>
            <w:tcW w:w="1134"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единиц</w:t>
            </w:r>
          </w:p>
        </w:tc>
        <w:tc>
          <w:tcPr>
            <w:tcW w:w="1237"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7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9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1</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32" w:name="Par1431"/>
            <w:bookmarkEnd w:id="32"/>
            <w:r w:rsidRPr="00F94FA1">
              <w:rPr>
                <w:rFonts w:ascii="Times New Roman" w:hAnsi="Times New Roman" w:cs="Times New Roman"/>
                <w:sz w:val="18"/>
                <w:szCs w:val="18"/>
              </w:rPr>
              <w:t>17. Доля рейсов на маршрутах, фактически выполненных в соответствии с расписанием при осуществлении пассажирских перевозок автомобильным транспортом в междугородном и пригородном сообщении, в общем количестве рейсов, установленных в соответствии с расписанием</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lastRenderedPageBreak/>
              <w:t>17.1. Доля рейсов на маршрутах, фактически выполненных в соответствии с расписанием при осуществлении пассажирских перевозок автомобильным транспортом в междугородном и пригородном сообщении, за исключением рейсов, не выполненных по причине погодных условий, в общем количестве рейсов, установленных в соответствии с расписанием</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33" w:name="Par1465"/>
            <w:bookmarkEnd w:id="33"/>
            <w:r w:rsidRPr="00F94FA1">
              <w:rPr>
                <w:rFonts w:ascii="Times New Roman" w:hAnsi="Times New Roman" w:cs="Times New Roman"/>
                <w:sz w:val="18"/>
                <w:szCs w:val="18"/>
              </w:rPr>
              <w:t>17.2. Доля рейсов, фактически выполненных в соответствии с требованиями технического задания при осуществлении буксирных перевозок водным транспортом, за исключением рейсов, не выполненных по причине погодных условий, в общем количестве рейсов, установленных в соответствии с требованиями технического задания</w:t>
            </w:r>
          </w:p>
        </w:tc>
        <w:tc>
          <w:tcPr>
            <w:tcW w:w="198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CB7037" w:rsidRPr="00F94FA1" w:rsidTr="00CB7037">
        <w:trPr>
          <w:cantSplit/>
        </w:trPr>
        <w:tc>
          <w:tcPr>
            <w:tcW w:w="1980" w:type="dxa"/>
            <w:shd w:val="clear" w:color="auto" w:fill="auto"/>
          </w:tcPr>
          <w:p w:rsidR="00CB7037" w:rsidRPr="00F94FA1" w:rsidRDefault="00CB7037" w:rsidP="00CB7037">
            <w:pPr>
              <w:pStyle w:val="ConsPlusNormal"/>
              <w:rPr>
                <w:rFonts w:ascii="Times New Roman" w:hAnsi="Times New Roman" w:cs="Times New Roman"/>
                <w:sz w:val="18"/>
                <w:szCs w:val="18"/>
              </w:rPr>
            </w:pPr>
            <w:r w:rsidRPr="00F94FA1">
              <w:rPr>
                <w:rFonts w:ascii="Times New Roman" w:hAnsi="Times New Roman" w:cs="Times New Roman"/>
                <w:sz w:val="18"/>
                <w:szCs w:val="18"/>
              </w:rPr>
              <w:lastRenderedPageBreak/>
              <w:t>17.3. Доля рейсов на субсидируемых маршрутах, фактически выполненных в соответствии с расписанием при осуществлении пассажирских перевозок, в общем количестве рейсов, установленных в соответствии с расписанием</w:t>
            </w:r>
          </w:p>
        </w:tc>
        <w:tc>
          <w:tcPr>
            <w:tcW w:w="1984"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министерство транспорта</w:t>
            </w:r>
          </w:p>
        </w:tc>
        <w:tc>
          <w:tcPr>
            <w:tcW w:w="1134"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процентов</w:t>
            </w:r>
          </w:p>
        </w:tc>
        <w:tc>
          <w:tcPr>
            <w:tcW w:w="1237"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7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9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95,0</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c>
          <w:tcPr>
            <w:tcW w:w="823" w:type="dxa"/>
            <w:shd w:val="clear" w:color="auto" w:fill="auto"/>
          </w:tcPr>
          <w:p w:rsidR="00CB7037" w:rsidRPr="00F94FA1" w:rsidRDefault="00CB7037" w:rsidP="00CB7037">
            <w:pPr>
              <w:pStyle w:val="ConsPlusNormal"/>
              <w:jc w:val="center"/>
              <w:rPr>
                <w:rFonts w:ascii="Times New Roman" w:hAnsi="Times New Roman" w:cs="Times New Roman"/>
                <w:sz w:val="18"/>
                <w:szCs w:val="18"/>
              </w:rPr>
            </w:pPr>
            <w:r w:rsidRPr="00CB7037">
              <w:rPr>
                <w:rFonts w:ascii="Times New Roman" w:hAnsi="Times New Roman" w:cs="Times New Roman"/>
                <w:sz w:val="18"/>
                <w:szCs w:val="18"/>
              </w:rPr>
              <w:t>-</w:t>
            </w:r>
          </w:p>
        </w:tc>
      </w:tr>
      <w:tr w:rsidR="00A1077C" w:rsidRPr="00F94FA1" w:rsidTr="00F94FA1">
        <w:trPr>
          <w:cantSplit/>
        </w:trPr>
        <w:tc>
          <w:tcPr>
            <w:tcW w:w="15388" w:type="dxa"/>
            <w:gridSpan w:val="15"/>
          </w:tcPr>
          <w:p w:rsidR="007E5D24" w:rsidRPr="00F94FA1" w:rsidRDefault="007E5D24">
            <w:pPr>
              <w:pStyle w:val="ConsPlusNormal"/>
              <w:jc w:val="center"/>
              <w:outlineLvl w:val="3"/>
              <w:rPr>
                <w:rFonts w:ascii="Times New Roman" w:hAnsi="Times New Roman" w:cs="Times New Roman"/>
                <w:sz w:val="18"/>
                <w:szCs w:val="18"/>
              </w:rPr>
            </w:pPr>
            <w:r w:rsidRPr="00F94FA1">
              <w:rPr>
                <w:rFonts w:ascii="Times New Roman" w:hAnsi="Times New Roman" w:cs="Times New Roman"/>
                <w:sz w:val="18"/>
                <w:szCs w:val="18"/>
              </w:rPr>
              <w:t xml:space="preserve">Подпрограмма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 xml:space="preserve"> 3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Развитие и совершенствование сети автомобильных дорог общего пользования регионального значения</w:t>
            </w:r>
            <w:r w:rsidR="001A7D90" w:rsidRPr="00F94FA1">
              <w:rPr>
                <w:rFonts w:ascii="Times New Roman" w:hAnsi="Times New Roman" w:cs="Times New Roman"/>
                <w:sz w:val="18"/>
                <w:szCs w:val="18"/>
              </w:rPr>
              <w:t>»</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34" w:name="Par1483"/>
            <w:bookmarkEnd w:id="34"/>
            <w:r w:rsidRPr="00F94FA1">
              <w:rPr>
                <w:rFonts w:ascii="Times New Roman" w:hAnsi="Times New Roman" w:cs="Times New Roman"/>
                <w:sz w:val="18"/>
                <w:szCs w:val="18"/>
              </w:rPr>
              <w:t>18. Протяженность построенных (реконструированных) региональных автомобильных дорог (нарастающим итогом)</w:t>
            </w:r>
          </w:p>
        </w:tc>
        <w:tc>
          <w:tcPr>
            <w:tcW w:w="1984" w:type="dxa"/>
          </w:tcPr>
          <w:p w:rsidR="007E5D24" w:rsidRPr="00F94FA1" w:rsidRDefault="007E5D24">
            <w:pPr>
              <w:pStyle w:val="ConsPlusNormal"/>
              <w:jc w:val="center"/>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км</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9,6</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18,8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42,6</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57,6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71,3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71,3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77,6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78,2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78,2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83,8</w:t>
            </w:r>
          </w:p>
        </w:tc>
        <w:tc>
          <w:tcPr>
            <w:tcW w:w="823" w:type="dxa"/>
          </w:tcPr>
          <w:p w:rsidR="007E5D24" w:rsidRPr="00F94FA1" w:rsidRDefault="00CB7037">
            <w:pPr>
              <w:pStyle w:val="ConsPlusNormal"/>
              <w:jc w:val="center"/>
              <w:rPr>
                <w:rFonts w:ascii="Times New Roman" w:hAnsi="Times New Roman" w:cs="Times New Roman"/>
                <w:sz w:val="18"/>
                <w:szCs w:val="18"/>
              </w:rPr>
            </w:pPr>
            <w:r>
              <w:rPr>
                <w:rFonts w:ascii="Times New Roman" w:hAnsi="Times New Roman" w:cs="Times New Roman"/>
                <w:sz w:val="18"/>
                <w:szCs w:val="18"/>
              </w:rPr>
              <w:t>83,8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437,8</w:t>
            </w:r>
          </w:p>
        </w:tc>
      </w:tr>
      <w:tr w:rsidR="00A1077C" w:rsidRPr="00F94FA1" w:rsidTr="00CB7037">
        <w:trPr>
          <w:cantSplit/>
        </w:trPr>
        <w:tc>
          <w:tcPr>
            <w:tcW w:w="1980" w:type="dxa"/>
            <w:shd w:val="clear" w:color="auto" w:fill="auto"/>
          </w:tcPr>
          <w:p w:rsidR="007E5D24" w:rsidRPr="00F94FA1" w:rsidRDefault="007E5D24">
            <w:pPr>
              <w:pStyle w:val="ConsPlusNormal"/>
              <w:rPr>
                <w:rFonts w:ascii="Times New Roman" w:hAnsi="Times New Roman" w:cs="Times New Roman"/>
                <w:sz w:val="18"/>
                <w:szCs w:val="18"/>
              </w:rPr>
            </w:pPr>
            <w:bookmarkStart w:id="35" w:name="Par1500"/>
            <w:bookmarkEnd w:id="35"/>
            <w:r w:rsidRPr="00F94FA1">
              <w:rPr>
                <w:rFonts w:ascii="Times New Roman" w:hAnsi="Times New Roman" w:cs="Times New Roman"/>
                <w:sz w:val="18"/>
                <w:szCs w:val="18"/>
              </w:rPr>
              <w:t>19. Прирост протяженности сети региональных автомобильных дорог в результате строительства новых автомобильных дорог (ежегодно) &lt;*&gt;</w:t>
            </w:r>
          </w:p>
        </w:tc>
        <w:tc>
          <w:tcPr>
            <w:tcW w:w="1984" w:type="dxa"/>
            <w:shd w:val="clear" w:color="auto" w:fill="auto"/>
          </w:tcPr>
          <w:p w:rsidR="007E5D24" w:rsidRPr="00F94FA1" w:rsidRDefault="007E5D24">
            <w:pPr>
              <w:pStyle w:val="ConsPlusNormal"/>
              <w:jc w:val="center"/>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shd w:val="clear" w:color="auto" w:fill="auto"/>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км</w:t>
            </w:r>
          </w:p>
        </w:tc>
        <w:tc>
          <w:tcPr>
            <w:tcW w:w="1237" w:type="dxa"/>
            <w:shd w:val="clear" w:color="auto" w:fill="auto"/>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8,2</w:t>
            </w:r>
          </w:p>
        </w:tc>
        <w:tc>
          <w:tcPr>
            <w:tcW w:w="723" w:type="dxa"/>
            <w:shd w:val="clear" w:color="auto" w:fill="auto"/>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0,9</w:t>
            </w:r>
          </w:p>
        </w:tc>
        <w:tc>
          <w:tcPr>
            <w:tcW w:w="823" w:type="dxa"/>
            <w:shd w:val="clear" w:color="auto" w:fill="auto"/>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4,2</w:t>
            </w:r>
          </w:p>
        </w:tc>
        <w:tc>
          <w:tcPr>
            <w:tcW w:w="923" w:type="dxa"/>
            <w:shd w:val="clear" w:color="auto" w:fill="auto"/>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3,2</w:t>
            </w:r>
          </w:p>
        </w:tc>
        <w:tc>
          <w:tcPr>
            <w:tcW w:w="823" w:type="dxa"/>
            <w:shd w:val="clear" w:color="auto" w:fill="auto"/>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3,1</w:t>
            </w:r>
          </w:p>
        </w:tc>
        <w:tc>
          <w:tcPr>
            <w:tcW w:w="823" w:type="dxa"/>
            <w:shd w:val="clear" w:color="auto" w:fill="auto"/>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0,6</w:t>
            </w:r>
          </w:p>
        </w:tc>
        <w:tc>
          <w:tcPr>
            <w:tcW w:w="823" w:type="dxa"/>
            <w:shd w:val="clear" w:color="auto" w:fill="auto"/>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5,6</w:t>
            </w:r>
          </w:p>
        </w:tc>
        <w:tc>
          <w:tcPr>
            <w:tcW w:w="823" w:type="dxa"/>
            <w:shd w:val="clear" w:color="auto" w:fill="auto"/>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244,5</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36" w:name="Par1517"/>
            <w:bookmarkEnd w:id="36"/>
            <w:r w:rsidRPr="00F94FA1">
              <w:rPr>
                <w:rFonts w:ascii="Times New Roman" w:hAnsi="Times New Roman" w:cs="Times New Roman"/>
                <w:sz w:val="18"/>
                <w:szCs w:val="18"/>
              </w:rPr>
              <w:lastRenderedPageBreak/>
              <w:t>20. Прирост протяженности региональных автомобильных дорог, соответствующих нормативным требованиям к транспортно-эксплуатационным показателям, в результате строительства (реконструкции) автомобильных дорог (ежегодно) &lt;*&gt;</w:t>
            </w:r>
          </w:p>
        </w:tc>
        <w:tc>
          <w:tcPr>
            <w:tcW w:w="1984" w:type="dxa"/>
          </w:tcPr>
          <w:p w:rsidR="007E5D24" w:rsidRPr="00F94FA1" w:rsidRDefault="007E5D24">
            <w:pPr>
              <w:pStyle w:val="ConsPlusNormal"/>
              <w:jc w:val="center"/>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км</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1,4</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17,9</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19,6</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CB7037">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823" w:type="dxa"/>
          </w:tcPr>
          <w:p w:rsidR="007E5D24" w:rsidRPr="00F94FA1" w:rsidRDefault="00CB7037">
            <w:pPr>
              <w:pStyle w:val="ConsPlusNormal"/>
              <w:jc w:val="center"/>
              <w:rPr>
                <w:rFonts w:ascii="Times New Roman" w:hAnsi="Times New Roman" w:cs="Times New Roman"/>
                <w:sz w:val="18"/>
                <w:szCs w:val="18"/>
              </w:rPr>
            </w:pPr>
            <w:r>
              <w:rPr>
                <w:rFonts w:ascii="Times New Roman" w:hAnsi="Times New Roman" w:cs="Times New Roman"/>
                <w:sz w:val="18"/>
                <w:szCs w:val="18"/>
              </w:rPr>
              <w:t>109,5</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37" w:name="Par1534"/>
            <w:bookmarkEnd w:id="37"/>
            <w:r w:rsidRPr="00F94FA1">
              <w:rPr>
                <w:rFonts w:ascii="Times New Roman" w:hAnsi="Times New Roman" w:cs="Times New Roman"/>
                <w:sz w:val="18"/>
                <w:szCs w:val="18"/>
              </w:rPr>
              <w:t>21. Количество построенных капитальных мостов (нарастающим итогом)</w:t>
            </w:r>
          </w:p>
        </w:tc>
        <w:tc>
          <w:tcPr>
            <w:tcW w:w="1984" w:type="dxa"/>
          </w:tcPr>
          <w:p w:rsidR="007E5D24" w:rsidRPr="00F94FA1" w:rsidRDefault="007E5D24">
            <w:pPr>
              <w:pStyle w:val="ConsPlusNormal"/>
              <w:jc w:val="center"/>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шт.</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w:t>
            </w:r>
          </w:p>
        </w:tc>
        <w:tc>
          <w:tcPr>
            <w:tcW w:w="823" w:type="dxa"/>
          </w:tcPr>
          <w:p w:rsidR="007E5D24" w:rsidRPr="00F94FA1" w:rsidRDefault="00BC47D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823" w:type="dxa"/>
          </w:tcPr>
          <w:p w:rsidR="007E5D24" w:rsidRPr="00F94FA1" w:rsidRDefault="00BC47D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23" w:type="dxa"/>
          </w:tcPr>
          <w:p w:rsidR="007E5D24" w:rsidRPr="00F94FA1" w:rsidRDefault="00BC47D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19</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38" w:name="Par1551"/>
            <w:bookmarkEnd w:id="38"/>
            <w:r w:rsidRPr="00F94FA1">
              <w:rPr>
                <w:rFonts w:ascii="Times New Roman" w:hAnsi="Times New Roman" w:cs="Times New Roman"/>
                <w:sz w:val="18"/>
                <w:szCs w:val="18"/>
              </w:rPr>
              <w:t>22. Количество административных центров муниципальных районов Архангельской области, обеспеченных автодорожной связью с административным центром Архангельской области по автомобильным дорогам с твердым покрытием</w:t>
            </w:r>
          </w:p>
        </w:tc>
        <w:tc>
          <w:tcPr>
            <w:tcW w:w="1984" w:type="dxa"/>
          </w:tcPr>
          <w:p w:rsidR="007E5D24" w:rsidRPr="00F94FA1" w:rsidRDefault="007E5D24">
            <w:pPr>
              <w:pStyle w:val="ConsPlusNormal"/>
              <w:jc w:val="center"/>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единиц</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15</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17</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39" w:name="Par1568"/>
            <w:bookmarkEnd w:id="39"/>
            <w:r w:rsidRPr="00F94FA1">
              <w:rPr>
                <w:rFonts w:ascii="Times New Roman" w:hAnsi="Times New Roman" w:cs="Times New Roman"/>
                <w:sz w:val="18"/>
                <w:szCs w:val="18"/>
              </w:rPr>
              <w:lastRenderedPageBreak/>
              <w:t>23. Количество сельских населенных пунктов, соединенных автомобильными дорогами общего пользования с твердым покрытием с сетью региональных автомобильных дорог в рамках строительства (реконструкции) автомобильных дорог общего пользования (нарастающим итогом)</w:t>
            </w:r>
          </w:p>
        </w:tc>
        <w:tc>
          <w:tcPr>
            <w:tcW w:w="1984" w:type="dxa"/>
          </w:tcPr>
          <w:p w:rsidR="007E5D24" w:rsidRPr="00F94FA1" w:rsidRDefault="007E5D24">
            <w:pPr>
              <w:pStyle w:val="ConsPlusNormal"/>
              <w:jc w:val="center"/>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единиц</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19</w:t>
            </w:r>
          </w:p>
        </w:tc>
      </w:tr>
      <w:tr w:rsidR="00A1077C" w:rsidRPr="00F94FA1" w:rsidTr="00F94FA1">
        <w:trPr>
          <w:cantSplit/>
        </w:trPr>
        <w:tc>
          <w:tcPr>
            <w:tcW w:w="15388" w:type="dxa"/>
            <w:gridSpan w:val="15"/>
          </w:tcPr>
          <w:p w:rsidR="007E5D24" w:rsidRPr="00F94FA1" w:rsidRDefault="007E5D24">
            <w:pPr>
              <w:pStyle w:val="ConsPlusNormal"/>
              <w:jc w:val="center"/>
              <w:outlineLvl w:val="3"/>
              <w:rPr>
                <w:rFonts w:ascii="Times New Roman" w:hAnsi="Times New Roman" w:cs="Times New Roman"/>
                <w:sz w:val="18"/>
                <w:szCs w:val="18"/>
              </w:rPr>
            </w:pPr>
            <w:r w:rsidRPr="00F94FA1">
              <w:rPr>
                <w:rFonts w:ascii="Times New Roman" w:hAnsi="Times New Roman" w:cs="Times New Roman"/>
                <w:sz w:val="18"/>
                <w:szCs w:val="18"/>
              </w:rPr>
              <w:t xml:space="preserve">Подпрограмма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 xml:space="preserve"> 4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r w:rsidR="001A7D90" w:rsidRPr="00F94FA1">
              <w:rPr>
                <w:rFonts w:ascii="Times New Roman" w:hAnsi="Times New Roman" w:cs="Times New Roman"/>
                <w:sz w:val="18"/>
                <w:szCs w:val="18"/>
              </w:rPr>
              <w:t>»</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40" w:name="Par1586"/>
            <w:bookmarkEnd w:id="40"/>
            <w:r w:rsidRPr="00F94FA1">
              <w:rPr>
                <w:rFonts w:ascii="Times New Roman" w:hAnsi="Times New Roman" w:cs="Times New Roman"/>
                <w:sz w:val="18"/>
                <w:szCs w:val="18"/>
              </w:rPr>
              <w:t>24. Протяженность приведенных в нормативное состояние региональных автомобильных дорог (нарастающим итогом)</w:t>
            </w:r>
          </w:p>
        </w:tc>
        <w:tc>
          <w:tcPr>
            <w:tcW w:w="1984" w:type="dxa"/>
          </w:tcPr>
          <w:p w:rsidR="007E5D24" w:rsidRPr="00F94FA1" w:rsidRDefault="007E5D24">
            <w:pPr>
              <w:pStyle w:val="ConsPlusNormal"/>
              <w:jc w:val="center"/>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км</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45,1</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56,4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77,0</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143,8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164,3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166,6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166,6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166,6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166,6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166,6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166,6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173,1</w:t>
            </w:r>
          </w:p>
        </w:tc>
      </w:tr>
      <w:tr w:rsidR="00A1077C" w:rsidRPr="00F94FA1" w:rsidTr="002263BF">
        <w:trPr>
          <w:cantSplit/>
        </w:trPr>
        <w:tc>
          <w:tcPr>
            <w:tcW w:w="1980" w:type="dxa"/>
            <w:shd w:val="clear" w:color="auto" w:fill="auto"/>
          </w:tcPr>
          <w:p w:rsidR="005B0A63" w:rsidRPr="00F94FA1" w:rsidRDefault="005B0A63" w:rsidP="005B0A63">
            <w:pPr>
              <w:pStyle w:val="ConsPlusNormal"/>
              <w:rPr>
                <w:rFonts w:ascii="Times New Roman" w:hAnsi="Times New Roman" w:cs="Times New Roman"/>
                <w:sz w:val="18"/>
                <w:szCs w:val="18"/>
              </w:rPr>
            </w:pPr>
            <w:bookmarkStart w:id="41" w:name="Par1603"/>
            <w:bookmarkEnd w:id="41"/>
            <w:r w:rsidRPr="00F94FA1">
              <w:rPr>
                <w:rFonts w:ascii="Times New Roman" w:hAnsi="Times New Roman" w:cs="Times New Roman"/>
                <w:sz w:val="18"/>
                <w:szCs w:val="18"/>
              </w:rPr>
              <w:t>25. Прирост протяженности региональных автомобильных дорог, соответствующих нормативным требованиям к транспортно-эксплуатационным показателям, в результате капитального ремонта и ремонта (ежегодно)*</w:t>
            </w:r>
          </w:p>
        </w:tc>
        <w:tc>
          <w:tcPr>
            <w:tcW w:w="1984"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км</w:t>
            </w:r>
          </w:p>
        </w:tc>
        <w:tc>
          <w:tcPr>
            <w:tcW w:w="1237"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45,1</w:t>
            </w:r>
          </w:p>
        </w:tc>
        <w:tc>
          <w:tcPr>
            <w:tcW w:w="7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56,4</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20,6</w:t>
            </w:r>
          </w:p>
        </w:tc>
        <w:tc>
          <w:tcPr>
            <w:tcW w:w="9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66,8</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20,5</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2,3</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41,7</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A1077C" w:rsidRPr="00F94FA1" w:rsidTr="00F94FA1">
        <w:trPr>
          <w:cantSplit/>
        </w:trPr>
        <w:tc>
          <w:tcPr>
            <w:tcW w:w="1980" w:type="dxa"/>
            <w:shd w:val="clear" w:color="auto" w:fill="auto"/>
          </w:tcPr>
          <w:p w:rsidR="005B0A63" w:rsidRPr="00F94FA1" w:rsidRDefault="005B0A63" w:rsidP="005B0A63">
            <w:pPr>
              <w:pStyle w:val="ConsPlusNormal"/>
              <w:rPr>
                <w:rFonts w:ascii="Times New Roman" w:hAnsi="Times New Roman" w:cs="Times New Roman"/>
                <w:sz w:val="18"/>
                <w:szCs w:val="18"/>
              </w:rPr>
            </w:pPr>
            <w:r w:rsidRPr="00F94FA1">
              <w:rPr>
                <w:rFonts w:ascii="Times New Roman" w:hAnsi="Times New Roman" w:cs="Times New Roman"/>
                <w:sz w:val="18"/>
                <w:szCs w:val="18"/>
              </w:rPr>
              <w:lastRenderedPageBreak/>
              <w:t>25.1. Техническая готовность объектов региональных автомобильных дорог, приведение в нормативное состояние, развитие и увеличение пропускной способности которых предусмотрено в отчетном году  (ежегодно)</w:t>
            </w:r>
          </w:p>
        </w:tc>
        <w:tc>
          <w:tcPr>
            <w:tcW w:w="1984"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100,0</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42" w:name="Par1620"/>
            <w:bookmarkEnd w:id="42"/>
            <w:r w:rsidRPr="00F94FA1">
              <w:rPr>
                <w:rFonts w:ascii="Times New Roman" w:hAnsi="Times New Roman" w:cs="Times New Roman"/>
                <w:sz w:val="18"/>
                <w:szCs w:val="18"/>
              </w:rPr>
              <w:t>26. Объем неотложных работ по ремонту и содержанию автомобильных дорог регионального значения в целях ликвидации дефектов дорожного покрытия</w:t>
            </w:r>
          </w:p>
        </w:tc>
        <w:tc>
          <w:tcPr>
            <w:tcW w:w="1984" w:type="dxa"/>
          </w:tcPr>
          <w:p w:rsidR="007E5D24" w:rsidRPr="00F94FA1" w:rsidRDefault="007E5D24">
            <w:pPr>
              <w:pStyle w:val="ConsPlusNormal"/>
              <w:jc w:val="center"/>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кв. м</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294</w:t>
            </w:r>
            <w:r w:rsidR="00121989" w:rsidRPr="00F94FA1">
              <w:rPr>
                <w:rFonts w:ascii="Times New Roman" w:hAnsi="Times New Roman" w:cs="Times New Roman"/>
                <w:sz w:val="18"/>
                <w:szCs w:val="18"/>
              </w:rPr>
              <w:t> </w:t>
            </w:r>
            <w:r w:rsidRPr="00F94FA1">
              <w:rPr>
                <w:rFonts w:ascii="Times New Roman" w:hAnsi="Times New Roman" w:cs="Times New Roman"/>
                <w:sz w:val="18"/>
                <w:szCs w:val="18"/>
              </w:rPr>
              <w:t>691,0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2263BF" w:rsidRPr="00F94FA1" w:rsidTr="00F94FA1">
        <w:trPr>
          <w:cantSplit/>
        </w:trPr>
        <w:tc>
          <w:tcPr>
            <w:tcW w:w="1980" w:type="dxa"/>
          </w:tcPr>
          <w:p w:rsidR="002263BF" w:rsidRPr="00F94FA1" w:rsidRDefault="002263BF" w:rsidP="002263BF">
            <w:pPr>
              <w:pStyle w:val="ConsPlusNormal"/>
              <w:rPr>
                <w:rFonts w:ascii="Times New Roman" w:hAnsi="Times New Roman" w:cs="Times New Roman"/>
                <w:sz w:val="18"/>
                <w:szCs w:val="18"/>
              </w:rPr>
            </w:pPr>
            <w:bookmarkStart w:id="43" w:name="Par1637"/>
            <w:bookmarkEnd w:id="43"/>
            <w:r w:rsidRPr="00F94FA1">
              <w:rPr>
                <w:rFonts w:ascii="Times New Roman" w:hAnsi="Times New Roman" w:cs="Times New Roman"/>
                <w:sz w:val="18"/>
                <w:szCs w:val="18"/>
              </w:rPr>
              <w:t>27. Количество приведенных в нормативное состояние мостов (нарастающим итогом)</w:t>
            </w:r>
          </w:p>
        </w:tc>
        <w:tc>
          <w:tcPr>
            <w:tcW w:w="1984" w:type="dxa"/>
          </w:tcPr>
          <w:p w:rsidR="002263BF" w:rsidRPr="00F94FA1" w:rsidRDefault="002263BF" w:rsidP="002263BF">
            <w:pPr>
              <w:pStyle w:val="ConsPlusNormal"/>
              <w:jc w:val="center"/>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2263BF" w:rsidRPr="00F94FA1" w:rsidRDefault="002263BF" w:rsidP="002263BF">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штук</w:t>
            </w:r>
          </w:p>
        </w:tc>
        <w:tc>
          <w:tcPr>
            <w:tcW w:w="1237"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15</w:t>
            </w:r>
          </w:p>
        </w:tc>
        <w:tc>
          <w:tcPr>
            <w:tcW w:w="7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12</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18</w:t>
            </w:r>
          </w:p>
        </w:tc>
        <w:tc>
          <w:tcPr>
            <w:tcW w:w="9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25</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38</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50</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60</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67</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76</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85</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108</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110</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44" w:name="Par1654"/>
            <w:bookmarkEnd w:id="44"/>
            <w:r w:rsidRPr="00F94FA1">
              <w:rPr>
                <w:rFonts w:ascii="Times New Roman" w:hAnsi="Times New Roman" w:cs="Times New Roman"/>
                <w:sz w:val="18"/>
                <w:szCs w:val="18"/>
              </w:rPr>
              <w:t>28. Доля дорожно-транспортных происшествий, совершению которых сопутствовало наличие неудовлетворительных дорожных условий, в общем количестве дорожно-транспортных происшествий на региональных автомобильных дорогах</w:t>
            </w:r>
          </w:p>
        </w:tc>
        <w:tc>
          <w:tcPr>
            <w:tcW w:w="1984" w:type="dxa"/>
          </w:tcPr>
          <w:p w:rsidR="007E5D24" w:rsidRPr="00F94FA1" w:rsidRDefault="007E5D24">
            <w:pPr>
              <w:pStyle w:val="ConsPlusNormal"/>
              <w:jc w:val="center"/>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11,0</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9,0</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8,5</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7,5</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7,0</w:t>
            </w:r>
          </w:p>
        </w:tc>
      </w:tr>
      <w:tr w:rsidR="002263BF" w:rsidRPr="00F94FA1" w:rsidTr="00F94FA1">
        <w:trPr>
          <w:cantSplit/>
        </w:trPr>
        <w:tc>
          <w:tcPr>
            <w:tcW w:w="1980" w:type="dxa"/>
          </w:tcPr>
          <w:p w:rsidR="002263BF" w:rsidRPr="00F94FA1" w:rsidRDefault="002263BF" w:rsidP="002263BF">
            <w:pPr>
              <w:pStyle w:val="ConsPlusNormal"/>
              <w:rPr>
                <w:rFonts w:ascii="Times New Roman" w:hAnsi="Times New Roman" w:cs="Times New Roman"/>
                <w:sz w:val="18"/>
                <w:szCs w:val="18"/>
              </w:rPr>
            </w:pPr>
            <w:bookmarkStart w:id="45" w:name="Par1671"/>
            <w:bookmarkEnd w:id="45"/>
            <w:r w:rsidRPr="00F94FA1">
              <w:rPr>
                <w:rFonts w:ascii="Times New Roman" w:hAnsi="Times New Roman" w:cs="Times New Roman"/>
                <w:sz w:val="18"/>
                <w:szCs w:val="18"/>
              </w:rPr>
              <w:lastRenderedPageBreak/>
              <w:t xml:space="preserve">29. Доля протяженности региональных автомобильных дорог, на которые получены </w:t>
            </w:r>
            <w:proofErr w:type="spellStart"/>
            <w:r w:rsidRPr="00F94FA1">
              <w:rPr>
                <w:rFonts w:ascii="Times New Roman" w:hAnsi="Times New Roman" w:cs="Times New Roman"/>
                <w:sz w:val="18"/>
                <w:szCs w:val="18"/>
              </w:rPr>
              <w:t>правоудостоверяющие</w:t>
            </w:r>
            <w:proofErr w:type="spellEnd"/>
            <w:r w:rsidRPr="00F94FA1">
              <w:rPr>
                <w:rFonts w:ascii="Times New Roman" w:hAnsi="Times New Roman" w:cs="Times New Roman"/>
                <w:sz w:val="18"/>
                <w:szCs w:val="18"/>
              </w:rPr>
              <w:t xml:space="preserve"> документы, в общей протяженности региональных автомобильных дорог</w:t>
            </w:r>
          </w:p>
        </w:tc>
        <w:tc>
          <w:tcPr>
            <w:tcW w:w="1984" w:type="dxa"/>
          </w:tcPr>
          <w:p w:rsidR="002263BF" w:rsidRPr="00F94FA1" w:rsidRDefault="002263BF" w:rsidP="002263BF">
            <w:pPr>
              <w:pStyle w:val="ConsPlusNormal"/>
              <w:jc w:val="center"/>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2263BF" w:rsidRPr="00F94FA1" w:rsidRDefault="002263BF" w:rsidP="002263BF">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6,4</w:t>
            </w:r>
          </w:p>
        </w:tc>
        <w:tc>
          <w:tcPr>
            <w:tcW w:w="7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9,4</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10,9</w:t>
            </w:r>
          </w:p>
        </w:tc>
        <w:tc>
          <w:tcPr>
            <w:tcW w:w="9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31,4</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38,7</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46,1</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53,2</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58,1</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80,6</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85,0</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90,0</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95,0</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46" w:name="Par1688"/>
            <w:bookmarkEnd w:id="46"/>
            <w:r w:rsidRPr="00F94FA1">
              <w:rPr>
                <w:rFonts w:ascii="Times New Roman" w:hAnsi="Times New Roman" w:cs="Times New Roman"/>
                <w:sz w:val="18"/>
                <w:szCs w:val="18"/>
              </w:rPr>
              <w:t>30. Приобретение передвижных постов весового контроля</w:t>
            </w:r>
          </w:p>
        </w:tc>
        <w:tc>
          <w:tcPr>
            <w:tcW w:w="198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штук</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A1077C" w:rsidRPr="00F94FA1" w:rsidTr="00F94FA1">
        <w:trPr>
          <w:cantSplit/>
        </w:trPr>
        <w:tc>
          <w:tcPr>
            <w:tcW w:w="15388" w:type="dxa"/>
            <w:gridSpan w:val="15"/>
          </w:tcPr>
          <w:p w:rsidR="007E5D24" w:rsidRPr="00F94FA1" w:rsidRDefault="007E5D24">
            <w:pPr>
              <w:pStyle w:val="ConsPlusNormal"/>
              <w:jc w:val="center"/>
              <w:outlineLvl w:val="3"/>
              <w:rPr>
                <w:rFonts w:ascii="Times New Roman" w:hAnsi="Times New Roman" w:cs="Times New Roman"/>
                <w:sz w:val="18"/>
                <w:szCs w:val="18"/>
              </w:rPr>
            </w:pPr>
            <w:r w:rsidRPr="00F94FA1">
              <w:rPr>
                <w:rFonts w:ascii="Times New Roman" w:hAnsi="Times New Roman" w:cs="Times New Roman"/>
                <w:sz w:val="18"/>
                <w:szCs w:val="18"/>
              </w:rPr>
              <w:t xml:space="preserve">Подпрограмма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 xml:space="preserve"> 5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Создание условий для реализации государственной программы и осуществления иных расходов</w:t>
            </w:r>
            <w:r w:rsidR="001A7D90" w:rsidRPr="00F94FA1">
              <w:rPr>
                <w:rFonts w:ascii="Times New Roman" w:hAnsi="Times New Roman" w:cs="Times New Roman"/>
                <w:sz w:val="18"/>
                <w:szCs w:val="18"/>
              </w:rPr>
              <w:t>»</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47" w:name="Par1706"/>
            <w:bookmarkEnd w:id="47"/>
            <w:r w:rsidRPr="00F94FA1">
              <w:rPr>
                <w:rFonts w:ascii="Times New Roman" w:hAnsi="Times New Roman" w:cs="Times New Roman"/>
                <w:sz w:val="18"/>
                <w:szCs w:val="18"/>
              </w:rPr>
              <w:t xml:space="preserve">31. Фактическое поступление </w:t>
            </w:r>
            <w:proofErr w:type="spellStart"/>
            <w:r w:rsidRPr="00F94FA1">
              <w:rPr>
                <w:rFonts w:ascii="Times New Roman" w:hAnsi="Times New Roman" w:cs="Times New Roman"/>
                <w:sz w:val="18"/>
                <w:szCs w:val="18"/>
              </w:rPr>
              <w:t>администрируемых</w:t>
            </w:r>
            <w:proofErr w:type="spellEnd"/>
            <w:r w:rsidRPr="00F94FA1">
              <w:rPr>
                <w:rFonts w:ascii="Times New Roman" w:hAnsi="Times New Roman" w:cs="Times New Roman"/>
                <w:sz w:val="18"/>
                <w:szCs w:val="18"/>
              </w:rPr>
              <w:t xml:space="preserve"> министерством </w:t>
            </w:r>
            <w:proofErr w:type="gramStart"/>
            <w:r w:rsidRPr="00F94FA1">
              <w:rPr>
                <w:rFonts w:ascii="Times New Roman" w:hAnsi="Times New Roman" w:cs="Times New Roman"/>
                <w:sz w:val="18"/>
                <w:szCs w:val="18"/>
              </w:rPr>
              <w:t>транспорта Архангельской области доходов бюджета платежей</w:t>
            </w:r>
            <w:proofErr w:type="gramEnd"/>
            <w:r w:rsidRPr="00F94FA1">
              <w:rPr>
                <w:rFonts w:ascii="Times New Roman" w:hAnsi="Times New Roman" w:cs="Times New Roman"/>
                <w:sz w:val="18"/>
                <w:szCs w:val="18"/>
              </w:rPr>
              <w:t xml:space="preserve"> к плановому показателю</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48" w:name="Par1721"/>
            <w:bookmarkEnd w:id="48"/>
            <w:r w:rsidRPr="00F94FA1">
              <w:rPr>
                <w:rFonts w:ascii="Times New Roman" w:hAnsi="Times New Roman" w:cs="Times New Roman"/>
                <w:sz w:val="18"/>
                <w:szCs w:val="18"/>
              </w:rPr>
              <w:t>32. Выполнение запланированных в рамках подпрограмм государственной программы объемов дорожных работ в денежном выражении (ежегодно)</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r>
      <w:tr w:rsidR="00A1077C" w:rsidRPr="00F94FA1" w:rsidTr="00F94FA1">
        <w:trPr>
          <w:cantSplit/>
        </w:trPr>
        <w:tc>
          <w:tcPr>
            <w:tcW w:w="1980" w:type="dxa"/>
          </w:tcPr>
          <w:p w:rsidR="004E0811" w:rsidRPr="00F94FA1" w:rsidRDefault="004E0811" w:rsidP="004E0811">
            <w:pPr>
              <w:pStyle w:val="ConsPlusNormal"/>
              <w:rPr>
                <w:rFonts w:ascii="Times New Roman" w:hAnsi="Times New Roman" w:cs="Times New Roman"/>
                <w:sz w:val="18"/>
                <w:szCs w:val="18"/>
              </w:rPr>
            </w:pPr>
            <w:bookmarkStart w:id="49" w:name="Par1736"/>
            <w:bookmarkEnd w:id="49"/>
            <w:r w:rsidRPr="00F94FA1">
              <w:rPr>
                <w:rFonts w:ascii="Times New Roman" w:hAnsi="Times New Roman" w:cs="Times New Roman"/>
                <w:sz w:val="18"/>
                <w:szCs w:val="18"/>
              </w:rPr>
              <w:lastRenderedPageBreak/>
              <w:t>33. Доля инновационных разработок, рекомендованных к внедрению, в общем количестве государственных контрактов, заключенных на разработку (адаптацию) инновационных решений в дорожном хозяйстве Архангельской области</w:t>
            </w:r>
          </w:p>
        </w:tc>
        <w:tc>
          <w:tcPr>
            <w:tcW w:w="1984" w:type="dxa"/>
          </w:tcPr>
          <w:p w:rsidR="004E0811" w:rsidRPr="00F94FA1" w:rsidRDefault="004E0811" w:rsidP="004E0811">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50,0</w:t>
            </w:r>
          </w:p>
        </w:tc>
        <w:tc>
          <w:tcPr>
            <w:tcW w:w="7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60,0</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70,0</w:t>
            </w:r>
          </w:p>
        </w:tc>
        <w:tc>
          <w:tcPr>
            <w:tcW w:w="9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70,0</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85,0</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85,0</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90,0</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90,0</w:t>
            </w:r>
          </w:p>
        </w:tc>
        <w:tc>
          <w:tcPr>
            <w:tcW w:w="823" w:type="dxa"/>
          </w:tcPr>
          <w:p w:rsidR="004E0811" w:rsidRPr="00F94FA1" w:rsidRDefault="004E0811" w:rsidP="004E0811">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90,0</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50" w:name="Par1751"/>
            <w:bookmarkEnd w:id="50"/>
            <w:r w:rsidRPr="00F94FA1">
              <w:rPr>
                <w:rFonts w:ascii="Times New Roman" w:hAnsi="Times New Roman" w:cs="Times New Roman"/>
                <w:sz w:val="18"/>
                <w:szCs w:val="18"/>
              </w:rPr>
              <w:t>34. Уровень исполнения объемов государственных услуг</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51" w:name="Par1766"/>
            <w:bookmarkEnd w:id="51"/>
            <w:r w:rsidRPr="00F94FA1">
              <w:rPr>
                <w:rFonts w:ascii="Times New Roman" w:hAnsi="Times New Roman" w:cs="Times New Roman"/>
                <w:sz w:val="18"/>
                <w:szCs w:val="18"/>
              </w:rPr>
              <w:t>35. Количество выданных удостоверений тракториста-машиниста</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единиц</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4 900</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5 100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5 200</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4 400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3 000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3 300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3 400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3 500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3 550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3 600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3 650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3 700</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52" w:name="Par1781"/>
            <w:bookmarkEnd w:id="52"/>
            <w:r w:rsidRPr="00F94FA1">
              <w:rPr>
                <w:rFonts w:ascii="Times New Roman" w:hAnsi="Times New Roman" w:cs="Times New Roman"/>
                <w:sz w:val="18"/>
                <w:szCs w:val="18"/>
              </w:rPr>
              <w:t>36. Доля самоходных машин и прицепов, прошедших государственный технический осмотр, в общем количестве зарегистрированных самоходных машин и прицепов</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46</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47</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48</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35</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36</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53" w:name="Par1796"/>
            <w:bookmarkEnd w:id="53"/>
            <w:r w:rsidRPr="00F94FA1">
              <w:rPr>
                <w:rFonts w:ascii="Times New Roman" w:hAnsi="Times New Roman" w:cs="Times New Roman"/>
                <w:sz w:val="18"/>
                <w:szCs w:val="18"/>
              </w:rPr>
              <w:t>37. Количество зарегистрированных самоходных машин и прицепов к ним (нарастающим итогом)</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штук</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25 400</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25 700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26 000</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25 700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25 950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26 200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26 450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26 700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27 000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27 250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27 500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27 750</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54" w:name="Par1811"/>
            <w:bookmarkEnd w:id="54"/>
            <w:r w:rsidRPr="00F94FA1">
              <w:rPr>
                <w:rFonts w:ascii="Times New Roman" w:hAnsi="Times New Roman" w:cs="Times New Roman"/>
                <w:sz w:val="18"/>
                <w:szCs w:val="18"/>
              </w:rPr>
              <w:lastRenderedPageBreak/>
              <w:t xml:space="preserve">38. Выполнение плана по поступлению </w:t>
            </w:r>
            <w:proofErr w:type="spellStart"/>
            <w:r w:rsidRPr="00F94FA1">
              <w:rPr>
                <w:rFonts w:ascii="Times New Roman" w:hAnsi="Times New Roman" w:cs="Times New Roman"/>
                <w:sz w:val="18"/>
                <w:szCs w:val="18"/>
              </w:rPr>
              <w:t>администрируемых</w:t>
            </w:r>
            <w:proofErr w:type="spellEnd"/>
            <w:r w:rsidRPr="00F94FA1">
              <w:rPr>
                <w:rFonts w:ascii="Times New Roman" w:hAnsi="Times New Roman" w:cs="Times New Roman"/>
                <w:sz w:val="18"/>
                <w:szCs w:val="18"/>
              </w:rPr>
              <w:t xml:space="preserve"> министерством транспорта Архангельской области платежей, подлежащих зачислению в бюджеты всех уровней бюджетной системы Российской Федерации</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тыс. рублей</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9 800</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10 500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10 600</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10 700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10 800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55" w:name="Par1826"/>
            <w:bookmarkEnd w:id="55"/>
            <w:r w:rsidRPr="00F94FA1">
              <w:rPr>
                <w:rFonts w:ascii="Times New Roman" w:hAnsi="Times New Roman" w:cs="Times New Roman"/>
                <w:sz w:val="18"/>
                <w:szCs w:val="18"/>
              </w:rPr>
              <w:t>39. Количество государственных учреждений Архангельской области, в которых проведены работы по энергосбережению и повышению энергетической эффективности</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единиц</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56" w:name="Par1841"/>
            <w:bookmarkEnd w:id="56"/>
            <w:r w:rsidRPr="00F94FA1">
              <w:rPr>
                <w:rFonts w:ascii="Times New Roman" w:hAnsi="Times New Roman" w:cs="Times New Roman"/>
                <w:sz w:val="18"/>
                <w:szCs w:val="18"/>
              </w:rPr>
              <w:t xml:space="preserve">40. Количество обслуживаемого телекоммуникационного, </w:t>
            </w:r>
            <w:proofErr w:type="spellStart"/>
            <w:r w:rsidRPr="00F94FA1">
              <w:rPr>
                <w:rFonts w:ascii="Times New Roman" w:hAnsi="Times New Roman" w:cs="Times New Roman"/>
                <w:sz w:val="18"/>
                <w:szCs w:val="18"/>
              </w:rPr>
              <w:t>телематического</w:t>
            </w:r>
            <w:proofErr w:type="spellEnd"/>
            <w:r w:rsidRPr="00F94FA1">
              <w:rPr>
                <w:rFonts w:ascii="Times New Roman" w:hAnsi="Times New Roman" w:cs="Times New Roman"/>
                <w:sz w:val="18"/>
                <w:szCs w:val="18"/>
              </w:rPr>
              <w:t xml:space="preserve"> оборудования и программного обеспечения</w:t>
            </w:r>
          </w:p>
        </w:tc>
        <w:tc>
          <w:tcPr>
            <w:tcW w:w="198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министерство связи и информационных технологий Архангельской области</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единиц</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57" w:name="Par1858"/>
            <w:bookmarkEnd w:id="57"/>
            <w:r w:rsidRPr="00F94FA1">
              <w:rPr>
                <w:rFonts w:ascii="Times New Roman" w:hAnsi="Times New Roman" w:cs="Times New Roman"/>
                <w:sz w:val="18"/>
                <w:szCs w:val="18"/>
              </w:rPr>
              <w:t>40.1. Количество приобретенных зданий модульного типа</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связи и информационных технологий Архангельской области</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единиц</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A1077C" w:rsidRPr="00F94FA1" w:rsidTr="00F94FA1">
        <w:trPr>
          <w:cantSplit/>
        </w:trPr>
        <w:tc>
          <w:tcPr>
            <w:tcW w:w="15388" w:type="dxa"/>
            <w:gridSpan w:val="15"/>
          </w:tcPr>
          <w:p w:rsidR="007E5D24" w:rsidRPr="00F94FA1" w:rsidRDefault="007E5D24">
            <w:pPr>
              <w:pStyle w:val="ConsPlusNormal"/>
              <w:jc w:val="center"/>
              <w:outlineLvl w:val="3"/>
              <w:rPr>
                <w:rFonts w:ascii="Times New Roman" w:hAnsi="Times New Roman" w:cs="Times New Roman"/>
                <w:sz w:val="18"/>
                <w:szCs w:val="18"/>
              </w:rPr>
            </w:pPr>
            <w:r w:rsidRPr="00F94FA1">
              <w:rPr>
                <w:rFonts w:ascii="Times New Roman" w:hAnsi="Times New Roman" w:cs="Times New Roman"/>
                <w:sz w:val="18"/>
                <w:szCs w:val="18"/>
              </w:rPr>
              <w:t xml:space="preserve">Подпрограмма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 xml:space="preserve"> 6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Повышение безопасности дорожного движения в Архангельской области</w:t>
            </w:r>
            <w:r w:rsidR="001A7D90" w:rsidRPr="00F94FA1">
              <w:rPr>
                <w:rFonts w:ascii="Times New Roman" w:hAnsi="Times New Roman" w:cs="Times New Roman"/>
                <w:sz w:val="18"/>
                <w:szCs w:val="18"/>
              </w:rPr>
              <w:t>»</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58" w:name="Par1876"/>
            <w:bookmarkEnd w:id="58"/>
            <w:r w:rsidRPr="00F94FA1">
              <w:rPr>
                <w:rFonts w:ascii="Times New Roman" w:hAnsi="Times New Roman" w:cs="Times New Roman"/>
                <w:sz w:val="18"/>
                <w:szCs w:val="18"/>
              </w:rPr>
              <w:lastRenderedPageBreak/>
              <w:t>41. Количество лиц, погибших в дорожно-транспортных происшествиях на региональных автомобильных дорогах</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человек</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69</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67</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65</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45</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59" w:name="Par1891"/>
            <w:bookmarkEnd w:id="59"/>
            <w:r w:rsidRPr="00F94FA1">
              <w:rPr>
                <w:rFonts w:ascii="Times New Roman" w:hAnsi="Times New Roman" w:cs="Times New Roman"/>
                <w:sz w:val="18"/>
                <w:szCs w:val="18"/>
              </w:rPr>
              <w:t>41.1. Количество погибших в дорожно-транспортных происшествиях на 100 тысяч населения</w:t>
            </w:r>
          </w:p>
        </w:tc>
        <w:tc>
          <w:tcPr>
            <w:tcW w:w="198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человек</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9,24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8,27</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5,42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3,14</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60" w:name="Par1908"/>
            <w:bookmarkEnd w:id="60"/>
            <w:r w:rsidRPr="00F94FA1">
              <w:rPr>
                <w:rFonts w:ascii="Times New Roman" w:hAnsi="Times New Roman" w:cs="Times New Roman"/>
                <w:sz w:val="18"/>
                <w:szCs w:val="18"/>
              </w:rPr>
              <w:t>42. Тяжесть последствий дорожно-транспортных происшествий на региональных автомобильных дорогах (доля лиц, погибших в дорожно-транспортных происшествиях на дорогах регионального значения, на 100 пострадавших)</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9,1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8,9</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8,7</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7,6</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bookmarkStart w:id="61" w:name="Par1923"/>
            <w:bookmarkEnd w:id="61"/>
            <w:r w:rsidRPr="00F94FA1">
              <w:rPr>
                <w:rFonts w:ascii="Times New Roman" w:hAnsi="Times New Roman" w:cs="Times New Roman"/>
                <w:sz w:val="18"/>
                <w:szCs w:val="18"/>
              </w:rPr>
              <w:t>43. Количество мест концентрации дорожно-транспортных происшествий на региональных автомобильных дорогах</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единиц</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r>
      <w:tr w:rsidR="00A1077C" w:rsidRPr="00F94FA1" w:rsidTr="00F94FA1">
        <w:trPr>
          <w:cantSplit/>
        </w:trPr>
        <w:tc>
          <w:tcPr>
            <w:tcW w:w="15388" w:type="dxa"/>
            <w:gridSpan w:val="15"/>
          </w:tcPr>
          <w:p w:rsidR="007E5D24" w:rsidRPr="00F94FA1" w:rsidRDefault="007E5D24">
            <w:pPr>
              <w:pStyle w:val="ConsPlusNormal"/>
              <w:jc w:val="center"/>
              <w:outlineLvl w:val="3"/>
              <w:rPr>
                <w:rFonts w:ascii="Times New Roman" w:hAnsi="Times New Roman" w:cs="Times New Roman"/>
                <w:sz w:val="18"/>
                <w:szCs w:val="18"/>
              </w:rPr>
            </w:pPr>
            <w:r w:rsidRPr="00F94FA1">
              <w:rPr>
                <w:rFonts w:ascii="Times New Roman" w:hAnsi="Times New Roman" w:cs="Times New Roman"/>
                <w:sz w:val="18"/>
                <w:szCs w:val="18"/>
              </w:rPr>
              <w:t xml:space="preserve">Подпрограмма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 xml:space="preserve"> 7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Комплексное развитие объединенной дорожной сети Архангельской области и Архангельской агломерации</w:t>
            </w:r>
            <w:r w:rsidR="001A7D90" w:rsidRPr="00F94FA1">
              <w:rPr>
                <w:rFonts w:ascii="Times New Roman" w:hAnsi="Times New Roman" w:cs="Times New Roman"/>
                <w:sz w:val="18"/>
                <w:szCs w:val="18"/>
              </w:rPr>
              <w:t>»</w:t>
            </w:r>
          </w:p>
        </w:tc>
      </w:tr>
      <w:tr w:rsidR="002263BF" w:rsidRPr="00F94FA1" w:rsidTr="00F94FA1">
        <w:trPr>
          <w:cantSplit/>
        </w:trPr>
        <w:tc>
          <w:tcPr>
            <w:tcW w:w="1980" w:type="dxa"/>
          </w:tcPr>
          <w:p w:rsidR="002263BF" w:rsidRPr="00F94FA1" w:rsidRDefault="002263BF" w:rsidP="002263BF">
            <w:pPr>
              <w:autoSpaceDE w:val="0"/>
              <w:autoSpaceDN w:val="0"/>
              <w:adjustRightInd w:val="0"/>
              <w:rPr>
                <w:rFonts w:ascii="Times New Roman" w:hAnsi="Times New Roman" w:cs="Times New Roman"/>
                <w:sz w:val="18"/>
                <w:szCs w:val="18"/>
              </w:rPr>
            </w:pPr>
            <w:r w:rsidRPr="00F94FA1">
              <w:rPr>
                <w:rFonts w:ascii="Times New Roman" w:hAnsi="Times New Roman" w:cs="Times New Roman"/>
                <w:sz w:val="18"/>
                <w:szCs w:val="18"/>
              </w:rPr>
              <w:lastRenderedPageBreak/>
              <w:t>44. Доля протяженности  региональных автомобильных дорог, соответствующая нормативным требованиям к их транспортно-эксплуатационному состоянию, на 31 декабря отчетного года, по отношению к протяженности региональных автомобильных дорог, равной 7621,7 километра (в рамках федерального проекта «Дорожная сеть» национального проекта «Безопасные и качественные автомобильные дороги»)</w:t>
            </w:r>
          </w:p>
        </w:tc>
        <w:tc>
          <w:tcPr>
            <w:tcW w:w="1984" w:type="dxa"/>
          </w:tcPr>
          <w:p w:rsidR="002263BF" w:rsidRPr="00F94FA1" w:rsidRDefault="002263BF" w:rsidP="002263BF">
            <w:pPr>
              <w:pStyle w:val="ConsPlusNormal"/>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2263BF" w:rsidRPr="00F94FA1" w:rsidRDefault="002263BF" w:rsidP="002263BF">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w:t>
            </w:r>
          </w:p>
        </w:tc>
        <w:tc>
          <w:tcPr>
            <w:tcW w:w="7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w:t>
            </w:r>
          </w:p>
        </w:tc>
        <w:tc>
          <w:tcPr>
            <w:tcW w:w="9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14,6</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15,0</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15,9</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17,4</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19,9</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22,7</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26,0</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 xml:space="preserve"> 29,1</w:t>
            </w:r>
          </w:p>
        </w:tc>
      </w:tr>
      <w:tr w:rsidR="00A1077C" w:rsidRPr="00F94FA1" w:rsidTr="00F94FA1">
        <w:trPr>
          <w:cantSplit/>
        </w:trPr>
        <w:tc>
          <w:tcPr>
            <w:tcW w:w="1980" w:type="dxa"/>
            <w:shd w:val="clear" w:color="auto" w:fill="auto"/>
          </w:tcPr>
          <w:p w:rsidR="005B0A63" w:rsidRPr="00F94FA1" w:rsidRDefault="005B0A63" w:rsidP="005B0A63">
            <w:pPr>
              <w:autoSpaceDE w:val="0"/>
              <w:autoSpaceDN w:val="0"/>
              <w:adjustRightInd w:val="0"/>
              <w:rPr>
                <w:rFonts w:ascii="Times New Roman" w:hAnsi="Times New Roman" w:cs="Times New Roman"/>
                <w:sz w:val="18"/>
                <w:szCs w:val="18"/>
              </w:rPr>
            </w:pPr>
            <w:bookmarkStart w:id="62" w:name="Par1940"/>
            <w:bookmarkEnd w:id="62"/>
            <w:r w:rsidRPr="00F94FA1">
              <w:rPr>
                <w:rFonts w:ascii="Times New Roman" w:hAnsi="Times New Roman" w:cs="Times New Roman"/>
                <w:sz w:val="18"/>
                <w:szCs w:val="18"/>
              </w:rPr>
              <w:lastRenderedPageBreak/>
              <w:t xml:space="preserve">45. </w:t>
            </w:r>
            <w:proofErr w:type="gramStart"/>
            <w:r w:rsidRPr="00F94FA1">
              <w:rPr>
                <w:rFonts w:ascii="Times New Roman" w:hAnsi="Times New Roman" w:cs="Times New Roman"/>
                <w:sz w:val="18"/>
                <w:szCs w:val="18"/>
              </w:rPr>
              <w:t xml:space="preserve">Доля протяженности дорожной сети Архангельской агломерации, соответствующая нормативным требованиям к их транспортно-эксплуатационному состоянию, на 31 декабря отчетного года по отношению к протяженности дорожной сети Архангельской агломерации, равной 431,3 километра (в рамках федерального проекта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Дорожная сеть</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 xml:space="preserve"> национального проекта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Безопасные и качественные автомобильные дороги</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w:t>
            </w:r>
            <w:proofErr w:type="gramEnd"/>
          </w:p>
        </w:tc>
        <w:tc>
          <w:tcPr>
            <w:tcW w:w="1984" w:type="dxa"/>
            <w:shd w:val="clear" w:color="auto" w:fill="auto"/>
          </w:tcPr>
          <w:p w:rsidR="005B0A63" w:rsidRPr="00F94FA1" w:rsidRDefault="005B0A63" w:rsidP="005B0A63">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38,0</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40,2</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47,7</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60,8</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68,5</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76,0</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83,3</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85,0</w:t>
            </w:r>
          </w:p>
        </w:tc>
      </w:tr>
      <w:tr w:rsidR="002263BF" w:rsidRPr="00F94FA1" w:rsidTr="002263BF">
        <w:trPr>
          <w:cantSplit/>
        </w:trPr>
        <w:tc>
          <w:tcPr>
            <w:tcW w:w="1980" w:type="dxa"/>
            <w:shd w:val="clear" w:color="auto" w:fill="auto"/>
          </w:tcPr>
          <w:p w:rsidR="002263BF" w:rsidRPr="00F94FA1" w:rsidRDefault="002263BF" w:rsidP="002263BF">
            <w:pPr>
              <w:autoSpaceDE w:val="0"/>
              <w:autoSpaceDN w:val="0"/>
              <w:adjustRightInd w:val="0"/>
              <w:rPr>
                <w:rFonts w:ascii="Times New Roman" w:hAnsi="Times New Roman" w:cs="Times New Roman"/>
                <w:sz w:val="18"/>
                <w:szCs w:val="18"/>
              </w:rPr>
            </w:pPr>
            <w:bookmarkStart w:id="63" w:name="Par1957"/>
            <w:bookmarkEnd w:id="63"/>
            <w:r w:rsidRPr="00F94FA1">
              <w:rPr>
                <w:rFonts w:ascii="Times New Roman" w:hAnsi="Times New Roman" w:cs="Times New Roman"/>
                <w:sz w:val="18"/>
                <w:szCs w:val="18"/>
              </w:rPr>
              <w:t xml:space="preserve">46. Прирост протяженности региональных автомобильных дорог, соответствующих нормативным требованиям к транспортно-эксплуатационным показателям, в результате капитального ремонта и ремонта, </w:t>
            </w:r>
            <w:proofErr w:type="gramStart"/>
            <w:r w:rsidRPr="00F94FA1">
              <w:rPr>
                <w:rFonts w:ascii="Times New Roman" w:hAnsi="Times New Roman" w:cs="Times New Roman"/>
                <w:sz w:val="18"/>
                <w:szCs w:val="18"/>
              </w:rPr>
              <w:t>км</w:t>
            </w:r>
            <w:proofErr w:type="gramEnd"/>
            <w:r w:rsidRPr="00F94FA1">
              <w:rPr>
                <w:rFonts w:ascii="Times New Roman" w:hAnsi="Times New Roman" w:cs="Times New Roman"/>
                <w:sz w:val="18"/>
                <w:szCs w:val="18"/>
              </w:rPr>
              <w:t xml:space="preserve"> (ежегодно)</w:t>
            </w:r>
          </w:p>
        </w:tc>
        <w:tc>
          <w:tcPr>
            <w:tcW w:w="1984" w:type="dxa"/>
            <w:shd w:val="clear" w:color="auto" w:fill="auto"/>
          </w:tcPr>
          <w:p w:rsidR="002263BF" w:rsidRPr="00F94FA1" w:rsidRDefault="002263BF" w:rsidP="002263BF">
            <w:pPr>
              <w:pStyle w:val="ConsPlusNormal"/>
              <w:jc w:val="center"/>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shd w:val="clear" w:color="auto" w:fill="auto"/>
          </w:tcPr>
          <w:p w:rsidR="002263BF" w:rsidRPr="00F94FA1" w:rsidRDefault="002263BF" w:rsidP="002263BF">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километров</w:t>
            </w:r>
          </w:p>
        </w:tc>
        <w:tc>
          <w:tcPr>
            <w:tcW w:w="1237" w:type="dxa"/>
            <w:shd w:val="clear" w:color="auto" w:fill="auto"/>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w:t>
            </w:r>
          </w:p>
        </w:tc>
        <w:tc>
          <w:tcPr>
            <w:tcW w:w="723" w:type="dxa"/>
            <w:shd w:val="clear" w:color="auto" w:fill="auto"/>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w:t>
            </w:r>
          </w:p>
        </w:tc>
        <w:tc>
          <w:tcPr>
            <w:tcW w:w="823" w:type="dxa"/>
            <w:shd w:val="clear" w:color="auto" w:fill="auto"/>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w:t>
            </w:r>
          </w:p>
        </w:tc>
        <w:tc>
          <w:tcPr>
            <w:tcW w:w="923" w:type="dxa"/>
            <w:shd w:val="clear" w:color="auto" w:fill="auto"/>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w:t>
            </w:r>
          </w:p>
        </w:tc>
        <w:tc>
          <w:tcPr>
            <w:tcW w:w="823" w:type="dxa"/>
            <w:shd w:val="clear" w:color="auto" w:fill="auto"/>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w:t>
            </w:r>
          </w:p>
        </w:tc>
        <w:tc>
          <w:tcPr>
            <w:tcW w:w="823" w:type="dxa"/>
            <w:shd w:val="clear" w:color="auto" w:fill="auto"/>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w:t>
            </w:r>
          </w:p>
        </w:tc>
        <w:tc>
          <w:tcPr>
            <w:tcW w:w="823" w:type="dxa"/>
            <w:shd w:val="clear" w:color="auto" w:fill="auto"/>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101,7</w:t>
            </w:r>
          </w:p>
        </w:tc>
        <w:tc>
          <w:tcPr>
            <w:tcW w:w="823" w:type="dxa"/>
            <w:shd w:val="clear" w:color="auto" w:fill="auto"/>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102,7</w:t>
            </w:r>
          </w:p>
        </w:tc>
        <w:tc>
          <w:tcPr>
            <w:tcW w:w="823" w:type="dxa"/>
            <w:shd w:val="clear" w:color="auto" w:fill="auto"/>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149,0</w:t>
            </w:r>
          </w:p>
        </w:tc>
        <w:tc>
          <w:tcPr>
            <w:tcW w:w="823" w:type="dxa"/>
            <w:shd w:val="clear" w:color="auto" w:fill="auto"/>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208,0</w:t>
            </w:r>
          </w:p>
        </w:tc>
        <w:tc>
          <w:tcPr>
            <w:tcW w:w="823" w:type="dxa"/>
            <w:shd w:val="clear" w:color="auto" w:fill="auto"/>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254,2</w:t>
            </w:r>
          </w:p>
        </w:tc>
        <w:tc>
          <w:tcPr>
            <w:tcW w:w="823" w:type="dxa"/>
            <w:shd w:val="clear" w:color="auto" w:fill="auto"/>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233,0</w:t>
            </w:r>
          </w:p>
        </w:tc>
      </w:tr>
      <w:tr w:rsidR="00A1077C" w:rsidRPr="00F94FA1" w:rsidTr="002263BF">
        <w:trPr>
          <w:cantSplit/>
        </w:trPr>
        <w:tc>
          <w:tcPr>
            <w:tcW w:w="1980" w:type="dxa"/>
            <w:shd w:val="clear" w:color="auto" w:fill="auto"/>
          </w:tcPr>
          <w:p w:rsidR="005B0A63" w:rsidRPr="00F94FA1" w:rsidRDefault="005B0A63" w:rsidP="005B0A63">
            <w:pPr>
              <w:autoSpaceDE w:val="0"/>
              <w:autoSpaceDN w:val="0"/>
              <w:adjustRightInd w:val="0"/>
              <w:rPr>
                <w:rFonts w:ascii="Times New Roman" w:hAnsi="Times New Roman" w:cs="Times New Roman"/>
                <w:sz w:val="18"/>
                <w:szCs w:val="18"/>
              </w:rPr>
            </w:pPr>
            <w:bookmarkStart w:id="64" w:name="Par1974"/>
            <w:bookmarkEnd w:id="64"/>
            <w:r w:rsidRPr="00F94FA1">
              <w:rPr>
                <w:rFonts w:ascii="Times New Roman" w:hAnsi="Times New Roman" w:cs="Times New Roman"/>
                <w:sz w:val="18"/>
                <w:szCs w:val="18"/>
              </w:rPr>
              <w:lastRenderedPageBreak/>
              <w:t xml:space="preserve">47.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w:t>
            </w:r>
            <w:proofErr w:type="gramStart"/>
            <w:r w:rsidRPr="00F94FA1">
              <w:rPr>
                <w:rFonts w:ascii="Times New Roman" w:hAnsi="Times New Roman" w:cs="Times New Roman"/>
                <w:sz w:val="18"/>
                <w:szCs w:val="18"/>
              </w:rPr>
              <w:t>км</w:t>
            </w:r>
            <w:proofErr w:type="gramEnd"/>
            <w:r w:rsidRPr="00F94FA1">
              <w:rPr>
                <w:rFonts w:ascii="Times New Roman" w:hAnsi="Times New Roman" w:cs="Times New Roman"/>
                <w:sz w:val="18"/>
                <w:szCs w:val="18"/>
              </w:rPr>
              <w:t xml:space="preserve"> (ежегодно)</w:t>
            </w:r>
          </w:p>
        </w:tc>
        <w:tc>
          <w:tcPr>
            <w:tcW w:w="1984" w:type="dxa"/>
            <w:shd w:val="clear" w:color="auto" w:fill="auto"/>
          </w:tcPr>
          <w:p w:rsidR="005B0A63" w:rsidRPr="00F94FA1" w:rsidRDefault="005B0A63" w:rsidP="005B0A63">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километров</w:t>
            </w:r>
          </w:p>
        </w:tc>
        <w:tc>
          <w:tcPr>
            <w:tcW w:w="1237"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32,5</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56,6</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33,5</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32,1</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31,4</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7,2</w:t>
            </w:r>
          </w:p>
        </w:tc>
      </w:tr>
      <w:tr w:rsidR="00A1077C" w:rsidRPr="00F94FA1" w:rsidTr="00F94FA1">
        <w:trPr>
          <w:cantSplit/>
        </w:trPr>
        <w:tc>
          <w:tcPr>
            <w:tcW w:w="1980" w:type="dxa"/>
            <w:shd w:val="clear" w:color="auto" w:fill="auto"/>
          </w:tcPr>
          <w:p w:rsidR="005B0A63" w:rsidRPr="00F94FA1" w:rsidRDefault="005B0A63" w:rsidP="005B0A63">
            <w:pPr>
              <w:autoSpaceDE w:val="0"/>
              <w:autoSpaceDN w:val="0"/>
              <w:adjustRightInd w:val="0"/>
              <w:rPr>
                <w:rFonts w:ascii="Times New Roman" w:hAnsi="Times New Roman" w:cs="Times New Roman"/>
                <w:sz w:val="18"/>
                <w:szCs w:val="18"/>
              </w:rPr>
            </w:pPr>
            <w:r w:rsidRPr="00F94FA1">
              <w:rPr>
                <w:rFonts w:ascii="Times New Roman" w:hAnsi="Times New Roman" w:cs="Times New Roman"/>
                <w:sz w:val="18"/>
                <w:szCs w:val="18"/>
              </w:rPr>
              <w:t>47.1.Техническая готовность объектов автомобильных дорог общего пользования местного значения Архангельской агломерации, приведение которых в нормативное состояние предусмотрено в отчетном году (ежегодно)</w:t>
            </w:r>
          </w:p>
        </w:tc>
        <w:tc>
          <w:tcPr>
            <w:tcW w:w="1984" w:type="dxa"/>
            <w:shd w:val="clear" w:color="auto" w:fill="auto"/>
          </w:tcPr>
          <w:p w:rsidR="005B0A63" w:rsidRPr="00F94FA1" w:rsidRDefault="005B0A63" w:rsidP="005B0A63">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100,0</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100,0</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100,0</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100,0</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100,0</w:t>
            </w:r>
          </w:p>
        </w:tc>
      </w:tr>
      <w:tr w:rsidR="002263BF" w:rsidRPr="00F94FA1" w:rsidTr="00F94FA1">
        <w:trPr>
          <w:cantSplit/>
        </w:trPr>
        <w:tc>
          <w:tcPr>
            <w:tcW w:w="1980" w:type="dxa"/>
          </w:tcPr>
          <w:p w:rsidR="002263BF" w:rsidRPr="00F94FA1" w:rsidRDefault="002263BF" w:rsidP="002263BF">
            <w:pPr>
              <w:autoSpaceDE w:val="0"/>
              <w:autoSpaceDN w:val="0"/>
              <w:adjustRightInd w:val="0"/>
              <w:rPr>
                <w:rFonts w:ascii="Times New Roman" w:hAnsi="Times New Roman" w:cs="Times New Roman"/>
                <w:sz w:val="18"/>
                <w:szCs w:val="18"/>
              </w:rPr>
            </w:pPr>
            <w:bookmarkStart w:id="65" w:name="Par1991"/>
            <w:bookmarkEnd w:id="65"/>
            <w:r w:rsidRPr="00F94FA1">
              <w:rPr>
                <w:rFonts w:ascii="Times New Roman" w:hAnsi="Times New Roman" w:cs="Times New Roman"/>
                <w:sz w:val="18"/>
                <w:szCs w:val="18"/>
              </w:rPr>
              <w:lastRenderedPageBreak/>
              <w:t xml:space="preserve">48. Общая протяженность региональных автомобильных дорог, находящихся в нормативном состоянии по результатам инструментальной диагностики, </w:t>
            </w:r>
            <w:proofErr w:type="gramStart"/>
            <w:r w:rsidRPr="00F94FA1">
              <w:rPr>
                <w:rFonts w:ascii="Times New Roman" w:hAnsi="Times New Roman" w:cs="Times New Roman"/>
                <w:sz w:val="18"/>
                <w:szCs w:val="18"/>
              </w:rPr>
              <w:t>км</w:t>
            </w:r>
            <w:proofErr w:type="gramEnd"/>
          </w:p>
        </w:tc>
        <w:tc>
          <w:tcPr>
            <w:tcW w:w="1984" w:type="dxa"/>
          </w:tcPr>
          <w:p w:rsidR="002263BF" w:rsidRPr="00F94FA1" w:rsidRDefault="002263BF" w:rsidP="002263BF">
            <w:pPr>
              <w:pStyle w:val="ConsPlusNormal"/>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2263BF" w:rsidRPr="00F94FA1" w:rsidRDefault="002263BF" w:rsidP="002263BF">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километров</w:t>
            </w:r>
          </w:p>
        </w:tc>
        <w:tc>
          <w:tcPr>
            <w:tcW w:w="1237"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w:t>
            </w:r>
          </w:p>
        </w:tc>
        <w:tc>
          <w:tcPr>
            <w:tcW w:w="7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w:t>
            </w:r>
          </w:p>
        </w:tc>
        <w:tc>
          <w:tcPr>
            <w:tcW w:w="9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1 112,7</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1 146,5</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1 146,5</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1 326,0</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1 518,1</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1 731,7</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1 985,9</w:t>
            </w:r>
          </w:p>
        </w:tc>
        <w:tc>
          <w:tcPr>
            <w:tcW w:w="823" w:type="dxa"/>
          </w:tcPr>
          <w:p w:rsidR="002263BF" w:rsidRPr="00F94FA1" w:rsidRDefault="002263BF" w:rsidP="002263BF">
            <w:pPr>
              <w:pStyle w:val="ConsPlusNormal"/>
              <w:jc w:val="center"/>
              <w:rPr>
                <w:rFonts w:ascii="Times New Roman" w:hAnsi="Times New Roman" w:cs="Times New Roman"/>
                <w:sz w:val="18"/>
                <w:szCs w:val="18"/>
              </w:rPr>
            </w:pPr>
            <w:r w:rsidRPr="002263BF">
              <w:rPr>
                <w:rFonts w:ascii="Times New Roman" w:hAnsi="Times New Roman" w:cs="Times New Roman"/>
                <w:sz w:val="18"/>
                <w:szCs w:val="18"/>
              </w:rPr>
              <w:t>2 218,0</w:t>
            </w:r>
          </w:p>
        </w:tc>
      </w:tr>
      <w:tr w:rsidR="00A1077C" w:rsidRPr="00F94FA1" w:rsidTr="00F94FA1">
        <w:trPr>
          <w:cantSplit/>
        </w:trPr>
        <w:tc>
          <w:tcPr>
            <w:tcW w:w="1980" w:type="dxa"/>
            <w:shd w:val="clear" w:color="auto" w:fill="auto"/>
          </w:tcPr>
          <w:p w:rsidR="005B0A63" w:rsidRPr="00F94FA1" w:rsidRDefault="005B0A63" w:rsidP="005B0A63">
            <w:pPr>
              <w:pStyle w:val="ConsPlusNormal"/>
              <w:rPr>
                <w:rFonts w:ascii="Times New Roman" w:hAnsi="Times New Roman" w:cs="Times New Roman"/>
                <w:sz w:val="18"/>
                <w:szCs w:val="18"/>
              </w:rPr>
            </w:pPr>
            <w:bookmarkStart w:id="66" w:name="Par2008"/>
            <w:bookmarkEnd w:id="66"/>
            <w:r w:rsidRPr="00F94FA1">
              <w:rPr>
                <w:rFonts w:ascii="Times New Roman" w:hAnsi="Times New Roman" w:cs="Times New Roman"/>
                <w:sz w:val="18"/>
                <w:szCs w:val="18"/>
              </w:rPr>
              <w:t>49. Общая протяженность автомобильных дорог Архангельской агломерации, находящихся в нормативном состоянии по результатам инструментальной диагностики</w:t>
            </w:r>
          </w:p>
        </w:tc>
        <w:tc>
          <w:tcPr>
            <w:tcW w:w="1984" w:type="dxa"/>
            <w:shd w:val="clear" w:color="auto" w:fill="auto"/>
          </w:tcPr>
          <w:p w:rsidR="005B0A63" w:rsidRPr="00F94FA1" w:rsidRDefault="005B0A63" w:rsidP="005B0A63">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километров</w:t>
            </w:r>
          </w:p>
        </w:tc>
        <w:tc>
          <w:tcPr>
            <w:tcW w:w="1237"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164,0</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173,3</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205,8</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262,4</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295,9</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328,0</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359,4</w:t>
            </w:r>
          </w:p>
        </w:tc>
        <w:tc>
          <w:tcPr>
            <w:tcW w:w="823" w:type="dxa"/>
            <w:shd w:val="clear" w:color="auto" w:fill="auto"/>
          </w:tcPr>
          <w:p w:rsidR="005B0A63" w:rsidRPr="00F94FA1" w:rsidRDefault="005B0A63" w:rsidP="005B0A63">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366,6</w:t>
            </w:r>
          </w:p>
        </w:tc>
      </w:tr>
      <w:tr w:rsidR="00A1077C" w:rsidRPr="00F94FA1" w:rsidTr="00F94FA1">
        <w:trPr>
          <w:cantSplit/>
        </w:trPr>
        <w:tc>
          <w:tcPr>
            <w:tcW w:w="1980" w:type="dxa"/>
          </w:tcPr>
          <w:p w:rsidR="007E5D24" w:rsidRPr="00F94FA1" w:rsidRDefault="004E0811">
            <w:pPr>
              <w:pStyle w:val="ConsPlusNormal"/>
              <w:rPr>
                <w:rFonts w:ascii="Times New Roman" w:hAnsi="Times New Roman" w:cs="Times New Roman"/>
                <w:sz w:val="18"/>
                <w:szCs w:val="18"/>
              </w:rPr>
            </w:pPr>
            <w:r w:rsidRPr="00F94FA1">
              <w:rPr>
                <w:rFonts w:ascii="Times New Roman" w:hAnsi="Times New Roman" w:cs="Times New Roman"/>
                <w:sz w:val="18"/>
                <w:szCs w:val="18"/>
              </w:rPr>
              <w:t>50</w:t>
            </w:r>
            <w:r w:rsidR="007E5D24" w:rsidRPr="00F94FA1">
              <w:rPr>
                <w:rFonts w:ascii="Times New Roman" w:hAnsi="Times New Roman" w:cs="Times New Roman"/>
                <w:sz w:val="18"/>
                <w:szCs w:val="18"/>
              </w:rPr>
              <w:t xml:space="preserve">. Снижение количества мест концентрации дорожно-транспортных происшествий (аварийно-опасных участков) на дорожной сети Архангельской области, в том числе (в рамках федерального проекта </w:t>
            </w:r>
            <w:r w:rsidR="001A7D90" w:rsidRPr="00F94FA1">
              <w:rPr>
                <w:rFonts w:ascii="Times New Roman" w:hAnsi="Times New Roman" w:cs="Times New Roman"/>
                <w:sz w:val="18"/>
                <w:szCs w:val="18"/>
              </w:rPr>
              <w:t>«</w:t>
            </w:r>
            <w:r w:rsidR="007E5D24" w:rsidRPr="00F94FA1">
              <w:rPr>
                <w:rFonts w:ascii="Times New Roman" w:hAnsi="Times New Roman" w:cs="Times New Roman"/>
                <w:sz w:val="18"/>
                <w:szCs w:val="18"/>
              </w:rPr>
              <w:t>Дорожная сеть</w:t>
            </w:r>
            <w:r w:rsidR="001A7D90" w:rsidRPr="00F94FA1">
              <w:rPr>
                <w:rFonts w:ascii="Times New Roman" w:hAnsi="Times New Roman" w:cs="Times New Roman"/>
                <w:sz w:val="18"/>
                <w:szCs w:val="18"/>
              </w:rPr>
              <w:t>»</w:t>
            </w:r>
            <w:r w:rsidR="007E5D24" w:rsidRPr="00F94FA1">
              <w:rPr>
                <w:rFonts w:ascii="Times New Roman" w:hAnsi="Times New Roman" w:cs="Times New Roman"/>
                <w:sz w:val="18"/>
                <w:szCs w:val="18"/>
              </w:rPr>
              <w:t xml:space="preserve"> национального проекта </w:t>
            </w:r>
            <w:r w:rsidR="001A7D90" w:rsidRPr="00F94FA1">
              <w:rPr>
                <w:rFonts w:ascii="Times New Roman" w:hAnsi="Times New Roman" w:cs="Times New Roman"/>
                <w:sz w:val="18"/>
                <w:szCs w:val="18"/>
              </w:rPr>
              <w:t>«</w:t>
            </w:r>
            <w:r w:rsidR="007E5D24" w:rsidRPr="00F94FA1">
              <w:rPr>
                <w:rFonts w:ascii="Times New Roman" w:hAnsi="Times New Roman" w:cs="Times New Roman"/>
                <w:sz w:val="18"/>
                <w:szCs w:val="18"/>
              </w:rPr>
              <w:t>Безопасные и качественные автомобильные дороги</w:t>
            </w:r>
            <w:r w:rsidR="001A7D90" w:rsidRPr="00F94FA1">
              <w:rPr>
                <w:rFonts w:ascii="Times New Roman" w:hAnsi="Times New Roman" w:cs="Times New Roman"/>
                <w:sz w:val="18"/>
                <w:szCs w:val="18"/>
              </w:rPr>
              <w:t>»</w:t>
            </w:r>
            <w:r w:rsidR="007E5D24" w:rsidRPr="00F94FA1">
              <w:rPr>
                <w:rFonts w:ascii="Times New Roman" w:hAnsi="Times New Roman" w:cs="Times New Roman"/>
                <w:sz w:val="18"/>
                <w:szCs w:val="18"/>
              </w:rPr>
              <w:t>)</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штук</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29</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14</w:t>
            </w:r>
          </w:p>
        </w:tc>
      </w:tr>
      <w:tr w:rsidR="00A1077C" w:rsidRPr="00F94FA1" w:rsidTr="00F94FA1">
        <w:trPr>
          <w:cantSplit/>
        </w:trPr>
        <w:tc>
          <w:tcPr>
            <w:tcW w:w="1980" w:type="dxa"/>
          </w:tcPr>
          <w:p w:rsidR="007E5D24" w:rsidRPr="00F94FA1" w:rsidRDefault="004E0811">
            <w:pPr>
              <w:pStyle w:val="ConsPlusNormal"/>
              <w:rPr>
                <w:rFonts w:ascii="Times New Roman" w:hAnsi="Times New Roman" w:cs="Times New Roman"/>
                <w:sz w:val="18"/>
                <w:szCs w:val="18"/>
              </w:rPr>
            </w:pPr>
            <w:bookmarkStart w:id="67" w:name="Par2042"/>
            <w:bookmarkEnd w:id="67"/>
            <w:r w:rsidRPr="00F94FA1">
              <w:rPr>
                <w:rFonts w:ascii="Times New Roman" w:hAnsi="Times New Roman" w:cs="Times New Roman"/>
                <w:sz w:val="18"/>
                <w:szCs w:val="18"/>
              </w:rPr>
              <w:lastRenderedPageBreak/>
              <w:t>50</w:t>
            </w:r>
            <w:r w:rsidR="007E5D24" w:rsidRPr="00F94FA1">
              <w:rPr>
                <w:rFonts w:ascii="Times New Roman" w:hAnsi="Times New Roman" w:cs="Times New Roman"/>
                <w:sz w:val="18"/>
                <w:szCs w:val="18"/>
              </w:rPr>
              <w:t>.1. На региональных дорогах</w:t>
            </w:r>
          </w:p>
        </w:tc>
        <w:tc>
          <w:tcPr>
            <w:tcW w:w="1984" w:type="dxa"/>
          </w:tcPr>
          <w:p w:rsidR="007E5D24" w:rsidRPr="00F94FA1" w:rsidRDefault="007E5D24">
            <w:pPr>
              <w:pStyle w:val="ConsPlusNormal"/>
              <w:rPr>
                <w:rFonts w:ascii="Times New Roman" w:hAnsi="Times New Roman" w:cs="Times New Roman"/>
                <w:sz w:val="18"/>
                <w:szCs w:val="18"/>
              </w:rPr>
            </w:pPr>
            <w:proofErr w:type="spellStart"/>
            <w:r w:rsidRPr="00F94FA1">
              <w:rPr>
                <w:rFonts w:ascii="Times New Roman" w:hAnsi="Times New Roman" w:cs="Times New Roman"/>
                <w:sz w:val="18"/>
                <w:szCs w:val="18"/>
              </w:rPr>
              <w:t>Архангельскавтодор</w:t>
            </w:r>
            <w:proofErr w:type="spellEnd"/>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штук</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w:t>
            </w:r>
          </w:p>
        </w:tc>
      </w:tr>
      <w:tr w:rsidR="00A1077C" w:rsidRPr="00F94FA1" w:rsidTr="00F94FA1">
        <w:trPr>
          <w:cantSplit/>
        </w:trPr>
        <w:tc>
          <w:tcPr>
            <w:tcW w:w="1980" w:type="dxa"/>
          </w:tcPr>
          <w:p w:rsidR="007E5D24" w:rsidRPr="00F94FA1" w:rsidRDefault="004E0811">
            <w:pPr>
              <w:pStyle w:val="ConsPlusNormal"/>
              <w:rPr>
                <w:rFonts w:ascii="Times New Roman" w:hAnsi="Times New Roman" w:cs="Times New Roman"/>
                <w:sz w:val="18"/>
                <w:szCs w:val="18"/>
              </w:rPr>
            </w:pPr>
            <w:bookmarkStart w:id="68" w:name="Par2059"/>
            <w:bookmarkEnd w:id="68"/>
            <w:r w:rsidRPr="00F94FA1">
              <w:rPr>
                <w:rFonts w:ascii="Times New Roman" w:hAnsi="Times New Roman" w:cs="Times New Roman"/>
                <w:sz w:val="18"/>
                <w:szCs w:val="18"/>
              </w:rPr>
              <w:t>50</w:t>
            </w:r>
            <w:r w:rsidR="007E5D24" w:rsidRPr="00F94FA1">
              <w:rPr>
                <w:rFonts w:ascii="Times New Roman" w:hAnsi="Times New Roman" w:cs="Times New Roman"/>
                <w:sz w:val="18"/>
                <w:szCs w:val="18"/>
              </w:rPr>
              <w:t xml:space="preserve">.2. На дорожной сети Архангельской агломерации (в рамках федерального проекта </w:t>
            </w:r>
            <w:r w:rsidR="001A7D90" w:rsidRPr="00F94FA1">
              <w:rPr>
                <w:rFonts w:ascii="Times New Roman" w:hAnsi="Times New Roman" w:cs="Times New Roman"/>
                <w:sz w:val="18"/>
                <w:szCs w:val="18"/>
              </w:rPr>
              <w:t>«</w:t>
            </w:r>
            <w:r w:rsidR="007E5D24" w:rsidRPr="00F94FA1">
              <w:rPr>
                <w:rFonts w:ascii="Times New Roman" w:hAnsi="Times New Roman" w:cs="Times New Roman"/>
                <w:sz w:val="18"/>
                <w:szCs w:val="18"/>
              </w:rPr>
              <w:t>Дорожная сеть</w:t>
            </w:r>
            <w:r w:rsidR="001A7D90" w:rsidRPr="00F94FA1">
              <w:rPr>
                <w:rFonts w:ascii="Times New Roman" w:hAnsi="Times New Roman" w:cs="Times New Roman"/>
                <w:sz w:val="18"/>
                <w:szCs w:val="18"/>
              </w:rPr>
              <w:t>»</w:t>
            </w:r>
            <w:r w:rsidR="007E5D24" w:rsidRPr="00F94FA1">
              <w:rPr>
                <w:rFonts w:ascii="Times New Roman" w:hAnsi="Times New Roman" w:cs="Times New Roman"/>
                <w:sz w:val="18"/>
                <w:szCs w:val="18"/>
              </w:rPr>
              <w:t xml:space="preserve"> национального проекта </w:t>
            </w:r>
            <w:r w:rsidR="001A7D90" w:rsidRPr="00F94FA1">
              <w:rPr>
                <w:rFonts w:ascii="Times New Roman" w:hAnsi="Times New Roman" w:cs="Times New Roman"/>
                <w:sz w:val="18"/>
                <w:szCs w:val="18"/>
              </w:rPr>
              <w:t>«</w:t>
            </w:r>
            <w:r w:rsidR="007E5D24" w:rsidRPr="00F94FA1">
              <w:rPr>
                <w:rFonts w:ascii="Times New Roman" w:hAnsi="Times New Roman" w:cs="Times New Roman"/>
                <w:sz w:val="18"/>
                <w:szCs w:val="18"/>
              </w:rPr>
              <w:t>Безопасные и качественные автомобильные дороги</w:t>
            </w:r>
            <w:r w:rsidR="001A7D90" w:rsidRPr="00F94FA1">
              <w:rPr>
                <w:rFonts w:ascii="Times New Roman" w:hAnsi="Times New Roman" w:cs="Times New Roman"/>
                <w:sz w:val="18"/>
                <w:szCs w:val="18"/>
              </w:rPr>
              <w:t>»</w:t>
            </w:r>
            <w:r w:rsidR="007E5D24" w:rsidRPr="00F94FA1">
              <w:rPr>
                <w:rFonts w:ascii="Times New Roman" w:hAnsi="Times New Roman" w:cs="Times New Roman"/>
                <w:sz w:val="18"/>
                <w:szCs w:val="18"/>
              </w:rPr>
              <w:t>)</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штук</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24</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22</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20</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18</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16</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13</w:t>
            </w:r>
          </w:p>
        </w:tc>
      </w:tr>
      <w:tr w:rsidR="00A1077C" w:rsidRPr="00F94FA1" w:rsidTr="00F94FA1">
        <w:trPr>
          <w:cantSplit/>
        </w:trPr>
        <w:tc>
          <w:tcPr>
            <w:tcW w:w="1980"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5</w:t>
            </w:r>
            <w:r w:rsidR="004E0811" w:rsidRPr="00F94FA1">
              <w:rPr>
                <w:rFonts w:ascii="Times New Roman" w:hAnsi="Times New Roman" w:cs="Times New Roman"/>
                <w:sz w:val="18"/>
                <w:szCs w:val="18"/>
              </w:rPr>
              <w:t>1</w:t>
            </w:r>
            <w:r w:rsidRPr="00F94FA1">
              <w:rPr>
                <w:rFonts w:ascii="Times New Roman" w:hAnsi="Times New Roman" w:cs="Times New Roman"/>
                <w:sz w:val="18"/>
                <w:szCs w:val="18"/>
              </w:rPr>
              <w:t xml:space="preserve">. Доля автомобильных дорог Архангельской области федерального, регионального и межмуниципального значения, работающих в режиме перегрузки (в рамках федерального проекта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Дорожная сеть</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 xml:space="preserve"> национального проекта </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Безопасные и качественные автомобильные дороги</w:t>
            </w:r>
            <w:r w:rsidR="001A7D90" w:rsidRPr="00F94FA1">
              <w:rPr>
                <w:rFonts w:ascii="Times New Roman" w:hAnsi="Times New Roman" w:cs="Times New Roman"/>
                <w:sz w:val="18"/>
                <w:szCs w:val="18"/>
              </w:rPr>
              <w:t>»</w:t>
            </w:r>
            <w:r w:rsidRPr="00F94FA1">
              <w:rPr>
                <w:rFonts w:ascii="Times New Roman" w:hAnsi="Times New Roman" w:cs="Times New Roman"/>
                <w:sz w:val="18"/>
                <w:szCs w:val="18"/>
              </w:rPr>
              <w:t>)</w:t>
            </w:r>
          </w:p>
        </w:tc>
        <w:tc>
          <w:tcPr>
            <w:tcW w:w="1984" w:type="dxa"/>
          </w:tcPr>
          <w:p w:rsidR="007E5D24" w:rsidRPr="00F94FA1" w:rsidRDefault="007E5D24">
            <w:pPr>
              <w:pStyle w:val="ConsPlusNormal"/>
              <w:rPr>
                <w:rFonts w:ascii="Times New Roman" w:hAnsi="Times New Roman" w:cs="Times New Roman"/>
                <w:sz w:val="18"/>
                <w:szCs w:val="18"/>
              </w:rPr>
            </w:pPr>
            <w:r w:rsidRPr="00F94FA1">
              <w:rPr>
                <w:rFonts w:ascii="Times New Roman" w:hAnsi="Times New Roman" w:cs="Times New Roman"/>
                <w:sz w:val="18"/>
                <w:szCs w:val="18"/>
              </w:rPr>
              <w:t>министерство транспорта</w:t>
            </w:r>
          </w:p>
        </w:tc>
        <w:tc>
          <w:tcPr>
            <w:tcW w:w="1134"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процентов</w:t>
            </w:r>
          </w:p>
        </w:tc>
        <w:tc>
          <w:tcPr>
            <w:tcW w:w="1237"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7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9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4,45</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1,13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1,03</w:t>
            </w:r>
          </w:p>
        </w:tc>
        <w:tc>
          <w:tcPr>
            <w:tcW w:w="823" w:type="dxa"/>
          </w:tcPr>
          <w:p w:rsidR="007E5D24" w:rsidRPr="00F94FA1" w:rsidRDefault="007E5D24">
            <w:pPr>
              <w:pStyle w:val="ConsPlusNormal"/>
              <w:jc w:val="center"/>
              <w:rPr>
                <w:rFonts w:ascii="Times New Roman" w:hAnsi="Times New Roman" w:cs="Times New Roman"/>
                <w:sz w:val="18"/>
                <w:szCs w:val="18"/>
              </w:rPr>
            </w:pPr>
            <w:r w:rsidRPr="00F94FA1">
              <w:rPr>
                <w:rFonts w:ascii="Times New Roman" w:hAnsi="Times New Roman" w:cs="Times New Roman"/>
                <w:sz w:val="18"/>
                <w:szCs w:val="18"/>
              </w:rPr>
              <w:t>0,9</w:t>
            </w:r>
          </w:p>
        </w:tc>
      </w:tr>
    </w:tbl>
    <w:p w:rsidR="007E5D24" w:rsidRPr="00A1077C" w:rsidRDefault="007E5D24">
      <w:pPr>
        <w:pStyle w:val="ConsPlusNormal"/>
        <w:jc w:val="both"/>
        <w:rPr>
          <w:rFonts w:ascii="Times New Roman" w:hAnsi="Times New Roman" w:cs="Times New Roman"/>
        </w:rPr>
        <w:sectPr w:rsidR="007E5D24" w:rsidRPr="00A1077C" w:rsidSect="005D4C9A">
          <w:headerReference w:type="default" r:id="rId13"/>
          <w:footerReference w:type="default" r:id="rId14"/>
          <w:pgSz w:w="16838" w:h="11906" w:orient="landscape" w:code="9"/>
          <w:pgMar w:top="720" w:right="720" w:bottom="720" w:left="720" w:header="0" w:footer="0" w:gutter="0"/>
          <w:cols w:space="720"/>
          <w:noEndnote/>
          <w:docGrid w:linePitch="299"/>
        </w:sectPr>
      </w:pPr>
    </w:p>
    <w:p w:rsidR="007E5D24" w:rsidRPr="00A1077C" w:rsidRDefault="007E5D24">
      <w:pPr>
        <w:pStyle w:val="ConsPlusNormal"/>
        <w:jc w:val="both"/>
        <w:rPr>
          <w:rFonts w:ascii="Times New Roman" w:hAnsi="Times New Roman" w:cs="Times New Roman"/>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bookmarkStart w:id="69" w:name="Par2095"/>
      <w:bookmarkEnd w:id="69"/>
      <w:r w:rsidRPr="001A7D90">
        <w:rPr>
          <w:rFonts w:ascii="Times New Roman" w:hAnsi="Times New Roman" w:cs="Times New Roman"/>
          <w:sz w:val="24"/>
          <w:szCs w:val="24"/>
        </w:rPr>
        <w:t xml:space="preserve">&lt;*&gt; Целевой показатель введен в соответствии с методическими рекомендациями министерства транспорта Российской Федерации от 18 марта 2015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06-23/2903 и от 11 сентября 2015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НА-28/11739.</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center"/>
        <w:outlineLvl w:val="2"/>
        <w:rPr>
          <w:rFonts w:ascii="Times New Roman" w:hAnsi="Times New Roman" w:cs="Times New Roman"/>
          <w:sz w:val="24"/>
          <w:szCs w:val="24"/>
        </w:rPr>
      </w:pPr>
      <w:r w:rsidRPr="001A7D90">
        <w:rPr>
          <w:rFonts w:ascii="Times New Roman" w:hAnsi="Times New Roman" w:cs="Times New Roman"/>
          <w:sz w:val="24"/>
          <w:szCs w:val="24"/>
        </w:rPr>
        <w:t>II. Порядок расчета и источники информации о значениях</w:t>
      </w:r>
    </w:p>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целевых показателей государственной программы</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3452"/>
        <w:gridCol w:w="3452"/>
        <w:gridCol w:w="3686"/>
      </w:tblGrid>
      <w:tr w:rsidR="00A1077C" w:rsidRPr="001A7D90" w:rsidTr="001A7D90">
        <w:tc>
          <w:tcPr>
            <w:tcW w:w="147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целевого показателя государственной программы</w:t>
            </w:r>
          </w:p>
        </w:tc>
        <w:tc>
          <w:tcPr>
            <w:tcW w:w="160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Порядок расчета</w:t>
            </w:r>
          </w:p>
        </w:tc>
        <w:tc>
          <w:tcPr>
            <w:tcW w:w="191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Источники информации</w:t>
            </w:r>
          </w:p>
        </w:tc>
      </w:tr>
      <w:tr w:rsidR="00A1077C" w:rsidRPr="001A7D90" w:rsidTr="001A7D90">
        <w:tc>
          <w:tcPr>
            <w:tcW w:w="147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160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c>
          <w:tcPr>
            <w:tcW w:w="191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w:t>
            </w:r>
          </w:p>
        </w:tc>
      </w:tr>
      <w:tr w:rsidR="00A1077C" w:rsidRPr="001A7D90" w:rsidTr="001A7D90">
        <w:tc>
          <w:tcPr>
            <w:tcW w:w="1478" w:type="pct"/>
            <w:tcBorders>
              <w:top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1.1. Протяженность сети региональных автомобильных дорог на 31 декабря отчетного года</w:t>
            </w:r>
          </w:p>
        </w:tc>
        <w:tc>
          <w:tcPr>
            <w:tcW w:w="1604" w:type="pct"/>
            <w:tcBorders>
              <w:top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строка 01 графы 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1-ДГ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Сведения об автомобильных дорогах общего пользования и сооружениях на них федерального, регионального или межмуниципального значения</w:t>
            </w:r>
            <w:r w:rsidR="001A7D90" w:rsidRPr="001A7D90">
              <w:rPr>
                <w:rFonts w:ascii="Times New Roman" w:hAnsi="Times New Roman" w:cs="Times New Roman"/>
                <w:sz w:val="24"/>
                <w:szCs w:val="24"/>
              </w:rPr>
              <w:t>»</w:t>
            </w:r>
          </w:p>
        </w:tc>
        <w:tc>
          <w:tcPr>
            <w:tcW w:w="1918" w:type="pct"/>
            <w:tcBorders>
              <w:top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федеральное статистическое наблюдение по форме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1-ДГ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Сведения об автомобильных дорогах общего пользования и сооружениях на них федерального, регионального или межмуниципального значения</w:t>
            </w:r>
            <w:r w:rsidR="001A7D90" w:rsidRPr="001A7D90">
              <w:rPr>
                <w:rFonts w:ascii="Times New Roman" w:hAnsi="Times New Roman" w:cs="Times New Roman"/>
                <w:sz w:val="24"/>
                <w:szCs w:val="24"/>
              </w:rPr>
              <w:t>»</w:t>
            </w:r>
          </w:p>
        </w:tc>
      </w:tr>
      <w:tr w:rsidR="00A1077C" w:rsidRPr="001A7D90" w:rsidTr="001A7D90">
        <w:tc>
          <w:tcPr>
            <w:tcW w:w="147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1.2. Протяженность сети автомобильных дорог общего пользования местного значения на 31 декабря отчетного года</w:t>
            </w:r>
          </w:p>
        </w:tc>
        <w:tc>
          <w:tcPr>
            <w:tcW w:w="160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строка 101 формы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3-ДГ (мо)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r w:rsidR="001A7D90" w:rsidRPr="001A7D90">
              <w:rPr>
                <w:rFonts w:ascii="Times New Roman" w:hAnsi="Times New Roman" w:cs="Times New Roman"/>
                <w:sz w:val="24"/>
                <w:szCs w:val="24"/>
              </w:rPr>
              <w:t>»</w:t>
            </w:r>
          </w:p>
        </w:tc>
        <w:tc>
          <w:tcPr>
            <w:tcW w:w="191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федеральное статистическое наблюдение по форме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3-ДГ (мо)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r w:rsidR="001A7D90" w:rsidRPr="001A7D90">
              <w:rPr>
                <w:rFonts w:ascii="Times New Roman" w:hAnsi="Times New Roman" w:cs="Times New Roman"/>
                <w:sz w:val="24"/>
                <w:szCs w:val="24"/>
              </w:rPr>
              <w:t>»</w:t>
            </w:r>
          </w:p>
        </w:tc>
      </w:tr>
      <w:tr w:rsidR="00A1077C" w:rsidRPr="001A7D90" w:rsidTr="001A7D90">
        <w:tc>
          <w:tcPr>
            <w:tcW w:w="147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2.1. Общая протяженность региональных автомобильных дорог, соответствующих нормативным требованиям к транспортно-эксплуатационным показателям, на 31 декабря отчетного года</w:t>
            </w:r>
          </w:p>
        </w:tc>
        <w:tc>
          <w:tcPr>
            <w:tcW w:w="160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строка 01 графы 13 - строка 89 формы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1-ДГ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Сведения об автомобильных дорогах общего пользования и сооружениях на них федерального, регионального или межмуниципального значения</w:t>
            </w:r>
            <w:r w:rsidR="001A7D90" w:rsidRPr="001A7D90">
              <w:rPr>
                <w:rFonts w:ascii="Times New Roman" w:hAnsi="Times New Roman" w:cs="Times New Roman"/>
                <w:sz w:val="24"/>
                <w:szCs w:val="24"/>
              </w:rPr>
              <w:t>»</w:t>
            </w:r>
          </w:p>
        </w:tc>
        <w:tc>
          <w:tcPr>
            <w:tcW w:w="191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федеральное статистическое наблюдение по форме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1-ДГ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Сведения об автомобильных дорогах общего пользования и сооружениях на них федерального, регионального или межмуниципального значения</w:t>
            </w:r>
            <w:r w:rsidR="001A7D90" w:rsidRPr="001A7D90">
              <w:rPr>
                <w:rFonts w:ascii="Times New Roman" w:hAnsi="Times New Roman" w:cs="Times New Roman"/>
                <w:sz w:val="24"/>
                <w:szCs w:val="24"/>
              </w:rPr>
              <w:t>»</w:t>
            </w:r>
          </w:p>
        </w:tc>
      </w:tr>
      <w:tr w:rsidR="00A1077C" w:rsidRPr="001A7D90" w:rsidTr="001A7D90">
        <w:tc>
          <w:tcPr>
            <w:tcW w:w="147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2.2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60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данные строки 101 - данные строки 110 формы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3-ДГ (мо)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r w:rsidR="001A7D90" w:rsidRPr="001A7D90">
              <w:rPr>
                <w:rFonts w:ascii="Times New Roman" w:hAnsi="Times New Roman" w:cs="Times New Roman"/>
                <w:sz w:val="24"/>
                <w:szCs w:val="24"/>
              </w:rPr>
              <w:t>»</w:t>
            </w:r>
          </w:p>
        </w:tc>
        <w:tc>
          <w:tcPr>
            <w:tcW w:w="191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федеральное статистическое наблюдение по форме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3-ДГ (мо)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r w:rsidR="001A7D90" w:rsidRPr="001A7D90">
              <w:rPr>
                <w:rFonts w:ascii="Times New Roman" w:hAnsi="Times New Roman" w:cs="Times New Roman"/>
                <w:sz w:val="24"/>
                <w:szCs w:val="24"/>
              </w:rPr>
              <w:t>»</w:t>
            </w:r>
          </w:p>
        </w:tc>
      </w:tr>
      <w:tr w:rsidR="00A1077C" w:rsidRPr="001A7D90" w:rsidTr="001A7D90">
        <w:tc>
          <w:tcPr>
            <w:tcW w:w="147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3. Доля протяженности региональных автомобильных дорог, не соответствующих нормативным требованиям, в общей протяженности </w:t>
            </w:r>
            <w:r w:rsidRPr="001A7D90">
              <w:rPr>
                <w:rFonts w:ascii="Times New Roman" w:hAnsi="Times New Roman" w:cs="Times New Roman"/>
                <w:sz w:val="24"/>
                <w:szCs w:val="24"/>
              </w:rPr>
              <w:lastRenderedPageBreak/>
              <w:t>региональных автомобильных дорог</w:t>
            </w:r>
          </w:p>
        </w:tc>
        <w:tc>
          <w:tcPr>
            <w:tcW w:w="160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lastRenderedPageBreak/>
              <w:t xml:space="preserve">строка 90 формы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1-ДГ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Сведения об автомобильных дорогах общего пользования и сооружениях на них федерального, регионального </w:t>
            </w:r>
            <w:r w:rsidRPr="001A7D90">
              <w:rPr>
                <w:rFonts w:ascii="Times New Roman" w:hAnsi="Times New Roman" w:cs="Times New Roman"/>
                <w:sz w:val="24"/>
                <w:szCs w:val="24"/>
              </w:rPr>
              <w:lastRenderedPageBreak/>
              <w:t>или межмуниципального значения</w:t>
            </w:r>
            <w:r w:rsidR="001A7D90" w:rsidRPr="001A7D90">
              <w:rPr>
                <w:rFonts w:ascii="Times New Roman" w:hAnsi="Times New Roman" w:cs="Times New Roman"/>
                <w:sz w:val="24"/>
                <w:szCs w:val="24"/>
              </w:rPr>
              <w:t>»</w:t>
            </w:r>
          </w:p>
        </w:tc>
        <w:tc>
          <w:tcPr>
            <w:tcW w:w="191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lastRenderedPageBreak/>
              <w:t xml:space="preserve">федеральное статистическое наблюдение по форме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1-ДГ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Сведения об автомобильных дорогах общего пользования и сооружениях на них </w:t>
            </w:r>
            <w:r w:rsidRPr="001A7D90">
              <w:rPr>
                <w:rFonts w:ascii="Times New Roman" w:hAnsi="Times New Roman" w:cs="Times New Roman"/>
                <w:sz w:val="24"/>
                <w:szCs w:val="24"/>
              </w:rPr>
              <w:lastRenderedPageBreak/>
              <w:t>федерального, регионального или межмуниципального значения</w:t>
            </w:r>
            <w:r w:rsidR="001A7D90" w:rsidRPr="001A7D90">
              <w:rPr>
                <w:rFonts w:ascii="Times New Roman" w:hAnsi="Times New Roman" w:cs="Times New Roman"/>
                <w:sz w:val="24"/>
                <w:szCs w:val="24"/>
              </w:rPr>
              <w:t>»</w:t>
            </w:r>
          </w:p>
        </w:tc>
      </w:tr>
      <w:tr w:rsidR="00A1077C" w:rsidRPr="001A7D90" w:rsidTr="001A7D90">
        <w:tc>
          <w:tcPr>
            <w:tcW w:w="147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lastRenderedPageBreak/>
              <w:t>3.1.1. Доля протяженности региональных автомобильных дорог общего пользования, соответствующих нормативным требованиям к транспортно-эксплуатационным показателям, на 31 декабря отчетного года</w:t>
            </w:r>
          </w:p>
        </w:tc>
        <w:tc>
          <w:tcPr>
            <w:tcW w:w="160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100 - строка 90 формы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1-ДГ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Сведения об автомобильных дорогах общего пользования и сооружениях на них федерального, регионального или межмуниципального значения</w:t>
            </w:r>
            <w:r w:rsidR="001A7D90" w:rsidRPr="001A7D90">
              <w:rPr>
                <w:rFonts w:ascii="Times New Roman" w:hAnsi="Times New Roman" w:cs="Times New Roman"/>
                <w:sz w:val="24"/>
                <w:szCs w:val="24"/>
              </w:rPr>
              <w:t>»</w:t>
            </w:r>
          </w:p>
        </w:tc>
        <w:tc>
          <w:tcPr>
            <w:tcW w:w="191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федеральное статистическое наблюдение по форме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1-ДГ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Сведения об автомобильных дорогах общего пользования и сооружениях на них федерального, регионального или межмуниципального значения</w:t>
            </w:r>
            <w:r w:rsidR="001A7D90" w:rsidRPr="001A7D90">
              <w:rPr>
                <w:rFonts w:ascii="Times New Roman" w:hAnsi="Times New Roman" w:cs="Times New Roman"/>
                <w:sz w:val="24"/>
                <w:szCs w:val="24"/>
              </w:rPr>
              <w:t>»</w:t>
            </w:r>
          </w:p>
        </w:tc>
      </w:tr>
      <w:tr w:rsidR="00A1077C" w:rsidRPr="001A7D90" w:rsidTr="001A7D90">
        <w:tc>
          <w:tcPr>
            <w:tcW w:w="147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3.1.2.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60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отношение общей протяженности автомобильных дорог местного значения общего пользования, соответствующих нормативным требованиям к транспортно-эксплуатационным показателям, к протяженности сети автомобильных дорог общего пользования местного значения на территории Архангельской области</w:t>
            </w:r>
          </w:p>
        </w:tc>
        <w:tc>
          <w:tcPr>
            <w:tcW w:w="191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федеральное статистическое наблюдение по форме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3-ДГ (мо)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r w:rsidR="001A7D90" w:rsidRPr="001A7D90">
              <w:rPr>
                <w:rFonts w:ascii="Times New Roman" w:hAnsi="Times New Roman" w:cs="Times New Roman"/>
                <w:sz w:val="24"/>
                <w:szCs w:val="24"/>
              </w:rPr>
              <w:t>»</w:t>
            </w:r>
          </w:p>
        </w:tc>
      </w:tr>
      <w:tr w:rsidR="00A1077C" w:rsidRPr="001A7D90" w:rsidTr="001A7D90">
        <w:tc>
          <w:tcPr>
            <w:tcW w:w="147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4. Количество дорожно-транспортных происшествий на сети региональных автомобильных дорог из-за сопутствующих дорожных условий на 1 тыс. автотранспортных средств</w:t>
            </w:r>
          </w:p>
        </w:tc>
        <w:tc>
          <w:tcPr>
            <w:tcW w:w="160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количество дорожно-транспортных происшествий с сопутствующими дорожными условиями на региональных автомобильных дорогах, единиц/количество автотранспортных средств в Архангельской области (без учета прицепов и полуприцепов), тыс. единиц</w:t>
            </w:r>
          </w:p>
        </w:tc>
        <w:tc>
          <w:tcPr>
            <w:tcW w:w="191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ведомственная отчетность Управления Государственной инспекции безопасности дорожного движения УМВД России по Архангельской области</w:t>
            </w:r>
          </w:p>
        </w:tc>
      </w:tr>
      <w:tr w:rsidR="00A1077C" w:rsidRPr="001A7D90" w:rsidTr="001A7D90">
        <w:tc>
          <w:tcPr>
            <w:tcW w:w="147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5. Количество перевезенных пассажиров на субсидируемых маршрутах</w:t>
            </w:r>
          </w:p>
        </w:tc>
        <w:tc>
          <w:tcPr>
            <w:tcW w:w="160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количество пассажиров, перевезенных на маршрутах, в отношении которых организациям-перевозчикам предоставляются субсидии из областного бюджета на конец отчетного периода, тыс. единиц</w:t>
            </w:r>
          </w:p>
        </w:tc>
        <w:tc>
          <w:tcPr>
            <w:tcW w:w="191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данные организаций, осуществляющих транспортные перевозки на субсидируемых маршрутах; данные мониторинга, осуществляемого министерством транспорта</w:t>
            </w:r>
          </w:p>
        </w:tc>
      </w:tr>
      <w:tr w:rsidR="003E5F18" w:rsidRPr="001A7D90" w:rsidTr="001A7D90">
        <w:tc>
          <w:tcPr>
            <w:tcW w:w="147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5.1 Число лиц, погибших в дорожно-транспортных происшествиях на региональных автомобильных дорогах, человек</w:t>
            </w:r>
          </w:p>
        </w:tc>
        <w:tc>
          <w:tcPr>
            <w:tcW w:w="1604"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Кл - число лиц, погибших в дорожно-транспортных происшествиях на дорогах регионального значения</w:t>
            </w:r>
          </w:p>
        </w:tc>
        <w:tc>
          <w:tcPr>
            <w:tcW w:w="1918"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статистическая отчетность УМВД России по Архангельской области и министерства здравоохранения Архангельской области</w:t>
            </w: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2263BF" w:rsidRPr="001A7D90" w:rsidRDefault="002263BF" w:rsidP="002263BF">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t>Приложение № 2</w:t>
      </w:r>
    </w:p>
    <w:p w:rsidR="002263BF" w:rsidRPr="001A7D90" w:rsidRDefault="002263BF" w:rsidP="002263BF">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государственной программе</w:t>
      </w:r>
    </w:p>
    <w:p w:rsidR="002263BF" w:rsidRPr="001A7D90" w:rsidRDefault="002263BF" w:rsidP="002263BF">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lastRenderedPageBreak/>
        <w:t>Архангельской области</w:t>
      </w:r>
    </w:p>
    <w:p w:rsidR="002263BF" w:rsidRPr="001A7D90" w:rsidRDefault="002263BF" w:rsidP="002263BF">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«Развитие транспортной системы</w:t>
      </w:r>
    </w:p>
    <w:p w:rsidR="002263BF" w:rsidRPr="001A7D90" w:rsidRDefault="002263BF" w:rsidP="002263BF">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2263BF" w:rsidRPr="001A7D90" w:rsidRDefault="002263BF" w:rsidP="002263BF">
      <w:pPr>
        <w:pStyle w:val="ConsPlusNormal"/>
        <w:jc w:val="both"/>
        <w:rPr>
          <w:rFonts w:ascii="Times New Roman" w:hAnsi="Times New Roman" w:cs="Times New Roman"/>
          <w:sz w:val="24"/>
          <w:szCs w:val="24"/>
        </w:rPr>
      </w:pPr>
    </w:p>
    <w:p w:rsidR="002263BF" w:rsidRPr="001A7D90" w:rsidRDefault="002263BF" w:rsidP="002263BF">
      <w:pPr>
        <w:pStyle w:val="ConsPlusTitle"/>
        <w:jc w:val="center"/>
        <w:rPr>
          <w:rFonts w:ascii="Times New Roman" w:hAnsi="Times New Roman" w:cs="Times New Roman"/>
          <w:sz w:val="24"/>
          <w:szCs w:val="24"/>
        </w:rPr>
      </w:pPr>
      <w:bookmarkStart w:id="70" w:name="Par2147"/>
      <w:bookmarkEnd w:id="70"/>
      <w:r w:rsidRPr="001A7D90">
        <w:rPr>
          <w:rFonts w:ascii="Times New Roman" w:hAnsi="Times New Roman" w:cs="Times New Roman"/>
          <w:sz w:val="24"/>
          <w:szCs w:val="24"/>
        </w:rPr>
        <w:t>ПЕРЕЧЕНЬ</w:t>
      </w:r>
    </w:p>
    <w:p w:rsidR="002263BF" w:rsidRPr="001A7D90" w:rsidRDefault="002263BF" w:rsidP="002263BF">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МЕРОПРИЯТИЙ ГОСУДАРСТВЕННОЙ ПРОГРАММЫ АРХАНГЕЛЬСКОЙ ОБЛАСТИ</w:t>
      </w:r>
    </w:p>
    <w:p w:rsidR="002263BF" w:rsidRPr="001A7D90" w:rsidRDefault="002263BF" w:rsidP="002263BF">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«РАЗВИТИЕ ТРАНСПОРТНОЙ СИСТЕМЫ АРХАНГЕЛЬСКОЙ ОБЛАСТИ»</w:t>
      </w:r>
    </w:p>
    <w:p w:rsidR="002263BF" w:rsidRPr="001A7D90" w:rsidRDefault="002263BF" w:rsidP="002263BF">
      <w:pPr>
        <w:pStyle w:val="ConsPlusNormal"/>
        <w:rPr>
          <w:rFonts w:ascii="Times New Roman" w:hAnsi="Times New Roman" w:cs="Times New Roman"/>
          <w:sz w:val="24"/>
          <w:szCs w:val="24"/>
        </w:rPr>
      </w:pPr>
    </w:p>
    <w:p w:rsidR="00861451" w:rsidRDefault="00861451" w:rsidP="0086145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861451" w:rsidRDefault="00861451" w:rsidP="00861451">
      <w:pPr>
        <w:autoSpaceDE w:val="0"/>
        <w:autoSpaceDN w:val="0"/>
        <w:adjustRightInd w:val="0"/>
        <w:spacing w:after="0" w:line="240" w:lineRule="auto"/>
        <w:jc w:val="center"/>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(в ред. постановлений Правительства Архангельской области</w:t>
      </w:r>
      <w:proofErr w:type="gramEnd"/>
    </w:p>
    <w:p w:rsidR="00861451" w:rsidRDefault="00861451" w:rsidP="0086145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11.10.2018 </w:t>
      </w:r>
      <w:hyperlink r:id="rId15" w:history="1">
        <w:r>
          <w:rPr>
            <w:rFonts w:ascii="Times New Roman" w:hAnsi="Times New Roman" w:cs="Times New Roman"/>
            <w:color w:val="0000FF"/>
            <w:sz w:val="24"/>
            <w:szCs w:val="24"/>
          </w:rPr>
          <w:t>N 464-пп</w:t>
        </w:r>
      </w:hyperlink>
      <w:r>
        <w:rPr>
          <w:rFonts w:ascii="Times New Roman" w:hAnsi="Times New Roman" w:cs="Times New Roman"/>
          <w:color w:val="392C69"/>
          <w:sz w:val="24"/>
          <w:szCs w:val="24"/>
        </w:rPr>
        <w:t xml:space="preserve">, от 26.12.2018 </w:t>
      </w:r>
      <w:hyperlink r:id="rId16" w:history="1">
        <w:r>
          <w:rPr>
            <w:rFonts w:ascii="Times New Roman" w:hAnsi="Times New Roman" w:cs="Times New Roman"/>
            <w:color w:val="0000FF"/>
            <w:sz w:val="24"/>
            <w:szCs w:val="24"/>
          </w:rPr>
          <w:t>N 636-пп</w:t>
        </w:r>
      </w:hyperlink>
      <w:r>
        <w:rPr>
          <w:rFonts w:ascii="Times New Roman" w:hAnsi="Times New Roman" w:cs="Times New Roman"/>
          <w:color w:val="392C69"/>
          <w:sz w:val="24"/>
          <w:szCs w:val="24"/>
        </w:rPr>
        <w:t xml:space="preserve">, от 05.03.2019 </w:t>
      </w:r>
      <w:hyperlink r:id="rId17" w:history="1">
        <w:r>
          <w:rPr>
            <w:rFonts w:ascii="Times New Roman" w:hAnsi="Times New Roman" w:cs="Times New Roman"/>
            <w:color w:val="0000FF"/>
            <w:sz w:val="24"/>
            <w:szCs w:val="24"/>
          </w:rPr>
          <w:t>N 122-пп</w:t>
        </w:r>
      </w:hyperlink>
      <w:r>
        <w:rPr>
          <w:rFonts w:ascii="Times New Roman" w:hAnsi="Times New Roman" w:cs="Times New Roman"/>
          <w:color w:val="392C69"/>
          <w:sz w:val="24"/>
          <w:szCs w:val="24"/>
        </w:rPr>
        <w:t>,</w:t>
      </w:r>
    </w:p>
    <w:p w:rsidR="00861451" w:rsidRDefault="00861451" w:rsidP="0086145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23.04.2019 </w:t>
      </w:r>
      <w:hyperlink r:id="rId18" w:history="1">
        <w:r>
          <w:rPr>
            <w:rFonts w:ascii="Times New Roman" w:hAnsi="Times New Roman" w:cs="Times New Roman"/>
            <w:color w:val="0000FF"/>
            <w:sz w:val="24"/>
            <w:szCs w:val="24"/>
          </w:rPr>
          <w:t>N 229-пп</w:t>
        </w:r>
      </w:hyperlink>
      <w:r>
        <w:rPr>
          <w:rFonts w:ascii="Times New Roman" w:hAnsi="Times New Roman" w:cs="Times New Roman"/>
          <w:color w:val="392C69"/>
          <w:sz w:val="24"/>
          <w:szCs w:val="24"/>
        </w:rPr>
        <w:t xml:space="preserve">, от 28.05.2019 </w:t>
      </w:r>
      <w:hyperlink r:id="rId19" w:history="1">
        <w:r>
          <w:rPr>
            <w:rFonts w:ascii="Times New Roman" w:hAnsi="Times New Roman" w:cs="Times New Roman"/>
            <w:color w:val="0000FF"/>
            <w:sz w:val="24"/>
            <w:szCs w:val="24"/>
          </w:rPr>
          <w:t>N 286-пп</w:t>
        </w:r>
      </w:hyperlink>
      <w:r>
        <w:rPr>
          <w:rFonts w:ascii="Times New Roman" w:hAnsi="Times New Roman" w:cs="Times New Roman"/>
          <w:color w:val="392C69"/>
          <w:sz w:val="24"/>
          <w:szCs w:val="24"/>
        </w:rPr>
        <w:t xml:space="preserve">, от 07.06.2019 </w:t>
      </w:r>
      <w:hyperlink r:id="rId20" w:history="1">
        <w:r>
          <w:rPr>
            <w:rFonts w:ascii="Times New Roman" w:hAnsi="Times New Roman" w:cs="Times New Roman"/>
            <w:color w:val="0000FF"/>
            <w:sz w:val="24"/>
            <w:szCs w:val="24"/>
          </w:rPr>
          <w:t>N 299-пп</w:t>
        </w:r>
      </w:hyperlink>
      <w:r>
        <w:rPr>
          <w:rFonts w:ascii="Times New Roman" w:hAnsi="Times New Roman" w:cs="Times New Roman"/>
          <w:color w:val="392C69"/>
          <w:sz w:val="24"/>
          <w:szCs w:val="24"/>
        </w:rPr>
        <w:t>,</w:t>
      </w:r>
    </w:p>
    <w:p w:rsidR="00861451" w:rsidRDefault="00861451" w:rsidP="0086145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24.09.2019 </w:t>
      </w:r>
      <w:hyperlink r:id="rId21" w:history="1">
        <w:r>
          <w:rPr>
            <w:rFonts w:ascii="Times New Roman" w:hAnsi="Times New Roman" w:cs="Times New Roman"/>
            <w:color w:val="0000FF"/>
            <w:sz w:val="24"/>
            <w:szCs w:val="24"/>
          </w:rPr>
          <w:t>N 527-пп</w:t>
        </w:r>
      </w:hyperlink>
      <w:r>
        <w:rPr>
          <w:rFonts w:ascii="Times New Roman" w:hAnsi="Times New Roman" w:cs="Times New Roman"/>
          <w:color w:val="392C69"/>
          <w:sz w:val="24"/>
          <w:szCs w:val="24"/>
        </w:rPr>
        <w:t xml:space="preserve">, от 10.10.2019 </w:t>
      </w:r>
      <w:hyperlink r:id="rId22" w:history="1">
        <w:r>
          <w:rPr>
            <w:rFonts w:ascii="Times New Roman" w:hAnsi="Times New Roman" w:cs="Times New Roman"/>
            <w:color w:val="0000FF"/>
            <w:sz w:val="24"/>
            <w:szCs w:val="24"/>
          </w:rPr>
          <w:t>N 573-пп</w:t>
        </w:r>
      </w:hyperlink>
      <w:r>
        <w:rPr>
          <w:rFonts w:ascii="Times New Roman" w:hAnsi="Times New Roman" w:cs="Times New Roman"/>
          <w:color w:val="392C69"/>
          <w:sz w:val="24"/>
          <w:szCs w:val="24"/>
        </w:rPr>
        <w:t xml:space="preserve">, от 24.12.2019 </w:t>
      </w:r>
      <w:hyperlink r:id="rId23" w:history="1">
        <w:r>
          <w:rPr>
            <w:rFonts w:ascii="Times New Roman" w:hAnsi="Times New Roman" w:cs="Times New Roman"/>
            <w:color w:val="0000FF"/>
            <w:sz w:val="24"/>
            <w:szCs w:val="24"/>
          </w:rPr>
          <w:t>N 757-пп</w:t>
        </w:r>
      </w:hyperlink>
      <w:r>
        <w:rPr>
          <w:rFonts w:ascii="Times New Roman" w:hAnsi="Times New Roman" w:cs="Times New Roman"/>
          <w:color w:val="392C69"/>
          <w:sz w:val="24"/>
          <w:szCs w:val="24"/>
        </w:rPr>
        <w:t>,</w:t>
      </w:r>
    </w:p>
    <w:p w:rsidR="00861451" w:rsidRDefault="00861451" w:rsidP="0086145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24.04.2020 </w:t>
      </w:r>
      <w:hyperlink r:id="rId24" w:history="1">
        <w:r>
          <w:rPr>
            <w:rFonts w:ascii="Times New Roman" w:hAnsi="Times New Roman" w:cs="Times New Roman"/>
            <w:color w:val="0000FF"/>
            <w:sz w:val="24"/>
            <w:szCs w:val="24"/>
          </w:rPr>
          <w:t>N 225-пп</w:t>
        </w:r>
      </w:hyperlink>
      <w:r>
        <w:rPr>
          <w:rFonts w:ascii="Times New Roman" w:hAnsi="Times New Roman" w:cs="Times New Roman"/>
          <w:color w:val="392C69"/>
          <w:sz w:val="24"/>
          <w:szCs w:val="24"/>
        </w:rPr>
        <w:t xml:space="preserve">, от 29.04.2020 </w:t>
      </w:r>
      <w:hyperlink r:id="rId25" w:history="1">
        <w:r>
          <w:rPr>
            <w:rFonts w:ascii="Times New Roman" w:hAnsi="Times New Roman" w:cs="Times New Roman"/>
            <w:color w:val="0000FF"/>
            <w:sz w:val="24"/>
            <w:szCs w:val="24"/>
          </w:rPr>
          <w:t>N 236-пп</w:t>
        </w:r>
      </w:hyperlink>
      <w:r>
        <w:rPr>
          <w:rFonts w:ascii="Times New Roman" w:hAnsi="Times New Roman" w:cs="Times New Roman"/>
          <w:color w:val="392C69"/>
          <w:sz w:val="24"/>
          <w:szCs w:val="24"/>
        </w:rPr>
        <w:t xml:space="preserve">, от 22.06.2020 </w:t>
      </w:r>
      <w:hyperlink r:id="rId26" w:history="1">
        <w:r>
          <w:rPr>
            <w:rFonts w:ascii="Times New Roman" w:hAnsi="Times New Roman" w:cs="Times New Roman"/>
            <w:color w:val="0000FF"/>
            <w:sz w:val="24"/>
            <w:szCs w:val="24"/>
          </w:rPr>
          <w:t>N 364-пп</w:t>
        </w:r>
      </w:hyperlink>
      <w:r>
        <w:rPr>
          <w:rFonts w:ascii="Times New Roman" w:hAnsi="Times New Roman" w:cs="Times New Roman"/>
          <w:color w:val="392C69"/>
          <w:sz w:val="24"/>
          <w:szCs w:val="24"/>
        </w:rPr>
        <w:t>,</w:t>
      </w:r>
    </w:p>
    <w:p w:rsidR="002263BF" w:rsidRPr="001A7D90" w:rsidRDefault="00861451" w:rsidP="00861451">
      <w:pPr>
        <w:pStyle w:val="ConsPlusNormal"/>
        <w:jc w:val="center"/>
        <w:rPr>
          <w:rFonts w:ascii="Times New Roman" w:hAnsi="Times New Roman" w:cs="Times New Roman"/>
          <w:sz w:val="24"/>
          <w:szCs w:val="24"/>
        </w:rPr>
      </w:pPr>
      <w:r>
        <w:rPr>
          <w:rFonts w:ascii="Times New Roman" w:hAnsi="Times New Roman" w:cs="Times New Roman"/>
          <w:color w:val="392C69"/>
          <w:sz w:val="24"/>
          <w:szCs w:val="24"/>
        </w:rPr>
        <w:t xml:space="preserve">от 16.07.2020 </w:t>
      </w:r>
      <w:hyperlink r:id="rId27" w:history="1">
        <w:r>
          <w:rPr>
            <w:rFonts w:ascii="Times New Roman" w:hAnsi="Times New Roman" w:cs="Times New Roman"/>
            <w:color w:val="0000FF"/>
            <w:sz w:val="24"/>
            <w:szCs w:val="24"/>
          </w:rPr>
          <w:t>N 421-пп</w:t>
        </w:r>
      </w:hyperlink>
      <w:r>
        <w:rPr>
          <w:rFonts w:ascii="Times New Roman" w:hAnsi="Times New Roman" w:cs="Times New Roman"/>
          <w:color w:val="392C69"/>
          <w:sz w:val="24"/>
          <w:szCs w:val="24"/>
        </w:rPr>
        <w:t xml:space="preserve">, от 09.10.2020 </w:t>
      </w:r>
      <w:hyperlink r:id="rId28" w:history="1">
        <w:r>
          <w:rPr>
            <w:rFonts w:ascii="Times New Roman" w:hAnsi="Times New Roman" w:cs="Times New Roman"/>
            <w:color w:val="0000FF"/>
            <w:sz w:val="24"/>
            <w:szCs w:val="24"/>
          </w:rPr>
          <w:t>N 667-пп</w:t>
        </w:r>
      </w:hyperlink>
    </w:p>
    <w:p w:rsidR="007E5D24" w:rsidRPr="001A7D90" w:rsidRDefault="002263BF" w:rsidP="00567336">
      <w:pPr>
        <w:pStyle w:val="ConsPlusNormal"/>
        <w:jc w:val="both"/>
        <w:rPr>
          <w:rFonts w:ascii="Times New Roman" w:hAnsi="Times New Roman" w:cs="Times New Roman"/>
          <w:sz w:val="24"/>
          <w:szCs w:val="24"/>
        </w:rPr>
      </w:pPr>
      <w:r w:rsidRPr="001A7D90">
        <w:rPr>
          <w:rFonts w:ascii="Times New Roman" w:hAnsi="Times New Roman" w:cs="Times New Roman"/>
          <w:sz w:val="24"/>
          <w:szCs w:val="24"/>
        </w:rPr>
        <w:t>Ответственный исполнитель - министерство транспорта Архангельской области (далее - министерство транспорта).</w:t>
      </w:r>
    </w:p>
    <w:p w:rsidR="007E5D24" w:rsidRPr="001A7D90" w:rsidRDefault="007E5D24">
      <w:pPr>
        <w:pStyle w:val="ConsPlusNormal"/>
        <w:jc w:val="both"/>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2263BF" w:rsidRDefault="002263BF" w:rsidP="002263BF">
      <w:pPr>
        <w:pStyle w:val="ConsPlusNormal"/>
        <w:jc w:val="right"/>
        <w:outlineLvl w:val="1"/>
        <w:rPr>
          <w:rFonts w:ascii="Times New Roman" w:hAnsi="Times New Roman" w:cs="Times New Roman"/>
          <w:sz w:val="24"/>
          <w:szCs w:val="24"/>
        </w:rPr>
      </w:pPr>
    </w:p>
    <w:p w:rsidR="007E5D24" w:rsidRPr="001A7D90" w:rsidRDefault="007E5D24" w:rsidP="002263BF">
      <w:pPr>
        <w:pStyle w:val="ConsPlusNormal"/>
        <w:jc w:val="both"/>
        <w:rPr>
          <w:rFonts w:ascii="Times New Roman" w:hAnsi="Times New Roman" w:cs="Times New Roman"/>
          <w:sz w:val="24"/>
          <w:szCs w:val="24"/>
        </w:rPr>
        <w:sectPr w:rsidR="007E5D24" w:rsidRPr="001A7D90" w:rsidSect="00A1077C">
          <w:headerReference w:type="default" r:id="rId29"/>
          <w:footerReference w:type="default" r:id="rId30"/>
          <w:type w:val="continuous"/>
          <w:pgSz w:w="11906" w:h="16838"/>
          <w:pgMar w:top="720" w:right="720" w:bottom="720" w:left="720" w:header="0" w:footer="0" w:gutter="0"/>
          <w:cols w:space="720"/>
          <w:noEndnote/>
        </w:sectPr>
      </w:pPr>
    </w:p>
    <w:tbl>
      <w:tblPr>
        <w:tblW w:w="5120" w:type="pct"/>
        <w:tblInd w:w="-222" w:type="dxa"/>
        <w:tblLayout w:type="fixed"/>
        <w:tblCellMar>
          <w:top w:w="102" w:type="dxa"/>
          <w:left w:w="62" w:type="dxa"/>
          <w:bottom w:w="102" w:type="dxa"/>
          <w:right w:w="62" w:type="dxa"/>
        </w:tblCellMar>
        <w:tblLook w:val="0000"/>
      </w:tblPr>
      <w:tblGrid>
        <w:gridCol w:w="1613"/>
        <w:gridCol w:w="55"/>
        <w:gridCol w:w="976"/>
        <w:gridCol w:w="292"/>
        <w:gridCol w:w="1097"/>
        <w:gridCol w:w="149"/>
        <w:gridCol w:w="629"/>
        <w:gridCol w:w="102"/>
        <w:gridCol w:w="16"/>
        <w:gridCol w:w="642"/>
        <w:gridCol w:w="105"/>
        <w:gridCol w:w="118"/>
        <w:gridCol w:w="534"/>
        <w:gridCol w:w="95"/>
        <w:gridCol w:w="248"/>
        <w:gridCol w:w="413"/>
        <w:gridCol w:w="86"/>
        <w:gridCol w:w="381"/>
        <w:gridCol w:w="289"/>
        <w:gridCol w:w="76"/>
        <w:gridCol w:w="515"/>
        <w:gridCol w:w="165"/>
        <w:gridCol w:w="67"/>
        <w:gridCol w:w="645"/>
        <w:gridCol w:w="45"/>
        <w:gridCol w:w="57"/>
        <w:gridCol w:w="699"/>
        <w:gridCol w:w="48"/>
        <w:gridCol w:w="29"/>
        <w:gridCol w:w="680"/>
        <w:gridCol w:w="38"/>
        <w:gridCol w:w="162"/>
        <w:gridCol w:w="556"/>
        <w:gridCol w:w="29"/>
        <w:gridCol w:w="296"/>
        <w:gridCol w:w="432"/>
        <w:gridCol w:w="19"/>
        <w:gridCol w:w="426"/>
        <w:gridCol w:w="321"/>
        <w:gridCol w:w="560"/>
        <w:gridCol w:w="633"/>
        <w:gridCol w:w="248"/>
        <w:gridCol w:w="292"/>
        <w:gridCol w:w="1017"/>
      </w:tblGrid>
      <w:tr w:rsidR="00567336" w:rsidRPr="006167B8" w:rsidTr="00C24247">
        <w:tc>
          <w:tcPr>
            <w:tcW w:w="5000" w:type="pct"/>
            <w:gridSpan w:val="44"/>
            <w:tcMar>
              <w:top w:w="0" w:type="dxa"/>
              <w:bottom w:w="0" w:type="dxa"/>
            </w:tcMar>
          </w:tcPr>
          <w:p w:rsidR="00861451" w:rsidRPr="006167B8" w:rsidRDefault="00861451" w:rsidP="00861451">
            <w:pPr>
              <w:autoSpaceDE w:val="0"/>
              <w:autoSpaceDN w:val="0"/>
              <w:adjustRightInd w:val="0"/>
              <w:spacing w:after="0" w:line="240" w:lineRule="auto"/>
              <w:jc w:val="both"/>
              <w:rPr>
                <w:rFonts w:ascii="Times New Roman" w:hAnsi="Times New Roman" w:cs="Times New Roman"/>
                <w:sz w:val="16"/>
                <w:szCs w:val="16"/>
              </w:rPr>
            </w:pPr>
          </w:p>
          <w:tbl>
            <w:tblPr>
              <w:tblW w:w="15810" w:type="dxa"/>
              <w:tblLayout w:type="fixed"/>
              <w:tblCellMar>
                <w:top w:w="102" w:type="dxa"/>
                <w:left w:w="62" w:type="dxa"/>
                <w:bottom w:w="102" w:type="dxa"/>
                <w:right w:w="62" w:type="dxa"/>
              </w:tblCellMar>
              <w:tblLook w:val="0000"/>
            </w:tblPr>
            <w:tblGrid>
              <w:gridCol w:w="1493"/>
              <w:gridCol w:w="1276"/>
              <w:gridCol w:w="1276"/>
              <w:gridCol w:w="850"/>
              <w:gridCol w:w="709"/>
              <w:gridCol w:w="709"/>
              <w:gridCol w:w="708"/>
              <w:gridCol w:w="851"/>
              <w:gridCol w:w="709"/>
              <w:gridCol w:w="708"/>
              <w:gridCol w:w="851"/>
              <w:gridCol w:w="709"/>
              <w:gridCol w:w="708"/>
              <w:gridCol w:w="709"/>
              <w:gridCol w:w="851"/>
              <w:gridCol w:w="1134"/>
              <w:gridCol w:w="1559"/>
            </w:tblGrid>
            <w:tr w:rsidR="00861451" w:rsidRPr="006167B8" w:rsidTr="006167B8">
              <w:tc>
                <w:tcPr>
                  <w:tcW w:w="1493" w:type="dxa"/>
                  <w:vMerge w:val="restart"/>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Ответственный исполнитель, соисполнители</w:t>
                  </w:r>
                </w:p>
              </w:tc>
              <w:tc>
                <w:tcPr>
                  <w:tcW w:w="1276" w:type="dxa"/>
                  <w:vMerge w:val="restart"/>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Источник финансирования</w:t>
                  </w:r>
                </w:p>
              </w:tc>
              <w:tc>
                <w:tcPr>
                  <w:tcW w:w="9072" w:type="dxa"/>
                  <w:gridSpan w:val="12"/>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Объем финансирования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Показатели результата реализации мероприятия по годам</w:t>
                  </w:r>
                </w:p>
              </w:tc>
              <w:tc>
                <w:tcPr>
                  <w:tcW w:w="1559" w:type="dxa"/>
                  <w:vMerge w:val="restart"/>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Связь с целевыми показателями государственной программы (подпрограммы)</w:t>
                  </w:r>
                </w:p>
              </w:tc>
            </w:tr>
            <w:tr w:rsidR="00861451" w:rsidRPr="006167B8" w:rsidTr="006167B8">
              <w:tc>
                <w:tcPr>
                  <w:tcW w:w="1493" w:type="dxa"/>
                  <w:vMerge/>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both"/>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both"/>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2014 год</w:t>
                  </w:r>
                </w:p>
              </w:tc>
              <w:tc>
                <w:tcPr>
                  <w:tcW w:w="709"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2015 год</w:t>
                  </w:r>
                </w:p>
              </w:tc>
              <w:tc>
                <w:tcPr>
                  <w:tcW w:w="708"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2016 год</w:t>
                  </w:r>
                </w:p>
              </w:tc>
              <w:tc>
                <w:tcPr>
                  <w:tcW w:w="851"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2017 год</w:t>
                  </w:r>
                </w:p>
              </w:tc>
              <w:tc>
                <w:tcPr>
                  <w:tcW w:w="709"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2018 год</w:t>
                  </w:r>
                </w:p>
              </w:tc>
              <w:tc>
                <w:tcPr>
                  <w:tcW w:w="708"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2019 год</w:t>
                  </w:r>
                </w:p>
              </w:tc>
              <w:tc>
                <w:tcPr>
                  <w:tcW w:w="851"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2020 год</w:t>
                  </w:r>
                </w:p>
              </w:tc>
              <w:tc>
                <w:tcPr>
                  <w:tcW w:w="709"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2021 год</w:t>
                  </w:r>
                </w:p>
              </w:tc>
              <w:tc>
                <w:tcPr>
                  <w:tcW w:w="708"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2022 год</w:t>
                  </w:r>
                </w:p>
              </w:tc>
              <w:tc>
                <w:tcPr>
                  <w:tcW w:w="709"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2023 год</w:t>
                  </w:r>
                </w:p>
              </w:tc>
              <w:tc>
                <w:tcPr>
                  <w:tcW w:w="851"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2024 год</w:t>
                  </w:r>
                </w:p>
              </w:tc>
              <w:tc>
                <w:tcPr>
                  <w:tcW w:w="1134" w:type="dxa"/>
                  <w:vMerge/>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p>
              </w:tc>
            </w:tr>
            <w:tr w:rsidR="00861451" w:rsidRPr="006167B8" w:rsidTr="006167B8">
              <w:tc>
                <w:tcPr>
                  <w:tcW w:w="1493"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6</w:t>
                  </w:r>
                </w:p>
              </w:tc>
              <w:tc>
                <w:tcPr>
                  <w:tcW w:w="708"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8</w:t>
                  </w:r>
                </w:p>
              </w:tc>
              <w:tc>
                <w:tcPr>
                  <w:tcW w:w="709"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9</w:t>
                  </w:r>
                </w:p>
              </w:tc>
              <w:tc>
                <w:tcPr>
                  <w:tcW w:w="708"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12</w:t>
                  </w:r>
                </w:p>
              </w:tc>
              <w:tc>
                <w:tcPr>
                  <w:tcW w:w="708"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13</w:t>
                  </w:r>
                </w:p>
              </w:tc>
              <w:tc>
                <w:tcPr>
                  <w:tcW w:w="709"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14</w:t>
                  </w:r>
                </w:p>
              </w:tc>
              <w:tc>
                <w:tcPr>
                  <w:tcW w:w="851"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16</w:t>
                  </w:r>
                </w:p>
              </w:tc>
              <w:tc>
                <w:tcPr>
                  <w:tcW w:w="1559" w:type="dxa"/>
                  <w:tcBorders>
                    <w:top w:val="single" w:sz="4" w:space="0" w:color="auto"/>
                    <w:left w:val="single" w:sz="4" w:space="0" w:color="auto"/>
                    <w:bottom w:val="single" w:sz="4" w:space="0" w:color="auto"/>
                    <w:right w:val="single" w:sz="4" w:space="0" w:color="auto"/>
                  </w:tcBorders>
                </w:tcPr>
                <w:p w:rsidR="00861451" w:rsidRPr="006167B8" w:rsidRDefault="00861451">
                  <w:pPr>
                    <w:autoSpaceDE w:val="0"/>
                    <w:autoSpaceDN w:val="0"/>
                    <w:adjustRightInd w:val="0"/>
                    <w:spacing w:after="0" w:line="240" w:lineRule="auto"/>
                    <w:jc w:val="center"/>
                    <w:rPr>
                      <w:rFonts w:ascii="Times New Roman" w:hAnsi="Times New Roman" w:cs="Times New Roman"/>
                      <w:sz w:val="16"/>
                      <w:szCs w:val="16"/>
                    </w:rPr>
                  </w:pPr>
                  <w:r w:rsidRPr="006167B8">
                    <w:rPr>
                      <w:rFonts w:ascii="Times New Roman" w:hAnsi="Times New Roman" w:cs="Times New Roman"/>
                      <w:sz w:val="16"/>
                      <w:szCs w:val="16"/>
                    </w:rPr>
                    <w:t>17</w:t>
                  </w:r>
                </w:p>
              </w:tc>
            </w:tr>
          </w:tbl>
          <w:p w:rsidR="00567336" w:rsidRPr="006167B8" w:rsidRDefault="00567336" w:rsidP="00567336">
            <w:pPr>
              <w:widowControl w:val="0"/>
              <w:autoSpaceDE w:val="0"/>
              <w:autoSpaceDN w:val="0"/>
              <w:spacing w:before="60" w:after="60" w:line="240" w:lineRule="auto"/>
              <w:jc w:val="center"/>
              <w:outlineLvl w:val="2"/>
              <w:rPr>
                <w:rFonts w:ascii="Times New Roman" w:eastAsia="Times New Roman" w:hAnsi="Times New Roman" w:cs="Times New Roman"/>
                <w:b/>
                <w:sz w:val="16"/>
                <w:szCs w:val="16"/>
              </w:rPr>
            </w:pPr>
            <w:r w:rsidRPr="006167B8">
              <w:rPr>
                <w:rFonts w:ascii="Times New Roman" w:eastAsia="Times New Roman" w:hAnsi="Times New Roman" w:cs="Times New Roman"/>
                <w:b/>
                <w:sz w:val="16"/>
                <w:szCs w:val="16"/>
              </w:rPr>
              <w:t>I. Подпрограмма № 1 «Проведение сбалансированной государственной тарифной политики на транспорте»</w:t>
            </w:r>
          </w:p>
        </w:tc>
      </w:tr>
      <w:tr w:rsidR="00567336" w:rsidRPr="00567336" w:rsidTr="00C24247">
        <w:tc>
          <w:tcPr>
            <w:tcW w:w="5000" w:type="pct"/>
            <w:gridSpan w:val="44"/>
            <w:tcMar>
              <w:top w:w="0" w:type="dxa"/>
              <w:bottom w:w="0" w:type="dxa"/>
            </w:tcMar>
          </w:tcPr>
          <w:p w:rsidR="00567336" w:rsidRPr="00567336" w:rsidRDefault="00567336" w:rsidP="00567336">
            <w:pPr>
              <w:widowControl w:val="0"/>
              <w:autoSpaceDE w:val="0"/>
              <w:autoSpaceDN w:val="0"/>
              <w:spacing w:before="60" w:after="60" w:line="240" w:lineRule="auto"/>
              <w:jc w:val="both"/>
              <w:outlineLvl w:val="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     Цель подпрограммы № 1 – проведение сбалансированной государственной политики, направленной на выравнивание условий деятельности хозяйствующих субъектов в экономике Архангельской области</w:t>
            </w:r>
          </w:p>
        </w:tc>
      </w:tr>
      <w:tr w:rsidR="00567336" w:rsidRPr="00567336" w:rsidTr="00C24247">
        <w:trPr>
          <w:trHeight w:val="418"/>
        </w:trPr>
        <w:tc>
          <w:tcPr>
            <w:tcW w:w="5000" w:type="pct"/>
            <w:gridSpan w:val="44"/>
            <w:tcMar>
              <w:top w:w="0" w:type="dxa"/>
              <w:bottom w:w="0" w:type="dxa"/>
            </w:tcMar>
          </w:tcPr>
          <w:p w:rsidR="00567336" w:rsidRPr="00567336" w:rsidRDefault="00567336" w:rsidP="00567336">
            <w:pPr>
              <w:widowControl w:val="0"/>
              <w:autoSpaceDE w:val="0"/>
              <w:autoSpaceDN w:val="0"/>
              <w:spacing w:before="60" w:after="60" w:line="240" w:lineRule="auto"/>
              <w:outlineLvl w:val="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     Задача № 1 – обеспечение перевозок пассажиров на социально значимых маршрутах в пригородном и межмуниципальном сообщении на территории Архангельской области</w:t>
            </w:r>
          </w:p>
        </w:tc>
      </w:tr>
      <w:tr w:rsidR="00567336" w:rsidRPr="00567336" w:rsidTr="00C24247">
        <w:trPr>
          <w:trHeight w:val="73"/>
        </w:trPr>
        <w:tc>
          <w:tcPr>
            <w:tcW w:w="507" w:type="pct"/>
            <w:vMerge w:val="restart"/>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1.1. Организация осуществления перевозок пассажиров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и багажа воздушным транспортом</w:t>
            </w:r>
          </w:p>
        </w:tc>
        <w:tc>
          <w:tcPr>
            <w:tcW w:w="416" w:type="pct"/>
            <w:gridSpan w:val="3"/>
            <w:vMerge w:val="restart"/>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министерство транспорта</w:t>
            </w: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итого</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1 911 361,5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71 616,7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58 037,1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80 899,9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92 441,9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169 903,4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245 788,5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252 387,9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295 832,4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214 817,9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214 817,9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214 817,9   </w:t>
            </w:r>
          </w:p>
        </w:tc>
        <w:tc>
          <w:tcPr>
            <w:tcW w:w="375" w:type="pct"/>
            <w:gridSpan w:val="2"/>
            <w:vMerge w:val="restart"/>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количество перевезенных пассажиров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к 2024 году на </w:t>
            </w:r>
            <w:proofErr w:type="spellStart"/>
            <w:proofErr w:type="gramStart"/>
            <w:r w:rsidRPr="00567336">
              <w:rPr>
                <w:rFonts w:ascii="Times New Roman" w:eastAsia="Times New Roman" w:hAnsi="Times New Roman" w:cs="Times New Roman"/>
                <w:sz w:val="18"/>
                <w:szCs w:val="18"/>
              </w:rPr>
              <w:t>субсиди-руемых</w:t>
            </w:r>
            <w:proofErr w:type="spellEnd"/>
            <w:proofErr w:type="gramEnd"/>
            <w:r w:rsidRPr="00567336">
              <w:rPr>
                <w:rFonts w:ascii="Times New Roman" w:eastAsia="Times New Roman" w:hAnsi="Times New Roman" w:cs="Times New Roman"/>
                <w:sz w:val="18"/>
                <w:szCs w:val="18"/>
              </w:rPr>
              <w:t xml:space="preserve"> маршрутах – 24,0 тыс. человек в год</w:t>
            </w:r>
          </w:p>
        </w:tc>
        <w:tc>
          <w:tcPr>
            <w:tcW w:w="490" w:type="pct"/>
            <w:gridSpan w:val="3"/>
            <w:vMerge w:val="restart"/>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пункты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6, 9 и абзац 1 пункта 10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раздела I приложения № 1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к указанной государственной программе</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(далее – приложение № 1)</w:t>
            </w: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в том числе:</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федеральный бюджет</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областной бюджет</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1 911 361,5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71 616,7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58 037,1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80 899,9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92 441,9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169 903,4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245 788,5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252 387,9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295 832,4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214 817,9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214 817,9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214 817,9   </w:t>
            </w: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местные бюджеты</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внебюджетные средства</w:t>
            </w:r>
          </w:p>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c>
          <w:tcPr>
            <w:tcW w:w="507" w:type="pct"/>
            <w:vMerge w:val="restart"/>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1.2. Организация осуществления перевозок пассажиров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и багажа водным транспортом</w:t>
            </w:r>
          </w:p>
        </w:tc>
        <w:tc>
          <w:tcPr>
            <w:tcW w:w="416" w:type="pct"/>
            <w:gridSpan w:val="3"/>
            <w:vMerge w:val="restart"/>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министерство транспорта</w:t>
            </w: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итого</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1 236 346,7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82 086,6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87 188,7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98 881,8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97 270,8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115 443,9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113 102,4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136 459,2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159 601,8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115 761,5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115 275,0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115 275,0   </w:t>
            </w:r>
          </w:p>
        </w:tc>
        <w:tc>
          <w:tcPr>
            <w:tcW w:w="375" w:type="pct"/>
            <w:gridSpan w:val="2"/>
            <w:vMerge w:val="restart"/>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количество перевезенных пассажиров</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к 2024 году на </w:t>
            </w:r>
            <w:proofErr w:type="spellStart"/>
            <w:proofErr w:type="gramStart"/>
            <w:r w:rsidRPr="00567336">
              <w:rPr>
                <w:rFonts w:ascii="Times New Roman" w:eastAsia="Times New Roman" w:hAnsi="Times New Roman" w:cs="Times New Roman"/>
                <w:sz w:val="18"/>
                <w:szCs w:val="18"/>
              </w:rPr>
              <w:t>субсиди-руемых</w:t>
            </w:r>
            <w:proofErr w:type="spellEnd"/>
            <w:proofErr w:type="gramEnd"/>
            <w:r w:rsidRPr="00567336">
              <w:rPr>
                <w:rFonts w:ascii="Times New Roman" w:eastAsia="Times New Roman" w:hAnsi="Times New Roman" w:cs="Times New Roman"/>
                <w:sz w:val="18"/>
                <w:szCs w:val="18"/>
              </w:rPr>
              <w:t xml:space="preserve"> маршрутах – 877,4 тыс. человек в год</w:t>
            </w:r>
          </w:p>
        </w:tc>
        <w:tc>
          <w:tcPr>
            <w:tcW w:w="490" w:type="pct"/>
            <w:gridSpan w:val="3"/>
            <w:vMerge w:val="restart"/>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пункты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6, 9 и абзац 2 пункта 10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раздела I приложения № 1</w:t>
            </w: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в том числе:</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федеральный бюджет</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областной бюджет</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1 234 041,2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82 086,6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87 188,7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98 881,8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97 270,8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115 443,9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112 226,1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135 987,9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159 130,4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115 275,0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115 275,0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115 275,0   </w:t>
            </w: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местные бюджеты</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2 305,5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876,3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471,3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471,4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486,5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     </w:t>
            </w: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внебюджетные средства</w:t>
            </w:r>
          </w:p>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hanging="108"/>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c>
          <w:tcPr>
            <w:tcW w:w="507" w:type="pct"/>
            <w:vMerge w:val="restart"/>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1.3. Организация осуществления перевозок пассажиров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и багажа железнодорожным транспортом</w:t>
            </w:r>
          </w:p>
        </w:tc>
        <w:tc>
          <w:tcPr>
            <w:tcW w:w="416" w:type="pct"/>
            <w:gridSpan w:val="3"/>
            <w:vMerge w:val="restart"/>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министерство транспорта</w:t>
            </w: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итого</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3 858 648,5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175 306,6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285 922,7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303 963,9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296 813,5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334 747,1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394 850,2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438 789,9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360 607,3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422 549,1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422 549,1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422 549,1   </w:t>
            </w:r>
          </w:p>
        </w:tc>
        <w:tc>
          <w:tcPr>
            <w:tcW w:w="375" w:type="pct"/>
            <w:gridSpan w:val="2"/>
            <w:vMerge w:val="restart"/>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количество перевезенных пассажиров</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к 2024 году на </w:t>
            </w:r>
            <w:proofErr w:type="spellStart"/>
            <w:proofErr w:type="gramStart"/>
            <w:r w:rsidRPr="00567336">
              <w:rPr>
                <w:rFonts w:ascii="Times New Roman" w:eastAsia="Times New Roman" w:hAnsi="Times New Roman" w:cs="Times New Roman"/>
                <w:sz w:val="18"/>
                <w:szCs w:val="18"/>
              </w:rPr>
              <w:t>субсиди-руемых</w:t>
            </w:r>
            <w:proofErr w:type="spellEnd"/>
            <w:proofErr w:type="gramEnd"/>
            <w:r w:rsidRPr="00567336">
              <w:rPr>
                <w:rFonts w:ascii="Times New Roman" w:eastAsia="Times New Roman" w:hAnsi="Times New Roman" w:cs="Times New Roman"/>
                <w:sz w:val="18"/>
                <w:szCs w:val="18"/>
              </w:rPr>
              <w:t xml:space="preserve"> маршрутах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lastRenderedPageBreak/>
              <w:t>1463,2 тыс. человек в год</w:t>
            </w:r>
          </w:p>
        </w:tc>
        <w:tc>
          <w:tcPr>
            <w:tcW w:w="490" w:type="pct"/>
            <w:gridSpan w:val="3"/>
            <w:vMerge w:val="restart"/>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lastRenderedPageBreak/>
              <w:t xml:space="preserve">пункты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6, 9 и абзац 3 пункта 10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раздела I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приложения № 1</w:t>
            </w: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в том числе:</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rPr>
                <w:rFonts w:ascii="Times New Roman" w:eastAsia="Times New Roman" w:hAnsi="Times New Roman" w:cs="Times New Roman"/>
                <w:spacing w:val="-6"/>
                <w:sz w:val="16"/>
                <w:szCs w:val="16"/>
              </w:rPr>
            </w:pP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федеральный бюджет</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w:t>
            </w: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областной бюджет</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3 858 648,5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175 306,6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285 922,7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303 963,9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296 813,5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334 747,1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394 850,2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438 789,9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360 607,3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422 549,1   </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422 549,1   </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pacing w:val="-6"/>
                <w:sz w:val="16"/>
                <w:szCs w:val="16"/>
              </w:rPr>
            </w:pPr>
            <w:r w:rsidRPr="00567336">
              <w:rPr>
                <w:rFonts w:ascii="Times New Roman" w:eastAsia="Times New Roman" w:hAnsi="Times New Roman" w:cs="Times New Roman"/>
                <w:spacing w:val="-6"/>
                <w:sz w:val="16"/>
                <w:szCs w:val="16"/>
              </w:rPr>
              <w:t xml:space="preserve"> 422 549,1   </w:t>
            </w: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местные </w:t>
            </w:r>
            <w:r w:rsidRPr="00567336">
              <w:rPr>
                <w:rFonts w:ascii="Times New Roman" w:eastAsia="Times New Roman" w:hAnsi="Times New Roman" w:cs="Times New Roman"/>
                <w:sz w:val="18"/>
                <w:szCs w:val="18"/>
              </w:rPr>
              <w:lastRenderedPageBreak/>
              <w:t>бюджеты</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lastRenderedPageBreak/>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c>
          <w:tcPr>
            <w:tcW w:w="507" w:type="pct"/>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16"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внебюджетные средства</w:t>
            </w:r>
          </w:p>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p>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375" w:type="pct"/>
            <w:gridSpan w:val="2"/>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90" w:type="pct"/>
            <w:gridSpan w:val="3"/>
            <w:vMerge/>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blPrEx>
          <w:tblBorders>
            <w:top w:val="single" w:sz="4" w:space="0" w:color="auto"/>
          </w:tblBorders>
        </w:tblPrEx>
        <w:tc>
          <w:tcPr>
            <w:tcW w:w="524" w:type="pct"/>
            <w:gridSpan w:val="2"/>
            <w:vMerge w:val="restar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1.4. Организация осуществления перевозок участников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и инвалидов Великой Отечественной войны, а также сопровождающих их лиц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в </w:t>
            </w:r>
            <w:proofErr w:type="spellStart"/>
            <w:proofErr w:type="gramStart"/>
            <w:r w:rsidRPr="00567336">
              <w:rPr>
                <w:rFonts w:ascii="Times New Roman" w:eastAsia="Times New Roman" w:hAnsi="Times New Roman" w:cs="Times New Roman"/>
                <w:sz w:val="18"/>
                <w:szCs w:val="18"/>
              </w:rPr>
              <w:t>межмуни-ципальном</w:t>
            </w:r>
            <w:proofErr w:type="spellEnd"/>
            <w:proofErr w:type="gramEnd"/>
            <w:r w:rsidRPr="00567336">
              <w:rPr>
                <w:rFonts w:ascii="Times New Roman" w:eastAsia="Times New Roman" w:hAnsi="Times New Roman" w:cs="Times New Roman"/>
                <w:sz w:val="18"/>
                <w:szCs w:val="18"/>
              </w:rPr>
              <w:t xml:space="preserve">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и пригородном </w:t>
            </w:r>
            <w:proofErr w:type="gramStart"/>
            <w:r w:rsidRPr="00567336">
              <w:rPr>
                <w:rFonts w:ascii="Times New Roman" w:eastAsia="Times New Roman" w:hAnsi="Times New Roman" w:cs="Times New Roman"/>
                <w:sz w:val="18"/>
                <w:szCs w:val="18"/>
              </w:rPr>
              <w:t>сообщении</w:t>
            </w:r>
            <w:proofErr w:type="gramEnd"/>
            <w:r w:rsidRPr="00567336">
              <w:rPr>
                <w:rFonts w:ascii="Times New Roman" w:eastAsia="Times New Roman" w:hAnsi="Times New Roman" w:cs="Times New Roman"/>
                <w:sz w:val="18"/>
                <w:szCs w:val="18"/>
              </w:rPr>
              <w:t xml:space="preserve"> по территории Архангельской области в период проведения мероприятий, связанных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с празднованием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70-й годовщины Победы в Великой Отечественной войне 1941 – 1945 годов</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c>
          <w:tcPr>
            <w:tcW w:w="399" w:type="pct"/>
            <w:gridSpan w:val="2"/>
            <w:vMerge w:val="restar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министерство транспорта</w:t>
            </w:r>
          </w:p>
        </w:tc>
        <w:tc>
          <w:tcPr>
            <w:tcW w:w="392"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итого</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21,4</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21,4</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545" w:type="pct"/>
            <w:gridSpan w:val="4"/>
            <w:vMerge w:val="restar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возмещение организациям транспорта недополученных доходов в связи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с обеспечением бесплатного проезда участников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и инвалидов Великой Отечественной войны, а также сопровождающих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их лиц в период празднования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70-й годовщины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Победы в Великой Отечественной войне 1941 – 1945 годов</w:t>
            </w:r>
          </w:p>
        </w:tc>
        <w:tc>
          <w:tcPr>
            <w:tcW w:w="320" w:type="pct"/>
            <w:vMerge w:val="restar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r>
      <w:tr w:rsidR="00567336" w:rsidRPr="00567336" w:rsidTr="00C24247">
        <w:tblPrEx>
          <w:tblBorders>
            <w:top w:val="single" w:sz="4" w:space="0" w:color="auto"/>
          </w:tblBorders>
        </w:tblPrEx>
        <w:tc>
          <w:tcPr>
            <w:tcW w:w="524"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9"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в том числе:</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545" w:type="pct"/>
            <w:gridSpan w:val="4"/>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20" w:type="pct"/>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blPrEx>
          <w:tblBorders>
            <w:top w:val="single" w:sz="4" w:space="0" w:color="auto"/>
          </w:tblBorders>
        </w:tblPrEx>
        <w:tc>
          <w:tcPr>
            <w:tcW w:w="524"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9"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федеральный бюджет</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545" w:type="pct"/>
            <w:gridSpan w:val="4"/>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20" w:type="pct"/>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blPrEx>
          <w:tblBorders>
            <w:top w:val="single" w:sz="4" w:space="0" w:color="auto"/>
          </w:tblBorders>
        </w:tblPrEx>
        <w:tc>
          <w:tcPr>
            <w:tcW w:w="524"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9"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областной бюджет</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21,4</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21,4</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545" w:type="pct"/>
            <w:gridSpan w:val="4"/>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20" w:type="pct"/>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blPrEx>
          <w:tblBorders>
            <w:top w:val="single" w:sz="4" w:space="0" w:color="auto"/>
          </w:tblBorders>
        </w:tblPrEx>
        <w:tc>
          <w:tcPr>
            <w:tcW w:w="524"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9"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местные бюджеты</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545" w:type="pct"/>
            <w:gridSpan w:val="4"/>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20" w:type="pct"/>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blPrEx>
          <w:tblBorders>
            <w:top w:val="single" w:sz="4" w:space="0" w:color="auto"/>
          </w:tblBorders>
        </w:tblPrEx>
        <w:tc>
          <w:tcPr>
            <w:tcW w:w="524"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9"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внебюджетные средства</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5"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545" w:type="pct"/>
            <w:gridSpan w:val="4"/>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20" w:type="pct"/>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blPrEx>
          <w:tblBorders>
            <w:top w:val="single" w:sz="4" w:space="0" w:color="auto"/>
          </w:tblBorders>
        </w:tblPrEx>
        <w:trPr>
          <w:trHeight w:val="99"/>
        </w:trPr>
        <w:tc>
          <w:tcPr>
            <w:tcW w:w="5000" w:type="pct"/>
            <w:gridSpan w:val="44"/>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left="-113" w:right="-113" w:firstLine="539"/>
              <w:outlineLvl w:val="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Задача № 2 – обеспечение исполнения полномочий Архангельской области по транспортному обслуживанию на территории Ненецкого автономного округа</w:t>
            </w:r>
          </w:p>
          <w:p w:rsidR="00567336" w:rsidRPr="00567336" w:rsidRDefault="00567336" w:rsidP="00567336">
            <w:pPr>
              <w:widowControl w:val="0"/>
              <w:autoSpaceDE w:val="0"/>
              <w:autoSpaceDN w:val="0"/>
              <w:spacing w:after="0" w:line="240" w:lineRule="auto"/>
              <w:ind w:left="-113" w:right="-113"/>
              <w:outlineLvl w:val="3"/>
              <w:rPr>
                <w:rFonts w:ascii="Times New Roman" w:eastAsia="Times New Roman" w:hAnsi="Times New Roman" w:cs="Times New Roman"/>
                <w:sz w:val="18"/>
                <w:szCs w:val="18"/>
              </w:rPr>
            </w:pPr>
          </w:p>
        </w:tc>
      </w:tr>
      <w:tr w:rsidR="00567336" w:rsidRPr="00567336" w:rsidTr="00C24247">
        <w:tblPrEx>
          <w:tblBorders>
            <w:top w:val="single" w:sz="4" w:space="0" w:color="auto"/>
          </w:tblBorders>
        </w:tblPrEx>
        <w:tc>
          <w:tcPr>
            <w:tcW w:w="524" w:type="pct"/>
            <w:gridSpan w:val="2"/>
            <w:vMerge w:val="restar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2.1. Организация транспортного обслуживания населения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на территории Ненецкого автономного округа</w:t>
            </w:r>
          </w:p>
        </w:tc>
        <w:tc>
          <w:tcPr>
            <w:tcW w:w="399" w:type="pct"/>
            <w:gridSpan w:val="2"/>
            <w:vMerge w:val="restar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министерство транспорта</w:t>
            </w:r>
          </w:p>
        </w:tc>
        <w:tc>
          <w:tcPr>
            <w:tcW w:w="392"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итого</w:t>
            </w:r>
          </w:p>
        </w:tc>
        <w:tc>
          <w:tcPr>
            <w:tcW w:w="198"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103 815,9</w:t>
            </w:r>
          </w:p>
        </w:tc>
        <w:tc>
          <w:tcPr>
            <w:tcW w:w="239"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103 815,9</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41"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545" w:type="pct"/>
            <w:gridSpan w:val="4"/>
            <w:vMerge w:val="restar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финансовое обеспечение исполнения органами государственной власти Ненецкого автономного округа на территории Ненецкого автономного округа полномочия</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в соответствии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с областным </w:t>
            </w:r>
            <w:r w:rsidRPr="00567336">
              <w:rPr>
                <w:rFonts w:ascii="Times New Roman" w:eastAsia="Times New Roman" w:hAnsi="Times New Roman" w:cs="Times New Roman"/>
                <w:sz w:val="18"/>
                <w:szCs w:val="18"/>
              </w:rPr>
              <w:lastRenderedPageBreak/>
              <w:t xml:space="preserve">законом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xml:space="preserve">от 4 июня 2012 года </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 476-31-ОЗ</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c>
          <w:tcPr>
            <w:tcW w:w="320" w:type="pct"/>
            <w:vMerge w:val="restar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r>
      <w:tr w:rsidR="00567336" w:rsidRPr="00567336" w:rsidTr="00C24247">
        <w:tblPrEx>
          <w:tblBorders>
            <w:top w:val="single" w:sz="4" w:space="0" w:color="auto"/>
          </w:tblBorders>
        </w:tblPrEx>
        <w:trPr>
          <w:trHeight w:val="73"/>
        </w:trPr>
        <w:tc>
          <w:tcPr>
            <w:tcW w:w="524"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9"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в том числе:</w:t>
            </w:r>
          </w:p>
        </w:tc>
        <w:tc>
          <w:tcPr>
            <w:tcW w:w="198"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9"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8"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p>
        </w:tc>
        <w:tc>
          <w:tcPr>
            <w:tcW w:w="241"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p>
        </w:tc>
        <w:tc>
          <w:tcPr>
            <w:tcW w:w="545" w:type="pct"/>
            <w:gridSpan w:val="4"/>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20" w:type="pct"/>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blPrEx>
          <w:tblBorders>
            <w:top w:val="single" w:sz="4" w:space="0" w:color="auto"/>
          </w:tblBorders>
        </w:tblPrEx>
        <w:tc>
          <w:tcPr>
            <w:tcW w:w="524"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9"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федеральный бюджет</w:t>
            </w:r>
          </w:p>
        </w:tc>
        <w:tc>
          <w:tcPr>
            <w:tcW w:w="198"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9"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241"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545" w:type="pct"/>
            <w:gridSpan w:val="4"/>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20" w:type="pct"/>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blPrEx>
          <w:tblBorders>
            <w:top w:val="single" w:sz="4" w:space="0" w:color="auto"/>
          </w:tblBorders>
        </w:tblPrEx>
        <w:tc>
          <w:tcPr>
            <w:tcW w:w="524"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9"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областной бюджет</w:t>
            </w:r>
          </w:p>
        </w:tc>
        <w:tc>
          <w:tcPr>
            <w:tcW w:w="198"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103 815,9</w:t>
            </w:r>
          </w:p>
        </w:tc>
        <w:tc>
          <w:tcPr>
            <w:tcW w:w="239"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103 815,9</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241"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545" w:type="pct"/>
            <w:gridSpan w:val="4"/>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20" w:type="pct"/>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blPrEx>
          <w:tblBorders>
            <w:top w:val="single" w:sz="4" w:space="0" w:color="auto"/>
          </w:tblBorders>
        </w:tblPrEx>
        <w:tc>
          <w:tcPr>
            <w:tcW w:w="524"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9"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местные бюджеты</w:t>
            </w:r>
          </w:p>
        </w:tc>
        <w:tc>
          <w:tcPr>
            <w:tcW w:w="198"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9"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241"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545" w:type="pct"/>
            <w:gridSpan w:val="4"/>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20" w:type="pct"/>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blPrEx>
          <w:tblBorders>
            <w:top w:val="single" w:sz="4" w:space="0" w:color="auto"/>
          </w:tblBorders>
        </w:tblPrEx>
        <w:tc>
          <w:tcPr>
            <w:tcW w:w="524"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9" w:type="pct"/>
            <w:gridSpan w:val="2"/>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92"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внебюджетные средства</w:t>
            </w:r>
          </w:p>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p>
        </w:tc>
        <w:tc>
          <w:tcPr>
            <w:tcW w:w="198"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9"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238"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241" w:type="pct"/>
            <w:gridSpan w:val="3"/>
            <w:tcBorders>
              <w:top w:val="nil"/>
              <w:left w:val="nil"/>
              <w:bottom w:val="nil"/>
              <w:right w:val="nil"/>
            </w:tcBorders>
            <w:tcMar>
              <w:top w:w="0" w:type="dxa"/>
              <w:bottom w:w="0" w:type="dxa"/>
            </w:tcMar>
          </w:tcPr>
          <w:p w:rsidR="00567336" w:rsidRPr="00567336" w:rsidRDefault="00567336" w:rsidP="00567336">
            <w:pPr>
              <w:spacing w:after="0" w:line="240" w:lineRule="auto"/>
              <w:ind w:left="-113" w:right="-113"/>
              <w:jc w:val="center"/>
              <w:rPr>
                <w:rFonts w:ascii="Times New Roman" w:eastAsia="Calibri" w:hAnsi="Times New Roman" w:cs="Times New Roman"/>
                <w:sz w:val="16"/>
                <w:szCs w:val="16"/>
                <w:lang w:eastAsia="en-US"/>
              </w:rPr>
            </w:pPr>
            <w:r w:rsidRPr="00567336">
              <w:rPr>
                <w:rFonts w:ascii="Times New Roman" w:eastAsia="Times New Roman" w:hAnsi="Times New Roman" w:cs="Times New Roman"/>
                <w:sz w:val="16"/>
                <w:szCs w:val="16"/>
              </w:rPr>
              <w:t>-</w:t>
            </w:r>
          </w:p>
        </w:tc>
        <w:tc>
          <w:tcPr>
            <w:tcW w:w="545" w:type="pct"/>
            <w:gridSpan w:val="4"/>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320" w:type="pct"/>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r>
      <w:tr w:rsidR="00567336" w:rsidRPr="00567336" w:rsidTr="00C24247">
        <w:tblPrEx>
          <w:tblBorders>
            <w:top w:val="single" w:sz="4" w:space="0" w:color="auto"/>
          </w:tblBorders>
        </w:tblPrEx>
        <w:tc>
          <w:tcPr>
            <w:tcW w:w="831" w:type="pct"/>
            <w:gridSpan w:val="3"/>
            <w:vMerge w:val="restar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lastRenderedPageBreak/>
              <w:t>Всего</w:t>
            </w:r>
          </w:p>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по подпрограмме № 1</w:t>
            </w:r>
          </w:p>
        </w:tc>
        <w:tc>
          <w:tcPr>
            <w:tcW w:w="43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итого</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7 110 194,0   </w:t>
            </w:r>
          </w:p>
        </w:tc>
        <w:tc>
          <w:tcPr>
            <w:tcW w:w="277" w:type="pct"/>
            <w:gridSpan w:val="4"/>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432 825,8   </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431 169,9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483 745,6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486 526,2   </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620 094,4   </w:t>
            </w:r>
          </w:p>
        </w:tc>
        <w:tc>
          <w:tcPr>
            <w:tcW w:w="276" w:type="pct"/>
            <w:gridSpan w:val="5"/>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753 741,1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827 637,0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816 041,5   </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753 128,5   </w:t>
            </w:r>
          </w:p>
        </w:tc>
        <w:tc>
          <w:tcPr>
            <w:tcW w:w="27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752 642,0   </w:t>
            </w:r>
          </w:p>
        </w:tc>
        <w:tc>
          <w:tcPr>
            <w:tcW w:w="27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752 642,0   </w:t>
            </w:r>
          </w:p>
        </w:tc>
        <w:tc>
          <w:tcPr>
            <w:tcW w:w="92"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c>
          <w:tcPr>
            <w:tcW w:w="320"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r>
      <w:tr w:rsidR="00567336" w:rsidRPr="00567336" w:rsidTr="00C24247">
        <w:tblPrEx>
          <w:tblBorders>
            <w:top w:val="single" w:sz="4" w:space="0" w:color="auto"/>
          </w:tblBorders>
        </w:tblPrEx>
        <w:tc>
          <w:tcPr>
            <w:tcW w:w="831" w:type="pct"/>
            <w:gridSpan w:val="3"/>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3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в том числе:</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7" w:type="pct"/>
            <w:gridSpan w:val="4"/>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76" w:type="pct"/>
            <w:gridSpan w:val="5"/>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7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7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92"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c>
          <w:tcPr>
            <w:tcW w:w="320"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r>
      <w:tr w:rsidR="00567336" w:rsidRPr="00567336" w:rsidTr="00C24247">
        <w:tblPrEx>
          <w:tblBorders>
            <w:top w:val="single" w:sz="4" w:space="0" w:color="auto"/>
          </w:tblBorders>
        </w:tblPrEx>
        <w:tc>
          <w:tcPr>
            <w:tcW w:w="831" w:type="pct"/>
            <w:gridSpan w:val="3"/>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3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федеральный бюджет</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7" w:type="pct"/>
            <w:gridSpan w:val="4"/>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6" w:type="pct"/>
            <w:gridSpan w:val="5"/>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7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7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92"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c>
          <w:tcPr>
            <w:tcW w:w="320"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r>
      <w:tr w:rsidR="00567336" w:rsidRPr="00567336" w:rsidTr="00C24247">
        <w:tblPrEx>
          <w:tblBorders>
            <w:top w:val="single" w:sz="4" w:space="0" w:color="auto"/>
          </w:tblBorders>
        </w:tblPrEx>
        <w:tc>
          <w:tcPr>
            <w:tcW w:w="831" w:type="pct"/>
            <w:gridSpan w:val="3"/>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3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областной бюджет</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7 107 888,5   </w:t>
            </w:r>
          </w:p>
        </w:tc>
        <w:tc>
          <w:tcPr>
            <w:tcW w:w="277" w:type="pct"/>
            <w:gridSpan w:val="4"/>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432 825,8   </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431 169,9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483 745,6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486 526,2   </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620 094,4   </w:t>
            </w:r>
          </w:p>
        </w:tc>
        <w:tc>
          <w:tcPr>
            <w:tcW w:w="276" w:type="pct"/>
            <w:gridSpan w:val="5"/>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752 864,8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827 165,7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815 570,1   </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752 642,0   </w:t>
            </w:r>
          </w:p>
        </w:tc>
        <w:tc>
          <w:tcPr>
            <w:tcW w:w="27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752 642,0   </w:t>
            </w:r>
          </w:p>
        </w:tc>
        <w:tc>
          <w:tcPr>
            <w:tcW w:w="27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752 642,0   </w:t>
            </w:r>
          </w:p>
        </w:tc>
        <w:tc>
          <w:tcPr>
            <w:tcW w:w="92"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c>
          <w:tcPr>
            <w:tcW w:w="320"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r>
      <w:tr w:rsidR="00567336" w:rsidRPr="00567336" w:rsidTr="00C24247">
        <w:tblPrEx>
          <w:tblBorders>
            <w:top w:val="single" w:sz="4" w:space="0" w:color="auto"/>
          </w:tblBorders>
        </w:tblPrEx>
        <w:tc>
          <w:tcPr>
            <w:tcW w:w="831" w:type="pct"/>
            <w:gridSpan w:val="3"/>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3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местные бюджеты</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2 305,5   </w:t>
            </w:r>
          </w:p>
        </w:tc>
        <w:tc>
          <w:tcPr>
            <w:tcW w:w="277" w:type="pct"/>
            <w:gridSpan w:val="4"/>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6" w:type="pct"/>
            <w:gridSpan w:val="5"/>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876,3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471,3   </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471,4   </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486,5   </w:t>
            </w:r>
          </w:p>
        </w:tc>
        <w:tc>
          <w:tcPr>
            <w:tcW w:w="27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27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 xml:space="preserve"> -     </w:t>
            </w:r>
          </w:p>
        </w:tc>
        <w:tc>
          <w:tcPr>
            <w:tcW w:w="92"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c>
          <w:tcPr>
            <w:tcW w:w="320"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r>
      <w:tr w:rsidR="00567336" w:rsidRPr="00567336" w:rsidTr="00C24247">
        <w:tblPrEx>
          <w:tblBorders>
            <w:top w:val="single" w:sz="4" w:space="0" w:color="auto"/>
          </w:tblBorders>
        </w:tblPrEx>
        <w:tc>
          <w:tcPr>
            <w:tcW w:w="831" w:type="pct"/>
            <w:gridSpan w:val="3"/>
            <w:vMerge/>
            <w:tcBorders>
              <w:top w:val="nil"/>
              <w:left w:val="nil"/>
              <w:bottom w:val="nil"/>
              <w:right w:val="nil"/>
            </w:tcBorders>
            <w:tcMar>
              <w:top w:w="0" w:type="dxa"/>
              <w:bottom w:w="0" w:type="dxa"/>
            </w:tcMar>
          </w:tcPr>
          <w:p w:rsidR="00567336" w:rsidRPr="00567336" w:rsidRDefault="00567336" w:rsidP="00567336">
            <w:pPr>
              <w:spacing w:after="0" w:line="240" w:lineRule="auto"/>
              <w:rPr>
                <w:rFonts w:ascii="Times New Roman" w:eastAsia="Calibri" w:hAnsi="Times New Roman" w:cs="Times New Roman"/>
                <w:sz w:val="18"/>
                <w:szCs w:val="18"/>
                <w:lang w:eastAsia="en-US"/>
              </w:rPr>
            </w:pPr>
          </w:p>
        </w:tc>
        <w:tc>
          <w:tcPr>
            <w:tcW w:w="43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60" w:line="240" w:lineRule="auto"/>
              <w:ind w:right="-113"/>
              <w:rPr>
                <w:rFonts w:ascii="Times New Roman" w:eastAsia="Times New Roman" w:hAnsi="Times New Roman" w:cs="Times New Roman"/>
                <w:sz w:val="18"/>
                <w:szCs w:val="18"/>
              </w:rPr>
            </w:pPr>
            <w:r w:rsidRPr="00567336">
              <w:rPr>
                <w:rFonts w:ascii="Times New Roman" w:eastAsia="Times New Roman" w:hAnsi="Times New Roman" w:cs="Times New Roman"/>
                <w:sz w:val="18"/>
                <w:szCs w:val="18"/>
              </w:rPr>
              <w:t>внебюджетные средства</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77" w:type="pct"/>
            <w:gridSpan w:val="4"/>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76" w:type="pct"/>
            <w:gridSpan w:val="5"/>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77"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76" w:type="pct"/>
            <w:gridSpan w:val="3"/>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7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277" w:type="pct"/>
            <w:gridSpan w:val="2"/>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567336">
              <w:rPr>
                <w:rFonts w:ascii="Times New Roman" w:eastAsia="Times New Roman" w:hAnsi="Times New Roman" w:cs="Times New Roman"/>
                <w:sz w:val="16"/>
                <w:szCs w:val="16"/>
              </w:rPr>
              <w:t>-</w:t>
            </w:r>
          </w:p>
        </w:tc>
        <w:tc>
          <w:tcPr>
            <w:tcW w:w="92"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c>
          <w:tcPr>
            <w:tcW w:w="320" w:type="pct"/>
            <w:tcBorders>
              <w:top w:val="nil"/>
              <w:left w:val="nil"/>
              <w:bottom w:val="nil"/>
              <w:right w:val="nil"/>
            </w:tcBorders>
            <w:tcMar>
              <w:top w:w="0" w:type="dxa"/>
              <w:bottom w:w="0" w:type="dxa"/>
            </w:tcMar>
          </w:tcPr>
          <w:p w:rsidR="00567336" w:rsidRPr="00567336" w:rsidRDefault="00567336" w:rsidP="00567336">
            <w:pPr>
              <w:widowControl w:val="0"/>
              <w:autoSpaceDE w:val="0"/>
              <w:autoSpaceDN w:val="0"/>
              <w:spacing w:after="0" w:line="240" w:lineRule="auto"/>
              <w:rPr>
                <w:rFonts w:ascii="Times New Roman" w:eastAsia="Times New Roman" w:hAnsi="Times New Roman" w:cs="Times New Roman"/>
                <w:sz w:val="18"/>
                <w:szCs w:val="18"/>
              </w:rPr>
            </w:pPr>
          </w:p>
        </w:tc>
      </w:tr>
    </w:tbl>
    <w:p w:rsidR="00567336" w:rsidRDefault="00567336"/>
    <w:tbl>
      <w:tblPr>
        <w:tblW w:w="5133" w:type="pct"/>
        <w:tblInd w:w="5" w:type="dxa"/>
        <w:tblCellMar>
          <w:top w:w="102" w:type="dxa"/>
          <w:left w:w="62" w:type="dxa"/>
          <w:bottom w:w="102" w:type="dxa"/>
          <w:right w:w="62" w:type="dxa"/>
        </w:tblCellMar>
        <w:tblLook w:val="0000"/>
      </w:tblPr>
      <w:tblGrid>
        <w:gridCol w:w="1888"/>
        <w:gridCol w:w="1547"/>
        <w:gridCol w:w="1163"/>
        <w:gridCol w:w="809"/>
        <w:gridCol w:w="688"/>
        <w:gridCol w:w="771"/>
        <w:gridCol w:w="650"/>
        <w:gridCol w:w="771"/>
        <w:gridCol w:w="771"/>
        <w:gridCol w:w="650"/>
        <w:gridCol w:w="771"/>
        <w:gridCol w:w="650"/>
        <w:gridCol w:w="688"/>
        <w:gridCol w:w="730"/>
        <w:gridCol w:w="488"/>
        <w:gridCol w:w="1565"/>
        <w:gridCol w:w="1335"/>
      </w:tblGrid>
      <w:tr w:rsidR="00A1077C" w:rsidRPr="00A1077C" w:rsidTr="00567336">
        <w:trPr>
          <w:cantSplit/>
        </w:trPr>
        <w:tc>
          <w:tcPr>
            <w:tcW w:w="5000" w:type="pct"/>
            <w:gridSpan w:val="17"/>
          </w:tcPr>
          <w:p w:rsidR="007E5D24" w:rsidRPr="00A1077C" w:rsidRDefault="007E5D24">
            <w:pPr>
              <w:pStyle w:val="ConsPlusNormal"/>
              <w:jc w:val="center"/>
              <w:outlineLvl w:val="2"/>
              <w:rPr>
                <w:rFonts w:ascii="Times New Roman" w:hAnsi="Times New Roman" w:cs="Times New Roman"/>
                <w:sz w:val="16"/>
                <w:szCs w:val="16"/>
              </w:rPr>
            </w:pPr>
            <w:r w:rsidRPr="00A1077C">
              <w:rPr>
                <w:rFonts w:ascii="Times New Roman" w:hAnsi="Times New Roman" w:cs="Times New Roman"/>
                <w:sz w:val="16"/>
                <w:szCs w:val="16"/>
              </w:rPr>
              <w:t xml:space="preserve">II. Подпрограмма </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2 </w:t>
            </w:r>
            <w:r w:rsidR="001A7D90">
              <w:rPr>
                <w:rFonts w:ascii="Times New Roman" w:hAnsi="Times New Roman" w:cs="Times New Roman"/>
                <w:sz w:val="16"/>
                <w:szCs w:val="16"/>
              </w:rPr>
              <w:t>«</w:t>
            </w:r>
            <w:r w:rsidRPr="00A1077C">
              <w:rPr>
                <w:rFonts w:ascii="Times New Roman" w:hAnsi="Times New Roman" w:cs="Times New Roman"/>
                <w:sz w:val="16"/>
                <w:szCs w:val="16"/>
              </w:rPr>
              <w:t>Развитие общественного пассажирского транспорта и транспортной инфраструктуры Архангельской области</w:t>
            </w:r>
            <w:r w:rsidR="001A7D90">
              <w:rPr>
                <w:rFonts w:ascii="Times New Roman" w:hAnsi="Times New Roman" w:cs="Times New Roman"/>
                <w:sz w:val="16"/>
                <w:szCs w:val="16"/>
              </w:rPr>
              <w:t>»</w:t>
            </w:r>
          </w:p>
        </w:tc>
      </w:tr>
      <w:tr w:rsidR="00A1077C" w:rsidRPr="00A1077C" w:rsidTr="00567336">
        <w:trPr>
          <w:cantSplit/>
        </w:trPr>
        <w:tc>
          <w:tcPr>
            <w:tcW w:w="5000" w:type="pct"/>
            <w:gridSpan w:val="17"/>
          </w:tcPr>
          <w:p w:rsidR="007E5D24" w:rsidRPr="00A1077C" w:rsidRDefault="007E5D24">
            <w:pPr>
              <w:pStyle w:val="ConsPlusNormal"/>
              <w:outlineLvl w:val="3"/>
              <w:rPr>
                <w:rFonts w:ascii="Times New Roman" w:hAnsi="Times New Roman" w:cs="Times New Roman"/>
                <w:sz w:val="16"/>
                <w:szCs w:val="16"/>
              </w:rPr>
            </w:pPr>
            <w:r w:rsidRPr="00A1077C">
              <w:rPr>
                <w:rFonts w:ascii="Times New Roman" w:hAnsi="Times New Roman" w:cs="Times New Roman"/>
                <w:sz w:val="16"/>
                <w:szCs w:val="16"/>
              </w:rPr>
              <w:t xml:space="preserve">Цель подпрограммы </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2 - 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w:t>
            </w:r>
          </w:p>
        </w:tc>
      </w:tr>
      <w:tr w:rsidR="00A1077C" w:rsidRPr="00A1077C" w:rsidTr="00567336">
        <w:trPr>
          <w:cantSplit/>
        </w:trPr>
        <w:tc>
          <w:tcPr>
            <w:tcW w:w="5000" w:type="pct"/>
            <w:gridSpan w:val="17"/>
          </w:tcPr>
          <w:p w:rsidR="007E5D24" w:rsidRPr="00A1077C" w:rsidRDefault="007E5D24">
            <w:pPr>
              <w:pStyle w:val="ConsPlusNormal"/>
              <w:outlineLvl w:val="4"/>
              <w:rPr>
                <w:rFonts w:ascii="Times New Roman" w:hAnsi="Times New Roman" w:cs="Times New Roman"/>
                <w:sz w:val="16"/>
                <w:szCs w:val="16"/>
              </w:rPr>
            </w:pPr>
            <w:r w:rsidRPr="00A1077C">
              <w:rPr>
                <w:rFonts w:ascii="Times New Roman" w:hAnsi="Times New Roman" w:cs="Times New Roman"/>
                <w:sz w:val="16"/>
                <w:szCs w:val="16"/>
              </w:rPr>
              <w:t xml:space="preserve">Задача </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1 - создание пассажирской транспортной инфраструктуры, обеспечивающей безопасность и высокое качество пассажирских перевозок</w:t>
            </w:r>
          </w:p>
        </w:tc>
      </w:tr>
      <w:tr w:rsidR="00C24247" w:rsidRPr="00A1077C" w:rsidTr="00C24247">
        <w:trPr>
          <w:cantSplit/>
        </w:trPr>
        <w:tc>
          <w:tcPr>
            <w:tcW w:w="592" w:type="pct"/>
            <w:vMerge w:val="restart"/>
          </w:tcPr>
          <w:p w:rsidR="00567336" w:rsidRPr="00A1077C" w:rsidRDefault="00567336" w:rsidP="00567336">
            <w:pPr>
              <w:pStyle w:val="ConsPlusNormal"/>
              <w:rPr>
                <w:rFonts w:ascii="Times New Roman" w:hAnsi="Times New Roman" w:cs="Times New Roman"/>
                <w:sz w:val="16"/>
                <w:szCs w:val="16"/>
              </w:rPr>
            </w:pPr>
            <w:bookmarkStart w:id="71" w:name="Par2699"/>
            <w:bookmarkEnd w:id="71"/>
            <w:r w:rsidRPr="00A1077C">
              <w:rPr>
                <w:rFonts w:ascii="Times New Roman" w:hAnsi="Times New Roman" w:cs="Times New Roman"/>
                <w:sz w:val="16"/>
                <w:szCs w:val="16"/>
              </w:rPr>
              <w:t>1.2. Проектирование, строительство (приобретение) и капитальный ремонт причальных сооружений для остановочных пунктов речных линий на территории муниципальных образований Архангельской области</w:t>
            </w:r>
          </w:p>
        </w:tc>
        <w:tc>
          <w:tcPr>
            <w:tcW w:w="485" w:type="pct"/>
            <w:vMerge w:val="restart"/>
          </w:tcPr>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5" w:type="pct"/>
          </w:tcPr>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106 814,1   </w:t>
            </w:r>
          </w:p>
        </w:tc>
        <w:tc>
          <w:tcPr>
            <w:tcW w:w="216"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16" w:type="pct"/>
          </w:tcPr>
          <w:p w:rsidR="00567336" w:rsidRPr="00A1077C" w:rsidRDefault="00567336" w:rsidP="00567336">
            <w:pPr>
              <w:pStyle w:val="ConsPlusNormal"/>
              <w:ind w:left="-34"/>
              <w:jc w:val="center"/>
              <w:rPr>
                <w:rFonts w:ascii="Times New Roman" w:hAnsi="Times New Roman" w:cs="Times New Roman"/>
                <w:sz w:val="16"/>
                <w:szCs w:val="16"/>
              </w:rPr>
            </w:pPr>
            <w:r w:rsidRPr="00A97E8C">
              <w:rPr>
                <w:rFonts w:ascii="Times New Roman" w:hAnsi="Times New Roman"/>
                <w:sz w:val="16"/>
                <w:szCs w:val="16"/>
              </w:rPr>
              <w:t xml:space="preserve">72 000,0   </w:t>
            </w:r>
          </w:p>
        </w:tc>
        <w:tc>
          <w:tcPr>
            <w:tcW w:w="229"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30 000,0   </w:t>
            </w:r>
          </w:p>
        </w:tc>
        <w:tc>
          <w:tcPr>
            <w:tcW w:w="153"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491" w:type="pct"/>
            <w:vMerge w:val="restart"/>
          </w:tcPr>
          <w:p w:rsidR="00567336" w:rsidRPr="00567336" w:rsidRDefault="00567336" w:rsidP="00567336">
            <w:pPr>
              <w:pStyle w:val="ConsPlusNormal"/>
              <w:rPr>
                <w:rFonts w:ascii="Times New Roman" w:hAnsi="Times New Roman" w:cs="Times New Roman"/>
                <w:sz w:val="16"/>
                <w:szCs w:val="16"/>
              </w:rPr>
            </w:pPr>
            <w:r w:rsidRPr="00567336">
              <w:rPr>
                <w:rFonts w:ascii="Times New Roman" w:hAnsi="Times New Roman" w:cs="Times New Roman"/>
                <w:sz w:val="16"/>
                <w:szCs w:val="16"/>
              </w:rPr>
              <w:t xml:space="preserve">улучшение качества обслуживания пассажиров; соблюдение требований правил перевозки пассажиров; </w:t>
            </w:r>
          </w:p>
          <w:p w:rsidR="00567336" w:rsidRPr="00567336" w:rsidRDefault="00567336" w:rsidP="00567336">
            <w:pPr>
              <w:pStyle w:val="ConsPlusNormal"/>
              <w:rPr>
                <w:rFonts w:ascii="Times New Roman" w:hAnsi="Times New Roman" w:cs="Times New Roman"/>
                <w:sz w:val="16"/>
                <w:szCs w:val="16"/>
              </w:rPr>
            </w:pPr>
            <w:r w:rsidRPr="00567336">
              <w:rPr>
                <w:rFonts w:ascii="Times New Roman" w:hAnsi="Times New Roman" w:cs="Times New Roman"/>
                <w:sz w:val="16"/>
                <w:szCs w:val="16"/>
              </w:rPr>
              <w:t xml:space="preserve">повышение безопасности посадки (высадки) пассажиров; </w:t>
            </w:r>
          </w:p>
          <w:p w:rsidR="00567336" w:rsidRPr="00567336" w:rsidRDefault="00567336" w:rsidP="00567336">
            <w:pPr>
              <w:pStyle w:val="ConsPlusNormal"/>
              <w:rPr>
                <w:rFonts w:ascii="Times New Roman" w:hAnsi="Times New Roman" w:cs="Times New Roman"/>
                <w:sz w:val="16"/>
                <w:szCs w:val="16"/>
              </w:rPr>
            </w:pPr>
            <w:r w:rsidRPr="00567336">
              <w:rPr>
                <w:rFonts w:ascii="Times New Roman" w:hAnsi="Times New Roman" w:cs="Times New Roman"/>
                <w:sz w:val="16"/>
                <w:szCs w:val="16"/>
              </w:rPr>
              <w:t xml:space="preserve">введение </w:t>
            </w:r>
          </w:p>
          <w:p w:rsidR="00567336" w:rsidRPr="00567336" w:rsidRDefault="00567336" w:rsidP="00567336">
            <w:pPr>
              <w:pStyle w:val="ConsPlusNormal"/>
              <w:rPr>
                <w:rFonts w:ascii="Times New Roman" w:hAnsi="Times New Roman" w:cs="Times New Roman"/>
                <w:sz w:val="16"/>
                <w:szCs w:val="16"/>
              </w:rPr>
            </w:pPr>
            <w:r w:rsidRPr="00567336">
              <w:rPr>
                <w:rFonts w:ascii="Times New Roman" w:hAnsi="Times New Roman" w:cs="Times New Roman"/>
                <w:sz w:val="16"/>
                <w:szCs w:val="16"/>
              </w:rPr>
              <w:t xml:space="preserve">в эксплуатацию </w:t>
            </w:r>
            <w:proofErr w:type="spellStart"/>
            <w:r w:rsidRPr="00567336">
              <w:rPr>
                <w:rFonts w:ascii="Times New Roman" w:hAnsi="Times New Roman" w:cs="Times New Roman"/>
                <w:sz w:val="16"/>
                <w:szCs w:val="16"/>
              </w:rPr>
              <w:t>плавпричалов</w:t>
            </w:r>
            <w:proofErr w:type="spellEnd"/>
            <w:r w:rsidRPr="00567336">
              <w:rPr>
                <w:rFonts w:ascii="Times New Roman" w:hAnsi="Times New Roman" w:cs="Times New Roman"/>
                <w:sz w:val="16"/>
                <w:szCs w:val="16"/>
              </w:rPr>
              <w:t xml:space="preserve">: </w:t>
            </w:r>
          </w:p>
          <w:p w:rsidR="00567336" w:rsidRPr="00567336" w:rsidRDefault="00567336" w:rsidP="00567336">
            <w:pPr>
              <w:pStyle w:val="ConsPlusNormal"/>
              <w:rPr>
                <w:rFonts w:ascii="Times New Roman" w:hAnsi="Times New Roman" w:cs="Times New Roman"/>
                <w:sz w:val="16"/>
                <w:szCs w:val="16"/>
              </w:rPr>
            </w:pPr>
            <w:r w:rsidRPr="00567336">
              <w:rPr>
                <w:rFonts w:ascii="Times New Roman" w:hAnsi="Times New Roman" w:cs="Times New Roman"/>
                <w:sz w:val="16"/>
                <w:szCs w:val="16"/>
              </w:rPr>
              <w:t>в 2022 году –</w:t>
            </w:r>
          </w:p>
          <w:p w:rsidR="00567336" w:rsidRPr="00567336" w:rsidRDefault="00567336" w:rsidP="00567336">
            <w:pPr>
              <w:pStyle w:val="ConsPlusNormal"/>
              <w:rPr>
                <w:rFonts w:ascii="Times New Roman" w:hAnsi="Times New Roman" w:cs="Times New Roman"/>
                <w:sz w:val="16"/>
                <w:szCs w:val="16"/>
              </w:rPr>
            </w:pPr>
            <w:r w:rsidRPr="00567336">
              <w:rPr>
                <w:rFonts w:ascii="Times New Roman" w:hAnsi="Times New Roman" w:cs="Times New Roman"/>
                <w:sz w:val="16"/>
                <w:szCs w:val="16"/>
              </w:rPr>
              <w:t xml:space="preserve">12 единиц; </w:t>
            </w:r>
          </w:p>
          <w:p w:rsidR="00567336" w:rsidRPr="00567336" w:rsidRDefault="00567336" w:rsidP="00567336">
            <w:pPr>
              <w:pStyle w:val="ConsPlusNormal"/>
              <w:rPr>
                <w:rFonts w:ascii="Times New Roman" w:hAnsi="Times New Roman" w:cs="Times New Roman"/>
                <w:sz w:val="16"/>
                <w:szCs w:val="16"/>
              </w:rPr>
            </w:pPr>
            <w:r w:rsidRPr="00567336">
              <w:rPr>
                <w:rFonts w:ascii="Times New Roman" w:hAnsi="Times New Roman" w:cs="Times New Roman"/>
                <w:sz w:val="16"/>
                <w:szCs w:val="16"/>
              </w:rPr>
              <w:t xml:space="preserve">в 2023 году – </w:t>
            </w:r>
          </w:p>
          <w:p w:rsidR="00567336" w:rsidRPr="00A1077C" w:rsidRDefault="00567336" w:rsidP="00567336">
            <w:pPr>
              <w:pStyle w:val="ConsPlusNormal"/>
              <w:rPr>
                <w:rFonts w:ascii="Times New Roman" w:hAnsi="Times New Roman" w:cs="Times New Roman"/>
                <w:sz w:val="16"/>
                <w:szCs w:val="16"/>
              </w:rPr>
            </w:pPr>
            <w:r w:rsidRPr="00567336">
              <w:rPr>
                <w:rFonts w:ascii="Times New Roman" w:hAnsi="Times New Roman" w:cs="Times New Roman"/>
                <w:sz w:val="16"/>
                <w:szCs w:val="16"/>
              </w:rPr>
              <w:t>5 единиц</w:t>
            </w:r>
          </w:p>
        </w:tc>
        <w:tc>
          <w:tcPr>
            <w:tcW w:w="419" w:type="pct"/>
            <w:vMerge w:val="restart"/>
          </w:tcPr>
          <w:p w:rsidR="00567336" w:rsidRPr="00A1077C" w:rsidRDefault="00567336" w:rsidP="00567336">
            <w:pPr>
              <w:pStyle w:val="ConsPlusNormal"/>
              <w:rPr>
                <w:rFonts w:ascii="Times New Roman" w:hAnsi="Times New Roman" w:cs="Times New Roman"/>
              </w:rPr>
            </w:pPr>
            <w:r w:rsidRPr="00A1077C">
              <w:rPr>
                <w:rFonts w:ascii="Times New Roman" w:hAnsi="Times New Roman" w:cs="Times New Roman"/>
              </w:rPr>
              <w:t xml:space="preserve">пункт 11 раздела I приложения </w:t>
            </w:r>
            <w:r>
              <w:rPr>
                <w:rFonts w:ascii="Times New Roman" w:hAnsi="Times New Roman" w:cs="Times New Roman"/>
              </w:rPr>
              <w:t>№</w:t>
            </w:r>
            <w:r w:rsidRPr="00A1077C">
              <w:rPr>
                <w:rFonts w:ascii="Times New Roman" w:hAnsi="Times New Roman" w:cs="Times New Roman"/>
              </w:rPr>
              <w:t xml:space="preserve"> 1</w:t>
            </w:r>
          </w:p>
        </w:tc>
      </w:tr>
      <w:tr w:rsidR="00C24247" w:rsidRPr="00A1077C" w:rsidTr="00C24247">
        <w:trPr>
          <w:cantSplit/>
        </w:trPr>
        <w:tc>
          <w:tcPr>
            <w:tcW w:w="592" w:type="pct"/>
            <w:vMerge/>
          </w:tcPr>
          <w:p w:rsidR="00567336" w:rsidRPr="00A1077C" w:rsidRDefault="00567336" w:rsidP="00567336">
            <w:pPr>
              <w:pStyle w:val="ConsPlusNormal"/>
              <w:jc w:val="both"/>
              <w:rPr>
                <w:rFonts w:ascii="Times New Roman" w:hAnsi="Times New Roman" w:cs="Times New Roman"/>
                <w:sz w:val="16"/>
                <w:szCs w:val="16"/>
              </w:rPr>
            </w:pPr>
          </w:p>
        </w:tc>
        <w:tc>
          <w:tcPr>
            <w:tcW w:w="485" w:type="pct"/>
            <w:vMerge/>
          </w:tcPr>
          <w:p w:rsidR="00567336" w:rsidRPr="00A1077C" w:rsidRDefault="00567336" w:rsidP="00567336">
            <w:pPr>
              <w:pStyle w:val="ConsPlusNormal"/>
              <w:jc w:val="both"/>
              <w:rPr>
                <w:rFonts w:ascii="Times New Roman" w:hAnsi="Times New Roman" w:cs="Times New Roman"/>
                <w:sz w:val="16"/>
                <w:szCs w:val="16"/>
              </w:rPr>
            </w:pPr>
          </w:p>
        </w:tc>
        <w:tc>
          <w:tcPr>
            <w:tcW w:w="365" w:type="pct"/>
          </w:tcPr>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4" w:type="pct"/>
          </w:tcPr>
          <w:p w:rsidR="00567336" w:rsidRPr="00A1077C" w:rsidRDefault="00567336" w:rsidP="00567336">
            <w:pPr>
              <w:pStyle w:val="ConsPlusNormal"/>
              <w:rPr>
                <w:rFonts w:ascii="Times New Roman" w:hAnsi="Times New Roman" w:cs="Times New Roman"/>
                <w:sz w:val="16"/>
                <w:szCs w:val="16"/>
              </w:rPr>
            </w:pPr>
          </w:p>
        </w:tc>
        <w:tc>
          <w:tcPr>
            <w:tcW w:w="216" w:type="pct"/>
          </w:tcPr>
          <w:p w:rsidR="00567336" w:rsidRPr="00A1077C" w:rsidRDefault="00567336" w:rsidP="00567336">
            <w:pPr>
              <w:pStyle w:val="ConsPlusNormal"/>
              <w:rPr>
                <w:rFonts w:ascii="Times New Roman" w:hAnsi="Times New Roman" w:cs="Times New Roman"/>
                <w:sz w:val="16"/>
                <w:szCs w:val="16"/>
              </w:rPr>
            </w:pPr>
          </w:p>
        </w:tc>
        <w:tc>
          <w:tcPr>
            <w:tcW w:w="242" w:type="pct"/>
          </w:tcPr>
          <w:p w:rsidR="00567336" w:rsidRPr="00A1077C" w:rsidRDefault="00567336" w:rsidP="00567336">
            <w:pPr>
              <w:pStyle w:val="ConsPlusNormal"/>
              <w:rPr>
                <w:rFonts w:ascii="Times New Roman" w:hAnsi="Times New Roman" w:cs="Times New Roman"/>
                <w:sz w:val="16"/>
                <w:szCs w:val="16"/>
              </w:rPr>
            </w:pPr>
          </w:p>
        </w:tc>
        <w:tc>
          <w:tcPr>
            <w:tcW w:w="204" w:type="pct"/>
          </w:tcPr>
          <w:p w:rsidR="00567336" w:rsidRPr="00A1077C" w:rsidRDefault="00567336" w:rsidP="00567336">
            <w:pPr>
              <w:pStyle w:val="ConsPlusNormal"/>
              <w:rPr>
                <w:rFonts w:ascii="Times New Roman" w:hAnsi="Times New Roman" w:cs="Times New Roman"/>
                <w:sz w:val="16"/>
                <w:szCs w:val="16"/>
              </w:rPr>
            </w:pPr>
          </w:p>
        </w:tc>
        <w:tc>
          <w:tcPr>
            <w:tcW w:w="242" w:type="pct"/>
          </w:tcPr>
          <w:p w:rsidR="00567336" w:rsidRPr="00A1077C" w:rsidRDefault="00567336" w:rsidP="00567336">
            <w:pPr>
              <w:pStyle w:val="ConsPlusNormal"/>
              <w:rPr>
                <w:rFonts w:ascii="Times New Roman" w:hAnsi="Times New Roman" w:cs="Times New Roman"/>
                <w:sz w:val="16"/>
                <w:szCs w:val="16"/>
              </w:rPr>
            </w:pPr>
          </w:p>
        </w:tc>
        <w:tc>
          <w:tcPr>
            <w:tcW w:w="242" w:type="pct"/>
          </w:tcPr>
          <w:p w:rsidR="00567336" w:rsidRPr="00A1077C" w:rsidRDefault="00567336" w:rsidP="00567336">
            <w:pPr>
              <w:pStyle w:val="ConsPlusNormal"/>
              <w:rPr>
                <w:rFonts w:ascii="Times New Roman" w:hAnsi="Times New Roman" w:cs="Times New Roman"/>
                <w:sz w:val="16"/>
                <w:szCs w:val="16"/>
              </w:rPr>
            </w:pPr>
          </w:p>
        </w:tc>
        <w:tc>
          <w:tcPr>
            <w:tcW w:w="204" w:type="pct"/>
          </w:tcPr>
          <w:p w:rsidR="00567336" w:rsidRPr="00A1077C" w:rsidRDefault="00567336" w:rsidP="00567336">
            <w:pPr>
              <w:pStyle w:val="ConsPlusNormal"/>
              <w:rPr>
                <w:rFonts w:ascii="Times New Roman" w:hAnsi="Times New Roman" w:cs="Times New Roman"/>
                <w:sz w:val="16"/>
                <w:szCs w:val="16"/>
              </w:rPr>
            </w:pPr>
          </w:p>
        </w:tc>
        <w:tc>
          <w:tcPr>
            <w:tcW w:w="242" w:type="pct"/>
          </w:tcPr>
          <w:p w:rsidR="00567336" w:rsidRPr="00A1077C" w:rsidRDefault="00567336" w:rsidP="00567336">
            <w:pPr>
              <w:pStyle w:val="ConsPlusNormal"/>
              <w:rPr>
                <w:rFonts w:ascii="Times New Roman" w:hAnsi="Times New Roman" w:cs="Times New Roman"/>
                <w:sz w:val="16"/>
                <w:szCs w:val="16"/>
              </w:rPr>
            </w:pPr>
          </w:p>
        </w:tc>
        <w:tc>
          <w:tcPr>
            <w:tcW w:w="204" w:type="pct"/>
          </w:tcPr>
          <w:p w:rsidR="00567336" w:rsidRPr="00A1077C" w:rsidRDefault="00567336" w:rsidP="00567336">
            <w:pPr>
              <w:pStyle w:val="ConsPlusNormal"/>
              <w:rPr>
                <w:rFonts w:ascii="Times New Roman" w:hAnsi="Times New Roman" w:cs="Times New Roman"/>
                <w:sz w:val="16"/>
                <w:szCs w:val="16"/>
              </w:rPr>
            </w:pPr>
          </w:p>
        </w:tc>
        <w:tc>
          <w:tcPr>
            <w:tcW w:w="216" w:type="pct"/>
          </w:tcPr>
          <w:p w:rsidR="00567336" w:rsidRPr="00A1077C" w:rsidRDefault="00567336" w:rsidP="00567336">
            <w:pPr>
              <w:pStyle w:val="ConsPlusNormal"/>
              <w:rPr>
                <w:rFonts w:ascii="Times New Roman" w:hAnsi="Times New Roman" w:cs="Times New Roman"/>
                <w:sz w:val="16"/>
                <w:szCs w:val="16"/>
              </w:rPr>
            </w:pPr>
          </w:p>
        </w:tc>
        <w:tc>
          <w:tcPr>
            <w:tcW w:w="229" w:type="pct"/>
          </w:tcPr>
          <w:p w:rsidR="00567336" w:rsidRPr="00A1077C" w:rsidRDefault="00567336" w:rsidP="00567336">
            <w:pPr>
              <w:pStyle w:val="ConsPlusNormal"/>
              <w:rPr>
                <w:rFonts w:ascii="Times New Roman" w:hAnsi="Times New Roman" w:cs="Times New Roman"/>
                <w:sz w:val="16"/>
                <w:szCs w:val="16"/>
              </w:rPr>
            </w:pPr>
          </w:p>
        </w:tc>
        <w:tc>
          <w:tcPr>
            <w:tcW w:w="153" w:type="pct"/>
          </w:tcPr>
          <w:p w:rsidR="00567336" w:rsidRPr="00A1077C" w:rsidRDefault="00567336" w:rsidP="00567336">
            <w:pPr>
              <w:pStyle w:val="ConsPlusNormal"/>
              <w:rPr>
                <w:rFonts w:ascii="Times New Roman" w:hAnsi="Times New Roman" w:cs="Times New Roman"/>
                <w:sz w:val="16"/>
                <w:szCs w:val="16"/>
              </w:rPr>
            </w:pPr>
          </w:p>
        </w:tc>
        <w:tc>
          <w:tcPr>
            <w:tcW w:w="491" w:type="pct"/>
            <w:vMerge/>
          </w:tcPr>
          <w:p w:rsidR="00567336" w:rsidRPr="00A1077C" w:rsidRDefault="00567336" w:rsidP="00567336">
            <w:pPr>
              <w:pStyle w:val="ConsPlusNormal"/>
              <w:rPr>
                <w:rFonts w:ascii="Times New Roman" w:hAnsi="Times New Roman" w:cs="Times New Roman"/>
                <w:sz w:val="16"/>
                <w:szCs w:val="16"/>
              </w:rPr>
            </w:pPr>
          </w:p>
        </w:tc>
        <w:tc>
          <w:tcPr>
            <w:tcW w:w="419" w:type="pct"/>
            <w:vMerge/>
          </w:tcPr>
          <w:p w:rsidR="00567336" w:rsidRPr="00A1077C" w:rsidRDefault="00567336" w:rsidP="00567336">
            <w:pPr>
              <w:pStyle w:val="ConsPlusNormal"/>
              <w:rPr>
                <w:rFonts w:ascii="Times New Roman" w:hAnsi="Times New Roman" w:cs="Times New Roman"/>
              </w:rPr>
            </w:pPr>
          </w:p>
        </w:tc>
      </w:tr>
      <w:tr w:rsidR="00C24247" w:rsidRPr="00A1077C" w:rsidTr="00C24247">
        <w:trPr>
          <w:cantSplit/>
        </w:trPr>
        <w:tc>
          <w:tcPr>
            <w:tcW w:w="592" w:type="pct"/>
            <w:vMerge/>
          </w:tcPr>
          <w:p w:rsidR="00567336" w:rsidRPr="00A1077C" w:rsidRDefault="00567336" w:rsidP="00567336">
            <w:pPr>
              <w:pStyle w:val="ConsPlusNormal"/>
              <w:jc w:val="both"/>
              <w:rPr>
                <w:rFonts w:ascii="Times New Roman" w:hAnsi="Times New Roman" w:cs="Times New Roman"/>
                <w:sz w:val="16"/>
                <w:szCs w:val="16"/>
              </w:rPr>
            </w:pPr>
          </w:p>
        </w:tc>
        <w:tc>
          <w:tcPr>
            <w:tcW w:w="485" w:type="pct"/>
            <w:vMerge/>
          </w:tcPr>
          <w:p w:rsidR="00567336" w:rsidRPr="00A1077C" w:rsidRDefault="00567336" w:rsidP="00567336">
            <w:pPr>
              <w:pStyle w:val="ConsPlusNormal"/>
              <w:jc w:val="both"/>
              <w:rPr>
                <w:rFonts w:ascii="Times New Roman" w:hAnsi="Times New Roman" w:cs="Times New Roman"/>
                <w:sz w:val="16"/>
                <w:szCs w:val="16"/>
              </w:rPr>
            </w:pPr>
          </w:p>
        </w:tc>
        <w:tc>
          <w:tcPr>
            <w:tcW w:w="365" w:type="pct"/>
          </w:tcPr>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216"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216"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229"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153"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491" w:type="pct"/>
            <w:vMerge/>
          </w:tcPr>
          <w:p w:rsidR="00567336" w:rsidRPr="00A1077C" w:rsidRDefault="00567336" w:rsidP="00567336">
            <w:pPr>
              <w:pStyle w:val="ConsPlusNormal"/>
              <w:jc w:val="center"/>
              <w:rPr>
                <w:rFonts w:ascii="Times New Roman" w:hAnsi="Times New Roman" w:cs="Times New Roman"/>
                <w:sz w:val="16"/>
                <w:szCs w:val="16"/>
              </w:rPr>
            </w:pPr>
          </w:p>
        </w:tc>
        <w:tc>
          <w:tcPr>
            <w:tcW w:w="419" w:type="pct"/>
            <w:vMerge/>
          </w:tcPr>
          <w:p w:rsidR="00567336" w:rsidRPr="00A1077C" w:rsidRDefault="00567336" w:rsidP="00567336">
            <w:pPr>
              <w:pStyle w:val="ConsPlusNormal"/>
              <w:jc w:val="center"/>
              <w:rPr>
                <w:rFonts w:ascii="Times New Roman" w:hAnsi="Times New Roman" w:cs="Times New Roman"/>
              </w:rPr>
            </w:pPr>
          </w:p>
        </w:tc>
      </w:tr>
      <w:tr w:rsidR="00C24247" w:rsidRPr="00A1077C" w:rsidTr="00C24247">
        <w:trPr>
          <w:cantSplit/>
        </w:trPr>
        <w:tc>
          <w:tcPr>
            <w:tcW w:w="592" w:type="pct"/>
            <w:vMerge/>
          </w:tcPr>
          <w:p w:rsidR="00567336" w:rsidRPr="00A1077C" w:rsidRDefault="00567336" w:rsidP="00567336">
            <w:pPr>
              <w:pStyle w:val="ConsPlusNormal"/>
              <w:jc w:val="both"/>
              <w:rPr>
                <w:rFonts w:ascii="Times New Roman" w:hAnsi="Times New Roman" w:cs="Times New Roman"/>
                <w:sz w:val="16"/>
                <w:szCs w:val="16"/>
              </w:rPr>
            </w:pPr>
          </w:p>
        </w:tc>
        <w:tc>
          <w:tcPr>
            <w:tcW w:w="485" w:type="pct"/>
            <w:vMerge/>
          </w:tcPr>
          <w:p w:rsidR="00567336" w:rsidRPr="00A1077C" w:rsidRDefault="00567336" w:rsidP="00567336">
            <w:pPr>
              <w:pStyle w:val="ConsPlusNormal"/>
              <w:jc w:val="both"/>
              <w:rPr>
                <w:rFonts w:ascii="Times New Roman" w:hAnsi="Times New Roman" w:cs="Times New Roman"/>
                <w:sz w:val="16"/>
                <w:szCs w:val="16"/>
              </w:rPr>
            </w:pPr>
          </w:p>
        </w:tc>
        <w:tc>
          <w:tcPr>
            <w:tcW w:w="365" w:type="pct"/>
          </w:tcPr>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95 114,1   </w:t>
            </w:r>
          </w:p>
        </w:tc>
        <w:tc>
          <w:tcPr>
            <w:tcW w:w="216"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16"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64</w:t>
            </w:r>
            <w:r>
              <w:rPr>
                <w:rFonts w:ascii="Times New Roman" w:hAnsi="Times New Roman"/>
                <w:sz w:val="16"/>
                <w:szCs w:val="16"/>
              </w:rPr>
              <w:t> </w:t>
            </w:r>
            <w:r w:rsidRPr="00A97E8C">
              <w:rPr>
                <w:rFonts w:ascii="Times New Roman" w:hAnsi="Times New Roman"/>
                <w:sz w:val="16"/>
                <w:szCs w:val="16"/>
              </w:rPr>
              <w:t xml:space="preserve">800,0   </w:t>
            </w:r>
          </w:p>
        </w:tc>
        <w:tc>
          <w:tcPr>
            <w:tcW w:w="229"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27 000,0   </w:t>
            </w:r>
          </w:p>
        </w:tc>
        <w:tc>
          <w:tcPr>
            <w:tcW w:w="153"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491" w:type="pct"/>
            <w:vMerge/>
          </w:tcPr>
          <w:p w:rsidR="00567336" w:rsidRPr="00A1077C" w:rsidRDefault="00567336" w:rsidP="00567336">
            <w:pPr>
              <w:pStyle w:val="ConsPlusNormal"/>
              <w:jc w:val="center"/>
              <w:rPr>
                <w:rFonts w:ascii="Times New Roman" w:hAnsi="Times New Roman" w:cs="Times New Roman"/>
                <w:sz w:val="16"/>
                <w:szCs w:val="16"/>
              </w:rPr>
            </w:pPr>
          </w:p>
        </w:tc>
        <w:tc>
          <w:tcPr>
            <w:tcW w:w="419" w:type="pct"/>
            <w:vMerge/>
          </w:tcPr>
          <w:p w:rsidR="00567336" w:rsidRPr="00A1077C" w:rsidRDefault="00567336" w:rsidP="00567336">
            <w:pPr>
              <w:pStyle w:val="ConsPlusNormal"/>
              <w:jc w:val="center"/>
              <w:rPr>
                <w:rFonts w:ascii="Times New Roman" w:hAnsi="Times New Roman" w:cs="Times New Roman"/>
              </w:rPr>
            </w:pPr>
          </w:p>
        </w:tc>
      </w:tr>
      <w:tr w:rsidR="00C24247" w:rsidRPr="00A1077C" w:rsidTr="00C24247">
        <w:trPr>
          <w:cantSplit/>
        </w:trPr>
        <w:tc>
          <w:tcPr>
            <w:tcW w:w="592" w:type="pct"/>
            <w:vMerge/>
          </w:tcPr>
          <w:p w:rsidR="00567336" w:rsidRPr="00A1077C" w:rsidRDefault="00567336" w:rsidP="00567336">
            <w:pPr>
              <w:pStyle w:val="ConsPlusNormal"/>
              <w:jc w:val="both"/>
              <w:rPr>
                <w:rFonts w:ascii="Times New Roman" w:hAnsi="Times New Roman" w:cs="Times New Roman"/>
                <w:sz w:val="16"/>
                <w:szCs w:val="16"/>
              </w:rPr>
            </w:pPr>
          </w:p>
        </w:tc>
        <w:tc>
          <w:tcPr>
            <w:tcW w:w="485" w:type="pct"/>
            <w:vMerge/>
          </w:tcPr>
          <w:p w:rsidR="00567336" w:rsidRPr="00A1077C" w:rsidRDefault="00567336" w:rsidP="00567336">
            <w:pPr>
              <w:pStyle w:val="ConsPlusNormal"/>
              <w:jc w:val="both"/>
              <w:rPr>
                <w:rFonts w:ascii="Times New Roman" w:hAnsi="Times New Roman" w:cs="Times New Roman"/>
                <w:sz w:val="16"/>
                <w:szCs w:val="16"/>
              </w:rPr>
            </w:pPr>
          </w:p>
        </w:tc>
        <w:tc>
          <w:tcPr>
            <w:tcW w:w="365" w:type="pct"/>
          </w:tcPr>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11 700,0   </w:t>
            </w:r>
          </w:p>
        </w:tc>
        <w:tc>
          <w:tcPr>
            <w:tcW w:w="216"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216"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7 200,0   </w:t>
            </w:r>
          </w:p>
        </w:tc>
        <w:tc>
          <w:tcPr>
            <w:tcW w:w="229"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3 000,0   </w:t>
            </w:r>
          </w:p>
        </w:tc>
        <w:tc>
          <w:tcPr>
            <w:tcW w:w="153" w:type="pct"/>
          </w:tcPr>
          <w:p w:rsidR="00567336" w:rsidRPr="00A1077C" w:rsidRDefault="00567336" w:rsidP="00567336">
            <w:pPr>
              <w:pStyle w:val="ConsPlusNormal"/>
              <w:jc w:val="center"/>
              <w:rPr>
                <w:rFonts w:ascii="Times New Roman" w:hAnsi="Times New Roman" w:cs="Times New Roman"/>
                <w:sz w:val="16"/>
                <w:szCs w:val="16"/>
              </w:rPr>
            </w:pPr>
            <w:r w:rsidRPr="00A97E8C">
              <w:rPr>
                <w:rFonts w:ascii="Times New Roman" w:hAnsi="Times New Roman"/>
                <w:sz w:val="16"/>
                <w:szCs w:val="16"/>
              </w:rPr>
              <w:t xml:space="preserve"> -     </w:t>
            </w:r>
          </w:p>
        </w:tc>
        <w:tc>
          <w:tcPr>
            <w:tcW w:w="491" w:type="pct"/>
            <w:vMerge/>
          </w:tcPr>
          <w:p w:rsidR="00567336" w:rsidRPr="00A1077C" w:rsidRDefault="00567336" w:rsidP="00567336">
            <w:pPr>
              <w:pStyle w:val="ConsPlusNormal"/>
              <w:jc w:val="center"/>
              <w:rPr>
                <w:rFonts w:ascii="Times New Roman" w:hAnsi="Times New Roman" w:cs="Times New Roman"/>
                <w:sz w:val="16"/>
                <w:szCs w:val="16"/>
              </w:rPr>
            </w:pPr>
          </w:p>
        </w:tc>
        <w:tc>
          <w:tcPr>
            <w:tcW w:w="419" w:type="pct"/>
            <w:vMerge/>
          </w:tcPr>
          <w:p w:rsidR="00567336" w:rsidRPr="00A1077C" w:rsidRDefault="00567336" w:rsidP="00567336">
            <w:pPr>
              <w:pStyle w:val="ConsPlusNormal"/>
              <w:jc w:val="center"/>
              <w:rPr>
                <w:rFonts w:ascii="Times New Roman" w:hAnsi="Times New Roman" w:cs="Times New Roman"/>
              </w:rPr>
            </w:pPr>
          </w:p>
        </w:tc>
      </w:tr>
      <w:tr w:rsidR="00C24247" w:rsidRPr="00A1077C" w:rsidTr="00C24247">
        <w:trPr>
          <w:cantSplit/>
        </w:trPr>
        <w:tc>
          <w:tcPr>
            <w:tcW w:w="592"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9" w:type="pct"/>
            <w:vMerge/>
          </w:tcPr>
          <w:p w:rsidR="007E5D24" w:rsidRPr="00A1077C" w:rsidRDefault="007E5D24">
            <w:pPr>
              <w:pStyle w:val="ConsPlusNormal"/>
              <w:jc w:val="center"/>
              <w:rPr>
                <w:rFonts w:ascii="Times New Roman" w:hAnsi="Times New Roman" w:cs="Times New Roman"/>
              </w:rPr>
            </w:pPr>
          </w:p>
        </w:tc>
      </w:tr>
      <w:tr w:rsidR="00C24247" w:rsidRPr="00A1077C" w:rsidTr="00C24247">
        <w:trPr>
          <w:cantSplit/>
        </w:trPr>
        <w:tc>
          <w:tcPr>
            <w:tcW w:w="592" w:type="pct"/>
            <w:vMerge w:val="restart"/>
          </w:tcPr>
          <w:p w:rsidR="007E5D24" w:rsidRPr="00A1077C" w:rsidRDefault="007E5D24">
            <w:pPr>
              <w:pStyle w:val="ConsPlusNormal"/>
              <w:rPr>
                <w:rFonts w:ascii="Times New Roman" w:hAnsi="Times New Roman" w:cs="Times New Roman"/>
                <w:sz w:val="16"/>
                <w:szCs w:val="16"/>
              </w:rPr>
            </w:pPr>
            <w:bookmarkStart w:id="72" w:name="Par2787"/>
            <w:bookmarkEnd w:id="72"/>
            <w:r w:rsidRPr="00A1077C">
              <w:rPr>
                <w:rFonts w:ascii="Times New Roman" w:hAnsi="Times New Roman" w:cs="Times New Roman"/>
                <w:sz w:val="16"/>
                <w:szCs w:val="16"/>
              </w:rPr>
              <w:t xml:space="preserve">1.3. Ремонт асфальтобетонного покрытия площади железнодорожного вокзала </w:t>
            </w:r>
            <w:proofErr w:type="gramStart"/>
            <w:r w:rsidRPr="00A1077C">
              <w:rPr>
                <w:rFonts w:ascii="Times New Roman" w:hAnsi="Times New Roman" w:cs="Times New Roman"/>
                <w:sz w:val="16"/>
                <w:szCs w:val="16"/>
              </w:rPr>
              <w:t>г</w:t>
            </w:r>
            <w:proofErr w:type="gramEnd"/>
            <w:r w:rsidRPr="00A1077C">
              <w:rPr>
                <w:rFonts w:ascii="Times New Roman" w:hAnsi="Times New Roman" w:cs="Times New Roman"/>
                <w:sz w:val="16"/>
                <w:szCs w:val="16"/>
              </w:rPr>
              <w:t>. Котласа</w:t>
            </w:r>
          </w:p>
        </w:tc>
        <w:tc>
          <w:tcPr>
            <w:tcW w:w="485"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19 975,1</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19</w:t>
            </w:r>
            <w:r w:rsidR="00567336">
              <w:rPr>
                <w:rFonts w:ascii="Times New Roman" w:hAnsi="Times New Roman" w:cs="Times New Roman"/>
                <w:sz w:val="16"/>
                <w:szCs w:val="16"/>
              </w:rPr>
              <w:t> </w:t>
            </w:r>
            <w:r w:rsidRPr="00A1077C">
              <w:rPr>
                <w:rFonts w:ascii="Times New Roman" w:hAnsi="Times New Roman" w:cs="Times New Roman"/>
                <w:sz w:val="16"/>
                <w:szCs w:val="16"/>
              </w:rPr>
              <w:t>975,1</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завершение в 2014 году ремонта асфальтобетонного покрытия площади железнодорожного вокзала </w:t>
            </w:r>
            <w:proofErr w:type="spellStart"/>
            <w:proofErr w:type="gramStart"/>
            <w:r w:rsidRPr="00A1077C">
              <w:rPr>
                <w:rFonts w:ascii="Times New Roman" w:hAnsi="Times New Roman" w:cs="Times New Roman"/>
                <w:sz w:val="16"/>
                <w:szCs w:val="16"/>
              </w:rPr>
              <w:lastRenderedPageBreak/>
              <w:t>Котлас-Южный</w:t>
            </w:r>
            <w:proofErr w:type="spellEnd"/>
            <w:proofErr w:type="gramEnd"/>
          </w:p>
        </w:tc>
        <w:tc>
          <w:tcPr>
            <w:tcW w:w="419" w:type="pct"/>
            <w:vMerge w:val="restart"/>
          </w:tcPr>
          <w:p w:rsidR="007E5D24" w:rsidRPr="00A1077C" w:rsidRDefault="007E5D24">
            <w:pPr>
              <w:pStyle w:val="ConsPlusNormal"/>
              <w:rPr>
                <w:rFonts w:ascii="Times New Roman" w:hAnsi="Times New Roman" w:cs="Times New Roman"/>
              </w:rPr>
            </w:pPr>
          </w:p>
        </w:tc>
      </w:tr>
      <w:tr w:rsidR="00C24247" w:rsidRPr="00A1077C" w:rsidTr="00C24247">
        <w:trPr>
          <w:cantSplit/>
        </w:trPr>
        <w:tc>
          <w:tcPr>
            <w:tcW w:w="592"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4"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4"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4"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4"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29" w:type="pct"/>
          </w:tcPr>
          <w:p w:rsidR="007E5D24" w:rsidRPr="00A1077C" w:rsidRDefault="007E5D24">
            <w:pPr>
              <w:pStyle w:val="ConsPlusNormal"/>
              <w:rPr>
                <w:rFonts w:ascii="Times New Roman" w:hAnsi="Times New Roman" w:cs="Times New Roman"/>
                <w:sz w:val="16"/>
                <w:szCs w:val="16"/>
              </w:rPr>
            </w:pPr>
          </w:p>
        </w:tc>
        <w:tc>
          <w:tcPr>
            <w:tcW w:w="153"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9" w:type="pct"/>
            <w:vMerge/>
          </w:tcPr>
          <w:p w:rsidR="007E5D24" w:rsidRPr="00A1077C" w:rsidRDefault="007E5D24">
            <w:pPr>
              <w:pStyle w:val="ConsPlusNormal"/>
              <w:rPr>
                <w:rFonts w:ascii="Times New Roman" w:hAnsi="Times New Roman" w:cs="Times New Roman"/>
              </w:rPr>
            </w:pPr>
          </w:p>
        </w:tc>
      </w:tr>
      <w:tr w:rsidR="00C24247" w:rsidRPr="00A1077C" w:rsidTr="00C24247">
        <w:trPr>
          <w:cantSplit/>
        </w:trPr>
        <w:tc>
          <w:tcPr>
            <w:tcW w:w="592"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9" w:type="pct"/>
            <w:vMerge/>
          </w:tcPr>
          <w:p w:rsidR="007E5D24" w:rsidRPr="00A1077C" w:rsidRDefault="007E5D24">
            <w:pPr>
              <w:pStyle w:val="ConsPlusNormal"/>
              <w:jc w:val="center"/>
              <w:rPr>
                <w:rFonts w:ascii="Times New Roman" w:hAnsi="Times New Roman" w:cs="Times New Roman"/>
              </w:rPr>
            </w:pPr>
          </w:p>
        </w:tc>
      </w:tr>
      <w:tr w:rsidR="00C24247" w:rsidRPr="00A1077C" w:rsidTr="00C24247">
        <w:trPr>
          <w:cantSplit/>
        </w:trPr>
        <w:tc>
          <w:tcPr>
            <w:tcW w:w="592"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16 000,0</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16 000,0</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9" w:type="pct"/>
            <w:vMerge/>
          </w:tcPr>
          <w:p w:rsidR="007E5D24" w:rsidRPr="00A1077C" w:rsidRDefault="007E5D24">
            <w:pPr>
              <w:pStyle w:val="ConsPlusNormal"/>
              <w:jc w:val="center"/>
              <w:rPr>
                <w:rFonts w:ascii="Times New Roman" w:hAnsi="Times New Roman" w:cs="Times New Roman"/>
              </w:rPr>
            </w:pPr>
          </w:p>
        </w:tc>
      </w:tr>
      <w:tr w:rsidR="00C24247" w:rsidRPr="00A1077C" w:rsidTr="00C24247">
        <w:trPr>
          <w:cantSplit/>
        </w:trPr>
        <w:tc>
          <w:tcPr>
            <w:tcW w:w="592"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3 975,1</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3 975,1</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9" w:type="pct"/>
            <w:vMerge/>
          </w:tcPr>
          <w:p w:rsidR="007E5D24" w:rsidRPr="00A1077C" w:rsidRDefault="007E5D24">
            <w:pPr>
              <w:pStyle w:val="ConsPlusNormal"/>
              <w:jc w:val="center"/>
              <w:rPr>
                <w:rFonts w:ascii="Times New Roman" w:hAnsi="Times New Roman" w:cs="Times New Roman"/>
              </w:rPr>
            </w:pPr>
          </w:p>
        </w:tc>
      </w:tr>
      <w:tr w:rsidR="00C24247" w:rsidRPr="00A1077C" w:rsidTr="00C24247">
        <w:trPr>
          <w:cantSplit/>
        </w:trPr>
        <w:tc>
          <w:tcPr>
            <w:tcW w:w="592"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9" w:type="pct"/>
            <w:vMerge/>
          </w:tcPr>
          <w:p w:rsidR="007E5D24" w:rsidRPr="00A1077C" w:rsidRDefault="007E5D24">
            <w:pPr>
              <w:pStyle w:val="ConsPlusNormal"/>
              <w:jc w:val="center"/>
              <w:rPr>
                <w:rFonts w:ascii="Times New Roman" w:hAnsi="Times New Roman" w:cs="Times New Roman"/>
              </w:rPr>
            </w:pPr>
          </w:p>
        </w:tc>
      </w:tr>
      <w:tr w:rsidR="00C24247" w:rsidRPr="00A1077C" w:rsidTr="00C24247">
        <w:trPr>
          <w:cantSplit/>
        </w:trPr>
        <w:tc>
          <w:tcPr>
            <w:tcW w:w="592" w:type="pct"/>
            <w:vMerge w:val="restart"/>
          </w:tcPr>
          <w:p w:rsidR="00567336" w:rsidRPr="00A1077C" w:rsidRDefault="00567336" w:rsidP="00567336">
            <w:pPr>
              <w:pStyle w:val="ConsPlusNormal"/>
              <w:rPr>
                <w:rFonts w:ascii="Times New Roman" w:hAnsi="Times New Roman" w:cs="Times New Roman"/>
                <w:sz w:val="16"/>
                <w:szCs w:val="16"/>
              </w:rPr>
            </w:pPr>
            <w:bookmarkStart w:id="73" w:name="Par2870"/>
            <w:bookmarkEnd w:id="73"/>
            <w:r w:rsidRPr="00A1077C">
              <w:rPr>
                <w:rFonts w:ascii="Times New Roman" w:hAnsi="Times New Roman" w:cs="Times New Roman"/>
                <w:sz w:val="16"/>
                <w:szCs w:val="16"/>
              </w:rPr>
              <w:t xml:space="preserve">1.4. Ремонт и содержание автомобильных дорог общего пользования местного значения в городском округе </w:t>
            </w:r>
            <w:r>
              <w:rPr>
                <w:rFonts w:ascii="Times New Roman" w:hAnsi="Times New Roman" w:cs="Times New Roman"/>
                <w:sz w:val="16"/>
                <w:szCs w:val="16"/>
              </w:rPr>
              <w:t>«</w:t>
            </w:r>
            <w:r w:rsidRPr="00A1077C">
              <w:rPr>
                <w:rFonts w:ascii="Times New Roman" w:hAnsi="Times New Roman" w:cs="Times New Roman"/>
                <w:sz w:val="16"/>
                <w:szCs w:val="16"/>
              </w:rPr>
              <w:t>Город Архангельск</w:t>
            </w:r>
            <w:r>
              <w:rPr>
                <w:rFonts w:ascii="Times New Roman" w:hAnsi="Times New Roman" w:cs="Times New Roman"/>
                <w:sz w:val="16"/>
                <w:szCs w:val="16"/>
              </w:rPr>
              <w:t>»</w:t>
            </w:r>
          </w:p>
        </w:tc>
        <w:tc>
          <w:tcPr>
            <w:tcW w:w="485" w:type="pct"/>
            <w:vMerge w:val="restart"/>
          </w:tcPr>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5" w:type="pct"/>
          </w:tcPr>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757 364,5   </w:t>
            </w:r>
          </w:p>
        </w:tc>
        <w:tc>
          <w:tcPr>
            <w:tcW w:w="216"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101</w:t>
            </w:r>
            <w:r>
              <w:rPr>
                <w:rFonts w:ascii="Times New Roman" w:hAnsi="Times New Roman" w:cs="Times New Roman"/>
                <w:sz w:val="16"/>
                <w:szCs w:val="16"/>
              </w:rPr>
              <w:t> </w:t>
            </w:r>
            <w:r w:rsidRPr="00567336">
              <w:rPr>
                <w:rFonts w:ascii="Times New Roman" w:hAnsi="Times New Roman" w:cs="Times New Roman"/>
                <w:sz w:val="16"/>
                <w:szCs w:val="16"/>
              </w:rPr>
              <w:t xml:space="preserve">067,8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152</w:t>
            </w:r>
            <w:r>
              <w:rPr>
                <w:rFonts w:ascii="Times New Roman" w:hAnsi="Times New Roman" w:cs="Times New Roman"/>
                <w:sz w:val="16"/>
                <w:szCs w:val="16"/>
              </w:rPr>
              <w:t> </w:t>
            </w:r>
            <w:r w:rsidRPr="00567336">
              <w:rPr>
                <w:rFonts w:ascii="Times New Roman" w:hAnsi="Times New Roman" w:cs="Times New Roman"/>
                <w:sz w:val="16"/>
                <w:szCs w:val="16"/>
              </w:rPr>
              <w:t xml:space="preserve">595,3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310</w:t>
            </w:r>
            <w:r>
              <w:rPr>
                <w:rFonts w:ascii="Times New Roman" w:hAnsi="Times New Roman" w:cs="Times New Roman"/>
                <w:sz w:val="16"/>
                <w:szCs w:val="16"/>
              </w:rPr>
              <w:t> </w:t>
            </w:r>
            <w:r w:rsidRPr="00567336">
              <w:rPr>
                <w:rFonts w:ascii="Times New Roman" w:hAnsi="Times New Roman" w:cs="Times New Roman"/>
                <w:sz w:val="16"/>
                <w:szCs w:val="16"/>
              </w:rPr>
              <w:t xml:space="preserve">326,4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193</w:t>
            </w:r>
            <w:r>
              <w:rPr>
                <w:rFonts w:ascii="Times New Roman" w:hAnsi="Times New Roman" w:cs="Times New Roman"/>
                <w:sz w:val="16"/>
                <w:szCs w:val="16"/>
              </w:rPr>
              <w:t> </w:t>
            </w:r>
            <w:r w:rsidRPr="00567336">
              <w:rPr>
                <w:rFonts w:ascii="Times New Roman" w:hAnsi="Times New Roman" w:cs="Times New Roman"/>
                <w:sz w:val="16"/>
                <w:szCs w:val="16"/>
              </w:rPr>
              <w:t xml:space="preserve">375,0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16"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29"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153"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491" w:type="pct"/>
            <w:vMerge w:val="restart"/>
          </w:tcPr>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площадь отремонтированных автомобильных дорог общего пользования:</w:t>
            </w:r>
          </w:p>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в 2015 году - 59 183 кв. м;</w:t>
            </w:r>
          </w:p>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в 2017 году - 98 287 кв. м;</w:t>
            </w:r>
          </w:p>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в 2020 году - 77 120 кв. м;</w:t>
            </w:r>
          </w:p>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площадь приведенных в рамках содержания к нормативному состоянию автомобильных дорог общего пользования:</w:t>
            </w:r>
          </w:p>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в 2018 году - 3</w:t>
            </w:r>
            <w:r>
              <w:rPr>
                <w:rFonts w:ascii="Times New Roman" w:hAnsi="Times New Roman" w:cs="Times New Roman"/>
                <w:sz w:val="16"/>
                <w:szCs w:val="16"/>
              </w:rPr>
              <w:t> </w:t>
            </w:r>
            <w:r w:rsidRPr="00A1077C">
              <w:rPr>
                <w:rFonts w:ascii="Times New Roman" w:hAnsi="Times New Roman" w:cs="Times New Roman"/>
                <w:sz w:val="16"/>
                <w:szCs w:val="16"/>
              </w:rPr>
              <w:t>516</w:t>
            </w:r>
            <w:r>
              <w:rPr>
                <w:rFonts w:ascii="Times New Roman" w:hAnsi="Times New Roman" w:cs="Times New Roman"/>
                <w:sz w:val="16"/>
                <w:szCs w:val="16"/>
              </w:rPr>
              <w:t> </w:t>
            </w:r>
            <w:r w:rsidRPr="00A1077C">
              <w:rPr>
                <w:rFonts w:ascii="Times New Roman" w:hAnsi="Times New Roman" w:cs="Times New Roman"/>
                <w:sz w:val="16"/>
                <w:szCs w:val="16"/>
              </w:rPr>
              <w:t>675 кв. м</w:t>
            </w:r>
          </w:p>
        </w:tc>
        <w:tc>
          <w:tcPr>
            <w:tcW w:w="419" w:type="pct"/>
            <w:vMerge w:val="restart"/>
          </w:tcPr>
          <w:p w:rsidR="00567336" w:rsidRPr="00A1077C" w:rsidRDefault="00567336" w:rsidP="00567336">
            <w:pPr>
              <w:pStyle w:val="ConsPlusNormal"/>
              <w:rPr>
                <w:rFonts w:ascii="Times New Roman" w:hAnsi="Times New Roman" w:cs="Times New Roman"/>
              </w:rPr>
            </w:pPr>
            <w:r w:rsidRPr="00A1077C">
              <w:rPr>
                <w:rFonts w:ascii="Times New Roman" w:hAnsi="Times New Roman" w:cs="Times New Roman"/>
              </w:rPr>
              <w:t xml:space="preserve">пункт 14 раздела I приложения </w:t>
            </w:r>
            <w:r>
              <w:rPr>
                <w:rFonts w:ascii="Times New Roman" w:hAnsi="Times New Roman" w:cs="Times New Roman"/>
              </w:rPr>
              <w:t>№</w:t>
            </w:r>
            <w:r w:rsidRPr="00A1077C">
              <w:rPr>
                <w:rFonts w:ascii="Times New Roman" w:hAnsi="Times New Roman" w:cs="Times New Roman"/>
              </w:rPr>
              <w:t xml:space="preserve"> 1</w:t>
            </w:r>
          </w:p>
        </w:tc>
      </w:tr>
      <w:tr w:rsidR="00C24247" w:rsidRPr="00A1077C" w:rsidTr="00C24247">
        <w:trPr>
          <w:cantSplit/>
        </w:trPr>
        <w:tc>
          <w:tcPr>
            <w:tcW w:w="592" w:type="pct"/>
            <w:vMerge/>
          </w:tcPr>
          <w:p w:rsidR="00567336" w:rsidRPr="00A1077C" w:rsidRDefault="00567336" w:rsidP="00567336">
            <w:pPr>
              <w:pStyle w:val="ConsPlusNormal"/>
              <w:jc w:val="both"/>
              <w:rPr>
                <w:rFonts w:ascii="Times New Roman" w:hAnsi="Times New Roman" w:cs="Times New Roman"/>
                <w:sz w:val="16"/>
                <w:szCs w:val="16"/>
              </w:rPr>
            </w:pPr>
          </w:p>
        </w:tc>
        <w:tc>
          <w:tcPr>
            <w:tcW w:w="485" w:type="pct"/>
            <w:vMerge/>
          </w:tcPr>
          <w:p w:rsidR="00567336" w:rsidRPr="00A1077C" w:rsidRDefault="00567336" w:rsidP="00567336">
            <w:pPr>
              <w:pStyle w:val="ConsPlusNormal"/>
              <w:jc w:val="both"/>
              <w:rPr>
                <w:rFonts w:ascii="Times New Roman" w:hAnsi="Times New Roman" w:cs="Times New Roman"/>
                <w:sz w:val="16"/>
                <w:szCs w:val="16"/>
              </w:rPr>
            </w:pPr>
          </w:p>
        </w:tc>
        <w:tc>
          <w:tcPr>
            <w:tcW w:w="365" w:type="pct"/>
          </w:tcPr>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16" w:type="pct"/>
          </w:tcPr>
          <w:p w:rsidR="00567336" w:rsidRPr="00A1077C" w:rsidRDefault="00567336" w:rsidP="00567336">
            <w:pPr>
              <w:pStyle w:val="ConsPlusNormal"/>
              <w:jc w:val="center"/>
              <w:rPr>
                <w:rFonts w:ascii="Times New Roman" w:hAnsi="Times New Roman" w:cs="Times New Roman"/>
                <w:sz w:val="16"/>
                <w:szCs w:val="16"/>
              </w:rPr>
            </w:pPr>
          </w:p>
        </w:tc>
        <w:tc>
          <w:tcPr>
            <w:tcW w:w="242" w:type="pct"/>
          </w:tcPr>
          <w:p w:rsidR="00567336" w:rsidRPr="00A1077C" w:rsidRDefault="00567336" w:rsidP="00567336">
            <w:pPr>
              <w:pStyle w:val="ConsPlusNormal"/>
              <w:jc w:val="center"/>
              <w:rPr>
                <w:rFonts w:ascii="Times New Roman" w:hAnsi="Times New Roman" w:cs="Times New Roman"/>
                <w:sz w:val="16"/>
                <w:szCs w:val="16"/>
              </w:rPr>
            </w:pPr>
          </w:p>
        </w:tc>
        <w:tc>
          <w:tcPr>
            <w:tcW w:w="204" w:type="pct"/>
          </w:tcPr>
          <w:p w:rsidR="00567336" w:rsidRPr="00A1077C" w:rsidRDefault="00567336" w:rsidP="00567336">
            <w:pPr>
              <w:pStyle w:val="ConsPlusNormal"/>
              <w:jc w:val="center"/>
              <w:rPr>
                <w:rFonts w:ascii="Times New Roman" w:hAnsi="Times New Roman" w:cs="Times New Roman"/>
                <w:sz w:val="16"/>
                <w:szCs w:val="16"/>
              </w:rPr>
            </w:pPr>
          </w:p>
        </w:tc>
        <w:tc>
          <w:tcPr>
            <w:tcW w:w="242" w:type="pct"/>
          </w:tcPr>
          <w:p w:rsidR="00567336" w:rsidRPr="00A1077C" w:rsidRDefault="00567336" w:rsidP="00567336">
            <w:pPr>
              <w:pStyle w:val="ConsPlusNormal"/>
              <w:jc w:val="center"/>
              <w:rPr>
                <w:rFonts w:ascii="Times New Roman" w:hAnsi="Times New Roman" w:cs="Times New Roman"/>
                <w:sz w:val="16"/>
                <w:szCs w:val="16"/>
              </w:rPr>
            </w:pPr>
          </w:p>
        </w:tc>
        <w:tc>
          <w:tcPr>
            <w:tcW w:w="242" w:type="pct"/>
          </w:tcPr>
          <w:p w:rsidR="00567336" w:rsidRPr="00A1077C" w:rsidRDefault="00567336" w:rsidP="00567336">
            <w:pPr>
              <w:pStyle w:val="ConsPlusNormal"/>
              <w:jc w:val="center"/>
              <w:rPr>
                <w:rFonts w:ascii="Times New Roman" w:hAnsi="Times New Roman" w:cs="Times New Roman"/>
                <w:sz w:val="16"/>
                <w:szCs w:val="16"/>
              </w:rPr>
            </w:pPr>
          </w:p>
        </w:tc>
        <w:tc>
          <w:tcPr>
            <w:tcW w:w="204" w:type="pct"/>
          </w:tcPr>
          <w:p w:rsidR="00567336" w:rsidRPr="00A1077C" w:rsidRDefault="00567336" w:rsidP="00567336">
            <w:pPr>
              <w:pStyle w:val="ConsPlusNormal"/>
              <w:jc w:val="center"/>
              <w:rPr>
                <w:rFonts w:ascii="Times New Roman" w:hAnsi="Times New Roman" w:cs="Times New Roman"/>
                <w:sz w:val="16"/>
                <w:szCs w:val="16"/>
              </w:rPr>
            </w:pPr>
          </w:p>
        </w:tc>
        <w:tc>
          <w:tcPr>
            <w:tcW w:w="242" w:type="pct"/>
          </w:tcPr>
          <w:p w:rsidR="00567336" w:rsidRPr="00A1077C" w:rsidRDefault="00567336" w:rsidP="00567336">
            <w:pPr>
              <w:pStyle w:val="ConsPlusNormal"/>
              <w:jc w:val="center"/>
              <w:rPr>
                <w:rFonts w:ascii="Times New Roman" w:hAnsi="Times New Roman" w:cs="Times New Roman"/>
                <w:sz w:val="16"/>
                <w:szCs w:val="16"/>
              </w:rPr>
            </w:pPr>
          </w:p>
        </w:tc>
        <w:tc>
          <w:tcPr>
            <w:tcW w:w="204" w:type="pct"/>
          </w:tcPr>
          <w:p w:rsidR="00567336" w:rsidRPr="00A1077C" w:rsidRDefault="00567336" w:rsidP="00567336">
            <w:pPr>
              <w:pStyle w:val="ConsPlusNormal"/>
              <w:jc w:val="center"/>
              <w:rPr>
                <w:rFonts w:ascii="Times New Roman" w:hAnsi="Times New Roman" w:cs="Times New Roman"/>
                <w:sz w:val="16"/>
                <w:szCs w:val="16"/>
              </w:rPr>
            </w:pPr>
          </w:p>
        </w:tc>
        <w:tc>
          <w:tcPr>
            <w:tcW w:w="216" w:type="pct"/>
          </w:tcPr>
          <w:p w:rsidR="00567336" w:rsidRPr="00A1077C" w:rsidRDefault="00567336" w:rsidP="00567336">
            <w:pPr>
              <w:pStyle w:val="ConsPlusNormal"/>
              <w:jc w:val="center"/>
              <w:rPr>
                <w:rFonts w:ascii="Times New Roman" w:hAnsi="Times New Roman" w:cs="Times New Roman"/>
                <w:sz w:val="16"/>
                <w:szCs w:val="16"/>
              </w:rPr>
            </w:pPr>
          </w:p>
        </w:tc>
        <w:tc>
          <w:tcPr>
            <w:tcW w:w="229" w:type="pct"/>
          </w:tcPr>
          <w:p w:rsidR="00567336" w:rsidRPr="00A1077C" w:rsidRDefault="00567336" w:rsidP="00567336">
            <w:pPr>
              <w:pStyle w:val="ConsPlusNormal"/>
              <w:jc w:val="center"/>
              <w:rPr>
                <w:rFonts w:ascii="Times New Roman" w:hAnsi="Times New Roman" w:cs="Times New Roman"/>
                <w:sz w:val="16"/>
                <w:szCs w:val="16"/>
              </w:rPr>
            </w:pPr>
          </w:p>
        </w:tc>
        <w:tc>
          <w:tcPr>
            <w:tcW w:w="153" w:type="pct"/>
          </w:tcPr>
          <w:p w:rsidR="00567336" w:rsidRPr="00A1077C" w:rsidRDefault="00567336" w:rsidP="00567336">
            <w:pPr>
              <w:pStyle w:val="ConsPlusNormal"/>
              <w:jc w:val="center"/>
              <w:rPr>
                <w:rFonts w:ascii="Times New Roman" w:hAnsi="Times New Roman" w:cs="Times New Roman"/>
                <w:sz w:val="16"/>
                <w:szCs w:val="16"/>
              </w:rPr>
            </w:pPr>
          </w:p>
        </w:tc>
        <w:tc>
          <w:tcPr>
            <w:tcW w:w="491" w:type="pct"/>
            <w:vMerge/>
          </w:tcPr>
          <w:p w:rsidR="00567336" w:rsidRPr="00A1077C" w:rsidRDefault="00567336" w:rsidP="00567336">
            <w:pPr>
              <w:pStyle w:val="ConsPlusNormal"/>
              <w:rPr>
                <w:rFonts w:ascii="Times New Roman" w:hAnsi="Times New Roman" w:cs="Times New Roman"/>
                <w:sz w:val="16"/>
                <w:szCs w:val="16"/>
              </w:rPr>
            </w:pPr>
          </w:p>
        </w:tc>
        <w:tc>
          <w:tcPr>
            <w:tcW w:w="419" w:type="pct"/>
            <w:vMerge/>
          </w:tcPr>
          <w:p w:rsidR="00567336" w:rsidRPr="00A1077C" w:rsidRDefault="00567336" w:rsidP="00567336">
            <w:pPr>
              <w:pStyle w:val="ConsPlusNormal"/>
              <w:rPr>
                <w:rFonts w:ascii="Times New Roman" w:hAnsi="Times New Roman" w:cs="Times New Roman"/>
              </w:rPr>
            </w:pPr>
          </w:p>
        </w:tc>
      </w:tr>
      <w:tr w:rsidR="00C24247" w:rsidRPr="00A1077C" w:rsidTr="00C24247">
        <w:trPr>
          <w:cantSplit/>
        </w:trPr>
        <w:tc>
          <w:tcPr>
            <w:tcW w:w="592" w:type="pct"/>
            <w:vMerge/>
          </w:tcPr>
          <w:p w:rsidR="00567336" w:rsidRPr="00A1077C" w:rsidRDefault="00567336" w:rsidP="00567336">
            <w:pPr>
              <w:pStyle w:val="ConsPlusNormal"/>
              <w:jc w:val="both"/>
              <w:rPr>
                <w:rFonts w:ascii="Times New Roman" w:hAnsi="Times New Roman" w:cs="Times New Roman"/>
                <w:sz w:val="16"/>
                <w:szCs w:val="16"/>
              </w:rPr>
            </w:pPr>
          </w:p>
        </w:tc>
        <w:tc>
          <w:tcPr>
            <w:tcW w:w="485" w:type="pct"/>
            <w:vMerge/>
          </w:tcPr>
          <w:p w:rsidR="00567336" w:rsidRPr="00A1077C" w:rsidRDefault="00567336" w:rsidP="00567336">
            <w:pPr>
              <w:pStyle w:val="ConsPlusNormal"/>
              <w:jc w:val="both"/>
              <w:rPr>
                <w:rFonts w:ascii="Times New Roman" w:hAnsi="Times New Roman" w:cs="Times New Roman"/>
                <w:sz w:val="16"/>
                <w:szCs w:val="16"/>
              </w:rPr>
            </w:pPr>
          </w:p>
        </w:tc>
        <w:tc>
          <w:tcPr>
            <w:tcW w:w="365" w:type="pct"/>
          </w:tcPr>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16"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16"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29"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153"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491" w:type="pct"/>
            <w:vMerge/>
          </w:tcPr>
          <w:p w:rsidR="00567336" w:rsidRPr="00A1077C" w:rsidRDefault="00567336" w:rsidP="00567336">
            <w:pPr>
              <w:pStyle w:val="ConsPlusNormal"/>
              <w:jc w:val="center"/>
              <w:rPr>
                <w:rFonts w:ascii="Times New Roman" w:hAnsi="Times New Roman" w:cs="Times New Roman"/>
                <w:sz w:val="16"/>
                <w:szCs w:val="16"/>
              </w:rPr>
            </w:pPr>
          </w:p>
        </w:tc>
        <w:tc>
          <w:tcPr>
            <w:tcW w:w="419" w:type="pct"/>
            <w:vMerge/>
          </w:tcPr>
          <w:p w:rsidR="00567336" w:rsidRPr="00A1077C" w:rsidRDefault="00567336" w:rsidP="00567336">
            <w:pPr>
              <w:pStyle w:val="ConsPlusNormal"/>
              <w:jc w:val="center"/>
              <w:rPr>
                <w:rFonts w:ascii="Times New Roman" w:hAnsi="Times New Roman" w:cs="Times New Roman"/>
              </w:rPr>
            </w:pPr>
          </w:p>
        </w:tc>
      </w:tr>
      <w:tr w:rsidR="00C24247" w:rsidRPr="00A1077C" w:rsidTr="00C24247">
        <w:trPr>
          <w:cantSplit/>
        </w:trPr>
        <w:tc>
          <w:tcPr>
            <w:tcW w:w="592" w:type="pct"/>
            <w:vMerge/>
          </w:tcPr>
          <w:p w:rsidR="00567336" w:rsidRPr="00A1077C" w:rsidRDefault="00567336" w:rsidP="00567336">
            <w:pPr>
              <w:pStyle w:val="ConsPlusNormal"/>
              <w:jc w:val="both"/>
              <w:rPr>
                <w:rFonts w:ascii="Times New Roman" w:hAnsi="Times New Roman" w:cs="Times New Roman"/>
                <w:sz w:val="16"/>
                <w:szCs w:val="16"/>
              </w:rPr>
            </w:pPr>
          </w:p>
        </w:tc>
        <w:tc>
          <w:tcPr>
            <w:tcW w:w="485" w:type="pct"/>
            <w:vMerge/>
          </w:tcPr>
          <w:p w:rsidR="00567336" w:rsidRPr="00A1077C" w:rsidRDefault="00567336" w:rsidP="00567336">
            <w:pPr>
              <w:pStyle w:val="ConsPlusNormal"/>
              <w:jc w:val="both"/>
              <w:rPr>
                <w:rFonts w:ascii="Times New Roman" w:hAnsi="Times New Roman" w:cs="Times New Roman"/>
                <w:sz w:val="16"/>
                <w:szCs w:val="16"/>
              </w:rPr>
            </w:pPr>
          </w:p>
        </w:tc>
        <w:tc>
          <w:tcPr>
            <w:tcW w:w="365" w:type="pct"/>
          </w:tcPr>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677 922,8   </w:t>
            </w:r>
          </w:p>
        </w:tc>
        <w:tc>
          <w:tcPr>
            <w:tcW w:w="216" w:type="pct"/>
          </w:tcPr>
          <w:p w:rsidR="00567336" w:rsidRPr="00A1077C" w:rsidRDefault="00567336" w:rsidP="00567336">
            <w:pPr>
              <w:pStyle w:val="ConsPlusNormal"/>
              <w:jc w:val="center"/>
              <w:rPr>
                <w:rFonts w:ascii="Times New Roman" w:hAnsi="Times New Roman" w:cs="Times New Roman"/>
                <w:sz w:val="16"/>
                <w:szCs w:val="16"/>
              </w:rPr>
            </w:pP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100 670,0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132 000,0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259 877,8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185 375,0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16"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29"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153"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491" w:type="pct"/>
            <w:vMerge/>
          </w:tcPr>
          <w:p w:rsidR="00567336" w:rsidRPr="00A1077C" w:rsidRDefault="00567336" w:rsidP="00567336">
            <w:pPr>
              <w:pStyle w:val="ConsPlusNormal"/>
              <w:jc w:val="center"/>
              <w:rPr>
                <w:rFonts w:ascii="Times New Roman" w:hAnsi="Times New Roman" w:cs="Times New Roman"/>
                <w:sz w:val="16"/>
                <w:szCs w:val="16"/>
              </w:rPr>
            </w:pPr>
          </w:p>
        </w:tc>
        <w:tc>
          <w:tcPr>
            <w:tcW w:w="419" w:type="pct"/>
            <w:vMerge/>
          </w:tcPr>
          <w:p w:rsidR="00567336" w:rsidRPr="00A1077C" w:rsidRDefault="00567336" w:rsidP="00567336">
            <w:pPr>
              <w:pStyle w:val="ConsPlusNormal"/>
              <w:jc w:val="center"/>
              <w:rPr>
                <w:rFonts w:ascii="Times New Roman" w:hAnsi="Times New Roman" w:cs="Times New Roman"/>
              </w:rPr>
            </w:pPr>
          </w:p>
        </w:tc>
      </w:tr>
      <w:tr w:rsidR="00C24247" w:rsidRPr="00A1077C" w:rsidTr="00C24247">
        <w:trPr>
          <w:cantSplit/>
        </w:trPr>
        <w:tc>
          <w:tcPr>
            <w:tcW w:w="592" w:type="pct"/>
            <w:vMerge/>
          </w:tcPr>
          <w:p w:rsidR="00567336" w:rsidRPr="00A1077C" w:rsidRDefault="00567336" w:rsidP="00567336">
            <w:pPr>
              <w:pStyle w:val="ConsPlusNormal"/>
              <w:jc w:val="both"/>
              <w:rPr>
                <w:rFonts w:ascii="Times New Roman" w:hAnsi="Times New Roman" w:cs="Times New Roman"/>
                <w:sz w:val="16"/>
                <w:szCs w:val="16"/>
              </w:rPr>
            </w:pPr>
          </w:p>
        </w:tc>
        <w:tc>
          <w:tcPr>
            <w:tcW w:w="485" w:type="pct"/>
            <w:vMerge/>
          </w:tcPr>
          <w:p w:rsidR="00567336" w:rsidRPr="00A1077C" w:rsidRDefault="00567336" w:rsidP="00567336">
            <w:pPr>
              <w:pStyle w:val="ConsPlusNormal"/>
              <w:jc w:val="both"/>
              <w:rPr>
                <w:rFonts w:ascii="Times New Roman" w:hAnsi="Times New Roman" w:cs="Times New Roman"/>
                <w:sz w:val="16"/>
                <w:szCs w:val="16"/>
              </w:rPr>
            </w:pPr>
          </w:p>
        </w:tc>
        <w:tc>
          <w:tcPr>
            <w:tcW w:w="365" w:type="pct"/>
          </w:tcPr>
          <w:p w:rsidR="00567336" w:rsidRPr="00A1077C" w:rsidRDefault="00567336" w:rsidP="00567336">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79 441,7   </w:t>
            </w:r>
          </w:p>
        </w:tc>
        <w:tc>
          <w:tcPr>
            <w:tcW w:w="216" w:type="pct"/>
          </w:tcPr>
          <w:p w:rsidR="00567336" w:rsidRPr="00A1077C" w:rsidRDefault="00567336" w:rsidP="00567336">
            <w:pPr>
              <w:pStyle w:val="ConsPlusNormal"/>
              <w:jc w:val="center"/>
              <w:rPr>
                <w:rFonts w:ascii="Times New Roman" w:hAnsi="Times New Roman" w:cs="Times New Roman"/>
                <w:sz w:val="16"/>
                <w:szCs w:val="16"/>
              </w:rPr>
            </w:pP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397,8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20 595,3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50 448,6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42"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8 000,0   </w:t>
            </w:r>
          </w:p>
        </w:tc>
        <w:tc>
          <w:tcPr>
            <w:tcW w:w="204"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16"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229"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153" w:type="pct"/>
          </w:tcPr>
          <w:p w:rsidR="00567336" w:rsidRPr="00A1077C" w:rsidRDefault="00567336" w:rsidP="00567336">
            <w:pPr>
              <w:pStyle w:val="ConsPlusNormal"/>
              <w:jc w:val="center"/>
              <w:rPr>
                <w:rFonts w:ascii="Times New Roman" w:hAnsi="Times New Roman" w:cs="Times New Roman"/>
                <w:sz w:val="16"/>
                <w:szCs w:val="16"/>
              </w:rPr>
            </w:pPr>
            <w:r w:rsidRPr="00567336">
              <w:rPr>
                <w:rFonts w:ascii="Times New Roman" w:hAnsi="Times New Roman" w:cs="Times New Roman"/>
                <w:sz w:val="16"/>
                <w:szCs w:val="16"/>
              </w:rPr>
              <w:t xml:space="preserve"> -     </w:t>
            </w:r>
          </w:p>
        </w:tc>
        <w:tc>
          <w:tcPr>
            <w:tcW w:w="491" w:type="pct"/>
            <w:vMerge/>
          </w:tcPr>
          <w:p w:rsidR="00567336" w:rsidRPr="00A1077C" w:rsidRDefault="00567336" w:rsidP="00567336">
            <w:pPr>
              <w:pStyle w:val="ConsPlusNormal"/>
              <w:jc w:val="center"/>
              <w:rPr>
                <w:rFonts w:ascii="Times New Roman" w:hAnsi="Times New Roman" w:cs="Times New Roman"/>
                <w:sz w:val="16"/>
                <w:szCs w:val="16"/>
              </w:rPr>
            </w:pPr>
          </w:p>
        </w:tc>
        <w:tc>
          <w:tcPr>
            <w:tcW w:w="419" w:type="pct"/>
            <w:vMerge/>
          </w:tcPr>
          <w:p w:rsidR="00567336" w:rsidRPr="00A1077C" w:rsidRDefault="00567336" w:rsidP="00567336">
            <w:pPr>
              <w:pStyle w:val="ConsPlusNormal"/>
              <w:jc w:val="center"/>
              <w:rPr>
                <w:rFonts w:ascii="Times New Roman" w:hAnsi="Times New Roman" w:cs="Times New Roman"/>
              </w:rPr>
            </w:pPr>
          </w:p>
        </w:tc>
      </w:tr>
      <w:tr w:rsidR="00C24247" w:rsidRPr="00A1077C" w:rsidTr="00C24247">
        <w:trPr>
          <w:cantSplit/>
        </w:trPr>
        <w:tc>
          <w:tcPr>
            <w:tcW w:w="592"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9" w:type="pct"/>
            <w:vMerge/>
          </w:tcPr>
          <w:p w:rsidR="007E5D24" w:rsidRPr="00A1077C" w:rsidRDefault="007E5D24">
            <w:pPr>
              <w:pStyle w:val="ConsPlusNormal"/>
              <w:jc w:val="center"/>
              <w:rPr>
                <w:rFonts w:ascii="Times New Roman" w:hAnsi="Times New Roman" w:cs="Times New Roman"/>
              </w:rPr>
            </w:pPr>
          </w:p>
        </w:tc>
      </w:tr>
      <w:tr w:rsidR="00C24247" w:rsidRPr="00A1077C" w:rsidTr="00C24247">
        <w:trPr>
          <w:cantSplit/>
        </w:trPr>
        <w:tc>
          <w:tcPr>
            <w:tcW w:w="592" w:type="pct"/>
            <w:vMerge w:val="restart"/>
          </w:tcPr>
          <w:p w:rsidR="007E5D24" w:rsidRPr="00A1077C" w:rsidRDefault="007E5D24">
            <w:pPr>
              <w:pStyle w:val="ConsPlusNormal"/>
              <w:rPr>
                <w:rFonts w:ascii="Times New Roman" w:hAnsi="Times New Roman" w:cs="Times New Roman"/>
                <w:sz w:val="16"/>
                <w:szCs w:val="16"/>
              </w:rPr>
            </w:pPr>
            <w:bookmarkStart w:id="74" w:name="Par2959"/>
            <w:bookmarkEnd w:id="74"/>
            <w:r w:rsidRPr="00A1077C">
              <w:rPr>
                <w:rFonts w:ascii="Times New Roman" w:hAnsi="Times New Roman" w:cs="Times New Roman"/>
                <w:sz w:val="16"/>
                <w:szCs w:val="16"/>
              </w:rPr>
              <w:t xml:space="preserve">1.5. Содержание и ремонт автомобильных дорог общего пользования местного значения в муниципальном образовании </w:t>
            </w:r>
            <w:r w:rsidR="001A7D90">
              <w:rPr>
                <w:rFonts w:ascii="Times New Roman" w:hAnsi="Times New Roman" w:cs="Times New Roman"/>
                <w:sz w:val="16"/>
                <w:szCs w:val="16"/>
              </w:rPr>
              <w:t>«</w:t>
            </w:r>
            <w:r w:rsidRPr="00A1077C">
              <w:rPr>
                <w:rFonts w:ascii="Times New Roman" w:hAnsi="Times New Roman" w:cs="Times New Roman"/>
                <w:sz w:val="16"/>
                <w:szCs w:val="16"/>
              </w:rPr>
              <w:t>Северодвинск</w:t>
            </w:r>
            <w:r w:rsidR="001A7D90">
              <w:rPr>
                <w:rFonts w:ascii="Times New Roman" w:hAnsi="Times New Roman" w:cs="Times New Roman"/>
                <w:sz w:val="16"/>
                <w:szCs w:val="16"/>
              </w:rPr>
              <w:t>»</w:t>
            </w:r>
          </w:p>
        </w:tc>
        <w:tc>
          <w:tcPr>
            <w:tcW w:w="485"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31 853,4</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31 853,4</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восстановление верхних изношенных </w:t>
            </w:r>
            <w:proofErr w:type="gramStart"/>
            <w:r w:rsidRPr="00A1077C">
              <w:rPr>
                <w:rFonts w:ascii="Times New Roman" w:hAnsi="Times New Roman" w:cs="Times New Roman"/>
                <w:sz w:val="16"/>
                <w:szCs w:val="16"/>
              </w:rPr>
              <w:t>слоев асфальтобетонного покрытия автомобильных дорог общего пользования местного значения</w:t>
            </w:r>
            <w:proofErr w:type="gramEnd"/>
            <w:r w:rsidRPr="00A1077C">
              <w:rPr>
                <w:rFonts w:ascii="Times New Roman" w:hAnsi="Times New Roman" w:cs="Times New Roman"/>
                <w:sz w:val="16"/>
                <w:szCs w:val="16"/>
              </w:rPr>
              <w:t xml:space="preserve"> площадью 31 752 кв. м</w:t>
            </w:r>
          </w:p>
        </w:tc>
        <w:tc>
          <w:tcPr>
            <w:tcW w:w="419" w:type="pct"/>
            <w:vMerge w:val="restart"/>
          </w:tcPr>
          <w:p w:rsidR="007E5D24" w:rsidRPr="00A1077C" w:rsidRDefault="007E5D24">
            <w:pPr>
              <w:pStyle w:val="ConsPlusNormal"/>
              <w:rPr>
                <w:rFonts w:ascii="Times New Roman" w:hAnsi="Times New Roman" w:cs="Times New Roman"/>
              </w:rPr>
            </w:pPr>
          </w:p>
        </w:tc>
      </w:tr>
      <w:tr w:rsidR="00C24247" w:rsidRPr="00A1077C" w:rsidTr="00C24247">
        <w:trPr>
          <w:cantSplit/>
        </w:trPr>
        <w:tc>
          <w:tcPr>
            <w:tcW w:w="592"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4"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4"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4"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4"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29" w:type="pct"/>
          </w:tcPr>
          <w:p w:rsidR="007E5D24" w:rsidRPr="00A1077C" w:rsidRDefault="007E5D24">
            <w:pPr>
              <w:pStyle w:val="ConsPlusNormal"/>
              <w:rPr>
                <w:rFonts w:ascii="Times New Roman" w:hAnsi="Times New Roman" w:cs="Times New Roman"/>
                <w:sz w:val="16"/>
                <w:szCs w:val="16"/>
              </w:rPr>
            </w:pPr>
          </w:p>
        </w:tc>
        <w:tc>
          <w:tcPr>
            <w:tcW w:w="153"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9" w:type="pct"/>
            <w:vMerge/>
          </w:tcPr>
          <w:p w:rsidR="007E5D24" w:rsidRPr="00A1077C" w:rsidRDefault="007E5D24">
            <w:pPr>
              <w:pStyle w:val="ConsPlusNormal"/>
              <w:rPr>
                <w:rFonts w:ascii="Times New Roman" w:hAnsi="Times New Roman" w:cs="Times New Roman"/>
              </w:rPr>
            </w:pPr>
          </w:p>
        </w:tc>
      </w:tr>
      <w:tr w:rsidR="00C24247" w:rsidRPr="00A1077C" w:rsidTr="00C24247">
        <w:trPr>
          <w:cantSplit/>
        </w:trPr>
        <w:tc>
          <w:tcPr>
            <w:tcW w:w="592"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9" w:type="pct"/>
            <w:vMerge/>
          </w:tcPr>
          <w:p w:rsidR="007E5D24" w:rsidRPr="00A1077C" w:rsidRDefault="007E5D24">
            <w:pPr>
              <w:pStyle w:val="ConsPlusNormal"/>
              <w:jc w:val="center"/>
              <w:rPr>
                <w:rFonts w:ascii="Times New Roman" w:hAnsi="Times New Roman" w:cs="Times New Roman"/>
              </w:rPr>
            </w:pPr>
          </w:p>
        </w:tc>
      </w:tr>
      <w:tr w:rsidR="00C24247" w:rsidRPr="00A1077C" w:rsidTr="00C24247">
        <w:trPr>
          <w:cantSplit/>
        </w:trPr>
        <w:tc>
          <w:tcPr>
            <w:tcW w:w="592"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31 603,4</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31 603,4</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9" w:type="pct"/>
            <w:vMerge/>
          </w:tcPr>
          <w:p w:rsidR="007E5D24" w:rsidRPr="00A1077C" w:rsidRDefault="007E5D24">
            <w:pPr>
              <w:pStyle w:val="ConsPlusNormal"/>
              <w:jc w:val="center"/>
              <w:rPr>
                <w:rFonts w:ascii="Times New Roman" w:hAnsi="Times New Roman" w:cs="Times New Roman"/>
              </w:rPr>
            </w:pPr>
          </w:p>
        </w:tc>
      </w:tr>
      <w:tr w:rsidR="00C24247" w:rsidRPr="00A1077C" w:rsidTr="00C24247">
        <w:trPr>
          <w:cantSplit/>
        </w:trPr>
        <w:tc>
          <w:tcPr>
            <w:tcW w:w="592"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250,0</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250,0</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9" w:type="pct"/>
            <w:vMerge/>
          </w:tcPr>
          <w:p w:rsidR="007E5D24" w:rsidRPr="00A1077C" w:rsidRDefault="007E5D24">
            <w:pPr>
              <w:pStyle w:val="ConsPlusNormal"/>
              <w:jc w:val="center"/>
              <w:rPr>
                <w:rFonts w:ascii="Times New Roman" w:hAnsi="Times New Roman" w:cs="Times New Roman"/>
              </w:rPr>
            </w:pPr>
          </w:p>
        </w:tc>
      </w:tr>
      <w:tr w:rsidR="00C24247" w:rsidRPr="00A1077C" w:rsidTr="00C24247">
        <w:trPr>
          <w:cantSplit/>
        </w:trPr>
        <w:tc>
          <w:tcPr>
            <w:tcW w:w="592"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9" w:type="pct"/>
            <w:vMerge/>
          </w:tcPr>
          <w:p w:rsidR="007E5D24" w:rsidRPr="00A1077C" w:rsidRDefault="007E5D24">
            <w:pPr>
              <w:pStyle w:val="ConsPlusNormal"/>
              <w:jc w:val="center"/>
              <w:rPr>
                <w:rFonts w:ascii="Times New Roman" w:hAnsi="Times New Roman" w:cs="Times New Roman"/>
              </w:rPr>
            </w:pPr>
          </w:p>
        </w:tc>
      </w:tr>
      <w:tr w:rsidR="00C24247" w:rsidRPr="00A1077C" w:rsidTr="00C24247">
        <w:trPr>
          <w:cantSplit/>
        </w:trPr>
        <w:tc>
          <w:tcPr>
            <w:tcW w:w="592" w:type="pct"/>
            <w:vMerge w:val="restart"/>
          </w:tcPr>
          <w:p w:rsidR="00C24247" w:rsidRPr="00A1077C" w:rsidRDefault="00C24247" w:rsidP="00C24247">
            <w:pPr>
              <w:pStyle w:val="ConsPlusNormal"/>
              <w:rPr>
                <w:rFonts w:ascii="Times New Roman" w:hAnsi="Times New Roman" w:cs="Times New Roman"/>
                <w:sz w:val="16"/>
                <w:szCs w:val="16"/>
              </w:rPr>
            </w:pPr>
            <w:bookmarkStart w:id="75" w:name="Par3042"/>
            <w:bookmarkEnd w:id="75"/>
            <w:r w:rsidRPr="00A1077C">
              <w:rPr>
                <w:rFonts w:ascii="Times New Roman" w:hAnsi="Times New Roman" w:cs="Times New Roman"/>
                <w:sz w:val="16"/>
                <w:szCs w:val="16"/>
              </w:rPr>
              <w:t xml:space="preserve">1.6. Ремонт автомобильных дорог общего пользования местного значения в муниципальных районах и городских округах </w:t>
            </w:r>
            <w:r w:rsidRPr="00A1077C">
              <w:rPr>
                <w:rFonts w:ascii="Times New Roman" w:hAnsi="Times New Roman" w:cs="Times New Roman"/>
                <w:sz w:val="16"/>
                <w:szCs w:val="16"/>
              </w:rPr>
              <w:lastRenderedPageBreak/>
              <w:t>Архангельской области</w:t>
            </w:r>
          </w:p>
        </w:tc>
        <w:tc>
          <w:tcPr>
            <w:tcW w:w="485" w:type="pct"/>
            <w:vMerge w:val="restart"/>
          </w:tcPr>
          <w:p w:rsidR="00C24247" w:rsidRPr="00A1077C" w:rsidRDefault="00C24247" w:rsidP="00C24247">
            <w:pPr>
              <w:pStyle w:val="ConsPlusNormal"/>
              <w:rPr>
                <w:rFonts w:ascii="Times New Roman" w:hAnsi="Times New Roman" w:cs="Times New Roman"/>
                <w:sz w:val="16"/>
                <w:szCs w:val="16"/>
              </w:rPr>
            </w:pPr>
            <w:r w:rsidRPr="00A1077C">
              <w:rPr>
                <w:rFonts w:ascii="Times New Roman" w:hAnsi="Times New Roman" w:cs="Times New Roman"/>
                <w:sz w:val="16"/>
                <w:szCs w:val="16"/>
              </w:rPr>
              <w:lastRenderedPageBreak/>
              <w:t>министерство транспорта</w:t>
            </w:r>
          </w:p>
        </w:tc>
        <w:tc>
          <w:tcPr>
            <w:tcW w:w="365" w:type="pct"/>
          </w:tcPr>
          <w:p w:rsidR="00C24247" w:rsidRPr="00A1077C" w:rsidRDefault="00C24247" w:rsidP="00C24247">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1</w:t>
            </w:r>
            <w:r>
              <w:rPr>
                <w:rFonts w:ascii="Times New Roman" w:hAnsi="Times New Roman" w:cs="Times New Roman"/>
                <w:sz w:val="16"/>
                <w:szCs w:val="16"/>
              </w:rPr>
              <w:t> </w:t>
            </w:r>
            <w:r w:rsidRPr="00C24247">
              <w:rPr>
                <w:rFonts w:ascii="Times New Roman" w:hAnsi="Times New Roman" w:cs="Times New Roman"/>
                <w:sz w:val="16"/>
                <w:szCs w:val="16"/>
              </w:rPr>
              <w:t>213</w:t>
            </w:r>
            <w:r>
              <w:rPr>
                <w:rFonts w:ascii="Times New Roman" w:hAnsi="Times New Roman" w:cs="Times New Roman"/>
                <w:sz w:val="16"/>
                <w:szCs w:val="16"/>
              </w:rPr>
              <w:t> </w:t>
            </w:r>
            <w:r w:rsidRPr="00C24247">
              <w:rPr>
                <w:rFonts w:ascii="Times New Roman" w:hAnsi="Times New Roman" w:cs="Times New Roman"/>
                <w:sz w:val="16"/>
                <w:szCs w:val="16"/>
              </w:rPr>
              <w:t xml:space="preserve">069,8   </w:t>
            </w:r>
          </w:p>
        </w:tc>
        <w:tc>
          <w:tcPr>
            <w:tcW w:w="216"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10 500,0   </w:t>
            </w:r>
          </w:p>
        </w:tc>
        <w:tc>
          <w:tcPr>
            <w:tcW w:w="20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333</w:t>
            </w:r>
            <w:r>
              <w:rPr>
                <w:rFonts w:ascii="Times New Roman" w:hAnsi="Times New Roman" w:cs="Times New Roman"/>
                <w:sz w:val="16"/>
                <w:szCs w:val="16"/>
              </w:rPr>
              <w:t> </w:t>
            </w:r>
            <w:r w:rsidRPr="00C24247">
              <w:rPr>
                <w:rFonts w:ascii="Times New Roman" w:hAnsi="Times New Roman" w:cs="Times New Roman"/>
                <w:sz w:val="16"/>
                <w:szCs w:val="16"/>
              </w:rPr>
              <w:t xml:space="preserve">400,0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83 202,4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156 888,6   </w:t>
            </w:r>
          </w:p>
        </w:tc>
        <w:tc>
          <w:tcPr>
            <w:tcW w:w="20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184</w:t>
            </w:r>
            <w:r>
              <w:rPr>
                <w:rFonts w:ascii="Times New Roman" w:hAnsi="Times New Roman" w:cs="Times New Roman"/>
                <w:sz w:val="16"/>
                <w:szCs w:val="16"/>
              </w:rPr>
              <w:t> </w:t>
            </w:r>
            <w:r w:rsidRPr="00C24247">
              <w:rPr>
                <w:rFonts w:ascii="Times New Roman" w:hAnsi="Times New Roman" w:cs="Times New Roman"/>
                <w:sz w:val="16"/>
                <w:szCs w:val="16"/>
              </w:rPr>
              <w:t xml:space="preserve">001,2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287 077,6   </w:t>
            </w:r>
          </w:p>
        </w:tc>
        <w:tc>
          <w:tcPr>
            <w:tcW w:w="20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158</w:t>
            </w:r>
            <w:r>
              <w:rPr>
                <w:rFonts w:ascii="Times New Roman" w:hAnsi="Times New Roman" w:cs="Times New Roman"/>
                <w:sz w:val="16"/>
                <w:szCs w:val="16"/>
              </w:rPr>
              <w:t> </w:t>
            </w:r>
            <w:r w:rsidRPr="00C24247">
              <w:rPr>
                <w:rFonts w:ascii="Times New Roman" w:hAnsi="Times New Roman" w:cs="Times New Roman"/>
                <w:sz w:val="16"/>
                <w:szCs w:val="16"/>
              </w:rPr>
              <w:t xml:space="preserve">000,0   </w:t>
            </w:r>
          </w:p>
        </w:tc>
        <w:tc>
          <w:tcPr>
            <w:tcW w:w="216"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 xml:space="preserve">выполнение работ </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по ремонту автомобильных дорог общего пользования местного значения:</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lastRenderedPageBreak/>
              <w:t xml:space="preserve">в 2015 году – </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 xml:space="preserve">не менее чем </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в двух муниципальных образованиях Архангельской области;</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 xml:space="preserve">в 2016 году – </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 xml:space="preserve">не менее чем </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в восьми муниципальных образованиях Архангельской области;</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 xml:space="preserve">в 2017 году – </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не менее чем</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в четырех муниципальных образованиях Архангельской области;</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 xml:space="preserve">2018 году – </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не менее чем</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 xml:space="preserve">в девяти муниципальных образованиях Архангельской области; </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 xml:space="preserve">2019 году – </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 xml:space="preserve">не менее чем </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 xml:space="preserve">в 13 муниципальных образованиях Архангельской области; </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 xml:space="preserve">в 2020 году – </w:t>
            </w:r>
          </w:p>
          <w:p w:rsidR="00C24247" w:rsidRPr="00C24247"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 xml:space="preserve">не менее чем </w:t>
            </w:r>
          </w:p>
          <w:p w:rsidR="00C24247" w:rsidRPr="00A1077C" w:rsidRDefault="00C24247" w:rsidP="00C24247">
            <w:pPr>
              <w:pStyle w:val="ConsPlusNormal"/>
              <w:rPr>
                <w:rFonts w:ascii="Times New Roman" w:hAnsi="Times New Roman" w:cs="Times New Roman"/>
                <w:sz w:val="16"/>
                <w:szCs w:val="16"/>
              </w:rPr>
            </w:pPr>
            <w:r w:rsidRPr="00C24247">
              <w:rPr>
                <w:rFonts w:ascii="Times New Roman" w:hAnsi="Times New Roman" w:cs="Times New Roman"/>
                <w:sz w:val="16"/>
                <w:szCs w:val="16"/>
              </w:rPr>
              <w:t>в 17 муниципальных образованиях Архангельской области, в 2021 году – не менее чем в 13 муниципальных образованиях Архангельской области</w:t>
            </w:r>
          </w:p>
        </w:tc>
        <w:tc>
          <w:tcPr>
            <w:tcW w:w="419" w:type="pct"/>
            <w:vMerge w:val="restart"/>
          </w:tcPr>
          <w:p w:rsidR="00C24247" w:rsidRPr="00A1077C" w:rsidRDefault="00C24247" w:rsidP="00C24247">
            <w:pPr>
              <w:pStyle w:val="ConsPlusNormal"/>
              <w:rPr>
                <w:rFonts w:ascii="Times New Roman" w:hAnsi="Times New Roman" w:cs="Times New Roman"/>
              </w:rPr>
            </w:pPr>
            <w:r w:rsidRPr="00A1077C">
              <w:rPr>
                <w:rFonts w:ascii="Times New Roman" w:hAnsi="Times New Roman" w:cs="Times New Roman"/>
              </w:rPr>
              <w:lastRenderedPageBreak/>
              <w:t xml:space="preserve">пункты 1.2, 2.2, 4.2 раздела I приложения </w:t>
            </w:r>
            <w:r>
              <w:rPr>
                <w:rFonts w:ascii="Times New Roman" w:hAnsi="Times New Roman" w:cs="Times New Roman"/>
              </w:rPr>
              <w:lastRenderedPageBreak/>
              <w:t>№</w:t>
            </w:r>
            <w:r w:rsidRPr="00A1077C">
              <w:rPr>
                <w:rFonts w:ascii="Times New Roman" w:hAnsi="Times New Roman" w:cs="Times New Roman"/>
              </w:rPr>
              <w:t xml:space="preserve"> 1</w:t>
            </w:r>
          </w:p>
        </w:tc>
      </w:tr>
      <w:tr w:rsidR="00C24247" w:rsidRPr="00A1077C" w:rsidTr="00C24247">
        <w:trPr>
          <w:cantSplit/>
        </w:trPr>
        <w:tc>
          <w:tcPr>
            <w:tcW w:w="592" w:type="pct"/>
            <w:vMerge/>
          </w:tcPr>
          <w:p w:rsidR="00C24247" w:rsidRPr="00A1077C" w:rsidRDefault="00C24247" w:rsidP="00C24247">
            <w:pPr>
              <w:pStyle w:val="ConsPlusNormal"/>
              <w:jc w:val="both"/>
              <w:rPr>
                <w:rFonts w:ascii="Times New Roman" w:hAnsi="Times New Roman" w:cs="Times New Roman"/>
                <w:sz w:val="16"/>
                <w:szCs w:val="16"/>
              </w:rPr>
            </w:pPr>
          </w:p>
        </w:tc>
        <w:tc>
          <w:tcPr>
            <w:tcW w:w="485" w:type="pct"/>
            <w:vMerge/>
          </w:tcPr>
          <w:p w:rsidR="00C24247" w:rsidRPr="00A1077C" w:rsidRDefault="00C24247" w:rsidP="00C24247">
            <w:pPr>
              <w:pStyle w:val="ConsPlusNormal"/>
              <w:jc w:val="both"/>
              <w:rPr>
                <w:rFonts w:ascii="Times New Roman" w:hAnsi="Times New Roman" w:cs="Times New Roman"/>
                <w:sz w:val="16"/>
                <w:szCs w:val="16"/>
              </w:rPr>
            </w:pPr>
          </w:p>
        </w:tc>
        <w:tc>
          <w:tcPr>
            <w:tcW w:w="365" w:type="pct"/>
          </w:tcPr>
          <w:p w:rsidR="00C24247" w:rsidRPr="00A1077C" w:rsidRDefault="00C24247" w:rsidP="00C24247">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16" w:type="pct"/>
          </w:tcPr>
          <w:p w:rsidR="00C24247" w:rsidRPr="00A1077C" w:rsidRDefault="00C24247" w:rsidP="00C24247">
            <w:pPr>
              <w:pStyle w:val="ConsPlusNormal"/>
              <w:ind w:left="-119" w:right="-104"/>
              <w:jc w:val="center"/>
              <w:rPr>
                <w:rFonts w:ascii="Times New Roman" w:hAnsi="Times New Roman" w:cs="Times New Roman"/>
                <w:sz w:val="16"/>
                <w:szCs w:val="16"/>
              </w:rPr>
            </w:pP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p>
        </w:tc>
        <w:tc>
          <w:tcPr>
            <w:tcW w:w="204" w:type="pct"/>
          </w:tcPr>
          <w:p w:rsidR="00C24247" w:rsidRPr="00A1077C" w:rsidRDefault="00C24247" w:rsidP="00C24247">
            <w:pPr>
              <w:pStyle w:val="ConsPlusNormal"/>
              <w:ind w:left="-119" w:right="-104"/>
              <w:jc w:val="center"/>
              <w:rPr>
                <w:rFonts w:ascii="Times New Roman" w:hAnsi="Times New Roman" w:cs="Times New Roman"/>
                <w:sz w:val="16"/>
                <w:szCs w:val="16"/>
              </w:rPr>
            </w:pP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p>
        </w:tc>
        <w:tc>
          <w:tcPr>
            <w:tcW w:w="204" w:type="pct"/>
          </w:tcPr>
          <w:p w:rsidR="00C24247" w:rsidRPr="00A1077C" w:rsidRDefault="00C24247" w:rsidP="00C24247">
            <w:pPr>
              <w:pStyle w:val="ConsPlusNormal"/>
              <w:ind w:left="-119" w:right="-104"/>
              <w:jc w:val="center"/>
              <w:rPr>
                <w:rFonts w:ascii="Times New Roman" w:hAnsi="Times New Roman" w:cs="Times New Roman"/>
                <w:sz w:val="16"/>
                <w:szCs w:val="16"/>
              </w:rPr>
            </w:pP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p>
        </w:tc>
        <w:tc>
          <w:tcPr>
            <w:tcW w:w="204" w:type="pct"/>
          </w:tcPr>
          <w:p w:rsidR="00C24247" w:rsidRPr="00A1077C" w:rsidRDefault="00C24247" w:rsidP="00C24247">
            <w:pPr>
              <w:pStyle w:val="ConsPlusNormal"/>
              <w:ind w:left="-119" w:right="-104"/>
              <w:jc w:val="center"/>
              <w:rPr>
                <w:rFonts w:ascii="Times New Roman" w:hAnsi="Times New Roman" w:cs="Times New Roman"/>
                <w:sz w:val="16"/>
                <w:szCs w:val="16"/>
              </w:rPr>
            </w:pPr>
          </w:p>
        </w:tc>
        <w:tc>
          <w:tcPr>
            <w:tcW w:w="216" w:type="pct"/>
          </w:tcPr>
          <w:p w:rsidR="00C24247" w:rsidRPr="00A1077C" w:rsidRDefault="00C24247" w:rsidP="00C24247">
            <w:pPr>
              <w:pStyle w:val="ConsPlusNormal"/>
              <w:ind w:left="-119" w:right="-104"/>
              <w:jc w:val="center"/>
              <w:rPr>
                <w:rFonts w:ascii="Times New Roman" w:hAnsi="Times New Roman" w:cs="Times New Roman"/>
                <w:sz w:val="16"/>
                <w:szCs w:val="16"/>
              </w:rPr>
            </w:pPr>
          </w:p>
        </w:tc>
        <w:tc>
          <w:tcPr>
            <w:tcW w:w="229" w:type="pct"/>
          </w:tcPr>
          <w:p w:rsidR="00C24247" w:rsidRPr="00A1077C" w:rsidRDefault="00C24247" w:rsidP="00C24247">
            <w:pPr>
              <w:pStyle w:val="ConsPlusNormal"/>
              <w:ind w:left="-119" w:right="-104"/>
              <w:jc w:val="center"/>
              <w:rPr>
                <w:rFonts w:ascii="Times New Roman" w:hAnsi="Times New Roman" w:cs="Times New Roman"/>
                <w:sz w:val="16"/>
                <w:szCs w:val="16"/>
              </w:rPr>
            </w:pPr>
          </w:p>
        </w:tc>
        <w:tc>
          <w:tcPr>
            <w:tcW w:w="153" w:type="pct"/>
          </w:tcPr>
          <w:p w:rsidR="00C24247" w:rsidRPr="00A1077C" w:rsidRDefault="00C24247" w:rsidP="00C24247">
            <w:pPr>
              <w:pStyle w:val="ConsPlusNormal"/>
              <w:ind w:left="-119" w:right="-104"/>
              <w:jc w:val="center"/>
              <w:rPr>
                <w:rFonts w:ascii="Times New Roman" w:hAnsi="Times New Roman" w:cs="Times New Roman"/>
                <w:sz w:val="16"/>
                <w:szCs w:val="16"/>
              </w:rPr>
            </w:pPr>
          </w:p>
        </w:tc>
        <w:tc>
          <w:tcPr>
            <w:tcW w:w="491" w:type="pct"/>
            <w:vMerge/>
          </w:tcPr>
          <w:p w:rsidR="00C24247" w:rsidRPr="00A1077C" w:rsidRDefault="00C24247" w:rsidP="00C24247">
            <w:pPr>
              <w:pStyle w:val="ConsPlusNormal"/>
              <w:rPr>
                <w:rFonts w:ascii="Times New Roman" w:hAnsi="Times New Roman" w:cs="Times New Roman"/>
                <w:sz w:val="16"/>
                <w:szCs w:val="16"/>
              </w:rPr>
            </w:pPr>
          </w:p>
        </w:tc>
        <w:tc>
          <w:tcPr>
            <w:tcW w:w="419" w:type="pct"/>
            <w:vMerge/>
          </w:tcPr>
          <w:p w:rsidR="00C24247" w:rsidRPr="00A1077C" w:rsidRDefault="00C24247" w:rsidP="00C24247">
            <w:pPr>
              <w:pStyle w:val="ConsPlusNormal"/>
              <w:rPr>
                <w:rFonts w:ascii="Times New Roman" w:hAnsi="Times New Roman" w:cs="Times New Roman"/>
              </w:rPr>
            </w:pPr>
          </w:p>
        </w:tc>
      </w:tr>
      <w:tr w:rsidR="00C24247" w:rsidRPr="00A1077C" w:rsidTr="00C24247">
        <w:trPr>
          <w:cantSplit/>
        </w:trPr>
        <w:tc>
          <w:tcPr>
            <w:tcW w:w="592" w:type="pct"/>
            <w:vMerge/>
          </w:tcPr>
          <w:p w:rsidR="00C24247" w:rsidRPr="00A1077C" w:rsidRDefault="00C24247" w:rsidP="00C24247">
            <w:pPr>
              <w:pStyle w:val="ConsPlusNormal"/>
              <w:jc w:val="both"/>
              <w:rPr>
                <w:rFonts w:ascii="Times New Roman" w:hAnsi="Times New Roman" w:cs="Times New Roman"/>
                <w:sz w:val="16"/>
                <w:szCs w:val="16"/>
              </w:rPr>
            </w:pPr>
          </w:p>
        </w:tc>
        <w:tc>
          <w:tcPr>
            <w:tcW w:w="485" w:type="pct"/>
            <w:vMerge/>
          </w:tcPr>
          <w:p w:rsidR="00C24247" w:rsidRPr="00A1077C" w:rsidRDefault="00C24247" w:rsidP="00C24247">
            <w:pPr>
              <w:pStyle w:val="ConsPlusNormal"/>
              <w:jc w:val="both"/>
              <w:rPr>
                <w:rFonts w:ascii="Times New Roman" w:hAnsi="Times New Roman" w:cs="Times New Roman"/>
                <w:sz w:val="16"/>
                <w:szCs w:val="16"/>
              </w:rPr>
            </w:pPr>
          </w:p>
        </w:tc>
        <w:tc>
          <w:tcPr>
            <w:tcW w:w="365" w:type="pct"/>
          </w:tcPr>
          <w:p w:rsidR="00C24247" w:rsidRPr="00A1077C" w:rsidRDefault="00C24247" w:rsidP="00C24247">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16"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0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0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0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16"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C24247" w:rsidRPr="00A1077C" w:rsidRDefault="00C24247" w:rsidP="00C24247">
            <w:pPr>
              <w:pStyle w:val="ConsPlusNormal"/>
              <w:jc w:val="center"/>
              <w:rPr>
                <w:rFonts w:ascii="Times New Roman" w:hAnsi="Times New Roman" w:cs="Times New Roman"/>
                <w:sz w:val="16"/>
                <w:szCs w:val="16"/>
              </w:rPr>
            </w:pPr>
          </w:p>
        </w:tc>
        <w:tc>
          <w:tcPr>
            <w:tcW w:w="419" w:type="pct"/>
            <w:vMerge/>
          </w:tcPr>
          <w:p w:rsidR="00C24247" w:rsidRPr="00A1077C" w:rsidRDefault="00C24247" w:rsidP="00C24247">
            <w:pPr>
              <w:pStyle w:val="ConsPlusNormal"/>
              <w:jc w:val="center"/>
              <w:rPr>
                <w:rFonts w:ascii="Times New Roman" w:hAnsi="Times New Roman" w:cs="Times New Roman"/>
              </w:rPr>
            </w:pPr>
          </w:p>
        </w:tc>
      </w:tr>
      <w:tr w:rsidR="00C24247" w:rsidRPr="00A1077C" w:rsidTr="00C24247">
        <w:trPr>
          <w:cantSplit/>
        </w:trPr>
        <w:tc>
          <w:tcPr>
            <w:tcW w:w="592" w:type="pct"/>
            <w:vMerge/>
          </w:tcPr>
          <w:p w:rsidR="00C24247" w:rsidRPr="00A1077C" w:rsidRDefault="00C24247" w:rsidP="00C24247">
            <w:pPr>
              <w:pStyle w:val="ConsPlusNormal"/>
              <w:jc w:val="both"/>
              <w:rPr>
                <w:rFonts w:ascii="Times New Roman" w:hAnsi="Times New Roman" w:cs="Times New Roman"/>
                <w:sz w:val="16"/>
                <w:szCs w:val="16"/>
              </w:rPr>
            </w:pPr>
          </w:p>
        </w:tc>
        <w:tc>
          <w:tcPr>
            <w:tcW w:w="485" w:type="pct"/>
            <w:vMerge/>
          </w:tcPr>
          <w:p w:rsidR="00C24247" w:rsidRPr="00A1077C" w:rsidRDefault="00C24247" w:rsidP="00C24247">
            <w:pPr>
              <w:pStyle w:val="ConsPlusNormal"/>
              <w:jc w:val="both"/>
              <w:rPr>
                <w:rFonts w:ascii="Times New Roman" w:hAnsi="Times New Roman" w:cs="Times New Roman"/>
                <w:sz w:val="16"/>
                <w:szCs w:val="16"/>
              </w:rPr>
            </w:pPr>
          </w:p>
        </w:tc>
        <w:tc>
          <w:tcPr>
            <w:tcW w:w="365" w:type="pct"/>
          </w:tcPr>
          <w:p w:rsidR="00C24247" w:rsidRPr="00A1077C" w:rsidRDefault="00C24247" w:rsidP="00C24247">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1</w:t>
            </w:r>
            <w:r>
              <w:rPr>
                <w:rFonts w:ascii="Times New Roman" w:hAnsi="Times New Roman" w:cs="Times New Roman"/>
                <w:sz w:val="16"/>
                <w:szCs w:val="16"/>
              </w:rPr>
              <w:t> </w:t>
            </w:r>
            <w:r w:rsidRPr="00C24247">
              <w:rPr>
                <w:rFonts w:ascii="Times New Roman" w:hAnsi="Times New Roman" w:cs="Times New Roman"/>
                <w:sz w:val="16"/>
                <w:szCs w:val="16"/>
              </w:rPr>
              <w:t>109</w:t>
            </w:r>
            <w:r>
              <w:rPr>
                <w:rFonts w:ascii="Times New Roman" w:hAnsi="Times New Roman" w:cs="Times New Roman"/>
                <w:sz w:val="16"/>
                <w:szCs w:val="16"/>
              </w:rPr>
              <w:t> </w:t>
            </w:r>
            <w:r w:rsidRPr="00C24247">
              <w:rPr>
                <w:rFonts w:ascii="Times New Roman" w:hAnsi="Times New Roman" w:cs="Times New Roman"/>
                <w:sz w:val="16"/>
                <w:szCs w:val="16"/>
              </w:rPr>
              <w:t xml:space="preserve">387,3   </w:t>
            </w:r>
          </w:p>
        </w:tc>
        <w:tc>
          <w:tcPr>
            <w:tcW w:w="216"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10 000,0   </w:t>
            </w:r>
          </w:p>
        </w:tc>
        <w:tc>
          <w:tcPr>
            <w:tcW w:w="20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333 400,0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65 000,0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144 000,0   </w:t>
            </w:r>
          </w:p>
        </w:tc>
        <w:tc>
          <w:tcPr>
            <w:tcW w:w="20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160 000,0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246 987,3   </w:t>
            </w:r>
          </w:p>
        </w:tc>
        <w:tc>
          <w:tcPr>
            <w:tcW w:w="20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150 000,0   </w:t>
            </w:r>
          </w:p>
        </w:tc>
        <w:tc>
          <w:tcPr>
            <w:tcW w:w="216"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C24247" w:rsidRPr="00A1077C" w:rsidRDefault="00C24247" w:rsidP="00C24247">
            <w:pPr>
              <w:pStyle w:val="ConsPlusNormal"/>
              <w:jc w:val="center"/>
              <w:rPr>
                <w:rFonts w:ascii="Times New Roman" w:hAnsi="Times New Roman" w:cs="Times New Roman"/>
                <w:sz w:val="16"/>
                <w:szCs w:val="16"/>
              </w:rPr>
            </w:pPr>
          </w:p>
        </w:tc>
        <w:tc>
          <w:tcPr>
            <w:tcW w:w="419" w:type="pct"/>
            <w:vMerge/>
          </w:tcPr>
          <w:p w:rsidR="00C24247" w:rsidRPr="00A1077C" w:rsidRDefault="00C24247" w:rsidP="00C24247">
            <w:pPr>
              <w:pStyle w:val="ConsPlusNormal"/>
              <w:jc w:val="center"/>
              <w:rPr>
                <w:rFonts w:ascii="Times New Roman" w:hAnsi="Times New Roman" w:cs="Times New Roman"/>
              </w:rPr>
            </w:pPr>
          </w:p>
        </w:tc>
      </w:tr>
      <w:tr w:rsidR="00C24247" w:rsidRPr="00A1077C" w:rsidTr="00C24247">
        <w:trPr>
          <w:cantSplit/>
        </w:trPr>
        <w:tc>
          <w:tcPr>
            <w:tcW w:w="592" w:type="pct"/>
            <w:vMerge/>
          </w:tcPr>
          <w:p w:rsidR="00C24247" w:rsidRPr="00A1077C" w:rsidRDefault="00C24247" w:rsidP="00C24247">
            <w:pPr>
              <w:pStyle w:val="ConsPlusNormal"/>
              <w:jc w:val="both"/>
              <w:rPr>
                <w:rFonts w:ascii="Times New Roman" w:hAnsi="Times New Roman" w:cs="Times New Roman"/>
                <w:sz w:val="16"/>
                <w:szCs w:val="16"/>
              </w:rPr>
            </w:pPr>
          </w:p>
        </w:tc>
        <w:tc>
          <w:tcPr>
            <w:tcW w:w="485" w:type="pct"/>
            <w:vMerge/>
          </w:tcPr>
          <w:p w:rsidR="00C24247" w:rsidRPr="00A1077C" w:rsidRDefault="00C24247" w:rsidP="00C24247">
            <w:pPr>
              <w:pStyle w:val="ConsPlusNormal"/>
              <w:jc w:val="both"/>
              <w:rPr>
                <w:rFonts w:ascii="Times New Roman" w:hAnsi="Times New Roman" w:cs="Times New Roman"/>
                <w:sz w:val="16"/>
                <w:szCs w:val="16"/>
              </w:rPr>
            </w:pPr>
          </w:p>
        </w:tc>
        <w:tc>
          <w:tcPr>
            <w:tcW w:w="365" w:type="pct"/>
          </w:tcPr>
          <w:p w:rsidR="00C24247" w:rsidRPr="00A1077C" w:rsidRDefault="00C24247" w:rsidP="00C24247">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100 591,5   </w:t>
            </w:r>
          </w:p>
        </w:tc>
        <w:tc>
          <w:tcPr>
            <w:tcW w:w="216"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500,0   </w:t>
            </w:r>
          </w:p>
        </w:tc>
        <w:tc>
          <w:tcPr>
            <w:tcW w:w="204" w:type="pct"/>
          </w:tcPr>
          <w:p w:rsidR="00C24247" w:rsidRPr="00A1077C" w:rsidRDefault="00C24247" w:rsidP="00C24247">
            <w:pPr>
              <w:pStyle w:val="ConsPlusNormal"/>
              <w:ind w:left="-119" w:right="-104"/>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15 111,4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12 888,6   </w:t>
            </w:r>
          </w:p>
        </w:tc>
        <w:tc>
          <w:tcPr>
            <w:tcW w:w="20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24 001,2   </w:t>
            </w:r>
          </w:p>
        </w:tc>
        <w:tc>
          <w:tcPr>
            <w:tcW w:w="242"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40 090,3   </w:t>
            </w:r>
          </w:p>
        </w:tc>
        <w:tc>
          <w:tcPr>
            <w:tcW w:w="204"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C24247">
              <w:rPr>
                <w:rFonts w:ascii="Times New Roman" w:hAnsi="Times New Roman" w:cs="Times New Roman"/>
                <w:sz w:val="16"/>
                <w:szCs w:val="16"/>
              </w:rPr>
              <w:t xml:space="preserve"> 8 000,0   </w:t>
            </w:r>
          </w:p>
        </w:tc>
        <w:tc>
          <w:tcPr>
            <w:tcW w:w="216"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C24247" w:rsidRPr="00A1077C" w:rsidRDefault="00C24247" w:rsidP="00C24247">
            <w:pPr>
              <w:pStyle w:val="ConsPlusNormal"/>
              <w:ind w:left="-119" w:right="-10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C24247" w:rsidRPr="00A1077C" w:rsidRDefault="00C24247" w:rsidP="00C24247">
            <w:pPr>
              <w:pStyle w:val="ConsPlusNormal"/>
              <w:jc w:val="center"/>
              <w:rPr>
                <w:rFonts w:ascii="Times New Roman" w:hAnsi="Times New Roman" w:cs="Times New Roman"/>
                <w:sz w:val="16"/>
                <w:szCs w:val="16"/>
              </w:rPr>
            </w:pPr>
          </w:p>
        </w:tc>
        <w:tc>
          <w:tcPr>
            <w:tcW w:w="419" w:type="pct"/>
            <w:vMerge/>
          </w:tcPr>
          <w:p w:rsidR="00C24247" w:rsidRPr="00A1077C" w:rsidRDefault="00C24247" w:rsidP="00C24247">
            <w:pPr>
              <w:pStyle w:val="ConsPlusNormal"/>
              <w:jc w:val="center"/>
              <w:rPr>
                <w:rFonts w:ascii="Times New Roman" w:hAnsi="Times New Roman" w:cs="Times New Roman"/>
              </w:rPr>
            </w:pPr>
          </w:p>
        </w:tc>
      </w:tr>
      <w:tr w:rsidR="00C24247" w:rsidRPr="00A1077C" w:rsidTr="00C24247">
        <w:trPr>
          <w:cantSplit/>
        </w:trPr>
        <w:tc>
          <w:tcPr>
            <w:tcW w:w="592"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3 091,0</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3 091,0</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9" w:type="pct"/>
            <w:vMerge/>
          </w:tcPr>
          <w:p w:rsidR="007E5D24" w:rsidRPr="00A1077C" w:rsidRDefault="007E5D24">
            <w:pPr>
              <w:pStyle w:val="ConsPlusNormal"/>
              <w:jc w:val="center"/>
              <w:rPr>
                <w:rFonts w:ascii="Times New Roman" w:hAnsi="Times New Roman" w:cs="Times New Roman"/>
              </w:rPr>
            </w:pPr>
          </w:p>
        </w:tc>
      </w:tr>
    </w:tbl>
    <w:p w:rsidR="00C24247" w:rsidRDefault="00C24247">
      <w:bookmarkStart w:id="76" w:name="Par3132"/>
      <w:bookmarkEnd w:id="76"/>
    </w:p>
    <w:tbl>
      <w:tblPr>
        <w:tblW w:w="5133" w:type="pct"/>
        <w:tblInd w:w="5" w:type="dxa"/>
        <w:tblCellMar>
          <w:top w:w="102" w:type="dxa"/>
          <w:left w:w="62" w:type="dxa"/>
          <w:bottom w:w="102" w:type="dxa"/>
          <w:right w:w="62" w:type="dxa"/>
        </w:tblCellMar>
        <w:tblLook w:val="0000"/>
      </w:tblPr>
      <w:tblGrid>
        <w:gridCol w:w="1876"/>
        <w:gridCol w:w="1243"/>
        <w:gridCol w:w="1166"/>
        <w:gridCol w:w="730"/>
        <w:gridCol w:w="730"/>
        <w:gridCol w:w="730"/>
        <w:gridCol w:w="733"/>
        <w:gridCol w:w="730"/>
        <w:gridCol w:w="730"/>
        <w:gridCol w:w="730"/>
        <w:gridCol w:w="733"/>
        <w:gridCol w:w="730"/>
        <w:gridCol w:w="730"/>
        <w:gridCol w:w="730"/>
        <w:gridCol w:w="733"/>
        <w:gridCol w:w="1555"/>
        <w:gridCol w:w="1326"/>
      </w:tblGrid>
      <w:tr w:rsidR="004B2FFC" w:rsidRPr="00A1077C" w:rsidTr="004B2FFC">
        <w:trPr>
          <w:cantSplit/>
        </w:trPr>
        <w:tc>
          <w:tcPr>
            <w:tcW w:w="589" w:type="pct"/>
            <w:vMerge w:val="restart"/>
          </w:tcPr>
          <w:p w:rsidR="004B2FFC" w:rsidRPr="00A1077C" w:rsidRDefault="004B2FFC" w:rsidP="00D44F01">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1.7. Содержание и ремонт инфраструктуры узкоколейной железной дороги пос. </w:t>
            </w:r>
            <w:proofErr w:type="spellStart"/>
            <w:r w:rsidRPr="00A1077C">
              <w:rPr>
                <w:rFonts w:ascii="Times New Roman" w:hAnsi="Times New Roman" w:cs="Times New Roman"/>
                <w:sz w:val="16"/>
                <w:szCs w:val="16"/>
              </w:rPr>
              <w:t>Авнюгский</w:t>
            </w:r>
            <w:proofErr w:type="spellEnd"/>
            <w:r w:rsidRPr="00A1077C">
              <w:rPr>
                <w:rFonts w:ascii="Times New Roman" w:hAnsi="Times New Roman" w:cs="Times New Roman"/>
                <w:sz w:val="16"/>
                <w:szCs w:val="16"/>
              </w:rPr>
              <w:t xml:space="preserve"> - пос. </w:t>
            </w:r>
            <w:proofErr w:type="spellStart"/>
            <w:r w:rsidRPr="00A1077C">
              <w:rPr>
                <w:rFonts w:ascii="Times New Roman" w:hAnsi="Times New Roman" w:cs="Times New Roman"/>
                <w:sz w:val="16"/>
                <w:szCs w:val="16"/>
              </w:rPr>
              <w:t>Поперечка</w:t>
            </w:r>
            <w:proofErr w:type="spellEnd"/>
            <w:r w:rsidRPr="00A1077C">
              <w:rPr>
                <w:rFonts w:ascii="Times New Roman" w:hAnsi="Times New Roman" w:cs="Times New Roman"/>
                <w:sz w:val="16"/>
                <w:szCs w:val="16"/>
              </w:rPr>
              <w:t xml:space="preserve"> в муниципальном </w:t>
            </w:r>
            <w:r w:rsidRPr="00A1077C">
              <w:rPr>
                <w:rFonts w:ascii="Times New Roman" w:hAnsi="Times New Roman" w:cs="Times New Roman"/>
                <w:sz w:val="16"/>
                <w:szCs w:val="16"/>
              </w:rPr>
              <w:lastRenderedPageBreak/>
              <w:t xml:space="preserve">образовании </w:t>
            </w:r>
            <w:r>
              <w:rPr>
                <w:rFonts w:ascii="Times New Roman" w:hAnsi="Times New Roman" w:cs="Times New Roman"/>
                <w:sz w:val="16"/>
                <w:szCs w:val="16"/>
              </w:rPr>
              <w:t>«</w:t>
            </w:r>
            <w:proofErr w:type="spellStart"/>
            <w:r w:rsidRPr="00A1077C">
              <w:rPr>
                <w:rFonts w:ascii="Times New Roman" w:hAnsi="Times New Roman" w:cs="Times New Roman"/>
                <w:sz w:val="16"/>
                <w:szCs w:val="16"/>
              </w:rPr>
              <w:t>Верхнетоемский</w:t>
            </w:r>
            <w:proofErr w:type="spellEnd"/>
            <w:r w:rsidRPr="00A1077C">
              <w:rPr>
                <w:rFonts w:ascii="Times New Roman" w:hAnsi="Times New Roman" w:cs="Times New Roman"/>
                <w:sz w:val="16"/>
                <w:szCs w:val="16"/>
              </w:rPr>
              <w:t xml:space="preserve"> муниципальный район</w:t>
            </w:r>
            <w:r>
              <w:rPr>
                <w:rFonts w:ascii="Times New Roman" w:hAnsi="Times New Roman" w:cs="Times New Roman"/>
                <w:sz w:val="16"/>
                <w:szCs w:val="16"/>
              </w:rPr>
              <w:t>»</w:t>
            </w:r>
          </w:p>
        </w:tc>
        <w:tc>
          <w:tcPr>
            <w:tcW w:w="390" w:type="pct"/>
            <w:vMerge w:val="restart"/>
          </w:tcPr>
          <w:p w:rsidR="004B2FFC" w:rsidRPr="00A1077C" w:rsidRDefault="004B2FFC" w:rsidP="00D44F01">
            <w:pPr>
              <w:pStyle w:val="ConsPlusNormal"/>
              <w:rPr>
                <w:rFonts w:ascii="Times New Roman" w:hAnsi="Times New Roman" w:cs="Times New Roman"/>
                <w:sz w:val="16"/>
                <w:szCs w:val="16"/>
              </w:rPr>
            </w:pPr>
            <w:r w:rsidRPr="00A1077C">
              <w:rPr>
                <w:rFonts w:ascii="Times New Roman" w:hAnsi="Times New Roman" w:cs="Times New Roman"/>
                <w:sz w:val="16"/>
                <w:szCs w:val="16"/>
              </w:rPr>
              <w:lastRenderedPageBreak/>
              <w:t>министерство транспорта</w:t>
            </w:r>
          </w:p>
        </w:tc>
        <w:tc>
          <w:tcPr>
            <w:tcW w:w="366" w:type="pct"/>
          </w:tcPr>
          <w:p w:rsidR="004B2FFC" w:rsidRPr="00A1077C" w:rsidRDefault="004B2FFC" w:rsidP="00D44F01">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17 781,9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3 264,9   </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3 264,9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1 223,0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1 271,9   </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1 322,8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3 466,0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1 322,8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1 322,8   </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1 322,8   </w:t>
            </w:r>
          </w:p>
        </w:tc>
        <w:tc>
          <w:tcPr>
            <w:tcW w:w="488" w:type="pct"/>
            <w:vMerge w:val="restart"/>
          </w:tcPr>
          <w:p w:rsidR="004B2FFC" w:rsidRPr="00A1077C" w:rsidRDefault="004B2FFC" w:rsidP="00D44F01">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содержание и ремонт отдельных участков железнодорожного пути и искусственных </w:t>
            </w:r>
            <w:r w:rsidRPr="00A1077C">
              <w:rPr>
                <w:rFonts w:ascii="Times New Roman" w:hAnsi="Times New Roman" w:cs="Times New Roman"/>
                <w:sz w:val="16"/>
                <w:szCs w:val="16"/>
              </w:rPr>
              <w:lastRenderedPageBreak/>
              <w:t>сооружений согласно локальной смете</w:t>
            </w:r>
          </w:p>
        </w:tc>
        <w:tc>
          <w:tcPr>
            <w:tcW w:w="416" w:type="pct"/>
            <w:vMerge w:val="restart"/>
          </w:tcPr>
          <w:p w:rsidR="004B2FFC" w:rsidRPr="00A1077C" w:rsidRDefault="004B2FFC" w:rsidP="00D44F01">
            <w:pPr>
              <w:pStyle w:val="ConsPlusNormal"/>
              <w:rPr>
                <w:rFonts w:ascii="Times New Roman" w:hAnsi="Times New Roman" w:cs="Times New Roman"/>
              </w:rPr>
            </w:pPr>
            <w:r w:rsidRPr="00A1077C">
              <w:rPr>
                <w:rFonts w:ascii="Times New Roman" w:hAnsi="Times New Roman" w:cs="Times New Roman"/>
              </w:rPr>
              <w:lastRenderedPageBreak/>
              <w:t xml:space="preserve">пункт 11 раздела I приложения </w:t>
            </w:r>
            <w:r>
              <w:rPr>
                <w:rFonts w:ascii="Times New Roman" w:hAnsi="Times New Roman" w:cs="Times New Roman"/>
              </w:rPr>
              <w:t>№</w:t>
            </w:r>
            <w:r w:rsidRPr="00A1077C">
              <w:rPr>
                <w:rFonts w:ascii="Times New Roman" w:hAnsi="Times New Roman" w:cs="Times New Roman"/>
              </w:rPr>
              <w:t xml:space="preserve"> 1</w:t>
            </w:r>
          </w:p>
        </w:tc>
      </w:tr>
      <w:tr w:rsidR="004B2FFC" w:rsidRPr="00A1077C" w:rsidTr="004B2FFC">
        <w:trPr>
          <w:cantSplit/>
        </w:trPr>
        <w:tc>
          <w:tcPr>
            <w:tcW w:w="589" w:type="pct"/>
            <w:vMerge/>
          </w:tcPr>
          <w:p w:rsidR="004B2FFC" w:rsidRPr="00A1077C" w:rsidRDefault="004B2FFC" w:rsidP="00D44F01">
            <w:pPr>
              <w:pStyle w:val="ConsPlusNormal"/>
              <w:jc w:val="both"/>
              <w:rPr>
                <w:rFonts w:ascii="Times New Roman" w:hAnsi="Times New Roman" w:cs="Times New Roman"/>
                <w:sz w:val="16"/>
                <w:szCs w:val="16"/>
              </w:rPr>
            </w:pPr>
          </w:p>
        </w:tc>
        <w:tc>
          <w:tcPr>
            <w:tcW w:w="390" w:type="pct"/>
            <w:vMerge/>
          </w:tcPr>
          <w:p w:rsidR="004B2FFC" w:rsidRPr="00A1077C" w:rsidRDefault="004B2FFC" w:rsidP="00D44F01">
            <w:pPr>
              <w:pStyle w:val="ConsPlusNormal"/>
              <w:jc w:val="both"/>
              <w:rPr>
                <w:rFonts w:ascii="Times New Roman" w:hAnsi="Times New Roman" w:cs="Times New Roman"/>
                <w:sz w:val="16"/>
                <w:szCs w:val="16"/>
              </w:rPr>
            </w:pPr>
          </w:p>
        </w:tc>
        <w:tc>
          <w:tcPr>
            <w:tcW w:w="366" w:type="pct"/>
          </w:tcPr>
          <w:p w:rsidR="004B2FFC" w:rsidRPr="00A1077C" w:rsidRDefault="004B2FFC" w:rsidP="00D44F01">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p>
        </w:tc>
        <w:tc>
          <w:tcPr>
            <w:tcW w:w="229" w:type="pct"/>
          </w:tcPr>
          <w:p w:rsidR="004B2FFC" w:rsidRPr="00A1077C" w:rsidRDefault="004B2FFC" w:rsidP="00D44F01">
            <w:pPr>
              <w:pStyle w:val="ConsPlusNormal"/>
              <w:jc w:val="center"/>
              <w:rPr>
                <w:rFonts w:ascii="Times New Roman" w:hAnsi="Times New Roman" w:cs="Times New Roman"/>
                <w:sz w:val="16"/>
                <w:szCs w:val="16"/>
              </w:rPr>
            </w:pPr>
          </w:p>
        </w:tc>
        <w:tc>
          <w:tcPr>
            <w:tcW w:w="230" w:type="pct"/>
          </w:tcPr>
          <w:p w:rsidR="004B2FFC" w:rsidRPr="00A1077C" w:rsidRDefault="004B2FFC" w:rsidP="00D44F01">
            <w:pPr>
              <w:pStyle w:val="ConsPlusNormal"/>
              <w:jc w:val="center"/>
              <w:rPr>
                <w:rFonts w:ascii="Times New Roman" w:hAnsi="Times New Roman" w:cs="Times New Roman"/>
                <w:sz w:val="16"/>
                <w:szCs w:val="16"/>
              </w:rPr>
            </w:pPr>
          </w:p>
        </w:tc>
        <w:tc>
          <w:tcPr>
            <w:tcW w:w="229" w:type="pct"/>
          </w:tcPr>
          <w:p w:rsidR="004B2FFC" w:rsidRPr="00A1077C" w:rsidRDefault="004B2FFC" w:rsidP="00D44F01">
            <w:pPr>
              <w:pStyle w:val="ConsPlusNormal"/>
              <w:jc w:val="center"/>
              <w:rPr>
                <w:rFonts w:ascii="Times New Roman" w:hAnsi="Times New Roman" w:cs="Times New Roman"/>
                <w:sz w:val="16"/>
                <w:szCs w:val="16"/>
              </w:rPr>
            </w:pPr>
          </w:p>
        </w:tc>
        <w:tc>
          <w:tcPr>
            <w:tcW w:w="229" w:type="pct"/>
          </w:tcPr>
          <w:p w:rsidR="004B2FFC" w:rsidRPr="00A1077C" w:rsidRDefault="004B2FFC" w:rsidP="00D44F01">
            <w:pPr>
              <w:pStyle w:val="ConsPlusNormal"/>
              <w:jc w:val="center"/>
              <w:rPr>
                <w:rFonts w:ascii="Times New Roman" w:hAnsi="Times New Roman" w:cs="Times New Roman"/>
                <w:sz w:val="16"/>
                <w:szCs w:val="16"/>
              </w:rPr>
            </w:pPr>
          </w:p>
        </w:tc>
        <w:tc>
          <w:tcPr>
            <w:tcW w:w="229" w:type="pct"/>
          </w:tcPr>
          <w:p w:rsidR="004B2FFC" w:rsidRPr="00A1077C" w:rsidRDefault="004B2FFC" w:rsidP="00D44F01">
            <w:pPr>
              <w:pStyle w:val="ConsPlusNormal"/>
              <w:jc w:val="center"/>
              <w:rPr>
                <w:rFonts w:ascii="Times New Roman" w:hAnsi="Times New Roman" w:cs="Times New Roman"/>
                <w:sz w:val="16"/>
                <w:szCs w:val="16"/>
              </w:rPr>
            </w:pPr>
          </w:p>
        </w:tc>
        <w:tc>
          <w:tcPr>
            <w:tcW w:w="230" w:type="pct"/>
          </w:tcPr>
          <w:p w:rsidR="004B2FFC" w:rsidRPr="00A1077C" w:rsidRDefault="004B2FFC" w:rsidP="00D44F01">
            <w:pPr>
              <w:pStyle w:val="ConsPlusNormal"/>
              <w:jc w:val="center"/>
              <w:rPr>
                <w:rFonts w:ascii="Times New Roman" w:hAnsi="Times New Roman" w:cs="Times New Roman"/>
                <w:sz w:val="16"/>
                <w:szCs w:val="16"/>
              </w:rPr>
            </w:pPr>
          </w:p>
        </w:tc>
        <w:tc>
          <w:tcPr>
            <w:tcW w:w="229" w:type="pct"/>
          </w:tcPr>
          <w:p w:rsidR="004B2FFC" w:rsidRPr="00A1077C" w:rsidRDefault="004B2FFC" w:rsidP="00D44F01">
            <w:pPr>
              <w:pStyle w:val="ConsPlusNormal"/>
              <w:jc w:val="center"/>
              <w:rPr>
                <w:rFonts w:ascii="Times New Roman" w:hAnsi="Times New Roman" w:cs="Times New Roman"/>
                <w:sz w:val="16"/>
                <w:szCs w:val="16"/>
              </w:rPr>
            </w:pPr>
          </w:p>
        </w:tc>
        <w:tc>
          <w:tcPr>
            <w:tcW w:w="229" w:type="pct"/>
          </w:tcPr>
          <w:p w:rsidR="004B2FFC" w:rsidRPr="00A1077C" w:rsidRDefault="004B2FFC" w:rsidP="00D44F01">
            <w:pPr>
              <w:pStyle w:val="ConsPlusNormal"/>
              <w:jc w:val="center"/>
              <w:rPr>
                <w:rFonts w:ascii="Times New Roman" w:hAnsi="Times New Roman" w:cs="Times New Roman"/>
                <w:sz w:val="16"/>
                <w:szCs w:val="16"/>
              </w:rPr>
            </w:pPr>
          </w:p>
        </w:tc>
        <w:tc>
          <w:tcPr>
            <w:tcW w:w="229" w:type="pct"/>
          </w:tcPr>
          <w:p w:rsidR="004B2FFC" w:rsidRPr="00A1077C" w:rsidRDefault="004B2FFC" w:rsidP="00D44F01">
            <w:pPr>
              <w:pStyle w:val="ConsPlusNormal"/>
              <w:jc w:val="center"/>
              <w:rPr>
                <w:rFonts w:ascii="Times New Roman" w:hAnsi="Times New Roman" w:cs="Times New Roman"/>
                <w:sz w:val="16"/>
                <w:szCs w:val="16"/>
              </w:rPr>
            </w:pPr>
          </w:p>
        </w:tc>
        <w:tc>
          <w:tcPr>
            <w:tcW w:w="230" w:type="pct"/>
          </w:tcPr>
          <w:p w:rsidR="004B2FFC" w:rsidRPr="00A1077C" w:rsidRDefault="004B2FFC" w:rsidP="00D44F01">
            <w:pPr>
              <w:pStyle w:val="ConsPlusNormal"/>
              <w:jc w:val="center"/>
              <w:rPr>
                <w:rFonts w:ascii="Times New Roman" w:hAnsi="Times New Roman" w:cs="Times New Roman"/>
                <w:sz w:val="16"/>
                <w:szCs w:val="16"/>
              </w:rPr>
            </w:pPr>
          </w:p>
        </w:tc>
        <w:tc>
          <w:tcPr>
            <w:tcW w:w="488" w:type="pct"/>
            <w:vMerge/>
          </w:tcPr>
          <w:p w:rsidR="004B2FFC" w:rsidRPr="00A1077C" w:rsidRDefault="004B2FFC" w:rsidP="00D44F01">
            <w:pPr>
              <w:pStyle w:val="ConsPlusNormal"/>
              <w:rPr>
                <w:rFonts w:ascii="Times New Roman" w:hAnsi="Times New Roman" w:cs="Times New Roman"/>
                <w:sz w:val="16"/>
                <w:szCs w:val="16"/>
              </w:rPr>
            </w:pPr>
          </w:p>
        </w:tc>
        <w:tc>
          <w:tcPr>
            <w:tcW w:w="416" w:type="pct"/>
            <w:vMerge/>
          </w:tcPr>
          <w:p w:rsidR="004B2FFC" w:rsidRPr="00A1077C" w:rsidRDefault="004B2FFC" w:rsidP="00D44F01">
            <w:pPr>
              <w:pStyle w:val="ConsPlusNormal"/>
              <w:rPr>
                <w:rFonts w:ascii="Times New Roman" w:hAnsi="Times New Roman" w:cs="Times New Roman"/>
              </w:rPr>
            </w:pPr>
          </w:p>
        </w:tc>
      </w:tr>
      <w:tr w:rsidR="004B2FFC" w:rsidRPr="00A1077C" w:rsidTr="004B2FFC">
        <w:trPr>
          <w:cantSplit/>
        </w:trPr>
        <w:tc>
          <w:tcPr>
            <w:tcW w:w="589" w:type="pct"/>
            <w:vMerge/>
          </w:tcPr>
          <w:p w:rsidR="004B2FFC" w:rsidRPr="00A1077C" w:rsidRDefault="004B2FFC" w:rsidP="00D44F01">
            <w:pPr>
              <w:pStyle w:val="ConsPlusNormal"/>
              <w:jc w:val="both"/>
              <w:rPr>
                <w:rFonts w:ascii="Times New Roman" w:hAnsi="Times New Roman" w:cs="Times New Roman"/>
                <w:sz w:val="16"/>
                <w:szCs w:val="16"/>
              </w:rPr>
            </w:pPr>
          </w:p>
        </w:tc>
        <w:tc>
          <w:tcPr>
            <w:tcW w:w="390" w:type="pct"/>
            <w:vMerge/>
          </w:tcPr>
          <w:p w:rsidR="004B2FFC" w:rsidRPr="00A1077C" w:rsidRDefault="004B2FFC" w:rsidP="00D44F01">
            <w:pPr>
              <w:pStyle w:val="ConsPlusNormal"/>
              <w:jc w:val="both"/>
              <w:rPr>
                <w:rFonts w:ascii="Times New Roman" w:hAnsi="Times New Roman" w:cs="Times New Roman"/>
                <w:sz w:val="16"/>
                <w:szCs w:val="16"/>
              </w:rPr>
            </w:pPr>
          </w:p>
        </w:tc>
        <w:tc>
          <w:tcPr>
            <w:tcW w:w="366" w:type="pct"/>
          </w:tcPr>
          <w:p w:rsidR="004B2FFC" w:rsidRPr="00A1077C" w:rsidRDefault="004B2FFC" w:rsidP="00D44F01">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488" w:type="pct"/>
            <w:vMerge/>
          </w:tcPr>
          <w:p w:rsidR="004B2FFC" w:rsidRPr="00A1077C" w:rsidRDefault="004B2FFC" w:rsidP="00D44F01">
            <w:pPr>
              <w:pStyle w:val="ConsPlusNormal"/>
              <w:jc w:val="center"/>
              <w:rPr>
                <w:rFonts w:ascii="Times New Roman" w:hAnsi="Times New Roman" w:cs="Times New Roman"/>
                <w:sz w:val="16"/>
                <w:szCs w:val="16"/>
              </w:rPr>
            </w:pPr>
          </w:p>
        </w:tc>
        <w:tc>
          <w:tcPr>
            <w:tcW w:w="416" w:type="pct"/>
            <w:vMerge/>
          </w:tcPr>
          <w:p w:rsidR="004B2FFC" w:rsidRPr="00A1077C" w:rsidRDefault="004B2FFC" w:rsidP="00D44F01">
            <w:pPr>
              <w:pStyle w:val="ConsPlusNormal"/>
              <w:jc w:val="center"/>
              <w:rPr>
                <w:rFonts w:ascii="Times New Roman" w:hAnsi="Times New Roman" w:cs="Times New Roman"/>
              </w:rPr>
            </w:pPr>
          </w:p>
        </w:tc>
      </w:tr>
      <w:tr w:rsidR="004B2FFC" w:rsidRPr="00A1077C" w:rsidTr="004B2FFC">
        <w:trPr>
          <w:cantSplit/>
        </w:trPr>
        <w:tc>
          <w:tcPr>
            <w:tcW w:w="589" w:type="pct"/>
            <w:vMerge/>
          </w:tcPr>
          <w:p w:rsidR="004B2FFC" w:rsidRPr="00A1077C" w:rsidRDefault="004B2FFC" w:rsidP="00D44F01">
            <w:pPr>
              <w:pStyle w:val="ConsPlusNormal"/>
              <w:jc w:val="both"/>
              <w:rPr>
                <w:rFonts w:ascii="Times New Roman" w:hAnsi="Times New Roman" w:cs="Times New Roman"/>
                <w:sz w:val="16"/>
                <w:szCs w:val="16"/>
              </w:rPr>
            </w:pPr>
          </w:p>
        </w:tc>
        <w:tc>
          <w:tcPr>
            <w:tcW w:w="390" w:type="pct"/>
            <w:vMerge/>
          </w:tcPr>
          <w:p w:rsidR="004B2FFC" w:rsidRPr="00A1077C" w:rsidRDefault="004B2FFC" w:rsidP="00D44F01">
            <w:pPr>
              <w:pStyle w:val="ConsPlusNormal"/>
              <w:jc w:val="both"/>
              <w:rPr>
                <w:rFonts w:ascii="Times New Roman" w:hAnsi="Times New Roman" w:cs="Times New Roman"/>
                <w:sz w:val="16"/>
                <w:szCs w:val="16"/>
              </w:rPr>
            </w:pPr>
          </w:p>
        </w:tc>
        <w:tc>
          <w:tcPr>
            <w:tcW w:w="366" w:type="pct"/>
          </w:tcPr>
          <w:p w:rsidR="004B2FFC" w:rsidRPr="00A1077C" w:rsidRDefault="004B2FFC" w:rsidP="00D44F01">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16 503,3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3 101,6   </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3 101,6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1 100,7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1 144,7   </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1 190,5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3 292,7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1 190,5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1 190,5   </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1 190,5   </w:t>
            </w:r>
          </w:p>
        </w:tc>
        <w:tc>
          <w:tcPr>
            <w:tcW w:w="488" w:type="pct"/>
            <w:vMerge/>
          </w:tcPr>
          <w:p w:rsidR="004B2FFC" w:rsidRPr="00A1077C" w:rsidRDefault="004B2FFC" w:rsidP="00D44F01">
            <w:pPr>
              <w:pStyle w:val="ConsPlusNormal"/>
              <w:jc w:val="center"/>
              <w:rPr>
                <w:rFonts w:ascii="Times New Roman" w:hAnsi="Times New Roman" w:cs="Times New Roman"/>
                <w:sz w:val="16"/>
                <w:szCs w:val="16"/>
              </w:rPr>
            </w:pPr>
          </w:p>
        </w:tc>
        <w:tc>
          <w:tcPr>
            <w:tcW w:w="416" w:type="pct"/>
            <w:vMerge/>
          </w:tcPr>
          <w:p w:rsidR="004B2FFC" w:rsidRPr="00A1077C" w:rsidRDefault="004B2FFC" w:rsidP="00D44F01">
            <w:pPr>
              <w:pStyle w:val="ConsPlusNormal"/>
              <w:jc w:val="center"/>
              <w:rPr>
                <w:rFonts w:ascii="Times New Roman" w:hAnsi="Times New Roman" w:cs="Times New Roman"/>
              </w:rPr>
            </w:pPr>
          </w:p>
        </w:tc>
      </w:tr>
      <w:tr w:rsidR="004B2FFC" w:rsidRPr="00A1077C" w:rsidTr="004B2FFC">
        <w:trPr>
          <w:cantSplit/>
        </w:trPr>
        <w:tc>
          <w:tcPr>
            <w:tcW w:w="589" w:type="pct"/>
            <w:vMerge/>
          </w:tcPr>
          <w:p w:rsidR="004B2FFC" w:rsidRPr="00A1077C" w:rsidRDefault="004B2FFC" w:rsidP="00D44F01">
            <w:pPr>
              <w:pStyle w:val="ConsPlusNormal"/>
              <w:jc w:val="both"/>
              <w:rPr>
                <w:rFonts w:ascii="Times New Roman" w:hAnsi="Times New Roman" w:cs="Times New Roman"/>
                <w:sz w:val="16"/>
                <w:szCs w:val="16"/>
              </w:rPr>
            </w:pPr>
          </w:p>
        </w:tc>
        <w:tc>
          <w:tcPr>
            <w:tcW w:w="390" w:type="pct"/>
            <w:vMerge/>
          </w:tcPr>
          <w:p w:rsidR="004B2FFC" w:rsidRPr="00A1077C" w:rsidRDefault="004B2FFC" w:rsidP="00D44F01">
            <w:pPr>
              <w:pStyle w:val="ConsPlusNormal"/>
              <w:jc w:val="both"/>
              <w:rPr>
                <w:rFonts w:ascii="Times New Roman" w:hAnsi="Times New Roman" w:cs="Times New Roman"/>
                <w:sz w:val="16"/>
                <w:szCs w:val="16"/>
              </w:rPr>
            </w:pPr>
          </w:p>
        </w:tc>
        <w:tc>
          <w:tcPr>
            <w:tcW w:w="366" w:type="pct"/>
          </w:tcPr>
          <w:p w:rsidR="004B2FFC" w:rsidRPr="00A1077C" w:rsidRDefault="004B2FFC" w:rsidP="00D44F01">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1 278,6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163,3   </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163,3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122,3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127,2   </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132,3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173,3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132,3   </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132,3   </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C24247">
              <w:rPr>
                <w:rFonts w:ascii="Times New Roman" w:hAnsi="Times New Roman" w:cs="Times New Roman"/>
                <w:sz w:val="16"/>
                <w:szCs w:val="16"/>
              </w:rPr>
              <w:t xml:space="preserve"> 132,3   </w:t>
            </w:r>
          </w:p>
        </w:tc>
        <w:tc>
          <w:tcPr>
            <w:tcW w:w="488" w:type="pct"/>
            <w:vMerge/>
          </w:tcPr>
          <w:p w:rsidR="004B2FFC" w:rsidRPr="00A1077C" w:rsidRDefault="004B2FFC" w:rsidP="00D44F01">
            <w:pPr>
              <w:pStyle w:val="ConsPlusNormal"/>
              <w:jc w:val="center"/>
              <w:rPr>
                <w:rFonts w:ascii="Times New Roman" w:hAnsi="Times New Roman" w:cs="Times New Roman"/>
                <w:sz w:val="16"/>
                <w:szCs w:val="16"/>
              </w:rPr>
            </w:pPr>
          </w:p>
        </w:tc>
        <w:tc>
          <w:tcPr>
            <w:tcW w:w="416" w:type="pct"/>
            <w:vMerge/>
          </w:tcPr>
          <w:p w:rsidR="004B2FFC" w:rsidRPr="00A1077C" w:rsidRDefault="004B2FFC" w:rsidP="00D44F01">
            <w:pPr>
              <w:pStyle w:val="ConsPlusNormal"/>
              <w:jc w:val="center"/>
              <w:rPr>
                <w:rFonts w:ascii="Times New Roman" w:hAnsi="Times New Roman" w:cs="Times New Roman"/>
              </w:rPr>
            </w:pPr>
          </w:p>
        </w:tc>
      </w:tr>
      <w:tr w:rsidR="004B2FFC" w:rsidRPr="00A1077C" w:rsidTr="004B2FFC">
        <w:trPr>
          <w:cantSplit/>
        </w:trPr>
        <w:tc>
          <w:tcPr>
            <w:tcW w:w="589" w:type="pct"/>
            <w:vMerge/>
          </w:tcPr>
          <w:p w:rsidR="004B2FFC" w:rsidRPr="00A1077C" w:rsidRDefault="004B2FFC" w:rsidP="00D44F01">
            <w:pPr>
              <w:pStyle w:val="ConsPlusNormal"/>
              <w:jc w:val="both"/>
              <w:rPr>
                <w:rFonts w:ascii="Times New Roman" w:hAnsi="Times New Roman" w:cs="Times New Roman"/>
                <w:sz w:val="16"/>
                <w:szCs w:val="16"/>
              </w:rPr>
            </w:pPr>
          </w:p>
        </w:tc>
        <w:tc>
          <w:tcPr>
            <w:tcW w:w="390" w:type="pct"/>
            <w:vMerge/>
          </w:tcPr>
          <w:p w:rsidR="004B2FFC" w:rsidRPr="00A1077C" w:rsidRDefault="004B2FFC" w:rsidP="00D44F01">
            <w:pPr>
              <w:pStyle w:val="ConsPlusNormal"/>
              <w:jc w:val="both"/>
              <w:rPr>
                <w:rFonts w:ascii="Times New Roman" w:hAnsi="Times New Roman" w:cs="Times New Roman"/>
                <w:sz w:val="16"/>
                <w:szCs w:val="16"/>
              </w:rPr>
            </w:pPr>
          </w:p>
        </w:tc>
        <w:tc>
          <w:tcPr>
            <w:tcW w:w="366" w:type="pct"/>
          </w:tcPr>
          <w:p w:rsidR="004B2FFC" w:rsidRPr="00A1077C" w:rsidRDefault="004B2FFC" w:rsidP="00D44F01">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4B2FFC" w:rsidRPr="00A1077C" w:rsidRDefault="004B2FFC" w:rsidP="00D44F01">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0" w:type="pct"/>
          </w:tcPr>
          <w:p w:rsidR="004B2FFC" w:rsidRPr="00A1077C" w:rsidRDefault="004B2FFC" w:rsidP="00D44F01">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8" w:type="pct"/>
            <w:vMerge/>
          </w:tcPr>
          <w:p w:rsidR="004B2FFC" w:rsidRPr="00A1077C" w:rsidRDefault="004B2FFC" w:rsidP="00D44F01">
            <w:pPr>
              <w:pStyle w:val="ConsPlusNormal"/>
              <w:jc w:val="center"/>
              <w:rPr>
                <w:rFonts w:ascii="Times New Roman" w:hAnsi="Times New Roman" w:cs="Times New Roman"/>
                <w:sz w:val="16"/>
                <w:szCs w:val="16"/>
              </w:rPr>
            </w:pPr>
          </w:p>
        </w:tc>
        <w:tc>
          <w:tcPr>
            <w:tcW w:w="416" w:type="pct"/>
            <w:vMerge/>
          </w:tcPr>
          <w:p w:rsidR="004B2FFC" w:rsidRPr="00A1077C" w:rsidRDefault="004B2FFC" w:rsidP="00D44F01">
            <w:pPr>
              <w:pStyle w:val="ConsPlusNormal"/>
              <w:jc w:val="center"/>
              <w:rPr>
                <w:rFonts w:ascii="Times New Roman" w:hAnsi="Times New Roman" w:cs="Times New Roman"/>
              </w:rPr>
            </w:pPr>
          </w:p>
        </w:tc>
      </w:tr>
      <w:tr w:rsidR="004B2FFC" w:rsidRPr="00A1077C" w:rsidTr="004B2FFC">
        <w:trPr>
          <w:cantSplit/>
        </w:trPr>
        <w:tc>
          <w:tcPr>
            <w:tcW w:w="589" w:type="pct"/>
            <w:vMerge w:val="restart"/>
          </w:tcPr>
          <w:p w:rsidR="004B2FFC" w:rsidRPr="00A1077C" w:rsidRDefault="004B2FFC" w:rsidP="004B2FFC">
            <w:pPr>
              <w:pStyle w:val="ConsPlusNormal"/>
              <w:rPr>
                <w:rFonts w:ascii="Times New Roman" w:hAnsi="Times New Roman" w:cs="Times New Roman"/>
                <w:sz w:val="16"/>
                <w:szCs w:val="16"/>
              </w:rPr>
            </w:pPr>
            <w:r w:rsidRPr="004B2FFC">
              <w:rPr>
                <w:rFonts w:ascii="Times New Roman" w:hAnsi="Times New Roman" w:cs="Times New Roman"/>
                <w:sz w:val="16"/>
                <w:szCs w:val="16"/>
              </w:rPr>
              <w:t>1.7.1. Текущий ремонт железнодорожного пути технологической узкоколейной железной дороги «</w:t>
            </w:r>
            <w:proofErr w:type="spellStart"/>
            <w:r w:rsidRPr="004B2FFC">
              <w:rPr>
                <w:rFonts w:ascii="Times New Roman" w:hAnsi="Times New Roman" w:cs="Times New Roman"/>
                <w:sz w:val="16"/>
                <w:szCs w:val="16"/>
              </w:rPr>
              <w:t>Липаково</w:t>
            </w:r>
            <w:proofErr w:type="spellEnd"/>
            <w:r w:rsidRPr="004B2FFC">
              <w:rPr>
                <w:rFonts w:ascii="Times New Roman" w:hAnsi="Times New Roman" w:cs="Times New Roman"/>
                <w:sz w:val="16"/>
                <w:szCs w:val="16"/>
              </w:rPr>
              <w:t xml:space="preserve"> – </w:t>
            </w:r>
            <w:proofErr w:type="spellStart"/>
            <w:r w:rsidRPr="004B2FFC">
              <w:rPr>
                <w:rFonts w:ascii="Times New Roman" w:hAnsi="Times New Roman" w:cs="Times New Roman"/>
                <w:sz w:val="16"/>
                <w:szCs w:val="16"/>
              </w:rPr>
              <w:t>Лужма</w:t>
            </w:r>
            <w:proofErr w:type="spellEnd"/>
            <w:r w:rsidRPr="004B2FFC">
              <w:rPr>
                <w:rFonts w:ascii="Times New Roman" w:hAnsi="Times New Roman" w:cs="Times New Roman"/>
                <w:sz w:val="16"/>
                <w:szCs w:val="16"/>
              </w:rPr>
              <w:t xml:space="preserve"> – </w:t>
            </w:r>
            <w:proofErr w:type="spellStart"/>
            <w:r w:rsidRPr="004B2FFC">
              <w:rPr>
                <w:rFonts w:ascii="Times New Roman" w:hAnsi="Times New Roman" w:cs="Times New Roman"/>
                <w:sz w:val="16"/>
                <w:szCs w:val="16"/>
              </w:rPr>
              <w:t>Сеза</w:t>
            </w:r>
            <w:proofErr w:type="spellEnd"/>
            <w:r w:rsidRPr="004B2FFC">
              <w:rPr>
                <w:rFonts w:ascii="Times New Roman" w:hAnsi="Times New Roman" w:cs="Times New Roman"/>
                <w:sz w:val="16"/>
                <w:szCs w:val="16"/>
              </w:rPr>
              <w:t xml:space="preserve">» </w:t>
            </w:r>
            <w:proofErr w:type="spellStart"/>
            <w:r w:rsidRPr="004B2FFC">
              <w:rPr>
                <w:rFonts w:ascii="Times New Roman" w:hAnsi="Times New Roman" w:cs="Times New Roman"/>
                <w:sz w:val="16"/>
                <w:szCs w:val="16"/>
              </w:rPr>
              <w:t>Плесецкого</w:t>
            </w:r>
            <w:proofErr w:type="spellEnd"/>
            <w:r w:rsidRPr="004B2FFC">
              <w:rPr>
                <w:rFonts w:ascii="Times New Roman" w:hAnsi="Times New Roman" w:cs="Times New Roman"/>
                <w:sz w:val="16"/>
                <w:szCs w:val="16"/>
              </w:rPr>
              <w:t xml:space="preserve"> муниципального района Архангельской области</w:t>
            </w:r>
          </w:p>
        </w:tc>
        <w:tc>
          <w:tcPr>
            <w:tcW w:w="390" w:type="pct"/>
            <w:vMerge w:val="restart"/>
          </w:tcPr>
          <w:p w:rsidR="004B2FFC" w:rsidRPr="00A1077C" w:rsidRDefault="004B2FFC" w:rsidP="004B2FFC">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6" w:type="pct"/>
          </w:tcPr>
          <w:p w:rsidR="004B2FFC" w:rsidRPr="00A1077C" w:rsidRDefault="004B2FFC" w:rsidP="004B2FFC">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1 200,0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30"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30"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1 200,0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30"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488" w:type="pct"/>
            <w:vMerge w:val="restart"/>
          </w:tcPr>
          <w:p w:rsidR="004B2FFC" w:rsidRPr="00A1077C" w:rsidRDefault="004B2FFC" w:rsidP="004B2FFC">
            <w:pPr>
              <w:pStyle w:val="ConsPlusNormal"/>
              <w:rPr>
                <w:rFonts w:ascii="Times New Roman" w:hAnsi="Times New Roman" w:cs="Times New Roman"/>
                <w:sz w:val="16"/>
                <w:szCs w:val="16"/>
              </w:rPr>
            </w:pPr>
            <w:r w:rsidRPr="004B2FFC">
              <w:rPr>
                <w:rFonts w:ascii="Times New Roman" w:hAnsi="Times New Roman" w:cs="Times New Roman"/>
                <w:sz w:val="16"/>
                <w:szCs w:val="16"/>
              </w:rPr>
              <w:t>содержание и ремонт отдельных участков железнодорожного пути и искусственных сооружений согласно локальной смете</w:t>
            </w:r>
          </w:p>
        </w:tc>
        <w:tc>
          <w:tcPr>
            <w:tcW w:w="416" w:type="pct"/>
            <w:vMerge w:val="restart"/>
          </w:tcPr>
          <w:p w:rsidR="004B2FFC" w:rsidRPr="00A1077C" w:rsidRDefault="004B2FFC" w:rsidP="004B2FFC">
            <w:pPr>
              <w:pStyle w:val="ConsPlusNormal"/>
              <w:rPr>
                <w:rFonts w:ascii="Times New Roman" w:hAnsi="Times New Roman" w:cs="Times New Roman"/>
              </w:rPr>
            </w:pPr>
            <w:r w:rsidRPr="00A1077C">
              <w:rPr>
                <w:rFonts w:ascii="Times New Roman" w:hAnsi="Times New Roman" w:cs="Times New Roman"/>
              </w:rPr>
              <w:t xml:space="preserve">пункт 11 раздела I приложения </w:t>
            </w:r>
            <w:r>
              <w:rPr>
                <w:rFonts w:ascii="Times New Roman" w:hAnsi="Times New Roman" w:cs="Times New Roman"/>
              </w:rPr>
              <w:t>№</w:t>
            </w:r>
            <w:r w:rsidRPr="00A1077C">
              <w:rPr>
                <w:rFonts w:ascii="Times New Roman" w:hAnsi="Times New Roman" w:cs="Times New Roman"/>
              </w:rPr>
              <w:t xml:space="preserve"> 1</w:t>
            </w:r>
          </w:p>
        </w:tc>
      </w:tr>
      <w:tr w:rsidR="004B2FFC" w:rsidRPr="00A1077C" w:rsidTr="004B2FFC">
        <w:trPr>
          <w:cantSplit/>
        </w:trPr>
        <w:tc>
          <w:tcPr>
            <w:tcW w:w="589" w:type="pct"/>
            <w:vMerge/>
          </w:tcPr>
          <w:p w:rsidR="004B2FFC" w:rsidRPr="00A1077C" w:rsidRDefault="004B2FFC" w:rsidP="004B2FFC">
            <w:pPr>
              <w:pStyle w:val="ConsPlusNormal"/>
              <w:jc w:val="both"/>
              <w:rPr>
                <w:rFonts w:ascii="Times New Roman" w:hAnsi="Times New Roman" w:cs="Times New Roman"/>
                <w:sz w:val="16"/>
                <w:szCs w:val="16"/>
              </w:rPr>
            </w:pPr>
          </w:p>
        </w:tc>
        <w:tc>
          <w:tcPr>
            <w:tcW w:w="390" w:type="pct"/>
            <w:vMerge/>
          </w:tcPr>
          <w:p w:rsidR="004B2FFC" w:rsidRPr="00A1077C" w:rsidRDefault="004B2FFC" w:rsidP="004B2FFC">
            <w:pPr>
              <w:pStyle w:val="ConsPlusNormal"/>
              <w:jc w:val="both"/>
              <w:rPr>
                <w:rFonts w:ascii="Times New Roman" w:hAnsi="Times New Roman" w:cs="Times New Roman"/>
                <w:sz w:val="16"/>
                <w:szCs w:val="16"/>
              </w:rPr>
            </w:pPr>
          </w:p>
        </w:tc>
        <w:tc>
          <w:tcPr>
            <w:tcW w:w="366" w:type="pct"/>
          </w:tcPr>
          <w:p w:rsidR="004B2FFC" w:rsidRPr="00A1077C" w:rsidRDefault="004B2FFC" w:rsidP="004B2FFC">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p>
        </w:tc>
        <w:tc>
          <w:tcPr>
            <w:tcW w:w="229" w:type="pct"/>
          </w:tcPr>
          <w:p w:rsidR="004B2FFC" w:rsidRPr="00A1077C" w:rsidRDefault="004B2FFC" w:rsidP="004B2FFC">
            <w:pPr>
              <w:pStyle w:val="ConsPlusNormal"/>
              <w:jc w:val="center"/>
              <w:rPr>
                <w:rFonts w:ascii="Times New Roman" w:hAnsi="Times New Roman" w:cs="Times New Roman"/>
                <w:sz w:val="16"/>
                <w:szCs w:val="16"/>
              </w:rPr>
            </w:pPr>
          </w:p>
        </w:tc>
        <w:tc>
          <w:tcPr>
            <w:tcW w:w="230" w:type="pct"/>
          </w:tcPr>
          <w:p w:rsidR="004B2FFC" w:rsidRPr="00A1077C" w:rsidRDefault="004B2FFC" w:rsidP="004B2FFC">
            <w:pPr>
              <w:pStyle w:val="ConsPlusNormal"/>
              <w:jc w:val="center"/>
              <w:rPr>
                <w:rFonts w:ascii="Times New Roman" w:hAnsi="Times New Roman" w:cs="Times New Roman"/>
                <w:sz w:val="16"/>
                <w:szCs w:val="16"/>
              </w:rPr>
            </w:pPr>
          </w:p>
        </w:tc>
        <w:tc>
          <w:tcPr>
            <w:tcW w:w="229" w:type="pct"/>
          </w:tcPr>
          <w:p w:rsidR="004B2FFC" w:rsidRPr="00A1077C" w:rsidRDefault="004B2FFC" w:rsidP="004B2FFC">
            <w:pPr>
              <w:pStyle w:val="ConsPlusNormal"/>
              <w:jc w:val="center"/>
              <w:rPr>
                <w:rFonts w:ascii="Times New Roman" w:hAnsi="Times New Roman" w:cs="Times New Roman"/>
                <w:sz w:val="16"/>
                <w:szCs w:val="16"/>
              </w:rPr>
            </w:pPr>
          </w:p>
        </w:tc>
        <w:tc>
          <w:tcPr>
            <w:tcW w:w="229" w:type="pct"/>
          </w:tcPr>
          <w:p w:rsidR="004B2FFC" w:rsidRPr="00A1077C" w:rsidRDefault="004B2FFC" w:rsidP="004B2FFC">
            <w:pPr>
              <w:pStyle w:val="ConsPlusNormal"/>
              <w:jc w:val="center"/>
              <w:rPr>
                <w:rFonts w:ascii="Times New Roman" w:hAnsi="Times New Roman" w:cs="Times New Roman"/>
                <w:sz w:val="16"/>
                <w:szCs w:val="16"/>
              </w:rPr>
            </w:pPr>
          </w:p>
        </w:tc>
        <w:tc>
          <w:tcPr>
            <w:tcW w:w="229" w:type="pct"/>
          </w:tcPr>
          <w:p w:rsidR="004B2FFC" w:rsidRPr="00A1077C" w:rsidRDefault="004B2FFC" w:rsidP="004B2FFC">
            <w:pPr>
              <w:pStyle w:val="ConsPlusNormal"/>
              <w:jc w:val="center"/>
              <w:rPr>
                <w:rFonts w:ascii="Times New Roman" w:hAnsi="Times New Roman" w:cs="Times New Roman"/>
                <w:sz w:val="16"/>
                <w:szCs w:val="16"/>
              </w:rPr>
            </w:pPr>
          </w:p>
        </w:tc>
        <w:tc>
          <w:tcPr>
            <w:tcW w:w="230" w:type="pct"/>
          </w:tcPr>
          <w:p w:rsidR="004B2FFC" w:rsidRPr="00A1077C" w:rsidRDefault="004B2FFC" w:rsidP="004B2FFC">
            <w:pPr>
              <w:pStyle w:val="ConsPlusNormal"/>
              <w:jc w:val="center"/>
              <w:rPr>
                <w:rFonts w:ascii="Times New Roman" w:hAnsi="Times New Roman" w:cs="Times New Roman"/>
                <w:sz w:val="16"/>
                <w:szCs w:val="16"/>
              </w:rPr>
            </w:pPr>
          </w:p>
        </w:tc>
        <w:tc>
          <w:tcPr>
            <w:tcW w:w="229" w:type="pct"/>
          </w:tcPr>
          <w:p w:rsidR="004B2FFC" w:rsidRPr="00A1077C" w:rsidRDefault="004B2FFC" w:rsidP="004B2FFC">
            <w:pPr>
              <w:pStyle w:val="ConsPlusNormal"/>
              <w:jc w:val="center"/>
              <w:rPr>
                <w:rFonts w:ascii="Times New Roman" w:hAnsi="Times New Roman" w:cs="Times New Roman"/>
                <w:sz w:val="16"/>
                <w:szCs w:val="16"/>
              </w:rPr>
            </w:pPr>
          </w:p>
        </w:tc>
        <w:tc>
          <w:tcPr>
            <w:tcW w:w="229" w:type="pct"/>
          </w:tcPr>
          <w:p w:rsidR="004B2FFC" w:rsidRPr="00A1077C" w:rsidRDefault="004B2FFC" w:rsidP="004B2FFC">
            <w:pPr>
              <w:pStyle w:val="ConsPlusNormal"/>
              <w:jc w:val="center"/>
              <w:rPr>
                <w:rFonts w:ascii="Times New Roman" w:hAnsi="Times New Roman" w:cs="Times New Roman"/>
                <w:sz w:val="16"/>
                <w:szCs w:val="16"/>
              </w:rPr>
            </w:pPr>
          </w:p>
        </w:tc>
        <w:tc>
          <w:tcPr>
            <w:tcW w:w="229" w:type="pct"/>
          </w:tcPr>
          <w:p w:rsidR="004B2FFC" w:rsidRPr="00A1077C" w:rsidRDefault="004B2FFC" w:rsidP="004B2FFC">
            <w:pPr>
              <w:pStyle w:val="ConsPlusNormal"/>
              <w:jc w:val="center"/>
              <w:rPr>
                <w:rFonts w:ascii="Times New Roman" w:hAnsi="Times New Roman" w:cs="Times New Roman"/>
                <w:sz w:val="16"/>
                <w:szCs w:val="16"/>
              </w:rPr>
            </w:pPr>
          </w:p>
        </w:tc>
        <w:tc>
          <w:tcPr>
            <w:tcW w:w="230" w:type="pct"/>
          </w:tcPr>
          <w:p w:rsidR="004B2FFC" w:rsidRPr="00A1077C" w:rsidRDefault="004B2FFC" w:rsidP="004B2FFC">
            <w:pPr>
              <w:pStyle w:val="ConsPlusNormal"/>
              <w:jc w:val="center"/>
              <w:rPr>
                <w:rFonts w:ascii="Times New Roman" w:hAnsi="Times New Roman" w:cs="Times New Roman"/>
                <w:sz w:val="16"/>
                <w:szCs w:val="16"/>
              </w:rPr>
            </w:pPr>
          </w:p>
        </w:tc>
        <w:tc>
          <w:tcPr>
            <w:tcW w:w="488" w:type="pct"/>
            <w:vMerge/>
          </w:tcPr>
          <w:p w:rsidR="004B2FFC" w:rsidRPr="00A1077C" w:rsidRDefault="004B2FFC" w:rsidP="004B2FFC">
            <w:pPr>
              <w:pStyle w:val="ConsPlusNormal"/>
              <w:rPr>
                <w:rFonts w:ascii="Times New Roman" w:hAnsi="Times New Roman" w:cs="Times New Roman"/>
                <w:sz w:val="16"/>
                <w:szCs w:val="16"/>
              </w:rPr>
            </w:pPr>
          </w:p>
        </w:tc>
        <w:tc>
          <w:tcPr>
            <w:tcW w:w="416" w:type="pct"/>
            <w:vMerge/>
          </w:tcPr>
          <w:p w:rsidR="004B2FFC" w:rsidRPr="00A1077C" w:rsidRDefault="004B2FFC" w:rsidP="004B2FFC">
            <w:pPr>
              <w:pStyle w:val="ConsPlusNormal"/>
              <w:rPr>
                <w:rFonts w:ascii="Times New Roman" w:hAnsi="Times New Roman" w:cs="Times New Roman"/>
              </w:rPr>
            </w:pPr>
          </w:p>
        </w:tc>
      </w:tr>
      <w:tr w:rsidR="004B2FFC" w:rsidRPr="00A1077C" w:rsidTr="004B2FFC">
        <w:trPr>
          <w:cantSplit/>
        </w:trPr>
        <w:tc>
          <w:tcPr>
            <w:tcW w:w="589" w:type="pct"/>
            <w:vMerge/>
          </w:tcPr>
          <w:p w:rsidR="004B2FFC" w:rsidRPr="00A1077C" w:rsidRDefault="004B2FFC" w:rsidP="004B2FFC">
            <w:pPr>
              <w:pStyle w:val="ConsPlusNormal"/>
              <w:jc w:val="both"/>
              <w:rPr>
                <w:rFonts w:ascii="Times New Roman" w:hAnsi="Times New Roman" w:cs="Times New Roman"/>
                <w:sz w:val="16"/>
                <w:szCs w:val="16"/>
              </w:rPr>
            </w:pPr>
          </w:p>
        </w:tc>
        <w:tc>
          <w:tcPr>
            <w:tcW w:w="390" w:type="pct"/>
            <w:vMerge/>
          </w:tcPr>
          <w:p w:rsidR="004B2FFC" w:rsidRPr="00A1077C" w:rsidRDefault="004B2FFC" w:rsidP="004B2FFC">
            <w:pPr>
              <w:pStyle w:val="ConsPlusNormal"/>
              <w:jc w:val="both"/>
              <w:rPr>
                <w:rFonts w:ascii="Times New Roman" w:hAnsi="Times New Roman" w:cs="Times New Roman"/>
                <w:sz w:val="16"/>
                <w:szCs w:val="16"/>
              </w:rPr>
            </w:pPr>
          </w:p>
        </w:tc>
        <w:tc>
          <w:tcPr>
            <w:tcW w:w="366" w:type="pct"/>
          </w:tcPr>
          <w:p w:rsidR="004B2FFC" w:rsidRPr="00A1077C" w:rsidRDefault="004B2FFC" w:rsidP="004B2FFC">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30"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30"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30"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488" w:type="pct"/>
            <w:vMerge/>
          </w:tcPr>
          <w:p w:rsidR="004B2FFC" w:rsidRPr="00A1077C" w:rsidRDefault="004B2FFC" w:rsidP="004B2FFC">
            <w:pPr>
              <w:pStyle w:val="ConsPlusNormal"/>
              <w:jc w:val="center"/>
              <w:rPr>
                <w:rFonts w:ascii="Times New Roman" w:hAnsi="Times New Roman" w:cs="Times New Roman"/>
                <w:sz w:val="16"/>
                <w:szCs w:val="16"/>
              </w:rPr>
            </w:pPr>
          </w:p>
        </w:tc>
        <w:tc>
          <w:tcPr>
            <w:tcW w:w="416" w:type="pct"/>
            <w:vMerge/>
          </w:tcPr>
          <w:p w:rsidR="004B2FFC" w:rsidRPr="00A1077C" w:rsidRDefault="004B2FFC" w:rsidP="004B2FFC">
            <w:pPr>
              <w:pStyle w:val="ConsPlusNormal"/>
              <w:jc w:val="center"/>
              <w:rPr>
                <w:rFonts w:ascii="Times New Roman" w:hAnsi="Times New Roman" w:cs="Times New Roman"/>
              </w:rPr>
            </w:pPr>
          </w:p>
        </w:tc>
      </w:tr>
      <w:tr w:rsidR="004B2FFC" w:rsidRPr="00A1077C" w:rsidTr="004B2FFC">
        <w:trPr>
          <w:cantSplit/>
        </w:trPr>
        <w:tc>
          <w:tcPr>
            <w:tcW w:w="589" w:type="pct"/>
            <w:vMerge/>
          </w:tcPr>
          <w:p w:rsidR="004B2FFC" w:rsidRPr="00A1077C" w:rsidRDefault="004B2FFC" w:rsidP="004B2FFC">
            <w:pPr>
              <w:pStyle w:val="ConsPlusNormal"/>
              <w:jc w:val="both"/>
              <w:rPr>
                <w:rFonts w:ascii="Times New Roman" w:hAnsi="Times New Roman" w:cs="Times New Roman"/>
                <w:sz w:val="16"/>
                <w:szCs w:val="16"/>
              </w:rPr>
            </w:pPr>
          </w:p>
        </w:tc>
        <w:tc>
          <w:tcPr>
            <w:tcW w:w="390" w:type="pct"/>
            <w:vMerge/>
          </w:tcPr>
          <w:p w:rsidR="004B2FFC" w:rsidRPr="00A1077C" w:rsidRDefault="004B2FFC" w:rsidP="004B2FFC">
            <w:pPr>
              <w:pStyle w:val="ConsPlusNormal"/>
              <w:jc w:val="both"/>
              <w:rPr>
                <w:rFonts w:ascii="Times New Roman" w:hAnsi="Times New Roman" w:cs="Times New Roman"/>
                <w:sz w:val="16"/>
                <w:szCs w:val="16"/>
              </w:rPr>
            </w:pPr>
          </w:p>
        </w:tc>
        <w:tc>
          <w:tcPr>
            <w:tcW w:w="366" w:type="pct"/>
          </w:tcPr>
          <w:p w:rsidR="004B2FFC" w:rsidRPr="00A1077C" w:rsidRDefault="004B2FFC" w:rsidP="004B2FFC">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1 140,0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30"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30"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1 140,0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30"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488" w:type="pct"/>
            <w:vMerge/>
          </w:tcPr>
          <w:p w:rsidR="004B2FFC" w:rsidRPr="00A1077C" w:rsidRDefault="004B2FFC" w:rsidP="004B2FFC">
            <w:pPr>
              <w:pStyle w:val="ConsPlusNormal"/>
              <w:jc w:val="center"/>
              <w:rPr>
                <w:rFonts w:ascii="Times New Roman" w:hAnsi="Times New Roman" w:cs="Times New Roman"/>
                <w:sz w:val="16"/>
                <w:szCs w:val="16"/>
              </w:rPr>
            </w:pPr>
          </w:p>
        </w:tc>
        <w:tc>
          <w:tcPr>
            <w:tcW w:w="416" w:type="pct"/>
            <w:vMerge/>
          </w:tcPr>
          <w:p w:rsidR="004B2FFC" w:rsidRPr="00A1077C" w:rsidRDefault="004B2FFC" w:rsidP="004B2FFC">
            <w:pPr>
              <w:pStyle w:val="ConsPlusNormal"/>
              <w:jc w:val="center"/>
              <w:rPr>
                <w:rFonts w:ascii="Times New Roman" w:hAnsi="Times New Roman" w:cs="Times New Roman"/>
              </w:rPr>
            </w:pPr>
          </w:p>
        </w:tc>
      </w:tr>
      <w:tr w:rsidR="004B2FFC" w:rsidRPr="00A1077C" w:rsidTr="004B2FFC">
        <w:trPr>
          <w:cantSplit/>
        </w:trPr>
        <w:tc>
          <w:tcPr>
            <w:tcW w:w="589" w:type="pct"/>
            <w:vMerge/>
          </w:tcPr>
          <w:p w:rsidR="004B2FFC" w:rsidRPr="00A1077C" w:rsidRDefault="004B2FFC" w:rsidP="004B2FFC">
            <w:pPr>
              <w:pStyle w:val="ConsPlusNormal"/>
              <w:jc w:val="both"/>
              <w:rPr>
                <w:rFonts w:ascii="Times New Roman" w:hAnsi="Times New Roman" w:cs="Times New Roman"/>
                <w:sz w:val="16"/>
                <w:szCs w:val="16"/>
              </w:rPr>
            </w:pPr>
          </w:p>
        </w:tc>
        <w:tc>
          <w:tcPr>
            <w:tcW w:w="390" w:type="pct"/>
            <w:vMerge/>
          </w:tcPr>
          <w:p w:rsidR="004B2FFC" w:rsidRPr="00A1077C" w:rsidRDefault="004B2FFC" w:rsidP="004B2FFC">
            <w:pPr>
              <w:pStyle w:val="ConsPlusNormal"/>
              <w:jc w:val="both"/>
              <w:rPr>
                <w:rFonts w:ascii="Times New Roman" w:hAnsi="Times New Roman" w:cs="Times New Roman"/>
                <w:sz w:val="16"/>
                <w:szCs w:val="16"/>
              </w:rPr>
            </w:pPr>
          </w:p>
        </w:tc>
        <w:tc>
          <w:tcPr>
            <w:tcW w:w="366" w:type="pct"/>
          </w:tcPr>
          <w:p w:rsidR="004B2FFC" w:rsidRPr="00A1077C" w:rsidRDefault="004B2FFC" w:rsidP="004B2FFC">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60,0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30"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30"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60,0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29"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230" w:type="pct"/>
          </w:tcPr>
          <w:p w:rsidR="004B2FFC" w:rsidRPr="00A1077C" w:rsidRDefault="004B2FFC" w:rsidP="004B2FFC">
            <w:pPr>
              <w:pStyle w:val="ConsPlusNormal"/>
              <w:jc w:val="center"/>
              <w:rPr>
                <w:rFonts w:ascii="Times New Roman" w:hAnsi="Times New Roman" w:cs="Times New Roman"/>
                <w:sz w:val="16"/>
                <w:szCs w:val="16"/>
              </w:rPr>
            </w:pPr>
            <w:r w:rsidRPr="004B2FFC">
              <w:rPr>
                <w:rFonts w:ascii="Times New Roman" w:hAnsi="Times New Roman" w:cs="Times New Roman"/>
                <w:sz w:val="16"/>
                <w:szCs w:val="16"/>
              </w:rPr>
              <w:t xml:space="preserve"> -     </w:t>
            </w:r>
          </w:p>
        </w:tc>
        <w:tc>
          <w:tcPr>
            <w:tcW w:w="488" w:type="pct"/>
            <w:vMerge/>
          </w:tcPr>
          <w:p w:rsidR="004B2FFC" w:rsidRPr="00A1077C" w:rsidRDefault="004B2FFC" w:rsidP="004B2FFC">
            <w:pPr>
              <w:pStyle w:val="ConsPlusNormal"/>
              <w:jc w:val="center"/>
              <w:rPr>
                <w:rFonts w:ascii="Times New Roman" w:hAnsi="Times New Roman" w:cs="Times New Roman"/>
                <w:sz w:val="16"/>
                <w:szCs w:val="16"/>
              </w:rPr>
            </w:pPr>
          </w:p>
        </w:tc>
        <w:tc>
          <w:tcPr>
            <w:tcW w:w="416" w:type="pct"/>
            <w:vMerge/>
          </w:tcPr>
          <w:p w:rsidR="004B2FFC" w:rsidRPr="00A1077C" w:rsidRDefault="004B2FFC" w:rsidP="004B2FFC">
            <w:pPr>
              <w:pStyle w:val="ConsPlusNormal"/>
              <w:jc w:val="center"/>
              <w:rPr>
                <w:rFonts w:ascii="Times New Roman" w:hAnsi="Times New Roman" w:cs="Times New Roman"/>
              </w:rPr>
            </w:pPr>
          </w:p>
        </w:tc>
      </w:tr>
      <w:tr w:rsidR="00C24247" w:rsidRPr="00A1077C" w:rsidTr="004B2FFC">
        <w:trPr>
          <w:cantSplit/>
        </w:trPr>
        <w:tc>
          <w:tcPr>
            <w:tcW w:w="589" w:type="pct"/>
            <w:vMerge/>
          </w:tcPr>
          <w:p w:rsidR="007E5D24" w:rsidRPr="00A1077C" w:rsidRDefault="007E5D24">
            <w:pPr>
              <w:pStyle w:val="ConsPlusNormal"/>
              <w:jc w:val="both"/>
              <w:rPr>
                <w:rFonts w:ascii="Times New Roman" w:hAnsi="Times New Roman" w:cs="Times New Roman"/>
                <w:sz w:val="16"/>
                <w:szCs w:val="16"/>
              </w:rPr>
            </w:pPr>
          </w:p>
        </w:tc>
        <w:tc>
          <w:tcPr>
            <w:tcW w:w="390" w:type="pct"/>
            <w:vMerge/>
          </w:tcPr>
          <w:p w:rsidR="007E5D24" w:rsidRPr="00A1077C" w:rsidRDefault="007E5D24">
            <w:pPr>
              <w:pStyle w:val="ConsPlusNormal"/>
              <w:jc w:val="both"/>
              <w:rPr>
                <w:rFonts w:ascii="Times New Roman" w:hAnsi="Times New Roman" w:cs="Times New Roman"/>
                <w:sz w:val="16"/>
                <w:szCs w:val="16"/>
              </w:rPr>
            </w:pPr>
          </w:p>
        </w:tc>
        <w:tc>
          <w:tcPr>
            <w:tcW w:w="366"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8" w:type="pct"/>
            <w:vMerge/>
          </w:tcPr>
          <w:p w:rsidR="007E5D24" w:rsidRPr="00A1077C" w:rsidRDefault="007E5D24">
            <w:pPr>
              <w:pStyle w:val="ConsPlusNormal"/>
              <w:jc w:val="center"/>
              <w:rPr>
                <w:rFonts w:ascii="Times New Roman" w:hAnsi="Times New Roman" w:cs="Times New Roman"/>
                <w:sz w:val="16"/>
                <w:szCs w:val="16"/>
              </w:rPr>
            </w:pPr>
          </w:p>
        </w:tc>
        <w:tc>
          <w:tcPr>
            <w:tcW w:w="416" w:type="pct"/>
            <w:vMerge/>
          </w:tcPr>
          <w:p w:rsidR="007E5D24" w:rsidRPr="00A1077C" w:rsidRDefault="007E5D24">
            <w:pPr>
              <w:pStyle w:val="ConsPlusNormal"/>
              <w:jc w:val="center"/>
              <w:rPr>
                <w:rFonts w:ascii="Times New Roman" w:hAnsi="Times New Roman" w:cs="Times New Roman"/>
              </w:rPr>
            </w:pPr>
          </w:p>
        </w:tc>
      </w:tr>
    </w:tbl>
    <w:p w:rsidR="004B2FFC" w:rsidRDefault="004B2FFC">
      <w:bookmarkStart w:id="77" w:name="Par3215"/>
      <w:bookmarkEnd w:id="77"/>
    </w:p>
    <w:tbl>
      <w:tblPr>
        <w:tblW w:w="5133" w:type="pct"/>
        <w:tblInd w:w="5" w:type="dxa"/>
        <w:tblCellMar>
          <w:top w:w="102" w:type="dxa"/>
          <w:left w:w="62" w:type="dxa"/>
          <w:bottom w:w="102" w:type="dxa"/>
          <w:right w:w="62" w:type="dxa"/>
        </w:tblCellMar>
        <w:tblLook w:val="0000"/>
      </w:tblPr>
      <w:tblGrid>
        <w:gridCol w:w="1871"/>
        <w:gridCol w:w="1533"/>
        <w:gridCol w:w="1155"/>
        <w:gridCol w:w="791"/>
        <w:gridCol w:w="672"/>
        <w:gridCol w:w="755"/>
        <w:gridCol w:w="764"/>
        <w:gridCol w:w="755"/>
        <w:gridCol w:w="764"/>
        <w:gridCol w:w="764"/>
        <w:gridCol w:w="746"/>
        <w:gridCol w:w="634"/>
        <w:gridCol w:w="672"/>
        <w:gridCol w:w="717"/>
        <w:gridCol w:w="475"/>
        <w:gridCol w:w="1553"/>
        <w:gridCol w:w="1314"/>
      </w:tblGrid>
      <w:tr w:rsidR="00C24247" w:rsidRPr="00A1077C" w:rsidTr="004B2FFC">
        <w:trPr>
          <w:cantSplit/>
        </w:trPr>
        <w:tc>
          <w:tcPr>
            <w:tcW w:w="5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1.8. Мероприятия по решению неотложных задач по приведению в нормативное состояние автомобильных дорог общего пользования местного значения муниципального образования </w:t>
            </w:r>
            <w:r w:rsidR="001A7D90">
              <w:rPr>
                <w:rFonts w:ascii="Times New Roman" w:hAnsi="Times New Roman" w:cs="Times New Roman"/>
                <w:sz w:val="16"/>
                <w:szCs w:val="16"/>
              </w:rPr>
              <w:t>«</w:t>
            </w:r>
            <w:r w:rsidRPr="00A1077C">
              <w:rPr>
                <w:rFonts w:ascii="Times New Roman" w:hAnsi="Times New Roman" w:cs="Times New Roman"/>
                <w:sz w:val="16"/>
                <w:szCs w:val="16"/>
              </w:rPr>
              <w:t>Город Архангельск</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на основании решения Правительства Российской Федерации путем проведения работ в рамках их ремонта</w:t>
            </w:r>
          </w:p>
        </w:tc>
        <w:tc>
          <w:tcPr>
            <w:tcW w:w="485"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100 000,0</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100</w:t>
            </w:r>
            <w:r w:rsidR="00F24597">
              <w:rPr>
                <w:rFonts w:ascii="Times New Roman" w:hAnsi="Times New Roman" w:cs="Times New Roman"/>
                <w:sz w:val="16"/>
                <w:szCs w:val="16"/>
              </w:rPr>
              <w:t> </w:t>
            </w:r>
            <w:r w:rsidRPr="00A1077C">
              <w:rPr>
                <w:rFonts w:ascii="Times New Roman" w:hAnsi="Times New Roman" w:cs="Times New Roman"/>
                <w:sz w:val="16"/>
                <w:szCs w:val="16"/>
              </w:rPr>
              <w:t>000,0</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объем неотложных работ по ремонту автомобильных дорог общего пользования местного значения и (или) улично-дорожной сети в целях ликвидации дефектов дорожного покрытия - 48 200 кв. м</w:t>
            </w:r>
          </w:p>
        </w:tc>
        <w:tc>
          <w:tcPr>
            <w:tcW w:w="418"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8, 15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4"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229" w:type="pct"/>
          </w:tcPr>
          <w:p w:rsidR="007E5D24" w:rsidRPr="00A1077C" w:rsidRDefault="007E5D24">
            <w:pPr>
              <w:pStyle w:val="ConsPlusNormal"/>
              <w:rPr>
                <w:rFonts w:ascii="Times New Roman" w:hAnsi="Times New Roman" w:cs="Times New Roman"/>
                <w:sz w:val="16"/>
                <w:szCs w:val="16"/>
              </w:rPr>
            </w:pPr>
          </w:p>
        </w:tc>
        <w:tc>
          <w:tcPr>
            <w:tcW w:w="153"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8" w:type="pct"/>
            <w:vMerge/>
          </w:tcPr>
          <w:p w:rsidR="007E5D24" w:rsidRPr="00A1077C" w:rsidRDefault="007E5D24">
            <w:pPr>
              <w:pStyle w:val="ConsPlusNormal"/>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100 000,0</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100 000,0</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val="restart"/>
          </w:tcPr>
          <w:p w:rsidR="007E5D24" w:rsidRPr="00A1077C" w:rsidRDefault="007E5D24">
            <w:pPr>
              <w:pStyle w:val="ConsPlusNormal"/>
              <w:rPr>
                <w:rFonts w:ascii="Times New Roman" w:hAnsi="Times New Roman" w:cs="Times New Roman"/>
                <w:sz w:val="16"/>
                <w:szCs w:val="16"/>
              </w:rPr>
            </w:pPr>
            <w:bookmarkStart w:id="78" w:name="Par3298"/>
            <w:bookmarkEnd w:id="78"/>
            <w:r w:rsidRPr="00A1077C">
              <w:rPr>
                <w:rFonts w:ascii="Times New Roman" w:hAnsi="Times New Roman" w:cs="Times New Roman"/>
                <w:sz w:val="16"/>
                <w:szCs w:val="16"/>
              </w:rPr>
              <w:t>1.9. Развитие аэропортовой инфраструктуры на территории Архангельской области</w:t>
            </w:r>
          </w:p>
        </w:tc>
        <w:tc>
          <w:tcPr>
            <w:tcW w:w="485"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65 993,8</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9 063,8</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10 000,0</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4 930,0</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42</w:t>
            </w:r>
            <w:r w:rsidR="004B2FFC">
              <w:rPr>
                <w:rFonts w:ascii="Times New Roman" w:hAnsi="Times New Roman" w:cs="Times New Roman"/>
                <w:sz w:val="16"/>
                <w:szCs w:val="16"/>
              </w:rPr>
              <w:t> </w:t>
            </w:r>
            <w:r w:rsidRPr="00A1077C">
              <w:rPr>
                <w:rFonts w:ascii="Times New Roman" w:hAnsi="Times New Roman" w:cs="Times New Roman"/>
                <w:sz w:val="16"/>
                <w:szCs w:val="16"/>
              </w:rPr>
              <w:t>000,0</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возмещение части затрат, связанных с развитием аэропортовой инфраструктуры на территории Архангельской области, не менее 1 организации</w:t>
            </w:r>
          </w:p>
        </w:tc>
        <w:tc>
          <w:tcPr>
            <w:tcW w:w="418"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 6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4"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229" w:type="pct"/>
          </w:tcPr>
          <w:p w:rsidR="007E5D24" w:rsidRPr="00A1077C" w:rsidRDefault="007E5D24">
            <w:pPr>
              <w:pStyle w:val="ConsPlusNormal"/>
              <w:rPr>
                <w:rFonts w:ascii="Times New Roman" w:hAnsi="Times New Roman" w:cs="Times New Roman"/>
                <w:sz w:val="16"/>
                <w:szCs w:val="16"/>
              </w:rPr>
            </w:pPr>
          </w:p>
        </w:tc>
        <w:tc>
          <w:tcPr>
            <w:tcW w:w="153"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8" w:type="pct"/>
            <w:vMerge/>
          </w:tcPr>
          <w:p w:rsidR="007E5D24" w:rsidRPr="00A1077C" w:rsidRDefault="007E5D24">
            <w:pPr>
              <w:pStyle w:val="ConsPlusNormal"/>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65 993,8</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9 063,8</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10 000,0</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4 930,0</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42 000,0</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val="restart"/>
          </w:tcPr>
          <w:p w:rsidR="007E5D24" w:rsidRPr="00A1077C" w:rsidRDefault="007E5D24">
            <w:pPr>
              <w:pStyle w:val="ConsPlusNormal"/>
              <w:rPr>
                <w:rFonts w:ascii="Times New Roman" w:hAnsi="Times New Roman" w:cs="Times New Roman"/>
                <w:sz w:val="16"/>
                <w:szCs w:val="16"/>
              </w:rPr>
            </w:pPr>
            <w:bookmarkStart w:id="79" w:name="Par3382"/>
            <w:bookmarkEnd w:id="79"/>
            <w:r w:rsidRPr="00A1077C">
              <w:rPr>
                <w:rFonts w:ascii="Times New Roman" w:hAnsi="Times New Roman" w:cs="Times New Roman"/>
                <w:sz w:val="16"/>
                <w:szCs w:val="16"/>
              </w:rPr>
              <w:t xml:space="preserve">1.10. Проектирование и строительство транспортных развязок в муниципальном образовании </w:t>
            </w:r>
            <w:r w:rsidR="001A7D90">
              <w:rPr>
                <w:rFonts w:ascii="Times New Roman" w:hAnsi="Times New Roman" w:cs="Times New Roman"/>
                <w:sz w:val="16"/>
                <w:szCs w:val="16"/>
              </w:rPr>
              <w:t>«</w:t>
            </w:r>
            <w:r w:rsidRPr="00A1077C">
              <w:rPr>
                <w:rFonts w:ascii="Times New Roman" w:hAnsi="Times New Roman" w:cs="Times New Roman"/>
                <w:sz w:val="16"/>
                <w:szCs w:val="16"/>
              </w:rPr>
              <w:t>Город Архангельск</w:t>
            </w:r>
            <w:r w:rsidR="001A7D90">
              <w:rPr>
                <w:rFonts w:ascii="Times New Roman" w:hAnsi="Times New Roman" w:cs="Times New Roman"/>
                <w:sz w:val="16"/>
                <w:szCs w:val="16"/>
              </w:rPr>
              <w:t>»</w:t>
            </w:r>
          </w:p>
        </w:tc>
        <w:tc>
          <w:tcPr>
            <w:tcW w:w="485"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35 229,0</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4 351,0</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30 878,0</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разработка проектной документации и получение положительного заключения государственной экспертизы проектной документации по двум транспортным развязкам</w:t>
            </w:r>
          </w:p>
        </w:tc>
        <w:tc>
          <w:tcPr>
            <w:tcW w:w="418"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 16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4"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229" w:type="pct"/>
          </w:tcPr>
          <w:p w:rsidR="007E5D24" w:rsidRPr="00A1077C" w:rsidRDefault="007E5D24">
            <w:pPr>
              <w:pStyle w:val="ConsPlusNormal"/>
              <w:rPr>
                <w:rFonts w:ascii="Times New Roman" w:hAnsi="Times New Roman" w:cs="Times New Roman"/>
                <w:sz w:val="16"/>
                <w:szCs w:val="16"/>
              </w:rPr>
            </w:pPr>
          </w:p>
        </w:tc>
        <w:tc>
          <w:tcPr>
            <w:tcW w:w="153"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8" w:type="pct"/>
            <w:vMerge/>
          </w:tcPr>
          <w:p w:rsidR="007E5D24" w:rsidRPr="00A1077C" w:rsidRDefault="007E5D24">
            <w:pPr>
              <w:pStyle w:val="ConsPlusNormal"/>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33 467,6</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4 133,5</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29 334,1</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1 761,4</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217,5</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1 543,9</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1.11. Реконструкция пр. </w:t>
            </w:r>
            <w:proofErr w:type="gramStart"/>
            <w:r w:rsidRPr="00A1077C">
              <w:rPr>
                <w:rFonts w:ascii="Times New Roman" w:hAnsi="Times New Roman" w:cs="Times New Roman"/>
                <w:sz w:val="16"/>
                <w:szCs w:val="16"/>
              </w:rPr>
              <w:t>Ленинградского</w:t>
            </w:r>
            <w:proofErr w:type="gramEnd"/>
            <w:r w:rsidRPr="00A1077C">
              <w:rPr>
                <w:rFonts w:ascii="Times New Roman" w:hAnsi="Times New Roman" w:cs="Times New Roman"/>
                <w:sz w:val="16"/>
                <w:szCs w:val="16"/>
              </w:rPr>
              <w:t xml:space="preserve"> от ул. Первомайской до ул. Смольный Буян в г. Архангельске</w:t>
            </w:r>
          </w:p>
        </w:tc>
        <w:tc>
          <w:tcPr>
            <w:tcW w:w="485"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284 040,5</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149</w:t>
            </w:r>
            <w:r w:rsidR="004B2FFC">
              <w:rPr>
                <w:rFonts w:ascii="Times New Roman" w:hAnsi="Times New Roman" w:cs="Times New Roman"/>
                <w:sz w:val="16"/>
                <w:szCs w:val="16"/>
              </w:rPr>
              <w:t> </w:t>
            </w:r>
            <w:r w:rsidRPr="00A1077C">
              <w:rPr>
                <w:rFonts w:ascii="Times New Roman" w:hAnsi="Times New Roman" w:cs="Times New Roman"/>
                <w:sz w:val="16"/>
                <w:szCs w:val="16"/>
              </w:rPr>
              <w:t>472,6</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134</w:t>
            </w:r>
            <w:r w:rsidR="004B2FFC">
              <w:rPr>
                <w:rFonts w:ascii="Times New Roman" w:hAnsi="Times New Roman" w:cs="Times New Roman"/>
                <w:sz w:val="16"/>
                <w:szCs w:val="16"/>
              </w:rPr>
              <w:t> </w:t>
            </w:r>
            <w:r w:rsidRPr="00A1077C">
              <w:rPr>
                <w:rFonts w:ascii="Times New Roman" w:hAnsi="Times New Roman" w:cs="Times New Roman"/>
                <w:sz w:val="16"/>
                <w:szCs w:val="16"/>
              </w:rPr>
              <w:t>567,9</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площадь приведенных в нормативное состояние автомобильных дорог общего пользования местного значения в муниципальном образовании </w:t>
            </w:r>
            <w:r w:rsidR="001A7D90">
              <w:rPr>
                <w:rFonts w:ascii="Times New Roman" w:hAnsi="Times New Roman" w:cs="Times New Roman"/>
                <w:sz w:val="16"/>
                <w:szCs w:val="16"/>
              </w:rPr>
              <w:t>«</w:t>
            </w:r>
            <w:r w:rsidRPr="00A1077C">
              <w:rPr>
                <w:rFonts w:ascii="Times New Roman" w:hAnsi="Times New Roman" w:cs="Times New Roman"/>
                <w:sz w:val="16"/>
                <w:szCs w:val="16"/>
              </w:rPr>
              <w:t>Город Архангельск</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в 2019 году - 45 605,8 кв. м</w:t>
            </w:r>
          </w:p>
        </w:tc>
        <w:tc>
          <w:tcPr>
            <w:tcW w:w="418"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 14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4"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229" w:type="pct"/>
          </w:tcPr>
          <w:p w:rsidR="007E5D24" w:rsidRPr="00A1077C" w:rsidRDefault="007E5D24">
            <w:pPr>
              <w:pStyle w:val="ConsPlusNormal"/>
              <w:rPr>
                <w:rFonts w:ascii="Times New Roman" w:hAnsi="Times New Roman" w:cs="Times New Roman"/>
                <w:sz w:val="16"/>
                <w:szCs w:val="16"/>
              </w:rPr>
            </w:pPr>
          </w:p>
        </w:tc>
        <w:tc>
          <w:tcPr>
            <w:tcW w:w="153"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8" w:type="pct"/>
            <w:vMerge/>
          </w:tcPr>
          <w:p w:rsidR="007E5D24" w:rsidRPr="00A1077C" w:rsidRDefault="007E5D24">
            <w:pPr>
              <w:pStyle w:val="ConsPlusNormal"/>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221 487,1</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142 432,6</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79 054,5</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62 553,4</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7 040,0</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55 513,4</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8" w:type="pct"/>
            <w:vMerge/>
          </w:tcPr>
          <w:p w:rsidR="007E5D24" w:rsidRPr="00A1077C" w:rsidRDefault="007E5D24">
            <w:pPr>
              <w:pStyle w:val="ConsPlusNormal"/>
              <w:jc w:val="center"/>
              <w:rPr>
                <w:rFonts w:ascii="Times New Roman" w:hAnsi="Times New Roman" w:cs="Times New Roman"/>
              </w:rPr>
            </w:pPr>
          </w:p>
        </w:tc>
      </w:tr>
    </w:tbl>
    <w:p w:rsidR="004B2FFC" w:rsidRDefault="004B2FFC"/>
    <w:tbl>
      <w:tblPr>
        <w:tblW w:w="5104"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84"/>
        <w:gridCol w:w="1378"/>
        <w:gridCol w:w="1353"/>
        <w:gridCol w:w="1024"/>
        <w:gridCol w:w="390"/>
        <w:gridCol w:w="390"/>
        <w:gridCol w:w="390"/>
        <w:gridCol w:w="390"/>
        <w:gridCol w:w="390"/>
        <w:gridCol w:w="973"/>
        <w:gridCol w:w="973"/>
        <w:gridCol w:w="973"/>
        <w:gridCol w:w="973"/>
        <w:gridCol w:w="973"/>
        <w:gridCol w:w="431"/>
        <w:gridCol w:w="1375"/>
        <w:gridCol w:w="1385"/>
      </w:tblGrid>
      <w:tr w:rsidR="004B2FFC" w:rsidRPr="00A97E8C" w:rsidTr="00D44F01">
        <w:tc>
          <w:tcPr>
            <w:tcW w:w="658" w:type="pct"/>
            <w:vMerge w:val="restart"/>
            <w:tcBorders>
              <w:top w:val="nil"/>
              <w:left w:val="nil"/>
              <w:bottom w:val="nil"/>
              <w:right w:val="nil"/>
            </w:tcBorders>
            <w:tcMar>
              <w:top w:w="28" w:type="dxa"/>
              <w:left w:w="62" w:type="dxa"/>
              <w:bottom w:w="28" w:type="dxa"/>
              <w:right w:w="62" w:type="dxa"/>
            </w:tcMar>
          </w:tcPr>
          <w:p w:rsidR="004B2FFC" w:rsidRPr="00A97E8C" w:rsidRDefault="004B2FFC" w:rsidP="00D44F01">
            <w:pPr>
              <w:autoSpaceDE w:val="0"/>
              <w:autoSpaceDN w:val="0"/>
              <w:adjustRightInd w:val="0"/>
              <w:rPr>
                <w:rFonts w:ascii="Times New Roman" w:hAnsi="Times New Roman"/>
                <w:sz w:val="18"/>
                <w:szCs w:val="18"/>
              </w:rPr>
            </w:pPr>
            <w:bookmarkStart w:id="80" w:name="Par3718"/>
            <w:bookmarkEnd w:id="80"/>
            <w:r w:rsidRPr="00A97E8C">
              <w:rPr>
                <w:rFonts w:ascii="Times New Roman" w:hAnsi="Times New Roman"/>
                <w:sz w:val="18"/>
                <w:szCs w:val="18"/>
              </w:rPr>
              <w:t>1.12. Осуществление крупных особо важных для социально-экономического развития Российской Федерации проектов</w:t>
            </w:r>
          </w:p>
          <w:p w:rsidR="004B2FFC" w:rsidRPr="00A97E8C" w:rsidRDefault="004B2FFC" w:rsidP="00D44F01">
            <w:pPr>
              <w:autoSpaceDE w:val="0"/>
              <w:autoSpaceDN w:val="0"/>
              <w:adjustRightInd w:val="0"/>
              <w:rPr>
                <w:rFonts w:ascii="Times New Roman" w:hAnsi="Times New Roman"/>
                <w:sz w:val="18"/>
                <w:szCs w:val="18"/>
              </w:rPr>
            </w:pPr>
          </w:p>
          <w:p w:rsidR="004B2FFC" w:rsidRPr="00A97E8C" w:rsidRDefault="004B2FFC" w:rsidP="00D44F01">
            <w:pPr>
              <w:autoSpaceDE w:val="0"/>
              <w:autoSpaceDN w:val="0"/>
              <w:adjustRightInd w:val="0"/>
              <w:rPr>
                <w:rFonts w:ascii="Times New Roman" w:hAnsi="Times New Roman"/>
                <w:sz w:val="18"/>
                <w:szCs w:val="18"/>
              </w:rPr>
            </w:pPr>
          </w:p>
          <w:p w:rsidR="004B2FFC" w:rsidRPr="00A97E8C" w:rsidRDefault="004B2FFC" w:rsidP="00D44F01">
            <w:pPr>
              <w:autoSpaceDE w:val="0"/>
              <w:autoSpaceDN w:val="0"/>
              <w:adjustRightInd w:val="0"/>
              <w:rPr>
                <w:rFonts w:ascii="Times New Roman" w:hAnsi="Times New Roman"/>
                <w:sz w:val="18"/>
                <w:szCs w:val="18"/>
              </w:rPr>
            </w:pPr>
          </w:p>
          <w:p w:rsidR="004B2FFC" w:rsidRPr="00A97E8C" w:rsidRDefault="004B2FFC" w:rsidP="00D44F01">
            <w:pPr>
              <w:autoSpaceDE w:val="0"/>
              <w:autoSpaceDN w:val="0"/>
              <w:adjustRightInd w:val="0"/>
              <w:rPr>
                <w:rFonts w:ascii="Times New Roman" w:hAnsi="Times New Roman"/>
                <w:sz w:val="18"/>
                <w:szCs w:val="18"/>
              </w:rPr>
            </w:pPr>
          </w:p>
          <w:p w:rsidR="004B2FFC" w:rsidRPr="00A97E8C" w:rsidRDefault="004B2FFC" w:rsidP="00D44F01">
            <w:pPr>
              <w:autoSpaceDE w:val="0"/>
              <w:autoSpaceDN w:val="0"/>
              <w:adjustRightInd w:val="0"/>
              <w:rPr>
                <w:rFonts w:ascii="Times New Roman" w:hAnsi="Times New Roman"/>
                <w:sz w:val="18"/>
                <w:szCs w:val="18"/>
              </w:rPr>
            </w:pPr>
            <w:r w:rsidRPr="00A97E8C">
              <w:rPr>
                <w:rFonts w:ascii="Times New Roman" w:hAnsi="Times New Roman"/>
                <w:sz w:val="18"/>
                <w:szCs w:val="18"/>
              </w:rPr>
              <w:t>в том числе:</w:t>
            </w:r>
          </w:p>
          <w:p w:rsidR="004B2FFC" w:rsidRPr="00A97E8C" w:rsidRDefault="004B2FFC" w:rsidP="00D44F01">
            <w:pPr>
              <w:autoSpaceDE w:val="0"/>
              <w:autoSpaceDN w:val="0"/>
              <w:adjustRightInd w:val="0"/>
              <w:rPr>
                <w:rFonts w:ascii="Times New Roman" w:hAnsi="Times New Roman"/>
                <w:sz w:val="18"/>
                <w:szCs w:val="18"/>
              </w:rPr>
            </w:pPr>
          </w:p>
        </w:tc>
        <w:tc>
          <w:tcPr>
            <w:tcW w:w="435" w:type="pct"/>
            <w:vMerge w:val="restart"/>
            <w:tcBorders>
              <w:top w:val="nil"/>
              <w:left w:val="nil"/>
              <w:bottom w:val="nil"/>
              <w:right w:val="nil"/>
            </w:tcBorders>
            <w:tcMar>
              <w:top w:w="28" w:type="dxa"/>
              <w:left w:w="62" w:type="dxa"/>
              <w:bottom w:w="28" w:type="dxa"/>
              <w:right w:w="62" w:type="dxa"/>
            </w:tcMar>
            <w:hideMark/>
          </w:tcPr>
          <w:p w:rsidR="004B2FFC" w:rsidRPr="00A97E8C" w:rsidRDefault="004B2FFC" w:rsidP="00D44F01">
            <w:pPr>
              <w:autoSpaceDE w:val="0"/>
              <w:autoSpaceDN w:val="0"/>
              <w:adjustRightInd w:val="0"/>
              <w:rPr>
                <w:rFonts w:ascii="Times New Roman" w:hAnsi="Times New Roman"/>
                <w:sz w:val="18"/>
                <w:szCs w:val="18"/>
              </w:rPr>
            </w:pPr>
            <w:r w:rsidRPr="00A97E8C">
              <w:rPr>
                <w:rFonts w:ascii="Times New Roman" w:hAnsi="Times New Roman"/>
                <w:sz w:val="18"/>
                <w:szCs w:val="18"/>
              </w:rPr>
              <w:lastRenderedPageBreak/>
              <w:t>министерство транспорта</w:t>
            </w:r>
          </w:p>
        </w:tc>
        <w:tc>
          <w:tcPr>
            <w:tcW w:w="42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rPr>
                <w:rFonts w:ascii="Times New Roman" w:hAnsi="Times New Roman"/>
                <w:sz w:val="18"/>
                <w:szCs w:val="18"/>
              </w:rPr>
            </w:pPr>
            <w:r w:rsidRPr="00A97E8C">
              <w:rPr>
                <w:rFonts w:ascii="Times New Roman" w:hAnsi="Times New Roman"/>
                <w:sz w:val="18"/>
                <w:szCs w:val="18"/>
              </w:rPr>
              <w:t>итого</w:t>
            </w:r>
          </w:p>
        </w:tc>
        <w:tc>
          <w:tcPr>
            <w:tcW w:w="3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2 713 710,4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253 565,4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469 551,4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700 000,0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800 000,0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490 593,6   </w:t>
            </w:r>
          </w:p>
        </w:tc>
        <w:tc>
          <w:tcPr>
            <w:tcW w:w="136"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434" w:type="pct"/>
            <w:vMerge w:val="restart"/>
            <w:tcBorders>
              <w:top w:val="nil"/>
              <w:left w:val="nil"/>
              <w:bottom w:val="nil"/>
              <w:right w:val="nil"/>
            </w:tcBorders>
            <w:tcMar>
              <w:top w:w="28" w:type="dxa"/>
              <w:left w:w="62" w:type="dxa"/>
              <w:bottom w:w="28" w:type="dxa"/>
              <w:right w:w="62" w:type="dxa"/>
            </w:tcMar>
            <w:hideMark/>
          </w:tcPr>
          <w:p w:rsidR="004B2FFC" w:rsidRPr="00A97E8C" w:rsidRDefault="004B2FFC" w:rsidP="004B2FFC">
            <w:pPr>
              <w:autoSpaceDE w:val="0"/>
              <w:autoSpaceDN w:val="0"/>
              <w:adjustRightInd w:val="0"/>
              <w:ind w:right="-113"/>
              <w:rPr>
                <w:rFonts w:ascii="Times New Roman" w:hAnsi="Times New Roman"/>
                <w:sz w:val="18"/>
                <w:szCs w:val="18"/>
              </w:rPr>
            </w:pPr>
            <w:r w:rsidRPr="00A97E8C">
              <w:rPr>
                <w:rFonts w:ascii="Times New Roman" w:hAnsi="Times New Roman"/>
                <w:sz w:val="18"/>
                <w:szCs w:val="18"/>
              </w:rPr>
              <w:t xml:space="preserve">реконструкция автомобильной дороги протяженностью 2,916 км и моста – 185,8 м </w:t>
            </w:r>
          </w:p>
        </w:tc>
        <w:tc>
          <w:tcPr>
            <w:tcW w:w="437" w:type="pct"/>
            <w:vMerge w:val="restart"/>
            <w:tcBorders>
              <w:top w:val="nil"/>
              <w:left w:val="nil"/>
              <w:bottom w:val="nil"/>
              <w:right w:val="nil"/>
            </w:tcBorders>
            <w:tcMar>
              <w:top w:w="28" w:type="dxa"/>
              <w:left w:w="62" w:type="dxa"/>
              <w:bottom w:w="28" w:type="dxa"/>
              <w:right w:w="62" w:type="dxa"/>
            </w:tcMar>
            <w:hideMark/>
          </w:tcPr>
          <w:p w:rsidR="004B2FFC" w:rsidRPr="00A97E8C" w:rsidRDefault="004B2FFC" w:rsidP="00D44F01">
            <w:pPr>
              <w:autoSpaceDE w:val="0"/>
              <w:autoSpaceDN w:val="0"/>
              <w:adjustRightInd w:val="0"/>
              <w:ind w:right="-113"/>
              <w:rPr>
                <w:rFonts w:ascii="Times New Roman" w:hAnsi="Times New Roman"/>
                <w:sz w:val="18"/>
                <w:szCs w:val="18"/>
              </w:rPr>
            </w:pPr>
            <w:r w:rsidRPr="00A97E8C">
              <w:rPr>
                <w:rFonts w:ascii="Times New Roman" w:hAnsi="Times New Roman"/>
                <w:sz w:val="18"/>
                <w:szCs w:val="18"/>
              </w:rPr>
              <w:t>пункты 2.2, 4.2, 12, 12.1 раздела I приложения № 1</w:t>
            </w:r>
          </w:p>
        </w:tc>
      </w:tr>
      <w:tr w:rsidR="004B2FFC" w:rsidRPr="00A97E8C" w:rsidTr="00D44F01">
        <w:tc>
          <w:tcPr>
            <w:tcW w:w="658"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5"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2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rPr>
                <w:rFonts w:ascii="Times New Roman" w:hAnsi="Times New Roman"/>
                <w:sz w:val="18"/>
                <w:szCs w:val="18"/>
              </w:rPr>
            </w:pPr>
            <w:r w:rsidRPr="00A97E8C">
              <w:rPr>
                <w:rFonts w:ascii="Times New Roman" w:hAnsi="Times New Roman"/>
                <w:sz w:val="18"/>
                <w:szCs w:val="18"/>
              </w:rPr>
              <w:t>в том числе:</w:t>
            </w:r>
          </w:p>
        </w:tc>
        <w:tc>
          <w:tcPr>
            <w:tcW w:w="323" w:type="pct"/>
            <w:tcBorders>
              <w:top w:val="nil"/>
              <w:left w:val="nil"/>
              <w:bottom w:val="nil"/>
              <w:right w:val="nil"/>
            </w:tcBorders>
            <w:tcMar>
              <w:top w:w="28" w:type="dxa"/>
              <w:left w:w="62" w:type="dxa"/>
              <w:bottom w:w="28" w:type="dxa"/>
              <w:right w:w="62" w:type="dxa"/>
            </w:tcMar>
          </w:tcPr>
          <w:p w:rsidR="004B2FFC" w:rsidRPr="00A97E8C" w:rsidRDefault="004B2FFC" w:rsidP="00D44F01">
            <w:pPr>
              <w:widowControl w:val="0"/>
              <w:autoSpaceDE w:val="0"/>
              <w:autoSpaceDN w:val="0"/>
              <w:ind w:left="-113" w:right="-113"/>
              <w:jc w:val="center"/>
              <w:rPr>
                <w:rFonts w:ascii="Times New Roman" w:hAnsi="Times New Roman"/>
                <w:sz w:val="18"/>
                <w:szCs w:val="18"/>
              </w:rPr>
            </w:pPr>
          </w:p>
        </w:tc>
        <w:tc>
          <w:tcPr>
            <w:tcW w:w="123" w:type="pct"/>
            <w:tcBorders>
              <w:top w:val="nil"/>
              <w:left w:val="nil"/>
              <w:bottom w:val="nil"/>
              <w:right w:val="nil"/>
            </w:tcBorders>
            <w:tcMar>
              <w:top w:w="28" w:type="dxa"/>
              <w:left w:w="62" w:type="dxa"/>
              <w:bottom w:w="28" w:type="dxa"/>
              <w:right w:w="62" w:type="dxa"/>
            </w:tcMar>
          </w:tcPr>
          <w:p w:rsidR="004B2FFC" w:rsidRPr="00A97E8C" w:rsidRDefault="004B2FFC" w:rsidP="00D44F01">
            <w:pPr>
              <w:widowControl w:val="0"/>
              <w:autoSpaceDE w:val="0"/>
              <w:autoSpaceDN w:val="0"/>
              <w:ind w:left="-113" w:right="-113"/>
              <w:jc w:val="center"/>
              <w:rPr>
                <w:rFonts w:ascii="Times New Roman" w:hAnsi="Times New Roman"/>
                <w:sz w:val="18"/>
                <w:szCs w:val="18"/>
              </w:rPr>
            </w:pPr>
          </w:p>
        </w:tc>
        <w:tc>
          <w:tcPr>
            <w:tcW w:w="123" w:type="pct"/>
            <w:tcBorders>
              <w:top w:val="nil"/>
              <w:left w:val="nil"/>
              <w:bottom w:val="nil"/>
              <w:right w:val="nil"/>
            </w:tcBorders>
            <w:tcMar>
              <w:top w:w="28" w:type="dxa"/>
              <w:left w:w="62" w:type="dxa"/>
              <w:bottom w:w="28" w:type="dxa"/>
              <w:right w:w="62" w:type="dxa"/>
            </w:tcMar>
          </w:tcPr>
          <w:p w:rsidR="004B2FFC" w:rsidRPr="00A97E8C" w:rsidRDefault="004B2FFC" w:rsidP="00D44F01">
            <w:pPr>
              <w:widowControl w:val="0"/>
              <w:autoSpaceDE w:val="0"/>
              <w:autoSpaceDN w:val="0"/>
              <w:ind w:left="-113" w:right="-113"/>
              <w:jc w:val="center"/>
              <w:rPr>
                <w:rFonts w:ascii="Times New Roman" w:hAnsi="Times New Roman"/>
                <w:sz w:val="18"/>
                <w:szCs w:val="18"/>
              </w:rPr>
            </w:pPr>
          </w:p>
        </w:tc>
        <w:tc>
          <w:tcPr>
            <w:tcW w:w="123" w:type="pct"/>
            <w:tcBorders>
              <w:top w:val="nil"/>
              <w:left w:val="nil"/>
              <w:bottom w:val="nil"/>
              <w:right w:val="nil"/>
            </w:tcBorders>
            <w:tcMar>
              <w:top w:w="28" w:type="dxa"/>
              <w:left w:w="62" w:type="dxa"/>
              <w:bottom w:w="28" w:type="dxa"/>
              <w:right w:w="62" w:type="dxa"/>
            </w:tcMar>
          </w:tcPr>
          <w:p w:rsidR="004B2FFC" w:rsidRPr="00A97E8C" w:rsidRDefault="004B2FFC" w:rsidP="00D44F01">
            <w:pPr>
              <w:widowControl w:val="0"/>
              <w:autoSpaceDE w:val="0"/>
              <w:autoSpaceDN w:val="0"/>
              <w:ind w:left="-113" w:right="-113"/>
              <w:jc w:val="center"/>
              <w:rPr>
                <w:rFonts w:ascii="Times New Roman" w:hAnsi="Times New Roman"/>
                <w:sz w:val="18"/>
                <w:szCs w:val="18"/>
              </w:rPr>
            </w:pPr>
          </w:p>
        </w:tc>
        <w:tc>
          <w:tcPr>
            <w:tcW w:w="123" w:type="pct"/>
            <w:tcBorders>
              <w:top w:val="nil"/>
              <w:left w:val="nil"/>
              <w:bottom w:val="nil"/>
              <w:right w:val="nil"/>
            </w:tcBorders>
            <w:tcMar>
              <w:top w:w="28" w:type="dxa"/>
              <w:left w:w="62" w:type="dxa"/>
              <w:bottom w:w="28" w:type="dxa"/>
              <w:right w:w="62" w:type="dxa"/>
            </w:tcMar>
          </w:tcPr>
          <w:p w:rsidR="004B2FFC" w:rsidRPr="00A97E8C" w:rsidRDefault="004B2FFC" w:rsidP="00D44F01">
            <w:pPr>
              <w:widowControl w:val="0"/>
              <w:autoSpaceDE w:val="0"/>
              <w:autoSpaceDN w:val="0"/>
              <w:ind w:left="-113" w:right="-113"/>
              <w:jc w:val="center"/>
              <w:rPr>
                <w:rFonts w:ascii="Times New Roman" w:hAnsi="Times New Roman"/>
                <w:sz w:val="18"/>
                <w:szCs w:val="18"/>
              </w:rPr>
            </w:pPr>
          </w:p>
        </w:tc>
        <w:tc>
          <w:tcPr>
            <w:tcW w:w="123" w:type="pct"/>
            <w:tcBorders>
              <w:top w:val="nil"/>
              <w:left w:val="nil"/>
              <w:bottom w:val="nil"/>
              <w:right w:val="nil"/>
            </w:tcBorders>
            <w:tcMar>
              <w:top w:w="28" w:type="dxa"/>
              <w:left w:w="62" w:type="dxa"/>
              <w:bottom w:w="28" w:type="dxa"/>
              <w:right w:w="62" w:type="dxa"/>
            </w:tcMar>
          </w:tcPr>
          <w:p w:rsidR="004B2FFC" w:rsidRPr="00A97E8C" w:rsidRDefault="004B2FFC" w:rsidP="00D44F01">
            <w:pPr>
              <w:widowControl w:val="0"/>
              <w:autoSpaceDE w:val="0"/>
              <w:autoSpaceDN w:val="0"/>
              <w:ind w:left="-113" w:right="-113"/>
              <w:jc w:val="center"/>
              <w:rPr>
                <w:rFonts w:ascii="Times New Roman" w:hAnsi="Times New Roman"/>
                <w:sz w:val="18"/>
                <w:szCs w:val="18"/>
              </w:rPr>
            </w:pPr>
          </w:p>
        </w:tc>
        <w:tc>
          <w:tcPr>
            <w:tcW w:w="307" w:type="pct"/>
            <w:tcBorders>
              <w:top w:val="nil"/>
              <w:left w:val="nil"/>
              <w:bottom w:val="nil"/>
              <w:right w:val="nil"/>
            </w:tcBorders>
            <w:tcMar>
              <w:top w:w="28" w:type="dxa"/>
              <w:left w:w="62" w:type="dxa"/>
              <w:bottom w:w="28" w:type="dxa"/>
              <w:right w:w="62" w:type="dxa"/>
            </w:tcMar>
          </w:tcPr>
          <w:p w:rsidR="004B2FFC" w:rsidRPr="00A97E8C" w:rsidRDefault="004B2FFC" w:rsidP="00D44F01">
            <w:pPr>
              <w:widowControl w:val="0"/>
              <w:autoSpaceDE w:val="0"/>
              <w:autoSpaceDN w:val="0"/>
              <w:ind w:left="-113" w:right="-113"/>
              <w:jc w:val="center"/>
              <w:rPr>
                <w:rFonts w:ascii="Times New Roman" w:hAnsi="Times New Roman"/>
                <w:sz w:val="18"/>
                <w:szCs w:val="18"/>
              </w:rPr>
            </w:pPr>
          </w:p>
        </w:tc>
        <w:tc>
          <w:tcPr>
            <w:tcW w:w="307" w:type="pct"/>
            <w:tcBorders>
              <w:top w:val="nil"/>
              <w:left w:val="nil"/>
              <w:bottom w:val="nil"/>
              <w:right w:val="nil"/>
            </w:tcBorders>
            <w:tcMar>
              <w:top w:w="28" w:type="dxa"/>
              <w:left w:w="62" w:type="dxa"/>
              <w:bottom w:w="28" w:type="dxa"/>
              <w:right w:w="62" w:type="dxa"/>
            </w:tcMar>
          </w:tcPr>
          <w:p w:rsidR="004B2FFC" w:rsidRPr="00A97E8C" w:rsidRDefault="004B2FFC" w:rsidP="00D44F01">
            <w:pPr>
              <w:widowControl w:val="0"/>
              <w:autoSpaceDE w:val="0"/>
              <w:autoSpaceDN w:val="0"/>
              <w:ind w:left="-113" w:right="-113"/>
              <w:jc w:val="center"/>
              <w:rPr>
                <w:rFonts w:ascii="Times New Roman" w:hAnsi="Times New Roman"/>
                <w:sz w:val="18"/>
                <w:szCs w:val="18"/>
              </w:rPr>
            </w:pPr>
          </w:p>
        </w:tc>
        <w:tc>
          <w:tcPr>
            <w:tcW w:w="307" w:type="pct"/>
            <w:tcBorders>
              <w:top w:val="nil"/>
              <w:left w:val="nil"/>
              <w:bottom w:val="nil"/>
              <w:right w:val="nil"/>
            </w:tcBorders>
            <w:tcMar>
              <w:top w:w="28" w:type="dxa"/>
              <w:left w:w="62" w:type="dxa"/>
              <w:bottom w:w="28" w:type="dxa"/>
              <w:right w:w="62" w:type="dxa"/>
            </w:tcMar>
          </w:tcPr>
          <w:p w:rsidR="004B2FFC" w:rsidRPr="00A97E8C" w:rsidRDefault="004B2FFC" w:rsidP="00D44F01">
            <w:pPr>
              <w:widowControl w:val="0"/>
              <w:autoSpaceDE w:val="0"/>
              <w:autoSpaceDN w:val="0"/>
              <w:ind w:left="-113" w:right="-113"/>
              <w:jc w:val="center"/>
              <w:rPr>
                <w:rFonts w:ascii="Times New Roman" w:hAnsi="Times New Roman"/>
                <w:sz w:val="18"/>
                <w:szCs w:val="18"/>
              </w:rPr>
            </w:pPr>
          </w:p>
        </w:tc>
        <w:tc>
          <w:tcPr>
            <w:tcW w:w="307" w:type="pct"/>
            <w:tcBorders>
              <w:top w:val="nil"/>
              <w:left w:val="nil"/>
              <w:bottom w:val="nil"/>
              <w:right w:val="nil"/>
            </w:tcBorders>
            <w:tcMar>
              <w:top w:w="28" w:type="dxa"/>
              <w:left w:w="62" w:type="dxa"/>
              <w:bottom w:w="28" w:type="dxa"/>
              <w:right w:w="62" w:type="dxa"/>
            </w:tcMar>
          </w:tcPr>
          <w:p w:rsidR="004B2FFC" w:rsidRPr="00A97E8C" w:rsidRDefault="004B2FFC" w:rsidP="00D44F01">
            <w:pPr>
              <w:widowControl w:val="0"/>
              <w:autoSpaceDE w:val="0"/>
              <w:autoSpaceDN w:val="0"/>
              <w:ind w:left="-113" w:right="-113"/>
              <w:jc w:val="center"/>
              <w:rPr>
                <w:rFonts w:ascii="Times New Roman" w:hAnsi="Times New Roman"/>
                <w:sz w:val="18"/>
                <w:szCs w:val="18"/>
              </w:rPr>
            </w:pPr>
          </w:p>
        </w:tc>
        <w:tc>
          <w:tcPr>
            <w:tcW w:w="307" w:type="pct"/>
            <w:tcBorders>
              <w:top w:val="nil"/>
              <w:left w:val="nil"/>
              <w:bottom w:val="nil"/>
              <w:right w:val="nil"/>
            </w:tcBorders>
            <w:tcMar>
              <w:top w:w="28" w:type="dxa"/>
              <w:left w:w="62" w:type="dxa"/>
              <w:bottom w:w="28" w:type="dxa"/>
              <w:right w:w="62" w:type="dxa"/>
            </w:tcMar>
          </w:tcPr>
          <w:p w:rsidR="004B2FFC" w:rsidRPr="00A97E8C" w:rsidRDefault="004B2FFC" w:rsidP="00D44F01">
            <w:pPr>
              <w:widowControl w:val="0"/>
              <w:autoSpaceDE w:val="0"/>
              <w:autoSpaceDN w:val="0"/>
              <w:ind w:left="-113" w:right="-113"/>
              <w:jc w:val="center"/>
              <w:rPr>
                <w:rFonts w:ascii="Times New Roman" w:hAnsi="Times New Roman"/>
                <w:sz w:val="18"/>
                <w:szCs w:val="18"/>
              </w:rPr>
            </w:pPr>
          </w:p>
        </w:tc>
        <w:tc>
          <w:tcPr>
            <w:tcW w:w="136" w:type="pct"/>
            <w:tcBorders>
              <w:top w:val="nil"/>
              <w:left w:val="nil"/>
              <w:bottom w:val="nil"/>
              <w:right w:val="nil"/>
            </w:tcBorders>
            <w:tcMar>
              <w:top w:w="28" w:type="dxa"/>
              <w:left w:w="62" w:type="dxa"/>
              <w:bottom w:w="28" w:type="dxa"/>
              <w:right w:w="62" w:type="dxa"/>
            </w:tcMar>
          </w:tcPr>
          <w:p w:rsidR="004B2FFC" w:rsidRPr="00A97E8C" w:rsidRDefault="004B2FFC" w:rsidP="00D44F01">
            <w:pPr>
              <w:widowControl w:val="0"/>
              <w:autoSpaceDE w:val="0"/>
              <w:autoSpaceDN w:val="0"/>
              <w:ind w:left="-113" w:right="-113"/>
              <w:jc w:val="center"/>
              <w:rPr>
                <w:rFonts w:ascii="Times New Roman" w:hAnsi="Times New Roman"/>
                <w:sz w:val="18"/>
                <w:szCs w:val="18"/>
              </w:rPr>
            </w:pPr>
          </w:p>
        </w:tc>
        <w:tc>
          <w:tcPr>
            <w:tcW w:w="434"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hideMark/>
          </w:tcPr>
          <w:p w:rsidR="004B2FFC" w:rsidRPr="00A97E8C" w:rsidRDefault="004B2FFC" w:rsidP="00D44F01">
            <w:pPr>
              <w:ind w:right="-113"/>
              <w:rPr>
                <w:rFonts w:ascii="Times New Roman" w:hAnsi="Times New Roman"/>
                <w:sz w:val="18"/>
                <w:szCs w:val="18"/>
              </w:rPr>
            </w:pPr>
          </w:p>
        </w:tc>
      </w:tr>
      <w:tr w:rsidR="004B2FFC" w:rsidRPr="00A97E8C" w:rsidTr="00D44F01">
        <w:tc>
          <w:tcPr>
            <w:tcW w:w="658"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5"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2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rPr>
                <w:rFonts w:ascii="Times New Roman" w:hAnsi="Times New Roman"/>
                <w:sz w:val="18"/>
                <w:szCs w:val="18"/>
              </w:rPr>
            </w:pPr>
            <w:r w:rsidRPr="00A97E8C">
              <w:rPr>
                <w:rFonts w:ascii="Times New Roman" w:hAnsi="Times New Roman"/>
                <w:sz w:val="18"/>
                <w:szCs w:val="18"/>
              </w:rPr>
              <w:t>федеральный бюджет</w:t>
            </w:r>
          </w:p>
        </w:tc>
        <w:tc>
          <w:tcPr>
            <w:tcW w:w="3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2 100 000,0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200 000,0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400 000,0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700 000,0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800 000,0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36"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434"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hideMark/>
          </w:tcPr>
          <w:p w:rsidR="004B2FFC" w:rsidRPr="00A97E8C" w:rsidRDefault="004B2FFC" w:rsidP="00D44F01">
            <w:pPr>
              <w:ind w:right="-113"/>
              <w:rPr>
                <w:rFonts w:ascii="Times New Roman" w:hAnsi="Times New Roman"/>
                <w:sz w:val="18"/>
                <w:szCs w:val="18"/>
              </w:rPr>
            </w:pPr>
          </w:p>
        </w:tc>
      </w:tr>
      <w:tr w:rsidR="004B2FFC" w:rsidRPr="00A97E8C" w:rsidTr="00D44F01">
        <w:trPr>
          <w:trHeight w:val="395"/>
        </w:trPr>
        <w:tc>
          <w:tcPr>
            <w:tcW w:w="658"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5"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2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rPr>
                <w:rFonts w:ascii="Times New Roman" w:hAnsi="Times New Roman"/>
                <w:sz w:val="18"/>
                <w:szCs w:val="18"/>
              </w:rPr>
            </w:pPr>
            <w:r w:rsidRPr="00A97E8C">
              <w:rPr>
                <w:rFonts w:ascii="Times New Roman" w:hAnsi="Times New Roman"/>
                <w:sz w:val="18"/>
                <w:szCs w:val="18"/>
              </w:rPr>
              <w:t>областной бюджет</w:t>
            </w:r>
          </w:p>
        </w:tc>
        <w:tc>
          <w:tcPr>
            <w:tcW w:w="3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570 593,6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20 000,0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60 000,0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490 593,6   </w:t>
            </w:r>
          </w:p>
        </w:tc>
        <w:tc>
          <w:tcPr>
            <w:tcW w:w="136"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434"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hideMark/>
          </w:tcPr>
          <w:p w:rsidR="004B2FFC" w:rsidRPr="00A97E8C" w:rsidRDefault="004B2FFC" w:rsidP="00D44F01">
            <w:pPr>
              <w:ind w:right="-113"/>
              <w:rPr>
                <w:rFonts w:ascii="Times New Roman" w:hAnsi="Times New Roman"/>
                <w:sz w:val="18"/>
                <w:szCs w:val="18"/>
              </w:rPr>
            </w:pPr>
          </w:p>
        </w:tc>
      </w:tr>
      <w:tr w:rsidR="004B2FFC" w:rsidRPr="00A97E8C" w:rsidTr="00D44F01">
        <w:tc>
          <w:tcPr>
            <w:tcW w:w="658"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5"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2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rPr>
                <w:rFonts w:ascii="Times New Roman" w:hAnsi="Times New Roman"/>
                <w:sz w:val="18"/>
                <w:szCs w:val="18"/>
              </w:rPr>
            </w:pPr>
            <w:r w:rsidRPr="00A97E8C">
              <w:rPr>
                <w:rFonts w:ascii="Times New Roman" w:hAnsi="Times New Roman"/>
                <w:sz w:val="18"/>
                <w:szCs w:val="18"/>
              </w:rPr>
              <w:t>местные бюджеты</w:t>
            </w:r>
          </w:p>
        </w:tc>
        <w:tc>
          <w:tcPr>
            <w:tcW w:w="3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43 116,8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33 565,4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9 551,4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136"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 xml:space="preserve"> -     </w:t>
            </w:r>
          </w:p>
        </w:tc>
        <w:tc>
          <w:tcPr>
            <w:tcW w:w="434"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hideMark/>
          </w:tcPr>
          <w:p w:rsidR="004B2FFC" w:rsidRPr="00A97E8C" w:rsidRDefault="004B2FFC" w:rsidP="00D44F01">
            <w:pPr>
              <w:ind w:right="-113"/>
              <w:rPr>
                <w:rFonts w:ascii="Times New Roman" w:hAnsi="Times New Roman"/>
                <w:sz w:val="18"/>
                <w:szCs w:val="18"/>
              </w:rPr>
            </w:pPr>
          </w:p>
        </w:tc>
      </w:tr>
      <w:tr w:rsidR="004B2FFC" w:rsidRPr="00A97E8C" w:rsidTr="00D44F01">
        <w:tc>
          <w:tcPr>
            <w:tcW w:w="658"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5"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2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rPr>
                <w:rFonts w:ascii="Times New Roman" w:hAnsi="Times New Roman"/>
                <w:sz w:val="18"/>
                <w:szCs w:val="18"/>
              </w:rPr>
            </w:pPr>
            <w:r w:rsidRPr="00A97E8C">
              <w:rPr>
                <w:rFonts w:ascii="Times New Roman" w:hAnsi="Times New Roman"/>
                <w:sz w:val="18"/>
                <w:szCs w:val="18"/>
              </w:rPr>
              <w:t>внебюджетные средства</w:t>
            </w:r>
          </w:p>
          <w:p w:rsidR="004B2FFC" w:rsidRPr="00A97E8C" w:rsidRDefault="004B2FFC" w:rsidP="00D44F01">
            <w:pPr>
              <w:widowControl w:val="0"/>
              <w:autoSpaceDE w:val="0"/>
              <w:autoSpaceDN w:val="0"/>
              <w:rPr>
                <w:rFonts w:ascii="Times New Roman" w:hAnsi="Times New Roman"/>
                <w:sz w:val="18"/>
                <w:szCs w:val="18"/>
              </w:rPr>
            </w:pPr>
          </w:p>
        </w:tc>
        <w:tc>
          <w:tcPr>
            <w:tcW w:w="3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w:t>
            </w:r>
          </w:p>
        </w:tc>
        <w:tc>
          <w:tcPr>
            <w:tcW w:w="123"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w:t>
            </w:r>
          </w:p>
        </w:tc>
        <w:tc>
          <w:tcPr>
            <w:tcW w:w="30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w:t>
            </w:r>
          </w:p>
        </w:tc>
        <w:tc>
          <w:tcPr>
            <w:tcW w:w="136"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ind w:left="-113" w:right="-113"/>
              <w:jc w:val="center"/>
              <w:rPr>
                <w:rFonts w:ascii="Times New Roman" w:hAnsi="Times New Roman"/>
                <w:sz w:val="18"/>
                <w:szCs w:val="18"/>
              </w:rPr>
            </w:pPr>
            <w:r w:rsidRPr="00A97E8C">
              <w:rPr>
                <w:rFonts w:ascii="Times New Roman" w:hAnsi="Times New Roman"/>
                <w:sz w:val="18"/>
                <w:szCs w:val="18"/>
              </w:rPr>
              <w:t>-</w:t>
            </w:r>
          </w:p>
        </w:tc>
        <w:tc>
          <w:tcPr>
            <w:tcW w:w="434"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hideMark/>
          </w:tcPr>
          <w:p w:rsidR="004B2FFC" w:rsidRPr="00A97E8C" w:rsidRDefault="004B2FFC" w:rsidP="00D44F01">
            <w:pPr>
              <w:ind w:right="-113"/>
              <w:rPr>
                <w:rFonts w:ascii="Times New Roman" w:hAnsi="Times New Roman"/>
                <w:sz w:val="18"/>
                <w:szCs w:val="18"/>
              </w:rPr>
            </w:pPr>
          </w:p>
        </w:tc>
      </w:tr>
      <w:tr w:rsidR="004B2FFC" w:rsidRPr="00A97E8C" w:rsidTr="00D44F01">
        <w:tc>
          <w:tcPr>
            <w:tcW w:w="658" w:type="pct"/>
            <w:vMerge w:val="restart"/>
            <w:tcBorders>
              <w:top w:val="nil"/>
              <w:left w:val="nil"/>
              <w:bottom w:val="nil"/>
              <w:right w:val="nil"/>
            </w:tcBorders>
            <w:tcMar>
              <w:top w:w="28" w:type="dxa"/>
              <w:left w:w="62" w:type="dxa"/>
              <w:bottom w:w="28" w:type="dxa"/>
              <w:right w:w="62" w:type="dxa"/>
            </w:tcMar>
            <w:hideMark/>
          </w:tcPr>
          <w:p w:rsidR="004B2FFC" w:rsidRPr="00A97E8C" w:rsidRDefault="004B2FFC" w:rsidP="00D44F01">
            <w:pPr>
              <w:autoSpaceDE w:val="0"/>
              <w:autoSpaceDN w:val="0"/>
              <w:adjustRightInd w:val="0"/>
              <w:rPr>
                <w:rFonts w:ascii="Times New Roman" w:hAnsi="Times New Roman"/>
                <w:sz w:val="18"/>
                <w:szCs w:val="18"/>
              </w:rPr>
            </w:pPr>
            <w:r w:rsidRPr="00A97E8C">
              <w:rPr>
                <w:rFonts w:ascii="Times New Roman" w:hAnsi="Times New Roman"/>
                <w:sz w:val="18"/>
                <w:szCs w:val="18"/>
              </w:rPr>
              <w:t xml:space="preserve">1.12.1. </w:t>
            </w:r>
            <w:bookmarkStart w:id="81" w:name="_Hlk19197575"/>
            <w:r w:rsidRPr="00A97E8C">
              <w:rPr>
                <w:rFonts w:ascii="Times New Roman" w:hAnsi="Times New Roman"/>
                <w:sz w:val="18"/>
                <w:szCs w:val="18"/>
              </w:rPr>
              <w:t xml:space="preserve">Реконструкция моста через Никольское устье Северной Двины </w:t>
            </w:r>
            <w:r w:rsidRPr="00A97E8C">
              <w:rPr>
                <w:rFonts w:ascii="Times New Roman" w:hAnsi="Times New Roman"/>
                <w:sz w:val="18"/>
                <w:szCs w:val="18"/>
              </w:rPr>
              <w:br/>
              <w:t xml:space="preserve">в </w:t>
            </w:r>
            <w:proofErr w:type="gramStart"/>
            <w:r w:rsidRPr="00A97E8C">
              <w:rPr>
                <w:rFonts w:ascii="Times New Roman" w:hAnsi="Times New Roman"/>
                <w:sz w:val="18"/>
                <w:szCs w:val="18"/>
              </w:rPr>
              <w:t>г</w:t>
            </w:r>
            <w:proofErr w:type="gramEnd"/>
            <w:r w:rsidRPr="00A97E8C">
              <w:rPr>
                <w:rFonts w:ascii="Times New Roman" w:hAnsi="Times New Roman"/>
                <w:sz w:val="18"/>
                <w:szCs w:val="18"/>
              </w:rPr>
              <w:t>. Северодвинске</w:t>
            </w:r>
            <w:bookmarkEnd w:id="81"/>
          </w:p>
        </w:tc>
        <w:tc>
          <w:tcPr>
            <w:tcW w:w="435" w:type="pct"/>
            <w:vMerge w:val="restart"/>
            <w:tcBorders>
              <w:top w:val="nil"/>
              <w:left w:val="nil"/>
              <w:bottom w:val="nil"/>
              <w:right w:val="nil"/>
            </w:tcBorders>
            <w:tcMar>
              <w:top w:w="28" w:type="dxa"/>
              <w:left w:w="62" w:type="dxa"/>
              <w:bottom w:w="28" w:type="dxa"/>
              <w:right w:w="62" w:type="dxa"/>
            </w:tcMar>
            <w:hideMark/>
          </w:tcPr>
          <w:p w:rsidR="004B2FFC" w:rsidRPr="00A97E8C" w:rsidRDefault="004B2FFC" w:rsidP="00D44F01">
            <w:pPr>
              <w:autoSpaceDE w:val="0"/>
              <w:autoSpaceDN w:val="0"/>
              <w:adjustRightInd w:val="0"/>
              <w:rPr>
                <w:rFonts w:ascii="Times New Roman" w:hAnsi="Times New Roman"/>
                <w:sz w:val="18"/>
                <w:szCs w:val="18"/>
              </w:rPr>
            </w:pPr>
            <w:r w:rsidRPr="00A97E8C">
              <w:rPr>
                <w:rFonts w:ascii="Times New Roman" w:hAnsi="Times New Roman"/>
                <w:sz w:val="18"/>
                <w:szCs w:val="18"/>
              </w:rPr>
              <w:t>министерство транспорта</w:t>
            </w:r>
          </w:p>
        </w:tc>
        <w:tc>
          <w:tcPr>
            <w:tcW w:w="42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spacing w:after="60" w:line="228" w:lineRule="auto"/>
              <w:rPr>
                <w:rFonts w:ascii="Times New Roman" w:hAnsi="Times New Roman"/>
                <w:sz w:val="18"/>
                <w:szCs w:val="18"/>
              </w:rPr>
            </w:pPr>
            <w:r w:rsidRPr="00A97E8C">
              <w:rPr>
                <w:rFonts w:ascii="Times New Roman" w:hAnsi="Times New Roman"/>
                <w:sz w:val="18"/>
                <w:szCs w:val="18"/>
              </w:rPr>
              <w:t>итого</w:t>
            </w:r>
          </w:p>
        </w:tc>
        <w:tc>
          <w:tcPr>
            <w:tcW w:w="3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2 713 710,4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253 565,4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469 551,4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700 000,0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800 000,0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490 593,6   </w:t>
            </w:r>
          </w:p>
        </w:tc>
        <w:tc>
          <w:tcPr>
            <w:tcW w:w="136"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val="restart"/>
            <w:tcBorders>
              <w:top w:val="nil"/>
              <w:left w:val="nil"/>
              <w:bottom w:val="nil"/>
              <w:right w:val="nil"/>
            </w:tcBorders>
            <w:tcMar>
              <w:top w:w="28" w:type="dxa"/>
              <w:left w:w="62" w:type="dxa"/>
              <w:bottom w:w="28" w:type="dxa"/>
              <w:right w:w="62" w:type="dxa"/>
            </w:tcMar>
            <w:hideMark/>
          </w:tcPr>
          <w:p w:rsidR="004B2FFC" w:rsidRPr="00A97E8C" w:rsidRDefault="004B2FFC" w:rsidP="004B2FFC">
            <w:pPr>
              <w:autoSpaceDE w:val="0"/>
              <w:autoSpaceDN w:val="0"/>
              <w:adjustRightInd w:val="0"/>
              <w:ind w:right="-113"/>
              <w:rPr>
                <w:rFonts w:ascii="Times New Roman" w:hAnsi="Times New Roman"/>
                <w:sz w:val="18"/>
                <w:szCs w:val="18"/>
              </w:rPr>
            </w:pPr>
            <w:r w:rsidRPr="00A97E8C">
              <w:rPr>
                <w:rFonts w:ascii="Times New Roman" w:hAnsi="Times New Roman"/>
                <w:sz w:val="18"/>
                <w:szCs w:val="18"/>
              </w:rPr>
              <w:t xml:space="preserve">реконструкция автомобильной дороги протяженностью 2,916 км и моста – 185,8 м </w:t>
            </w:r>
          </w:p>
        </w:tc>
        <w:tc>
          <w:tcPr>
            <w:tcW w:w="437" w:type="pct"/>
            <w:vMerge w:val="restart"/>
            <w:tcBorders>
              <w:top w:val="nil"/>
              <w:left w:val="nil"/>
              <w:bottom w:val="nil"/>
              <w:right w:val="nil"/>
            </w:tcBorders>
            <w:tcMar>
              <w:top w:w="28" w:type="dxa"/>
              <w:left w:w="62" w:type="dxa"/>
              <w:bottom w:w="28" w:type="dxa"/>
              <w:right w:w="62" w:type="dxa"/>
            </w:tcMar>
            <w:hideMark/>
          </w:tcPr>
          <w:p w:rsidR="004B2FFC" w:rsidRPr="00A97E8C" w:rsidRDefault="004B2FFC" w:rsidP="00D44F01">
            <w:pPr>
              <w:autoSpaceDE w:val="0"/>
              <w:autoSpaceDN w:val="0"/>
              <w:adjustRightInd w:val="0"/>
              <w:ind w:right="-113"/>
              <w:rPr>
                <w:rFonts w:ascii="Times New Roman" w:hAnsi="Times New Roman"/>
                <w:sz w:val="18"/>
                <w:szCs w:val="18"/>
              </w:rPr>
            </w:pPr>
            <w:r w:rsidRPr="00A97E8C">
              <w:rPr>
                <w:rFonts w:ascii="Times New Roman" w:hAnsi="Times New Roman"/>
                <w:sz w:val="18"/>
                <w:szCs w:val="18"/>
              </w:rPr>
              <w:t>пункты 2.2, 4.2, 12, 12.1 раздела I приложения № 1</w:t>
            </w:r>
          </w:p>
        </w:tc>
      </w:tr>
      <w:tr w:rsidR="004B2FFC" w:rsidRPr="00A97E8C" w:rsidTr="00D44F01">
        <w:tc>
          <w:tcPr>
            <w:tcW w:w="658"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5"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2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spacing w:after="60" w:line="228" w:lineRule="auto"/>
              <w:rPr>
                <w:rFonts w:ascii="Times New Roman" w:hAnsi="Times New Roman"/>
                <w:sz w:val="18"/>
                <w:szCs w:val="18"/>
              </w:rPr>
            </w:pPr>
            <w:r w:rsidRPr="00A97E8C">
              <w:rPr>
                <w:rFonts w:ascii="Times New Roman" w:hAnsi="Times New Roman"/>
                <w:sz w:val="18"/>
                <w:szCs w:val="18"/>
              </w:rPr>
              <w:t>в том числе:</w:t>
            </w:r>
          </w:p>
        </w:tc>
        <w:tc>
          <w:tcPr>
            <w:tcW w:w="323" w:type="pct"/>
            <w:tcBorders>
              <w:top w:val="nil"/>
              <w:left w:val="nil"/>
              <w:bottom w:val="nil"/>
              <w:right w:val="nil"/>
            </w:tcBorders>
            <w:tcMar>
              <w:top w:w="28" w:type="dxa"/>
              <w:left w:w="62" w:type="dxa"/>
              <w:bottom w:w="28" w:type="dxa"/>
              <w:right w:w="62" w:type="dxa"/>
            </w:tcMar>
          </w:tcPr>
          <w:p w:rsidR="004B2FFC" w:rsidRPr="00C6257C" w:rsidRDefault="004B2FFC" w:rsidP="00D44F01">
            <w:pPr>
              <w:widowControl w:val="0"/>
              <w:autoSpaceDE w:val="0"/>
              <w:autoSpaceDN w:val="0"/>
              <w:ind w:left="-113" w:right="-113"/>
              <w:jc w:val="center"/>
              <w:rPr>
                <w:rFonts w:ascii="Times New Roman" w:hAnsi="Times New Roman"/>
                <w:sz w:val="16"/>
                <w:szCs w:val="16"/>
              </w:rPr>
            </w:pPr>
          </w:p>
        </w:tc>
        <w:tc>
          <w:tcPr>
            <w:tcW w:w="123" w:type="pct"/>
            <w:tcBorders>
              <w:top w:val="nil"/>
              <w:left w:val="nil"/>
              <w:bottom w:val="nil"/>
              <w:right w:val="nil"/>
            </w:tcBorders>
            <w:tcMar>
              <w:top w:w="28" w:type="dxa"/>
              <w:left w:w="62" w:type="dxa"/>
              <w:bottom w:w="28" w:type="dxa"/>
              <w:right w:w="62" w:type="dxa"/>
            </w:tcMar>
          </w:tcPr>
          <w:p w:rsidR="004B2FFC" w:rsidRPr="00C6257C" w:rsidRDefault="004B2FFC" w:rsidP="00D44F01">
            <w:pPr>
              <w:widowControl w:val="0"/>
              <w:autoSpaceDE w:val="0"/>
              <w:autoSpaceDN w:val="0"/>
              <w:ind w:left="-113" w:right="-113"/>
              <w:jc w:val="center"/>
              <w:rPr>
                <w:rFonts w:ascii="Times New Roman" w:hAnsi="Times New Roman"/>
                <w:sz w:val="16"/>
                <w:szCs w:val="16"/>
              </w:rPr>
            </w:pPr>
          </w:p>
        </w:tc>
        <w:tc>
          <w:tcPr>
            <w:tcW w:w="123" w:type="pct"/>
            <w:tcBorders>
              <w:top w:val="nil"/>
              <w:left w:val="nil"/>
              <w:bottom w:val="nil"/>
              <w:right w:val="nil"/>
            </w:tcBorders>
            <w:tcMar>
              <w:top w:w="28" w:type="dxa"/>
              <w:left w:w="62" w:type="dxa"/>
              <w:bottom w:w="28" w:type="dxa"/>
              <w:right w:w="62" w:type="dxa"/>
            </w:tcMar>
          </w:tcPr>
          <w:p w:rsidR="004B2FFC" w:rsidRPr="00C6257C" w:rsidRDefault="004B2FFC" w:rsidP="00D44F01">
            <w:pPr>
              <w:widowControl w:val="0"/>
              <w:autoSpaceDE w:val="0"/>
              <w:autoSpaceDN w:val="0"/>
              <w:ind w:left="-113" w:right="-113"/>
              <w:jc w:val="center"/>
              <w:rPr>
                <w:rFonts w:ascii="Times New Roman" w:hAnsi="Times New Roman"/>
                <w:sz w:val="16"/>
                <w:szCs w:val="16"/>
              </w:rPr>
            </w:pPr>
          </w:p>
        </w:tc>
        <w:tc>
          <w:tcPr>
            <w:tcW w:w="123" w:type="pct"/>
            <w:tcBorders>
              <w:top w:val="nil"/>
              <w:left w:val="nil"/>
              <w:bottom w:val="nil"/>
              <w:right w:val="nil"/>
            </w:tcBorders>
            <w:tcMar>
              <w:top w:w="28" w:type="dxa"/>
              <w:left w:w="62" w:type="dxa"/>
              <w:bottom w:w="28" w:type="dxa"/>
              <w:right w:w="62" w:type="dxa"/>
            </w:tcMar>
          </w:tcPr>
          <w:p w:rsidR="004B2FFC" w:rsidRPr="00C6257C" w:rsidRDefault="004B2FFC" w:rsidP="00D44F01">
            <w:pPr>
              <w:widowControl w:val="0"/>
              <w:autoSpaceDE w:val="0"/>
              <w:autoSpaceDN w:val="0"/>
              <w:ind w:left="-113" w:right="-113"/>
              <w:jc w:val="center"/>
              <w:rPr>
                <w:rFonts w:ascii="Times New Roman" w:hAnsi="Times New Roman"/>
                <w:sz w:val="16"/>
                <w:szCs w:val="16"/>
              </w:rPr>
            </w:pPr>
          </w:p>
        </w:tc>
        <w:tc>
          <w:tcPr>
            <w:tcW w:w="123" w:type="pct"/>
            <w:tcBorders>
              <w:top w:val="nil"/>
              <w:left w:val="nil"/>
              <w:bottom w:val="nil"/>
              <w:right w:val="nil"/>
            </w:tcBorders>
            <w:tcMar>
              <w:top w:w="28" w:type="dxa"/>
              <w:left w:w="62" w:type="dxa"/>
              <w:bottom w:w="28" w:type="dxa"/>
              <w:right w:w="62" w:type="dxa"/>
            </w:tcMar>
          </w:tcPr>
          <w:p w:rsidR="004B2FFC" w:rsidRPr="00C6257C" w:rsidRDefault="004B2FFC" w:rsidP="00D44F01">
            <w:pPr>
              <w:widowControl w:val="0"/>
              <w:autoSpaceDE w:val="0"/>
              <w:autoSpaceDN w:val="0"/>
              <w:ind w:left="-113" w:right="-113"/>
              <w:jc w:val="center"/>
              <w:rPr>
                <w:rFonts w:ascii="Times New Roman" w:hAnsi="Times New Roman"/>
                <w:sz w:val="16"/>
                <w:szCs w:val="16"/>
              </w:rPr>
            </w:pPr>
          </w:p>
        </w:tc>
        <w:tc>
          <w:tcPr>
            <w:tcW w:w="123" w:type="pct"/>
            <w:tcBorders>
              <w:top w:val="nil"/>
              <w:left w:val="nil"/>
              <w:bottom w:val="nil"/>
              <w:right w:val="nil"/>
            </w:tcBorders>
            <w:tcMar>
              <w:top w:w="28" w:type="dxa"/>
              <w:left w:w="62" w:type="dxa"/>
              <w:bottom w:w="28" w:type="dxa"/>
              <w:right w:w="62" w:type="dxa"/>
            </w:tcMar>
          </w:tcPr>
          <w:p w:rsidR="004B2FFC" w:rsidRPr="00C6257C" w:rsidRDefault="004B2FFC" w:rsidP="00D44F01">
            <w:pPr>
              <w:widowControl w:val="0"/>
              <w:autoSpaceDE w:val="0"/>
              <w:autoSpaceDN w:val="0"/>
              <w:ind w:left="-113" w:right="-113"/>
              <w:jc w:val="center"/>
              <w:rPr>
                <w:rFonts w:ascii="Times New Roman" w:hAnsi="Times New Roman"/>
                <w:sz w:val="16"/>
                <w:szCs w:val="16"/>
              </w:rPr>
            </w:pPr>
          </w:p>
        </w:tc>
        <w:tc>
          <w:tcPr>
            <w:tcW w:w="307" w:type="pct"/>
            <w:tcBorders>
              <w:top w:val="nil"/>
              <w:left w:val="nil"/>
              <w:bottom w:val="nil"/>
              <w:right w:val="nil"/>
            </w:tcBorders>
            <w:tcMar>
              <w:top w:w="28" w:type="dxa"/>
              <w:left w:w="62" w:type="dxa"/>
              <w:bottom w:w="28" w:type="dxa"/>
              <w:right w:w="62" w:type="dxa"/>
            </w:tcMar>
          </w:tcPr>
          <w:p w:rsidR="004B2FFC" w:rsidRPr="00C6257C" w:rsidRDefault="004B2FFC" w:rsidP="00D44F01">
            <w:pPr>
              <w:widowControl w:val="0"/>
              <w:autoSpaceDE w:val="0"/>
              <w:autoSpaceDN w:val="0"/>
              <w:ind w:left="-113" w:right="-113"/>
              <w:jc w:val="center"/>
              <w:rPr>
                <w:rFonts w:ascii="Times New Roman" w:hAnsi="Times New Roman"/>
                <w:sz w:val="16"/>
                <w:szCs w:val="16"/>
              </w:rPr>
            </w:pPr>
          </w:p>
        </w:tc>
        <w:tc>
          <w:tcPr>
            <w:tcW w:w="307" w:type="pct"/>
            <w:tcBorders>
              <w:top w:val="nil"/>
              <w:left w:val="nil"/>
              <w:bottom w:val="nil"/>
              <w:right w:val="nil"/>
            </w:tcBorders>
            <w:tcMar>
              <w:top w:w="28" w:type="dxa"/>
              <w:left w:w="62" w:type="dxa"/>
              <w:bottom w:w="28" w:type="dxa"/>
              <w:right w:w="62" w:type="dxa"/>
            </w:tcMar>
          </w:tcPr>
          <w:p w:rsidR="004B2FFC" w:rsidRPr="00C6257C" w:rsidRDefault="004B2FFC" w:rsidP="00D44F01">
            <w:pPr>
              <w:widowControl w:val="0"/>
              <w:autoSpaceDE w:val="0"/>
              <w:autoSpaceDN w:val="0"/>
              <w:ind w:left="-113" w:right="-113"/>
              <w:jc w:val="center"/>
              <w:rPr>
                <w:rFonts w:ascii="Times New Roman" w:hAnsi="Times New Roman"/>
                <w:sz w:val="16"/>
                <w:szCs w:val="16"/>
              </w:rPr>
            </w:pPr>
          </w:p>
        </w:tc>
        <w:tc>
          <w:tcPr>
            <w:tcW w:w="307" w:type="pct"/>
            <w:tcBorders>
              <w:top w:val="nil"/>
              <w:left w:val="nil"/>
              <w:bottom w:val="nil"/>
              <w:right w:val="nil"/>
            </w:tcBorders>
            <w:tcMar>
              <w:top w:w="28" w:type="dxa"/>
              <w:left w:w="62" w:type="dxa"/>
              <w:bottom w:w="28" w:type="dxa"/>
              <w:right w:w="62" w:type="dxa"/>
            </w:tcMar>
          </w:tcPr>
          <w:p w:rsidR="004B2FFC" w:rsidRPr="00C6257C" w:rsidRDefault="004B2FFC" w:rsidP="00D44F01">
            <w:pPr>
              <w:widowControl w:val="0"/>
              <w:autoSpaceDE w:val="0"/>
              <w:autoSpaceDN w:val="0"/>
              <w:ind w:left="-113" w:right="-113"/>
              <w:jc w:val="center"/>
              <w:rPr>
                <w:rFonts w:ascii="Times New Roman" w:hAnsi="Times New Roman"/>
                <w:sz w:val="16"/>
                <w:szCs w:val="16"/>
              </w:rPr>
            </w:pPr>
          </w:p>
        </w:tc>
        <w:tc>
          <w:tcPr>
            <w:tcW w:w="307" w:type="pct"/>
            <w:tcBorders>
              <w:top w:val="nil"/>
              <w:left w:val="nil"/>
              <w:bottom w:val="nil"/>
              <w:right w:val="nil"/>
            </w:tcBorders>
            <w:tcMar>
              <w:top w:w="28" w:type="dxa"/>
              <w:left w:w="62" w:type="dxa"/>
              <w:bottom w:w="28" w:type="dxa"/>
              <w:right w:w="62" w:type="dxa"/>
            </w:tcMar>
          </w:tcPr>
          <w:p w:rsidR="004B2FFC" w:rsidRPr="00C6257C" w:rsidRDefault="004B2FFC" w:rsidP="00D44F01">
            <w:pPr>
              <w:widowControl w:val="0"/>
              <w:autoSpaceDE w:val="0"/>
              <w:autoSpaceDN w:val="0"/>
              <w:ind w:left="-113" w:right="-113"/>
              <w:jc w:val="center"/>
              <w:rPr>
                <w:rFonts w:ascii="Times New Roman" w:hAnsi="Times New Roman"/>
                <w:sz w:val="16"/>
                <w:szCs w:val="16"/>
              </w:rPr>
            </w:pPr>
          </w:p>
        </w:tc>
        <w:tc>
          <w:tcPr>
            <w:tcW w:w="307" w:type="pct"/>
            <w:tcBorders>
              <w:top w:val="nil"/>
              <w:left w:val="nil"/>
              <w:bottom w:val="nil"/>
              <w:right w:val="nil"/>
            </w:tcBorders>
            <w:tcMar>
              <w:top w:w="28" w:type="dxa"/>
              <w:left w:w="62" w:type="dxa"/>
              <w:bottom w:w="28" w:type="dxa"/>
              <w:right w:w="62" w:type="dxa"/>
            </w:tcMar>
          </w:tcPr>
          <w:p w:rsidR="004B2FFC" w:rsidRPr="00C6257C" w:rsidRDefault="004B2FFC" w:rsidP="00D44F01">
            <w:pPr>
              <w:widowControl w:val="0"/>
              <w:autoSpaceDE w:val="0"/>
              <w:autoSpaceDN w:val="0"/>
              <w:ind w:left="-113" w:right="-113"/>
              <w:jc w:val="center"/>
              <w:rPr>
                <w:rFonts w:ascii="Times New Roman" w:hAnsi="Times New Roman"/>
                <w:sz w:val="16"/>
                <w:szCs w:val="16"/>
              </w:rPr>
            </w:pPr>
          </w:p>
        </w:tc>
        <w:tc>
          <w:tcPr>
            <w:tcW w:w="136" w:type="pct"/>
            <w:tcBorders>
              <w:top w:val="nil"/>
              <w:left w:val="nil"/>
              <w:bottom w:val="nil"/>
              <w:right w:val="nil"/>
            </w:tcBorders>
            <w:tcMar>
              <w:top w:w="28" w:type="dxa"/>
              <w:left w:w="62" w:type="dxa"/>
              <w:bottom w:w="28" w:type="dxa"/>
              <w:right w:w="62" w:type="dxa"/>
            </w:tcMar>
          </w:tcPr>
          <w:p w:rsidR="004B2FFC" w:rsidRPr="00C6257C" w:rsidRDefault="004B2FFC" w:rsidP="00D44F01">
            <w:pPr>
              <w:widowControl w:val="0"/>
              <w:autoSpaceDE w:val="0"/>
              <w:autoSpaceDN w:val="0"/>
              <w:ind w:left="-113" w:right="-113"/>
              <w:jc w:val="center"/>
              <w:rPr>
                <w:rFonts w:ascii="Times New Roman" w:hAnsi="Times New Roman"/>
                <w:sz w:val="16"/>
                <w:szCs w:val="16"/>
              </w:rPr>
            </w:pPr>
          </w:p>
        </w:tc>
        <w:tc>
          <w:tcPr>
            <w:tcW w:w="434"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hideMark/>
          </w:tcPr>
          <w:p w:rsidR="004B2FFC" w:rsidRPr="00A97E8C" w:rsidRDefault="004B2FFC" w:rsidP="00D44F01">
            <w:pPr>
              <w:ind w:right="-113"/>
              <w:rPr>
                <w:rFonts w:ascii="Times New Roman" w:hAnsi="Times New Roman"/>
                <w:sz w:val="18"/>
                <w:szCs w:val="18"/>
              </w:rPr>
            </w:pPr>
          </w:p>
        </w:tc>
      </w:tr>
      <w:tr w:rsidR="004B2FFC" w:rsidRPr="00A97E8C" w:rsidTr="00D44F01">
        <w:tc>
          <w:tcPr>
            <w:tcW w:w="658"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5"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2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spacing w:after="60" w:line="228" w:lineRule="auto"/>
              <w:rPr>
                <w:rFonts w:ascii="Times New Roman" w:hAnsi="Times New Roman"/>
                <w:sz w:val="18"/>
                <w:szCs w:val="18"/>
              </w:rPr>
            </w:pPr>
            <w:r w:rsidRPr="00A97E8C">
              <w:rPr>
                <w:rFonts w:ascii="Times New Roman" w:hAnsi="Times New Roman"/>
                <w:sz w:val="18"/>
                <w:szCs w:val="18"/>
              </w:rPr>
              <w:t>федеральный бюджет</w:t>
            </w:r>
          </w:p>
        </w:tc>
        <w:tc>
          <w:tcPr>
            <w:tcW w:w="3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2 100 000,0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200 000,0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400 000,0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700 000,0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800 000,0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36"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hideMark/>
          </w:tcPr>
          <w:p w:rsidR="004B2FFC" w:rsidRPr="00A97E8C" w:rsidRDefault="004B2FFC" w:rsidP="00D44F01">
            <w:pPr>
              <w:ind w:right="-113"/>
              <w:rPr>
                <w:rFonts w:ascii="Times New Roman" w:hAnsi="Times New Roman"/>
                <w:sz w:val="18"/>
                <w:szCs w:val="18"/>
              </w:rPr>
            </w:pPr>
          </w:p>
        </w:tc>
      </w:tr>
      <w:tr w:rsidR="004B2FFC" w:rsidRPr="00A97E8C" w:rsidTr="00D44F01">
        <w:trPr>
          <w:trHeight w:val="20"/>
        </w:trPr>
        <w:tc>
          <w:tcPr>
            <w:tcW w:w="658"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5"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2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spacing w:after="60" w:line="228" w:lineRule="auto"/>
              <w:rPr>
                <w:rFonts w:ascii="Times New Roman" w:hAnsi="Times New Roman"/>
                <w:sz w:val="18"/>
                <w:szCs w:val="18"/>
              </w:rPr>
            </w:pPr>
            <w:r w:rsidRPr="00A97E8C">
              <w:rPr>
                <w:rFonts w:ascii="Times New Roman" w:hAnsi="Times New Roman"/>
                <w:sz w:val="18"/>
                <w:szCs w:val="18"/>
              </w:rPr>
              <w:t>областной бюджет</w:t>
            </w:r>
          </w:p>
        </w:tc>
        <w:tc>
          <w:tcPr>
            <w:tcW w:w="3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570 593,6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20 000,0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60 000,0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490 593,6   </w:t>
            </w:r>
          </w:p>
        </w:tc>
        <w:tc>
          <w:tcPr>
            <w:tcW w:w="136"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hideMark/>
          </w:tcPr>
          <w:p w:rsidR="004B2FFC" w:rsidRPr="00A97E8C" w:rsidRDefault="004B2FFC" w:rsidP="00D44F01">
            <w:pPr>
              <w:ind w:right="-113"/>
              <w:rPr>
                <w:rFonts w:ascii="Times New Roman" w:hAnsi="Times New Roman"/>
                <w:sz w:val="18"/>
                <w:szCs w:val="18"/>
              </w:rPr>
            </w:pPr>
          </w:p>
        </w:tc>
      </w:tr>
      <w:tr w:rsidR="004B2FFC" w:rsidRPr="00A97E8C" w:rsidTr="00D44F01">
        <w:tc>
          <w:tcPr>
            <w:tcW w:w="658"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5"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2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spacing w:after="60" w:line="228" w:lineRule="auto"/>
              <w:rPr>
                <w:rFonts w:ascii="Times New Roman" w:hAnsi="Times New Roman"/>
                <w:sz w:val="18"/>
                <w:szCs w:val="18"/>
              </w:rPr>
            </w:pPr>
            <w:r w:rsidRPr="00A97E8C">
              <w:rPr>
                <w:rFonts w:ascii="Times New Roman" w:hAnsi="Times New Roman"/>
                <w:sz w:val="18"/>
                <w:szCs w:val="18"/>
              </w:rPr>
              <w:t>местные бюджеты</w:t>
            </w:r>
          </w:p>
        </w:tc>
        <w:tc>
          <w:tcPr>
            <w:tcW w:w="3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43 116,8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33 565,4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9 551,4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136" w:type="pct"/>
            <w:tcBorders>
              <w:top w:val="nil"/>
              <w:left w:val="nil"/>
              <w:bottom w:val="nil"/>
              <w:right w:val="nil"/>
            </w:tcBorders>
            <w:tcMar>
              <w:top w:w="28" w:type="dxa"/>
              <w:left w:w="62" w:type="dxa"/>
              <w:bottom w:w="28" w:type="dxa"/>
              <w:right w:w="62" w:type="dxa"/>
            </w:tcMar>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hideMark/>
          </w:tcPr>
          <w:p w:rsidR="004B2FFC" w:rsidRPr="00A97E8C" w:rsidRDefault="004B2FFC" w:rsidP="00D44F01">
            <w:pPr>
              <w:ind w:right="-113"/>
              <w:rPr>
                <w:rFonts w:ascii="Times New Roman" w:hAnsi="Times New Roman"/>
                <w:sz w:val="18"/>
                <w:szCs w:val="18"/>
              </w:rPr>
            </w:pPr>
          </w:p>
        </w:tc>
      </w:tr>
      <w:tr w:rsidR="004B2FFC" w:rsidRPr="00A97E8C" w:rsidTr="00D44F01">
        <w:tc>
          <w:tcPr>
            <w:tcW w:w="658"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5"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27" w:type="pct"/>
            <w:tcBorders>
              <w:top w:val="nil"/>
              <w:left w:val="nil"/>
              <w:bottom w:val="nil"/>
              <w:right w:val="nil"/>
            </w:tcBorders>
            <w:tcMar>
              <w:top w:w="28" w:type="dxa"/>
              <w:left w:w="62" w:type="dxa"/>
              <w:bottom w:w="28" w:type="dxa"/>
              <w:right w:w="62" w:type="dxa"/>
            </w:tcMar>
            <w:hideMark/>
          </w:tcPr>
          <w:p w:rsidR="004B2FFC" w:rsidRPr="00A97E8C" w:rsidRDefault="004B2FFC" w:rsidP="00D44F01">
            <w:pPr>
              <w:widowControl w:val="0"/>
              <w:autoSpaceDE w:val="0"/>
              <w:autoSpaceDN w:val="0"/>
              <w:rPr>
                <w:rFonts w:ascii="Times New Roman" w:hAnsi="Times New Roman"/>
                <w:sz w:val="18"/>
                <w:szCs w:val="18"/>
              </w:rPr>
            </w:pPr>
            <w:r w:rsidRPr="00A97E8C">
              <w:rPr>
                <w:rFonts w:ascii="Times New Roman" w:hAnsi="Times New Roman"/>
                <w:sz w:val="18"/>
                <w:szCs w:val="18"/>
              </w:rPr>
              <w:t>внебюджетные средства</w:t>
            </w:r>
          </w:p>
        </w:tc>
        <w:tc>
          <w:tcPr>
            <w:tcW w:w="3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123"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307"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136" w:type="pct"/>
            <w:tcBorders>
              <w:top w:val="nil"/>
              <w:left w:val="nil"/>
              <w:bottom w:val="nil"/>
              <w:right w:val="nil"/>
            </w:tcBorders>
            <w:tcMar>
              <w:top w:w="28" w:type="dxa"/>
              <w:left w:w="62" w:type="dxa"/>
              <w:bottom w:w="28" w:type="dxa"/>
              <w:right w:w="62" w:type="dxa"/>
            </w:tcMar>
            <w:hideMark/>
          </w:tcPr>
          <w:p w:rsidR="004B2FFC" w:rsidRPr="00C6257C" w:rsidRDefault="004B2FFC"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434" w:type="pct"/>
            <w:vMerge/>
            <w:tcBorders>
              <w:top w:val="nil"/>
              <w:left w:val="nil"/>
              <w:bottom w:val="nil"/>
              <w:right w:val="nil"/>
            </w:tcBorders>
            <w:tcMar>
              <w:top w:w="28" w:type="dxa"/>
              <w:bottom w:w="28" w:type="dxa"/>
            </w:tcMar>
            <w:vAlign w:val="center"/>
            <w:hideMark/>
          </w:tcPr>
          <w:p w:rsidR="004B2FFC" w:rsidRPr="00A97E8C" w:rsidRDefault="004B2FFC" w:rsidP="00D44F01">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hideMark/>
          </w:tcPr>
          <w:p w:rsidR="004B2FFC" w:rsidRPr="00A97E8C" w:rsidRDefault="004B2FFC" w:rsidP="00D44F01">
            <w:pPr>
              <w:ind w:right="-113"/>
              <w:rPr>
                <w:rFonts w:ascii="Times New Roman" w:hAnsi="Times New Roman"/>
                <w:sz w:val="18"/>
                <w:szCs w:val="18"/>
              </w:rPr>
            </w:pPr>
          </w:p>
        </w:tc>
      </w:tr>
    </w:tbl>
    <w:p w:rsidR="004B2FFC" w:rsidRDefault="004B2FFC"/>
    <w:tbl>
      <w:tblPr>
        <w:tblW w:w="5133" w:type="pct"/>
        <w:tblInd w:w="5" w:type="dxa"/>
        <w:tblCellMar>
          <w:top w:w="102" w:type="dxa"/>
          <w:left w:w="62" w:type="dxa"/>
          <w:bottom w:w="102" w:type="dxa"/>
          <w:right w:w="62" w:type="dxa"/>
        </w:tblCellMar>
        <w:tblLook w:val="0000"/>
      </w:tblPr>
      <w:tblGrid>
        <w:gridCol w:w="1884"/>
        <w:gridCol w:w="1546"/>
        <w:gridCol w:w="1163"/>
        <w:gridCol w:w="809"/>
        <w:gridCol w:w="685"/>
        <w:gridCol w:w="768"/>
        <w:gridCol w:w="647"/>
        <w:gridCol w:w="768"/>
        <w:gridCol w:w="768"/>
        <w:gridCol w:w="688"/>
        <w:gridCol w:w="768"/>
        <w:gridCol w:w="647"/>
        <w:gridCol w:w="685"/>
        <w:gridCol w:w="456"/>
        <w:gridCol w:w="762"/>
        <w:gridCol w:w="1565"/>
        <w:gridCol w:w="1326"/>
      </w:tblGrid>
      <w:tr w:rsidR="00C24247" w:rsidRPr="00A1077C" w:rsidTr="00F24597">
        <w:trPr>
          <w:cantSplit/>
        </w:trPr>
        <w:tc>
          <w:tcPr>
            <w:tcW w:w="5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1.13. Строительство автомобильной дороги </w:t>
            </w:r>
            <w:r w:rsidR="001A7D90">
              <w:rPr>
                <w:rFonts w:ascii="Times New Roman" w:hAnsi="Times New Roman" w:cs="Times New Roman"/>
                <w:sz w:val="16"/>
                <w:szCs w:val="16"/>
              </w:rPr>
              <w:t>«</w:t>
            </w:r>
            <w:r w:rsidRPr="00A1077C">
              <w:rPr>
                <w:rFonts w:ascii="Times New Roman" w:hAnsi="Times New Roman" w:cs="Times New Roman"/>
                <w:sz w:val="16"/>
                <w:szCs w:val="16"/>
              </w:rPr>
              <w:t>Восточное шоссе</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в г. Котласе (погашение кредиторской задолженности)</w:t>
            </w:r>
          </w:p>
        </w:tc>
        <w:tc>
          <w:tcPr>
            <w:tcW w:w="485"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51 034,1</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51</w:t>
            </w:r>
            <w:r w:rsidR="00F24597">
              <w:rPr>
                <w:rFonts w:ascii="Times New Roman" w:hAnsi="Times New Roman" w:cs="Times New Roman"/>
                <w:sz w:val="16"/>
                <w:szCs w:val="16"/>
              </w:rPr>
              <w:t> </w:t>
            </w:r>
            <w:r w:rsidRPr="00A1077C">
              <w:rPr>
                <w:rFonts w:ascii="Times New Roman" w:hAnsi="Times New Roman" w:cs="Times New Roman"/>
                <w:sz w:val="16"/>
                <w:szCs w:val="16"/>
              </w:rPr>
              <w:t>034,1</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погашение кредиторской задолженности в 2019 году</w:t>
            </w:r>
          </w:p>
        </w:tc>
        <w:tc>
          <w:tcPr>
            <w:tcW w:w="416" w:type="pct"/>
            <w:vMerge w:val="restart"/>
          </w:tcPr>
          <w:p w:rsidR="007E5D24" w:rsidRPr="00A1077C" w:rsidRDefault="007E5D24">
            <w:pPr>
              <w:pStyle w:val="ConsPlusNormal"/>
              <w:rPr>
                <w:rFonts w:ascii="Times New Roman" w:hAnsi="Times New Roman" w:cs="Times New Roman"/>
              </w:rPr>
            </w:pPr>
          </w:p>
        </w:tc>
      </w:tr>
      <w:tr w:rsidR="00C24247" w:rsidRPr="00A1077C" w:rsidTr="00F24597">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4"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143" w:type="pct"/>
          </w:tcPr>
          <w:p w:rsidR="007E5D24" w:rsidRPr="00A1077C" w:rsidRDefault="007E5D24">
            <w:pPr>
              <w:pStyle w:val="ConsPlusNormal"/>
              <w:rPr>
                <w:rFonts w:ascii="Times New Roman" w:hAnsi="Times New Roman" w:cs="Times New Roman"/>
                <w:sz w:val="16"/>
                <w:szCs w:val="16"/>
              </w:rPr>
            </w:pPr>
          </w:p>
        </w:tc>
        <w:tc>
          <w:tcPr>
            <w:tcW w:w="239"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6" w:type="pct"/>
            <w:vMerge/>
          </w:tcPr>
          <w:p w:rsidR="007E5D24" w:rsidRPr="00A1077C" w:rsidRDefault="007E5D24">
            <w:pPr>
              <w:pStyle w:val="ConsPlusNormal"/>
              <w:rPr>
                <w:rFonts w:ascii="Times New Roman" w:hAnsi="Times New Roman" w:cs="Times New Roman"/>
              </w:rPr>
            </w:pPr>
          </w:p>
        </w:tc>
      </w:tr>
      <w:tr w:rsidR="00C24247" w:rsidRPr="00A1077C" w:rsidTr="00F24597">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6" w:type="pct"/>
            <w:vMerge/>
          </w:tcPr>
          <w:p w:rsidR="007E5D24" w:rsidRPr="00A1077C" w:rsidRDefault="007E5D24">
            <w:pPr>
              <w:pStyle w:val="ConsPlusNormal"/>
              <w:jc w:val="center"/>
              <w:rPr>
                <w:rFonts w:ascii="Times New Roman" w:hAnsi="Times New Roman" w:cs="Times New Roman"/>
              </w:rPr>
            </w:pPr>
          </w:p>
        </w:tc>
      </w:tr>
      <w:tr w:rsidR="00C24247" w:rsidRPr="00A1077C" w:rsidTr="00F24597">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28 000,0</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28 000,0</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6" w:type="pct"/>
            <w:vMerge/>
          </w:tcPr>
          <w:p w:rsidR="007E5D24" w:rsidRPr="00A1077C" w:rsidRDefault="007E5D24">
            <w:pPr>
              <w:pStyle w:val="ConsPlusNormal"/>
              <w:jc w:val="center"/>
              <w:rPr>
                <w:rFonts w:ascii="Times New Roman" w:hAnsi="Times New Roman" w:cs="Times New Roman"/>
              </w:rPr>
            </w:pPr>
          </w:p>
        </w:tc>
      </w:tr>
      <w:tr w:rsidR="00C24247" w:rsidRPr="00A1077C" w:rsidTr="00F24597">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23 034,1</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23 034,1</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6" w:type="pct"/>
            <w:vMerge/>
          </w:tcPr>
          <w:p w:rsidR="007E5D24" w:rsidRPr="00A1077C" w:rsidRDefault="007E5D24">
            <w:pPr>
              <w:pStyle w:val="ConsPlusNormal"/>
              <w:jc w:val="center"/>
              <w:rPr>
                <w:rFonts w:ascii="Times New Roman" w:hAnsi="Times New Roman" w:cs="Times New Roman"/>
              </w:rPr>
            </w:pPr>
          </w:p>
        </w:tc>
      </w:tr>
      <w:tr w:rsidR="00C24247" w:rsidRPr="00A1077C" w:rsidTr="00F24597">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6" w:type="pct"/>
            <w:vMerge/>
          </w:tcPr>
          <w:p w:rsidR="007E5D24" w:rsidRPr="00A1077C" w:rsidRDefault="007E5D24">
            <w:pPr>
              <w:pStyle w:val="ConsPlusNormal"/>
              <w:jc w:val="center"/>
              <w:rPr>
                <w:rFonts w:ascii="Times New Roman" w:hAnsi="Times New Roman" w:cs="Times New Roman"/>
              </w:rPr>
            </w:pPr>
          </w:p>
        </w:tc>
      </w:tr>
      <w:tr w:rsidR="00C24247" w:rsidRPr="00A1077C" w:rsidTr="00F24597">
        <w:trPr>
          <w:cantSplit/>
        </w:trPr>
        <w:tc>
          <w:tcPr>
            <w:tcW w:w="591" w:type="pct"/>
            <w:vMerge w:val="restart"/>
          </w:tcPr>
          <w:p w:rsidR="007E5D24" w:rsidRPr="00A1077C" w:rsidRDefault="007E5D24">
            <w:pPr>
              <w:pStyle w:val="ConsPlusNormal"/>
              <w:rPr>
                <w:rFonts w:ascii="Times New Roman" w:hAnsi="Times New Roman" w:cs="Times New Roman"/>
                <w:sz w:val="16"/>
                <w:szCs w:val="16"/>
              </w:rPr>
            </w:pPr>
            <w:bookmarkStart w:id="82" w:name="Par3803"/>
            <w:bookmarkEnd w:id="82"/>
            <w:r w:rsidRPr="00A1077C">
              <w:rPr>
                <w:rFonts w:ascii="Times New Roman" w:hAnsi="Times New Roman" w:cs="Times New Roman"/>
                <w:sz w:val="16"/>
                <w:szCs w:val="16"/>
              </w:rPr>
              <w:t xml:space="preserve">1.14. Строительство автомобильной дороги Урдома - </w:t>
            </w:r>
            <w:proofErr w:type="spellStart"/>
            <w:r w:rsidRPr="00A1077C">
              <w:rPr>
                <w:rFonts w:ascii="Times New Roman" w:hAnsi="Times New Roman" w:cs="Times New Roman"/>
                <w:sz w:val="16"/>
                <w:szCs w:val="16"/>
              </w:rPr>
              <w:t>Шиес</w:t>
            </w:r>
            <w:proofErr w:type="spellEnd"/>
            <w:r w:rsidRPr="00A1077C">
              <w:rPr>
                <w:rFonts w:ascii="Times New Roman" w:hAnsi="Times New Roman" w:cs="Times New Roman"/>
                <w:sz w:val="16"/>
                <w:szCs w:val="16"/>
              </w:rPr>
              <w:t xml:space="preserve"> (1 этап)</w:t>
            </w:r>
          </w:p>
        </w:tc>
        <w:tc>
          <w:tcPr>
            <w:tcW w:w="485"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51 200,0</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51 200,0</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строительство автомобильной дороги протяженностью 1,28 км</w:t>
            </w:r>
          </w:p>
        </w:tc>
        <w:tc>
          <w:tcPr>
            <w:tcW w:w="416"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1.2, 2.2, 4.2 раздела I приложения </w:t>
            </w:r>
            <w:r w:rsidR="001A7D90">
              <w:rPr>
                <w:rFonts w:ascii="Times New Roman" w:hAnsi="Times New Roman" w:cs="Times New Roman"/>
              </w:rPr>
              <w:lastRenderedPageBreak/>
              <w:t>№</w:t>
            </w:r>
            <w:r w:rsidRPr="00A1077C">
              <w:rPr>
                <w:rFonts w:ascii="Times New Roman" w:hAnsi="Times New Roman" w:cs="Times New Roman"/>
              </w:rPr>
              <w:t xml:space="preserve"> 1</w:t>
            </w:r>
          </w:p>
        </w:tc>
      </w:tr>
      <w:tr w:rsidR="00C24247" w:rsidRPr="00A1077C" w:rsidTr="00F24597">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4"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143" w:type="pct"/>
          </w:tcPr>
          <w:p w:rsidR="007E5D24" w:rsidRPr="00A1077C" w:rsidRDefault="007E5D24">
            <w:pPr>
              <w:pStyle w:val="ConsPlusNormal"/>
              <w:rPr>
                <w:rFonts w:ascii="Times New Roman" w:hAnsi="Times New Roman" w:cs="Times New Roman"/>
                <w:sz w:val="16"/>
                <w:szCs w:val="16"/>
              </w:rPr>
            </w:pPr>
          </w:p>
        </w:tc>
        <w:tc>
          <w:tcPr>
            <w:tcW w:w="239"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6" w:type="pct"/>
            <w:vMerge/>
          </w:tcPr>
          <w:p w:rsidR="007E5D24" w:rsidRPr="00A1077C" w:rsidRDefault="007E5D24">
            <w:pPr>
              <w:pStyle w:val="ConsPlusNormal"/>
              <w:rPr>
                <w:rFonts w:ascii="Times New Roman" w:hAnsi="Times New Roman" w:cs="Times New Roman"/>
              </w:rPr>
            </w:pPr>
          </w:p>
        </w:tc>
      </w:tr>
      <w:tr w:rsidR="00C24247" w:rsidRPr="00A1077C" w:rsidTr="00F24597">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6" w:type="pct"/>
            <w:vMerge/>
          </w:tcPr>
          <w:p w:rsidR="007E5D24" w:rsidRPr="00A1077C" w:rsidRDefault="007E5D24">
            <w:pPr>
              <w:pStyle w:val="ConsPlusNormal"/>
              <w:jc w:val="center"/>
              <w:rPr>
                <w:rFonts w:ascii="Times New Roman" w:hAnsi="Times New Roman" w:cs="Times New Roman"/>
              </w:rPr>
            </w:pPr>
          </w:p>
        </w:tc>
      </w:tr>
      <w:tr w:rsidR="00C24247" w:rsidRPr="00A1077C" w:rsidTr="00F24597">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6" w:type="pct"/>
            <w:vMerge/>
          </w:tcPr>
          <w:p w:rsidR="007E5D24" w:rsidRPr="00A1077C" w:rsidRDefault="007E5D24">
            <w:pPr>
              <w:pStyle w:val="ConsPlusNormal"/>
              <w:jc w:val="center"/>
              <w:rPr>
                <w:rFonts w:ascii="Times New Roman" w:hAnsi="Times New Roman" w:cs="Times New Roman"/>
              </w:rPr>
            </w:pPr>
          </w:p>
        </w:tc>
      </w:tr>
      <w:tr w:rsidR="00C24247" w:rsidRPr="00A1077C" w:rsidTr="00F24597">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6" w:type="pct"/>
            <w:vMerge/>
          </w:tcPr>
          <w:p w:rsidR="007E5D24" w:rsidRPr="00A1077C" w:rsidRDefault="007E5D24">
            <w:pPr>
              <w:pStyle w:val="ConsPlusNormal"/>
              <w:jc w:val="center"/>
              <w:rPr>
                <w:rFonts w:ascii="Times New Roman" w:hAnsi="Times New Roman" w:cs="Times New Roman"/>
              </w:rPr>
            </w:pPr>
          </w:p>
        </w:tc>
      </w:tr>
      <w:tr w:rsidR="00C24247" w:rsidRPr="00A1077C" w:rsidTr="00F24597">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51 200,0</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51 200,0</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6" w:type="pct"/>
            <w:vMerge/>
          </w:tcPr>
          <w:p w:rsidR="007E5D24" w:rsidRPr="00A1077C" w:rsidRDefault="007E5D24">
            <w:pPr>
              <w:pStyle w:val="ConsPlusNormal"/>
              <w:jc w:val="center"/>
              <w:rPr>
                <w:rFonts w:ascii="Times New Roman" w:hAnsi="Times New Roman" w:cs="Times New Roman"/>
              </w:rPr>
            </w:pPr>
          </w:p>
        </w:tc>
      </w:tr>
    </w:tbl>
    <w:p w:rsidR="00D44F01" w:rsidRDefault="00D44F01">
      <w:bookmarkStart w:id="83" w:name="Par3888"/>
      <w:bookmarkEnd w:id="83"/>
    </w:p>
    <w:tbl>
      <w:tblPr>
        <w:tblW w:w="5120" w:type="pct"/>
        <w:tblInd w:w="-222" w:type="dxa"/>
        <w:tblBorders>
          <w:top w:val="single" w:sz="4" w:space="0" w:color="auto"/>
        </w:tblBorders>
        <w:tblLayout w:type="fixed"/>
        <w:tblCellMar>
          <w:top w:w="102" w:type="dxa"/>
          <w:left w:w="62" w:type="dxa"/>
          <w:bottom w:w="102" w:type="dxa"/>
          <w:right w:w="62" w:type="dxa"/>
        </w:tblCellMar>
        <w:tblLook w:val="0000"/>
      </w:tblPr>
      <w:tblGrid>
        <w:gridCol w:w="2086"/>
        <w:gridCol w:w="1390"/>
        <w:gridCol w:w="1393"/>
        <w:gridCol w:w="684"/>
        <w:gridCol w:w="684"/>
        <w:gridCol w:w="684"/>
        <w:gridCol w:w="684"/>
        <w:gridCol w:w="683"/>
        <w:gridCol w:w="683"/>
        <w:gridCol w:w="683"/>
        <w:gridCol w:w="683"/>
        <w:gridCol w:w="683"/>
        <w:gridCol w:w="683"/>
        <w:gridCol w:w="683"/>
        <w:gridCol w:w="683"/>
        <w:gridCol w:w="1392"/>
        <w:gridCol w:w="1434"/>
      </w:tblGrid>
      <w:tr w:rsidR="00D44F01" w:rsidRPr="00A97E8C" w:rsidTr="00D44F01">
        <w:tc>
          <w:tcPr>
            <w:tcW w:w="656" w:type="pct"/>
            <w:vMerge w:val="restart"/>
            <w:tcBorders>
              <w:top w:val="nil"/>
              <w:left w:val="nil"/>
              <w:bottom w:val="nil"/>
              <w:right w:val="nil"/>
            </w:tcBorders>
            <w:tcMar>
              <w:top w:w="0" w:type="dxa"/>
              <w:bottom w:w="0" w:type="dxa"/>
            </w:tcMar>
          </w:tcPr>
          <w:p w:rsidR="00D44F01" w:rsidRPr="00A97E8C" w:rsidRDefault="00D44F01" w:rsidP="00D44F01">
            <w:pPr>
              <w:widowControl w:val="0"/>
              <w:autoSpaceDE w:val="0"/>
              <w:autoSpaceDN w:val="0"/>
              <w:rPr>
                <w:rFonts w:ascii="Times New Roman" w:hAnsi="Times New Roman"/>
                <w:sz w:val="18"/>
                <w:szCs w:val="18"/>
              </w:rPr>
            </w:pPr>
            <w:r w:rsidRPr="00A97E8C">
              <w:rPr>
                <w:rFonts w:ascii="Times New Roman" w:hAnsi="Times New Roman"/>
                <w:sz w:val="18"/>
                <w:szCs w:val="18"/>
              </w:rPr>
              <w:t>1.15. Обеспечение земельных участков дорожной инфраструктурой для строительства многоквартирных домов в VII жилом районе (ул. </w:t>
            </w:r>
            <w:proofErr w:type="gramStart"/>
            <w:r w:rsidRPr="00A97E8C">
              <w:rPr>
                <w:rFonts w:ascii="Times New Roman" w:hAnsi="Times New Roman"/>
                <w:sz w:val="18"/>
                <w:szCs w:val="18"/>
              </w:rPr>
              <w:t>Стрелковая</w:t>
            </w:r>
            <w:proofErr w:type="gramEnd"/>
            <w:r w:rsidRPr="00A97E8C">
              <w:rPr>
                <w:rFonts w:ascii="Times New Roman" w:hAnsi="Times New Roman"/>
                <w:sz w:val="18"/>
                <w:szCs w:val="18"/>
              </w:rPr>
              <w:t xml:space="preserve"> – ул. </w:t>
            </w:r>
            <w:proofErr w:type="spellStart"/>
            <w:r w:rsidRPr="00A97E8C">
              <w:rPr>
                <w:rFonts w:ascii="Times New Roman" w:hAnsi="Times New Roman"/>
                <w:sz w:val="18"/>
                <w:szCs w:val="18"/>
              </w:rPr>
              <w:t>Карпогорская</w:t>
            </w:r>
            <w:proofErr w:type="spellEnd"/>
            <w:r w:rsidRPr="00A97E8C">
              <w:rPr>
                <w:rFonts w:ascii="Times New Roman" w:hAnsi="Times New Roman"/>
                <w:sz w:val="18"/>
                <w:szCs w:val="18"/>
              </w:rPr>
              <w:t>, длиной 1650 м)</w:t>
            </w:r>
          </w:p>
        </w:tc>
        <w:tc>
          <w:tcPr>
            <w:tcW w:w="437" w:type="pct"/>
            <w:vMerge w:val="restart"/>
            <w:tcBorders>
              <w:top w:val="nil"/>
              <w:left w:val="nil"/>
              <w:bottom w:val="nil"/>
              <w:right w:val="nil"/>
            </w:tcBorders>
            <w:tcMar>
              <w:top w:w="0" w:type="dxa"/>
              <w:bottom w:w="0" w:type="dxa"/>
            </w:tcMar>
          </w:tcPr>
          <w:p w:rsidR="00D44F01" w:rsidRPr="00A97E8C" w:rsidRDefault="00D44F01" w:rsidP="00D44F01">
            <w:pPr>
              <w:widowControl w:val="0"/>
              <w:autoSpaceDE w:val="0"/>
              <w:autoSpaceDN w:val="0"/>
              <w:rPr>
                <w:rFonts w:ascii="Times New Roman" w:hAnsi="Times New Roman"/>
                <w:sz w:val="18"/>
                <w:szCs w:val="18"/>
              </w:rPr>
            </w:pPr>
            <w:r w:rsidRPr="00A97E8C">
              <w:rPr>
                <w:rFonts w:ascii="Times New Roman" w:hAnsi="Times New Roman"/>
                <w:sz w:val="18"/>
                <w:szCs w:val="18"/>
              </w:rPr>
              <w:t>министерство транспорта</w:t>
            </w:r>
          </w:p>
        </w:tc>
        <w:tc>
          <w:tcPr>
            <w:tcW w:w="438" w:type="pct"/>
            <w:tcBorders>
              <w:top w:val="nil"/>
              <w:left w:val="nil"/>
              <w:bottom w:val="nil"/>
              <w:right w:val="nil"/>
            </w:tcBorders>
            <w:tcMar>
              <w:top w:w="0" w:type="dxa"/>
              <w:bottom w:w="0" w:type="dxa"/>
            </w:tcMar>
          </w:tcPr>
          <w:p w:rsidR="00D44F01" w:rsidRPr="00A97E8C" w:rsidRDefault="00D44F01" w:rsidP="00D44F01">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итого</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52 905,1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10 500,0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22 983,8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18 372,2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1 049,1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8" w:type="pct"/>
            <w:vMerge w:val="restart"/>
            <w:tcBorders>
              <w:top w:val="nil"/>
              <w:left w:val="nil"/>
              <w:bottom w:val="nil"/>
              <w:right w:val="nil"/>
            </w:tcBorders>
            <w:shd w:val="clear" w:color="auto" w:fill="auto"/>
            <w:tcMar>
              <w:top w:w="0" w:type="dxa"/>
              <w:bottom w:w="0" w:type="dxa"/>
            </w:tcMar>
          </w:tcPr>
          <w:p w:rsidR="00D44F01" w:rsidRPr="00A97E8C" w:rsidRDefault="00D44F01" w:rsidP="00D44F01">
            <w:pPr>
              <w:widowControl w:val="0"/>
              <w:autoSpaceDE w:val="0"/>
              <w:autoSpaceDN w:val="0"/>
              <w:ind w:right="-113"/>
              <w:rPr>
                <w:rFonts w:ascii="Times New Roman" w:hAnsi="Times New Roman"/>
                <w:sz w:val="18"/>
                <w:szCs w:val="18"/>
              </w:rPr>
            </w:pPr>
            <w:r w:rsidRPr="00A97E8C">
              <w:rPr>
                <w:rFonts w:ascii="Times New Roman" w:hAnsi="Times New Roman"/>
                <w:sz w:val="18"/>
                <w:szCs w:val="18"/>
              </w:rPr>
              <w:t>строительство автомобильной дороги протяженностью 1650 м</w:t>
            </w:r>
          </w:p>
        </w:tc>
        <w:tc>
          <w:tcPr>
            <w:tcW w:w="451" w:type="pct"/>
            <w:vMerge w:val="restart"/>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right="-113"/>
              <w:rPr>
                <w:rFonts w:ascii="Times New Roman" w:hAnsi="Times New Roman"/>
                <w:sz w:val="18"/>
                <w:szCs w:val="18"/>
              </w:rPr>
            </w:pPr>
            <w:r w:rsidRPr="00A97E8C">
              <w:rPr>
                <w:rFonts w:ascii="Times New Roman" w:hAnsi="Times New Roman"/>
                <w:sz w:val="18"/>
                <w:szCs w:val="18"/>
              </w:rPr>
              <w:t>пункты 1.2, 2.2, 4.2 раздела I приложения № 1</w:t>
            </w:r>
          </w:p>
        </w:tc>
      </w:tr>
      <w:tr w:rsidR="00D44F01" w:rsidRPr="00A97E8C" w:rsidTr="00D44F01">
        <w:tc>
          <w:tcPr>
            <w:tcW w:w="656" w:type="pct"/>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37" w:type="pct"/>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38" w:type="pct"/>
            <w:tcBorders>
              <w:top w:val="nil"/>
              <w:left w:val="nil"/>
              <w:bottom w:val="nil"/>
              <w:right w:val="nil"/>
            </w:tcBorders>
            <w:tcMar>
              <w:top w:w="0" w:type="dxa"/>
              <w:bottom w:w="0" w:type="dxa"/>
            </w:tcMar>
          </w:tcPr>
          <w:p w:rsidR="00D44F01" w:rsidRPr="00A97E8C" w:rsidRDefault="00D44F01" w:rsidP="00D44F01">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в том числе:</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p>
        </w:tc>
        <w:tc>
          <w:tcPr>
            <w:tcW w:w="438" w:type="pct"/>
            <w:vMerge/>
            <w:tcBorders>
              <w:top w:val="nil"/>
              <w:left w:val="nil"/>
              <w:bottom w:val="nil"/>
              <w:right w:val="nil"/>
            </w:tcBorders>
            <w:shd w:val="clear" w:color="auto" w:fill="auto"/>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51" w:type="pct"/>
            <w:vMerge/>
            <w:tcBorders>
              <w:top w:val="nil"/>
              <w:left w:val="nil"/>
              <w:bottom w:val="nil"/>
              <w:right w:val="nil"/>
            </w:tcBorders>
            <w:tcMar>
              <w:top w:w="0" w:type="dxa"/>
              <w:bottom w:w="0" w:type="dxa"/>
            </w:tcMar>
          </w:tcPr>
          <w:p w:rsidR="00D44F01" w:rsidRPr="00A97E8C" w:rsidRDefault="00D44F01" w:rsidP="00D44F01">
            <w:pPr>
              <w:ind w:right="-113"/>
              <w:rPr>
                <w:rFonts w:ascii="Times New Roman" w:eastAsia="Calibri" w:hAnsi="Times New Roman"/>
                <w:sz w:val="18"/>
                <w:szCs w:val="18"/>
                <w:lang w:eastAsia="en-US"/>
              </w:rPr>
            </w:pPr>
          </w:p>
        </w:tc>
      </w:tr>
      <w:tr w:rsidR="00D44F01" w:rsidRPr="00A97E8C" w:rsidTr="00D44F01">
        <w:tc>
          <w:tcPr>
            <w:tcW w:w="656" w:type="pct"/>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37" w:type="pct"/>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38" w:type="pct"/>
            <w:tcBorders>
              <w:top w:val="nil"/>
              <w:left w:val="nil"/>
              <w:bottom w:val="nil"/>
              <w:right w:val="nil"/>
            </w:tcBorders>
            <w:tcMar>
              <w:top w:w="0" w:type="dxa"/>
              <w:bottom w:w="0" w:type="dxa"/>
            </w:tcMar>
          </w:tcPr>
          <w:p w:rsidR="00D44F01" w:rsidRPr="00A97E8C" w:rsidRDefault="00D44F01" w:rsidP="00D44F01">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федеральный бюджет</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8" w:type="pct"/>
            <w:vMerge/>
            <w:tcBorders>
              <w:top w:val="nil"/>
              <w:left w:val="nil"/>
              <w:bottom w:val="nil"/>
              <w:right w:val="nil"/>
            </w:tcBorders>
            <w:shd w:val="clear" w:color="auto" w:fill="auto"/>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51" w:type="pct"/>
            <w:vMerge/>
            <w:tcBorders>
              <w:top w:val="nil"/>
              <w:left w:val="nil"/>
              <w:bottom w:val="nil"/>
              <w:right w:val="nil"/>
            </w:tcBorders>
            <w:tcMar>
              <w:top w:w="0" w:type="dxa"/>
              <w:bottom w:w="0" w:type="dxa"/>
            </w:tcMar>
          </w:tcPr>
          <w:p w:rsidR="00D44F01" w:rsidRPr="00A97E8C" w:rsidRDefault="00D44F01" w:rsidP="00D44F01">
            <w:pPr>
              <w:ind w:right="-113"/>
              <w:rPr>
                <w:rFonts w:ascii="Times New Roman" w:eastAsia="Calibri" w:hAnsi="Times New Roman"/>
                <w:sz w:val="18"/>
                <w:szCs w:val="18"/>
                <w:lang w:eastAsia="en-US"/>
              </w:rPr>
            </w:pPr>
          </w:p>
        </w:tc>
      </w:tr>
      <w:tr w:rsidR="00D44F01" w:rsidRPr="00A97E8C" w:rsidTr="00D44F01">
        <w:tc>
          <w:tcPr>
            <w:tcW w:w="656" w:type="pct"/>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37" w:type="pct"/>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38" w:type="pct"/>
            <w:tcBorders>
              <w:top w:val="nil"/>
              <w:left w:val="nil"/>
              <w:bottom w:val="nil"/>
              <w:right w:val="nil"/>
            </w:tcBorders>
            <w:tcMar>
              <w:top w:w="0" w:type="dxa"/>
              <w:bottom w:w="0" w:type="dxa"/>
            </w:tcMar>
          </w:tcPr>
          <w:p w:rsidR="00D44F01" w:rsidRPr="00A97E8C" w:rsidRDefault="00D44F01" w:rsidP="00D44F01">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областной бюджет</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51 985,2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10 000,0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22 756,2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18 190,3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1 038,7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8" w:type="pct"/>
            <w:vMerge/>
            <w:tcBorders>
              <w:top w:val="nil"/>
              <w:left w:val="nil"/>
              <w:bottom w:val="nil"/>
              <w:right w:val="nil"/>
            </w:tcBorders>
            <w:shd w:val="clear" w:color="auto" w:fill="auto"/>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51" w:type="pct"/>
            <w:vMerge/>
            <w:tcBorders>
              <w:top w:val="nil"/>
              <w:left w:val="nil"/>
              <w:bottom w:val="nil"/>
              <w:right w:val="nil"/>
            </w:tcBorders>
            <w:tcMar>
              <w:top w:w="0" w:type="dxa"/>
              <w:bottom w:w="0" w:type="dxa"/>
            </w:tcMar>
          </w:tcPr>
          <w:p w:rsidR="00D44F01" w:rsidRPr="00A97E8C" w:rsidRDefault="00D44F01" w:rsidP="00D44F01">
            <w:pPr>
              <w:ind w:right="-113"/>
              <w:rPr>
                <w:rFonts w:ascii="Times New Roman" w:eastAsia="Calibri" w:hAnsi="Times New Roman"/>
                <w:sz w:val="18"/>
                <w:szCs w:val="18"/>
                <w:lang w:eastAsia="en-US"/>
              </w:rPr>
            </w:pPr>
          </w:p>
        </w:tc>
      </w:tr>
      <w:tr w:rsidR="00D44F01" w:rsidRPr="00A97E8C" w:rsidTr="00D44F01">
        <w:tc>
          <w:tcPr>
            <w:tcW w:w="656" w:type="pct"/>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37" w:type="pct"/>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38" w:type="pct"/>
            <w:tcBorders>
              <w:top w:val="nil"/>
              <w:left w:val="nil"/>
              <w:bottom w:val="nil"/>
              <w:right w:val="nil"/>
            </w:tcBorders>
            <w:tcMar>
              <w:top w:w="0" w:type="dxa"/>
              <w:bottom w:w="0" w:type="dxa"/>
            </w:tcMar>
          </w:tcPr>
          <w:p w:rsidR="00D44F01" w:rsidRPr="00A97E8C" w:rsidRDefault="00D44F01" w:rsidP="00D44F01">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местные бюджеты</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919,9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500,0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227,6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181,9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10,4   </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8" w:type="pct"/>
            <w:vMerge/>
            <w:tcBorders>
              <w:top w:val="nil"/>
              <w:left w:val="nil"/>
              <w:bottom w:val="nil"/>
              <w:right w:val="nil"/>
            </w:tcBorders>
            <w:shd w:val="clear" w:color="auto" w:fill="auto"/>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51" w:type="pct"/>
            <w:vMerge/>
            <w:tcBorders>
              <w:top w:val="nil"/>
              <w:left w:val="nil"/>
              <w:bottom w:val="nil"/>
              <w:right w:val="nil"/>
            </w:tcBorders>
            <w:tcMar>
              <w:top w:w="0" w:type="dxa"/>
              <w:bottom w:w="0" w:type="dxa"/>
            </w:tcMar>
          </w:tcPr>
          <w:p w:rsidR="00D44F01" w:rsidRPr="00A97E8C" w:rsidRDefault="00D44F01" w:rsidP="00D44F01">
            <w:pPr>
              <w:ind w:right="-113"/>
              <w:rPr>
                <w:rFonts w:ascii="Times New Roman" w:eastAsia="Calibri" w:hAnsi="Times New Roman"/>
                <w:sz w:val="18"/>
                <w:szCs w:val="18"/>
                <w:lang w:eastAsia="en-US"/>
              </w:rPr>
            </w:pPr>
          </w:p>
        </w:tc>
      </w:tr>
      <w:tr w:rsidR="00D44F01" w:rsidRPr="00A97E8C" w:rsidTr="00D44F01">
        <w:tc>
          <w:tcPr>
            <w:tcW w:w="656" w:type="pct"/>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37" w:type="pct"/>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38" w:type="pct"/>
            <w:tcBorders>
              <w:top w:val="nil"/>
              <w:left w:val="nil"/>
              <w:bottom w:val="nil"/>
              <w:right w:val="nil"/>
            </w:tcBorders>
            <w:tcMar>
              <w:top w:w="0" w:type="dxa"/>
              <w:bottom w:w="0" w:type="dxa"/>
            </w:tcMar>
          </w:tcPr>
          <w:p w:rsidR="00D44F01" w:rsidRPr="00A97E8C" w:rsidRDefault="00D44F01" w:rsidP="00D44F01">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внебюджетные средства</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5" w:type="pct"/>
            <w:tcBorders>
              <w:top w:val="nil"/>
              <w:left w:val="nil"/>
              <w:bottom w:val="nil"/>
              <w:right w:val="nil"/>
            </w:tcBorders>
            <w:tcMar>
              <w:top w:w="0" w:type="dxa"/>
              <w:bottom w:w="0" w:type="dxa"/>
            </w:tcMar>
          </w:tcPr>
          <w:p w:rsidR="00D44F01" w:rsidRPr="00C6257C" w:rsidRDefault="00D44F01" w:rsidP="00D44F01">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438" w:type="pct"/>
            <w:vMerge/>
            <w:tcBorders>
              <w:top w:val="nil"/>
              <w:left w:val="nil"/>
              <w:bottom w:val="nil"/>
              <w:right w:val="nil"/>
            </w:tcBorders>
            <w:shd w:val="clear" w:color="auto" w:fill="auto"/>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51" w:type="pct"/>
            <w:vMerge/>
            <w:tcBorders>
              <w:top w:val="nil"/>
              <w:left w:val="nil"/>
              <w:bottom w:val="nil"/>
              <w:right w:val="nil"/>
            </w:tcBorders>
            <w:tcMar>
              <w:top w:w="0" w:type="dxa"/>
              <w:bottom w:w="0" w:type="dxa"/>
            </w:tcMar>
          </w:tcPr>
          <w:p w:rsidR="00D44F01" w:rsidRPr="00A97E8C" w:rsidRDefault="00D44F01" w:rsidP="00D44F01">
            <w:pPr>
              <w:ind w:right="-113"/>
              <w:rPr>
                <w:rFonts w:ascii="Times New Roman" w:eastAsia="Calibri" w:hAnsi="Times New Roman"/>
                <w:sz w:val="18"/>
                <w:szCs w:val="18"/>
                <w:lang w:eastAsia="en-US"/>
              </w:rPr>
            </w:pPr>
          </w:p>
        </w:tc>
      </w:tr>
    </w:tbl>
    <w:p w:rsidR="004B2FFC" w:rsidRDefault="004B2FFC"/>
    <w:tbl>
      <w:tblPr>
        <w:tblW w:w="5133" w:type="pct"/>
        <w:tblInd w:w="5" w:type="dxa"/>
        <w:tblCellMar>
          <w:top w:w="102" w:type="dxa"/>
          <w:left w:w="62" w:type="dxa"/>
          <w:bottom w:w="102" w:type="dxa"/>
          <w:right w:w="62" w:type="dxa"/>
        </w:tblCellMar>
        <w:tblLook w:val="0000"/>
      </w:tblPr>
      <w:tblGrid>
        <w:gridCol w:w="1884"/>
        <w:gridCol w:w="1546"/>
        <w:gridCol w:w="1163"/>
        <w:gridCol w:w="809"/>
        <w:gridCol w:w="685"/>
        <w:gridCol w:w="768"/>
        <w:gridCol w:w="647"/>
        <w:gridCol w:w="768"/>
        <w:gridCol w:w="768"/>
        <w:gridCol w:w="688"/>
        <w:gridCol w:w="768"/>
        <w:gridCol w:w="647"/>
        <w:gridCol w:w="685"/>
        <w:gridCol w:w="730"/>
        <w:gridCol w:w="488"/>
        <w:gridCol w:w="1565"/>
        <w:gridCol w:w="1326"/>
      </w:tblGrid>
      <w:tr w:rsidR="00C24247" w:rsidRPr="00A1077C" w:rsidTr="004B2FFC">
        <w:trPr>
          <w:cantSplit/>
        </w:trPr>
        <w:tc>
          <w:tcPr>
            <w:tcW w:w="591" w:type="pct"/>
            <w:vMerge w:val="restart"/>
          </w:tcPr>
          <w:p w:rsidR="001A7D90" w:rsidRPr="00A1077C" w:rsidRDefault="001A7D90" w:rsidP="001A7D90">
            <w:pPr>
              <w:pStyle w:val="ConsPlusNormal"/>
              <w:rPr>
                <w:rFonts w:ascii="Times New Roman" w:hAnsi="Times New Roman" w:cs="Times New Roman"/>
                <w:sz w:val="16"/>
                <w:szCs w:val="16"/>
              </w:rPr>
            </w:pPr>
            <w:bookmarkStart w:id="84" w:name="Par3972"/>
            <w:bookmarkEnd w:id="84"/>
            <w:r w:rsidRPr="00A1077C">
              <w:rPr>
                <w:rFonts w:ascii="Times New Roman" w:hAnsi="Times New Roman" w:cs="Times New Roman"/>
                <w:sz w:val="16"/>
                <w:szCs w:val="16"/>
              </w:rPr>
              <w:t>1.16. Осуществление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85" w:type="pct"/>
            <w:vMerge w:val="restart"/>
          </w:tcPr>
          <w:p w:rsidR="001A7D90" w:rsidRPr="00A1077C" w:rsidRDefault="001A7D90" w:rsidP="001A7D90">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5" w:type="pct"/>
          </w:tcPr>
          <w:p w:rsidR="001A7D90" w:rsidRPr="00C6257C" w:rsidRDefault="001A7D90" w:rsidP="001A7D90">
            <w:pPr>
              <w:pStyle w:val="ConsPlusNormal"/>
              <w:rPr>
                <w:rFonts w:ascii="Times New Roman" w:hAnsi="Times New Roman" w:cs="Times New Roman"/>
                <w:sz w:val="14"/>
                <w:szCs w:val="14"/>
              </w:rPr>
            </w:pPr>
            <w:r w:rsidRPr="00C6257C">
              <w:rPr>
                <w:rFonts w:ascii="Times New Roman" w:hAnsi="Times New Roman" w:cs="Times New Roman"/>
                <w:sz w:val="14"/>
                <w:szCs w:val="14"/>
              </w:rPr>
              <w:t>итого</w:t>
            </w:r>
          </w:p>
        </w:tc>
        <w:tc>
          <w:tcPr>
            <w:tcW w:w="254"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1 555 285,7   </w:t>
            </w:r>
          </w:p>
        </w:tc>
        <w:tc>
          <w:tcPr>
            <w:tcW w:w="215"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03"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16"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377 592,5   </w:t>
            </w:r>
          </w:p>
        </w:tc>
        <w:tc>
          <w:tcPr>
            <w:tcW w:w="203"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390 538,0   </w:t>
            </w:r>
          </w:p>
        </w:tc>
        <w:tc>
          <w:tcPr>
            <w:tcW w:w="215"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392 289,9   </w:t>
            </w:r>
          </w:p>
        </w:tc>
        <w:tc>
          <w:tcPr>
            <w:tcW w:w="229"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394 865,3   </w:t>
            </w:r>
          </w:p>
        </w:tc>
        <w:tc>
          <w:tcPr>
            <w:tcW w:w="153"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491" w:type="pct"/>
            <w:vMerge w:val="restart"/>
          </w:tcPr>
          <w:p w:rsidR="001A7D90" w:rsidRPr="00A1077C" w:rsidRDefault="001A7D90" w:rsidP="001A7D90">
            <w:pPr>
              <w:pStyle w:val="ConsPlusNormal"/>
              <w:rPr>
                <w:rFonts w:ascii="Times New Roman" w:hAnsi="Times New Roman" w:cs="Times New Roman"/>
                <w:sz w:val="16"/>
                <w:szCs w:val="16"/>
              </w:rPr>
            </w:pPr>
            <w:r w:rsidRPr="00A1077C">
              <w:rPr>
                <w:rFonts w:ascii="Times New Roman" w:hAnsi="Times New Roman" w:cs="Times New Roman"/>
                <w:sz w:val="16"/>
                <w:szCs w:val="16"/>
              </w:rPr>
              <w:t>выполнение на дорогах общего пользования местного значения дорожных работ в целях приведения в нормативное состояние,</w:t>
            </w:r>
          </w:p>
          <w:p w:rsidR="001A7D90" w:rsidRPr="00A1077C" w:rsidRDefault="001A7D90" w:rsidP="001A7D90">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 содержание;</w:t>
            </w:r>
          </w:p>
          <w:p w:rsidR="001A7D90" w:rsidRPr="00A1077C" w:rsidRDefault="001A7D90" w:rsidP="001A7D90">
            <w:pPr>
              <w:pStyle w:val="ConsPlusNormal"/>
              <w:rPr>
                <w:rFonts w:ascii="Times New Roman" w:hAnsi="Times New Roman" w:cs="Times New Roman"/>
                <w:sz w:val="16"/>
                <w:szCs w:val="16"/>
              </w:rPr>
            </w:pPr>
            <w:r w:rsidRPr="00A1077C">
              <w:rPr>
                <w:rFonts w:ascii="Times New Roman" w:hAnsi="Times New Roman" w:cs="Times New Roman"/>
                <w:sz w:val="16"/>
                <w:szCs w:val="16"/>
              </w:rPr>
              <w:t>выполнение ремонта и (или) капитального ремонта дворовых территорий многоквартирных домов, проездов к дворовым территориям многоквартирных домов</w:t>
            </w:r>
          </w:p>
        </w:tc>
        <w:tc>
          <w:tcPr>
            <w:tcW w:w="416" w:type="pct"/>
            <w:vMerge w:val="restart"/>
          </w:tcPr>
          <w:p w:rsidR="001A7D90" w:rsidRPr="00527FAB" w:rsidRDefault="001A7D90" w:rsidP="001A7D90">
            <w:pPr>
              <w:pStyle w:val="ConsPlusNormal"/>
              <w:rPr>
                <w:rFonts w:ascii="Times New Roman" w:hAnsi="Times New Roman" w:cs="Times New Roman"/>
                <w:sz w:val="18"/>
                <w:szCs w:val="18"/>
              </w:rPr>
            </w:pPr>
            <w:r w:rsidRPr="00527FAB">
              <w:rPr>
                <w:rFonts w:ascii="Times New Roman" w:hAnsi="Times New Roman" w:cs="Times New Roman"/>
                <w:sz w:val="18"/>
                <w:szCs w:val="18"/>
              </w:rPr>
              <w:t>пункты 2.2, 4.2 раздела I приложения № 1</w:t>
            </w:r>
          </w:p>
        </w:tc>
      </w:tr>
      <w:tr w:rsidR="00C24247" w:rsidRPr="00A1077C" w:rsidTr="004B2FFC">
        <w:trPr>
          <w:cantSplit/>
        </w:trPr>
        <w:tc>
          <w:tcPr>
            <w:tcW w:w="591" w:type="pct"/>
            <w:vMerge/>
          </w:tcPr>
          <w:p w:rsidR="001A7D90" w:rsidRPr="00A1077C" w:rsidRDefault="001A7D90" w:rsidP="001A7D90">
            <w:pPr>
              <w:pStyle w:val="ConsPlusNormal"/>
              <w:jc w:val="both"/>
              <w:rPr>
                <w:rFonts w:ascii="Times New Roman" w:hAnsi="Times New Roman" w:cs="Times New Roman"/>
                <w:sz w:val="16"/>
                <w:szCs w:val="16"/>
              </w:rPr>
            </w:pPr>
          </w:p>
        </w:tc>
        <w:tc>
          <w:tcPr>
            <w:tcW w:w="485" w:type="pct"/>
            <w:vMerge/>
          </w:tcPr>
          <w:p w:rsidR="001A7D90" w:rsidRPr="00A1077C" w:rsidRDefault="001A7D90" w:rsidP="001A7D90">
            <w:pPr>
              <w:pStyle w:val="ConsPlusNormal"/>
              <w:jc w:val="both"/>
              <w:rPr>
                <w:rFonts w:ascii="Times New Roman" w:hAnsi="Times New Roman" w:cs="Times New Roman"/>
                <w:sz w:val="16"/>
                <w:szCs w:val="16"/>
              </w:rPr>
            </w:pPr>
          </w:p>
        </w:tc>
        <w:tc>
          <w:tcPr>
            <w:tcW w:w="365" w:type="pct"/>
          </w:tcPr>
          <w:p w:rsidR="001A7D90" w:rsidRPr="00C6257C" w:rsidRDefault="001A7D90" w:rsidP="001A7D90">
            <w:pPr>
              <w:pStyle w:val="ConsPlusNormal"/>
              <w:rPr>
                <w:rFonts w:ascii="Times New Roman" w:hAnsi="Times New Roman" w:cs="Times New Roman"/>
                <w:sz w:val="14"/>
                <w:szCs w:val="14"/>
              </w:rPr>
            </w:pPr>
            <w:r w:rsidRPr="00C6257C">
              <w:rPr>
                <w:rFonts w:ascii="Times New Roman" w:hAnsi="Times New Roman" w:cs="Times New Roman"/>
                <w:sz w:val="14"/>
                <w:szCs w:val="14"/>
              </w:rPr>
              <w:t>в том числе:</w:t>
            </w:r>
          </w:p>
        </w:tc>
        <w:tc>
          <w:tcPr>
            <w:tcW w:w="254" w:type="pct"/>
          </w:tcPr>
          <w:p w:rsidR="001A7D90" w:rsidRPr="00C6257C" w:rsidRDefault="001A7D90" w:rsidP="001A7D90">
            <w:pPr>
              <w:pStyle w:val="ConsPlusNormal"/>
              <w:ind w:left="-17" w:right="-44" w:hanging="86"/>
              <w:rPr>
                <w:rFonts w:ascii="Times New Roman" w:hAnsi="Times New Roman" w:cs="Times New Roman"/>
                <w:sz w:val="15"/>
                <w:szCs w:val="15"/>
              </w:rPr>
            </w:pPr>
            <w:r w:rsidRPr="00C6257C">
              <w:rPr>
                <w:rFonts w:ascii="Times New Roman" w:hAnsi="Times New Roman"/>
                <w:sz w:val="15"/>
                <w:szCs w:val="15"/>
              </w:rPr>
              <w:t xml:space="preserve"> </w:t>
            </w:r>
          </w:p>
        </w:tc>
        <w:tc>
          <w:tcPr>
            <w:tcW w:w="215" w:type="pct"/>
          </w:tcPr>
          <w:p w:rsidR="001A7D90" w:rsidRPr="00C6257C" w:rsidRDefault="001A7D90" w:rsidP="001A7D90">
            <w:pPr>
              <w:pStyle w:val="ConsPlusNormal"/>
              <w:ind w:left="-17" w:right="-44" w:hanging="86"/>
              <w:rPr>
                <w:rFonts w:ascii="Times New Roman" w:hAnsi="Times New Roman" w:cs="Times New Roman"/>
                <w:sz w:val="15"/>
                <w:szCs w:val="15"/>
              </w:rPr>
            </w:pPr>
          </w:p>
        </w:tc>
        <w:tc>
          <w:tcPr>
            <w:tcW w:w="241" w:type="pct"/>
          </w:tcPr>
          <w:p w:rsidR="001A7D90" w:rsidRPr="00C6257C" w:rsidRDefault="001A7D90" w:rsidP="001A7D90">
            <w:pPr>
              <w:pStyle w:val="ConsPlusNormal"/>
              <w:ind w:left="-17" w:right="-44" w:hanging="86"/>
              <w:rPr>
                <w:rFonts w:ascii="Times New Roman" w:hAnsi="Times New Roman" w:cs="Times New Roman"/>
                <w:sz w:val="15"/>
                <w:szCs w:val="15"/>
              </w:rPr>
            </w:pPr>
          </w:p>
        </w:tc>
        <w:tc>
          <w:tcPr>
            <w:tcW w:w="203" w:type="pct"/>
          </w:tcPr>
          <w:p w:rsidR="001A7D90" w:rsidRPr="00C6257C" w:rsidRDefault="001A7D90" w:rsidP="001A7D90">
            <w:pPr>
              <w:pStyle w:val="ConsPlusNormal"/>
              <w:ind w:left="-17" w:right="-44" w:hanging="86"/>
              <w:rPr>
                <w:rFonts w:ascii="Times New Roman" w:hAnsi="Times New Roman" w:cs="Times New Roman"/>
                <w:sz w:val="15"/>
                <w:szCs w:val="15"/>
              </w:rPr>
            </w:pPr>
          </w:p>
        </w:tc>
        <w:tc>
          <w:tcPr>
            <w:tcW w:w="241" w:type="pct"/>
          </w:tcPr>
          <w:p w:rsidR="001A7D90" w:rsidRPr="00C6257C" w:rsidRDefault="001A7D90" w:rsidP="001A7D90">
            <w:pPr>
              <w:pStyle w:val="ConsPlusNormal"/>
              <w:ind w:left="-17" w:right="-44" w:hanging="86"/>
              <w:rPr>
                <w:rFonts w:ascii="Times New Roman" w:hAnsi="Times New Roman" w:cs="Times New Roman"/>
                <w:sz w:val="15"/>
                <w:szCs w:val="15"/>
              </w:rPr>
            </w:pPr>
          </w:p>
        </w:tc>
        <w:tc>
          <w:tcPr>
            <w:tcW w:w="241" w:type="pct"/>
          </w:tcPr>
          <w:p w:rsidR="001A7D90" w:rsidRPr="00C6257C" w:rsidRDefault="001A7D90" w:rsidP="001A7D90">
            <w:pPr>
              <w:pStyle w:val="ConsPlusNormal"/>
              <w:ind w:left="-17" w:right="-44" w:hanging="86"/>
              <w:rPr>
                <w:rFonts w:ascii="Times New Roman" w:hAnsi="Times New Roman" w:cs="Times New Roman"/>
                <w:sz w:val="15"/>
                <w:szCs w:val="15"/>
              </w:rPr>
            </w:pPr>
          </w:p>
        </w:tc>
        <w:tc>
          <w:tcPr>
            <w:tcW w:w="216" w:type="pct"/>
          </w:tcPr>
          <w:p w:rsidR="001A7D90" w:rsidRPr="00C6257C" w:rsidRDefault="001A7D90" w:rsidP="001A7D90">
            <w:pPr>
              <w:pStyle w:val="ConsPlusNormal"/>
              <w:ind w:left="-17" w:right="-44" w:hanging="86"/>
              <w:rPr>
                <w:rFonts w:ascii="Times New Roman" w:hAnsi="Times New Roman" w:cs="Times New Roman"/>
                <w:sz w:val="15"/>
                <w:szCs w:val="15"/>
              </w:rPr>
            </w:pPr>
          </w:p>
        </w:tc>
        <w:tc>
          <w:tcPr>
            <w:tcW w:w="241" w:type="pct"/>
          </w:tcPr>
          <w:p w:rsidR="001A7D90" w:rsidRPr="00C6257C" w:rsidRDefault="001A7D90" w:rsidP="001A7D90">
            <w:pPr>
              <w:pStyle w:val="ConsPlusNormal"/>
              <w:ind w:left="-17" w:right="-44" w:hanging="86"/>
              <w:rPr>
                <w:rFonts w:ascii="Times New Roman" w:hAnsi="Times New Roman" w:cs="Times New Roman"/>
                <w:sz w:val="15"/>
                <w:szCs w:val="15"/>
              </w:rPr>
            </w:pPr>
          </w:p>
        </w:tc>
        <w:tc>
          <w:tcPr>
            <w:tcW w:w="203" w:type="pct"/>
          </w:tcPr>
          <w:p w:rsidR="001A7D90" w:rsidRPr="00C6257C" w:rsidRDefault="001A7D90" w:rsidP="001A7D90">
            <w:pPr>
              <w:pStyle w:val="ConsPlusNormal"/>
              <w:ind w:left="-17" w:right="-44" w:hanging="86"/>
              <w:rPr>
                <w:rFonts w:ascii="Times New Roman" w:hAnsi="Times New Roman" w:cs="Times New Roman"/>
                <w:sz w:val="15"/>
                <w:szCs w:val="15"/>
              </w:rPr>
            </w:pPr>
          </w:p>
        </w:tc>
        <w:tc>
          <w:tcPr>
            <w:tcW w:w="215" w:type="pct"/>
          </w:tcPr>
          <w:p w:rsidR="001A7D90" w:rsidRPr="00C6257C" w:rsidRDefault="001A7D90" w:rsidP="001A7D90">
            <w:pPr>
              <w:pStyle w:val="ConsPlusNormal"/>
              <w:ind w:left="-17" w:right="-44" w:hanging="86"/>
              <w:rPr>
                <w:rFonts w:ascii="Times New Roman" w:hAnsi="Times New Roman" w:cs="Times New Roman"/>
                <w:sz w:val="15"/>
                <w:szCs w:val="15"/>
              </w:rPr>
            </w:pPr>
          </w:p>
        </w:tc>
        <w:tc>
          <w:tcPr>
            <w:tcW w:w="229" w:type="pct"/>
          </w:tcPr>
          <w:p w:rsidR="001A7D90" w:rsidRPr="00C6257C" w:rsidRDefault="001A7D90" w:rsidP="001A7D90">
            <w:pPr>
              <w:pStyle w:val="ConsPlusNormal"/>
              <w:ind w:left="-17" w:right="-44" w:hanging="86"/>
              <w:rPr>
                <w:rFonts w:ascii="Times New Roman" w:hAnsi="Times New Roman" w:cs="Times New Roman"/>
                <w:sz w:val="15"/>
                <w:szCs w:val="15"/>
              </w:rPr>
            </w:pPr>
          </w:p>
        </w:tc>
        <w:tc>
          <w:tcPr>
            <w:tcW w:w="153" w:type="pct"/>
          </w:tcPr>
          <w:p w:rsidR="001A7D90" w:rsidRPr="00C6257C" w:rsidRDefault="001A7D90" w:rsidP="001A7D90">
            <w:pPr>
              <w:pStyle w:val="ConsPlusNormal"/>
              <w:ind w:left="-17" w:right="-44" w:hanging="86"/>
              <w:rPr>
                <w:rFonts w:ascii="Times New Roman" w:hAnsi="Times New Roman" w:cs="Times New Roman"/>
                <w:sz w:val="15"/>
                <w:szCs w:val="15"/>
              </w:rPr>
            </w:pPr>
          </w:p>
        </w:tc>
        <w:tc>
          <w:tcPr>
            <w:tcW w:w="491" w:type="pct"/>
            <w:vMerge/>
          </w:tcPr>
          <w:p w:rsidR="001A7D90" w:rsidRPr="00A1077C" w:rsidRDefault="001A7D90" w:rsidP="001A7D90">
            <w:pPr>
              <w:pStyle w:val="ConsPlusNormal"/>
              <w:rPr>
                <w:rFonts w:ascii="Times New Roman" w:hAnsi="Times New Roman" w:cs="Times New Roman"/>
                <w:sz w:val="16"/>
                <w:szCs w:val="16"/>
              </w:rPr>
            </w:pPr>
          </w:p>
        </w:tc>
        <w:tc>
          <w:tcPr>
            <w:tcW w:w="416" w:type="pct"/>
            <w:vMerge/>
          </w:tcPr>
          <w:p w:rsidR="001A7D90" w:rsidRPr="00A1077C" w:rsidRDefault="001A7D90" w:rsidP="001A7D90">
            <w:pPr>
              <w:pStyle w:val="ConsPlusNormal"/>
              <w:rPr>
                <w:rFonts w:ascii="Times New Roman" w:hAnsi="Times New Roman" w:cs="Times New Roman"/>
              </w:rPr>
            </w:pPr>
          </w:p>
        </w:tc>
      </w:tr>
      <w:tr w:rsidR="00C24247" w:rsidRPr="00A1077C" w:rsidTr="004B2FFC">
        <w:trPr>
          <w:cantSplit/>
        </w:trPr>
        <w:tc>
          <w:tcPr>
            <w:tcW w:w="591" w:type="pct"/>
            <w:vMerge/>
          </w:tcPr>
          <w:p w:rsidR="001A7D90" w:rsidRPr="00A1077C" w:rsidRDefault="001A7D90" w:rsidP="001A7D90">
            <w:pPr>
              <w:pStyle w:val="ConsPlusNormal"/>
              <w:jc w:val="both"/>
              <w:rPr>
                <w:rFonts w:ascii="Times New Roman" w:hAnsi="Times New Roman" w:cs="Times New Roman"/>
                <w:sz w:val="16"/>
                <w:szCs w:val="16"/>
              </w:rPr>
            </w:pPr>
          </w:p>
        </w:tc>
        <w:tc>
          <w:tcPr>
            <w:tcW w:w="485" w:type="pct"/>
            <w:vMerge/>
          </w:tcPr>
          <w:p w:rsidR="001A7D90" w:rsidRPr="00A1077C" w:rsidRDefault="001A7D90" w:rsidP="001A7D90">
            <w:pPr>
              <w:pStyle w:val="ConsPlusNormal"/>
              <w:jc w:val="both"/>
              <w:rPr>
                <w:rFonts w:ascii="Times New Roman" w:hAnsi="Times New Roman" w:cs="Times New Roman"/>
                <w:sz w:val="16"/>
                <w:szCs w:val="16"/>
              </w:rPr>
            </w:pPr>
          </w:p>
        </w:tc>
        <w:tc>
          <w:tcPr>
            <w:tcW w:w="365" w:type="pct"/>
          </w:tcPr>
          <w:p w:rsidR="001A7D90" w:rsidRPr="00C6257C" w:rsidRDefault="001A7D90" w:rsidP="001A7D90">
            <w:pPr>
              <w:pStyle w:val="ConsPlusNormal"/>
              <w:rPr>
                <w:rFonts w:ascii="Times New Roman" w:hAnsi="Times New Roman" w:cs="Times New Roman"/>
                <w:sz w:val="14"/>
                <w:szCs w:val="14"/>
              </w:rPr>
            </w:pPr>
            <w:r w:rsidRPr="00C6257C">
              <w:rPr>
                <w:rFonts w:ascii="Times New Roman" w:hAnsi="Times New Roman" w:cs="Times New Roman"/>
                <w:sz w:val="14"/>
                <w:szCs w:val="14"/>
              </w:rPr>
              <w:t>федеральный бюджет</w:t>
            </w:r>
          </w:p>
        </w:tc>
        <w:tc>
          <w:tcPr>
            <w:tcW w:w="254"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15"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03"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16" w:type="pct"/>
          </w:tcPr>
          <w:p w:rsidR="001A7D90" w:rsidRPr="00C6257C" w:rsidRDefault="001A7D90" w:rsidP="001A7D90">
            <w:pPr>
              <w:pStyle w:val="ConsPlusNormal"/>
              <w:ind w:left="-17" w:right="-44" w:hanging="86"/>
              <w:jc w:val="center"/>
              <w:rPr>
                <w:rFonts w:ascii="Times New Roman" w:hAnsi="Times New Roman" w:cs="Times New Roman"/>
                <w:sz w:val="15"/>
                <w:szCs w:val="15"/>
              </w:rPr>
            </w:pP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p>
        </w:tc>
        <w:tc>
          <w:tcPr>
            <w:tcW w:w="203" w:type="pct"/>
          </w:tcPr>
          <w:p w:rsidR="001A7D90" w:rsidRPr="00C6257C" w:rsidRDefault="001A7D90" w:rsidP="001A7D90">
            <w:pPr>
              <w:pStyle w:val="ConsPlusNormal"/>
              <w:ind w:left="-17" w:right="-44" w:hanging="86"/>
              <w:jc w:val="center"/>
              <w:rPr>
                <w:rFonts w:ascii="Times New Roman" w:hAnsi="Times New Roman" w:cs="Times New Roman"/>
                <w:sz w:val="15"/>
                <w:szCs w:val="15"/>
              </w:rPr>
            </w:pPr>
          </w:p>
        </w:tc>
        <w:tc>
          <w:tcPr>
            <w:tcW w:w="215" w:type="pct"/>
          </w:tcPr>
          <w:p w:rsidR="001A7D90" w:rsidRPr="00C6257C" w:rsidRDefault="001A7D90" w:rsidP="001A7D90">
            <w:pPr>
              <w:pStyle w:val="ConsPlusNormal"/>
              <w:ind w:left="-17" w:right="-44" w:hanging="86"/>
              <w:jc w:val="center"/>
              <w:rPr>
                <w:rFonts w:ascii="Times New Roman" w:hAnsi="Times New Roman" w:cs="Times New Roman"/>
                <w:sz w:val="15"/>
                <w:szCs w:val="15"/>
              </w:rPr>
            </w:pPr>
          </w:p>
        </w:tc>
        <w:tc>
          <w:tcPr>
            <w:tcW w:w="229" w:type="pct"/>
          </w:tcPr>
          <w:p w:rsidR="001A7D90" w:rsidRPr="00C6257C" w:rsidRDefault="001A7D90" w:rsidP="001A7D90">
            <w:pPr>
              <w:pStyle w:val="ConsPlusNormal"/>
              <w:ind w:left="-17" w:right="-44" w:hanging="86"/>
              <w:jc w:val="center"/>
              <w:rPr>
                <w:rFonts w:ascii="Times New Roman" w:hAnsi="Times New Roman" w:cs="Times New Roman"/>
                <w:sz w:val="15"/>
                <w:szCs w:val="15"/>
              </w:rPr>
            </w:pPr>
          </w:p>
        </w:tc>
        <w:tc>
          <w:tcPr>
            <w:tcW w:w="153"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491" w:type="pct"/>
            <w:vMerge/>
          </w:tcPr>
          <w:p w:rsidR="001A7D90" w:rsidRPr="00A1077C" w:rsidRDefault="001A7D90" w:rsidP="001A7D90">
            <w:pPr>
              <w:pStyle w:val="ConsPlusNormal"/>
              <w:jc w:val="center"/>
              <w:rPr>
                <w:rFonts w:ascii="Times New Roman" w:hAnsi="Times New Roman" w:cs="Times New Roman"/>
                <w:sz w:val="16"/>
                <w:szCs w:val="16"/>
              </w:rPr>
            </w:pPr>
          </w:p>
        </w:tc>
        <w:tc>
          <w:tcPr>
            <w:tcW w:w="416" w:type="pct"/>
            <w:vMerge/>
          </w:tcPr>
          <w:p w:rsidR="001A7D90" w:rsidRPr="00A1077C" w:rsidRDefault="001A7D90" w:rsidP="001A7D90">
            <w:pPr>
              <w:pStyle w:val="ConsPlusNormal"/>
              <w:jc w:val="center"/>
              <w:rPr>
                <w:rFonts w:ascii="Times New Roman" w:hAnsi="Times New Roman" w:cs="Times New Roman"/>
              </w:rPr>
            </w:pPr>
          </w:p>
        </w:tc>
      </w:tr>
      <w:tr w:rsidR="00C24247" w:rsidRPr="00A1077C" w:rsidTr="004B2FFC">
        <w:trPr>
          <w:cantSplit/>
        </w:trPr>
        <w:tc>
          <w:tcPr>
            <w:tcW w:w="591" w:type="pct"/>
            <w:vMerge/>
          </w:tcPr>
          <w:p w:rsidR="001A7D90" w:rsidRPr="00A1077C" w:rsidRDefault="001A7D90" w:rsidP="001A7D90">
            <w:pPr>
              <w:pStyle w:val="ConsPlusNormal"/>
              <w:jc w:val="both"/>
              <w:rPr>
                <w:rFonts w:ascii="Times New Roman" w:hAnsi="Times New Roman" w:cs="Times New Roman"/>
                <w:sz w:val="16"/>
                <w:szCs w:val="16"/>
              </w:rPr>
            </w:pPr>
          </w:p>
        </w:tc>
        <w:tc>
          <w:tcPr>
            <w:tcW w:w="485" w:type="pct"/>
            <w:vMerge/>
          </w:tcPr>
          <w:p w:rsidR="001A7D90" w:rsidRPr="00A1077C" w:rsidRDefault="001A7D90" w:rsidP="001A7D90">
            <w:pPr>
              <w:pStyle w:val="ConsPlusNormal"/>
              <w:jc w:val="both"/>
              <w:rPr>
                <w:rFonts w:ascii="Times New Roman" w:hAnsi="Times New Roman" w:cs="Times New Roman"/>
                <w:sz w:val="16"/>
                <w:szCs w:val="16"/>
              </w:rPr>
            </w:pPr>
          </w:p>
        </w:tc>
        <w:tc>
          <w:tcPr>
            <w:tcW w:w="365" w:type="pct"/>
          </w:tcPr>
          <w:p w:rsidR="001A7D90" w:rsidRPr="00C6257C" w:rsidRDefault="001A7D90" w:rsidP="001A7D90">
            <w:pPr>
              <w:pStyle w:val="ConsPlusNormal"/>
              <w:rPr>
                <w:rFonts w:ascii="Times New Roman" w:hAnsi="Times New Roman" w:cs="Times New Roman"/>
                <w:sz w:val="14"/>
                <w:szCs w:val="14"/>
              </w:rPr>
            </w:pPr>
            <w:r w:rsidRPr="00C6257C">
              <w:rPr>
                <w:rFonts w:ascii="Times New Roman" w:hAnsi="Times New Roman" w:cs="Times New Roman"/>
                <w:sz w:val="14"/>
                <w:szCs w:val="14"/>
              </w:rPr>
              <w:t>областной бюджет</w:t>
            </w:r>
          </w:p>
        </w:tc>
        <w:tc>
          <w:tcPr>
            <w:tcW w:w="254"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1 477 573,1   </w:t>
            </w:r>
          </w:p>
        </w:tc>
        <w:tc>
          <w:tcPr>
            <w:tcW w:w="215"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03"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16"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358 734,6   </w:t>
            </w:r>
          </w:p>
        </w:tc>
        <w:tc>
          <w:tcPr>
            <w:tcW w:w="203"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371 248,2   </w:t>
            </w:r>
          </w:p>
        </w:tc>
        <w:tc>
          <w:tcPr>
            <w:tcW w:w="215"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372 869,5   </w:t>
            </w:r>
          </w:p>
        </w:tc>
        <w:tc>
          <w:tcPr>
            <w:tcW w:w="229"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374 720,8   </w:t>
            </w:r>
          </w:p>
        </w:tc>
        <w:tc>
          <w:tcPr>
            <w:tcW w:w="153"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491" w:type="pct"/>
            <w:vMerge/>
          </w:tcPr>
          <w:p w:rsidR="001A7D90" w:rsidRPr="00A1077C" w:rsidRDefault="001A7D90" w:rsidP="001A7D90">
            <w:pPr>
              <w:pStyle w:val="ConsPlusNormal"/>
              <w:jc w:val="center"/>
              <w:rPr>
                <w:rFonts w:ascii="Times New Roman" w:hAnsi="Times New Roman" w:cs="Times New Roman"/>
                <w:sz w:val="16"/>
                <w:szCs w:val="16"/>
              </w:rPr>
            </w:pPr>
          </w:p>
        </w:tc>
        <w:tc>
          <w:tcPr>
            <w:tcW w:w="416" w:type="pct"/>
            <w:vMerge/>
          </w:tcPr>
          <w:p w:rsidR="001A7D90" w:rsidRPr="00A1077C" w:rsidRDefault="001A7D90" w:rsidP="001A7D90">
            <w:pPr>
              <w:pStyle w:val="ConsPlusNormal"/>
              <w:jc w:val="center"/>
              <w:rPr>
                <w:rFonts w:ascii="Times New Roman" w:hAnsi="Times New Roman" w:cs="Times New Roman"/>
              </w:rPr>
            </w:pPr>
          </w:p>
        </w:tc>
      </w:tr>
      <w:tr w:rsidR="00C24247" w:rsidRPr="00A1077C" w:rsidTr="004B2FFC">
        <w:trPr>
          <w:cantSplit/>
        </w:trPr>
        <w:tc>
          <w:tcPr>
            <w:tcW w:w="591" w:type="pct"/>
            <w:vMerge/>
          </w:tcPr>
          <w:p w:rsidR="001A7D90" w:rsidRPr="00A1077C" w:rsidRDefault="001A7D90" w:rsidP="001A7D90">
            <w:pPr>
              <w:pStyle w:val="ConsPlusNormal"/>
              <w:jc w:val="both"/>
              <w:rPr>
                <w:rFonts w:ascii="Times New Roman" w:hAnsi="Times New Roman" w:cs="Times New Roman"/>
                <w:sz w:val="16"/>
                <w:szCs w:val="16"/>
              </w:rPr>
            </w:pPr>
          </w:p>
        </w:tc>
        <w:tc>
          <w:tcPr>
            <w:tcW w:w="485" w:type="pct"/>
            <w:vMerge/>
          </w:tcPr>
          <w:p w:rsidR="001A7D90" w:rsidRPr="00A1077C" w:rsidRDefault="001A7D90" w:rsidP="001A7D90">
            <w:pPr>
              <w:pStyle w:val="ConsPlusNormal"/>
              <w:jc w:val="both"/>
              <w:rPr>
                <w:rFonts w:ascii="Times New Roman" w:hAnsi="Times New Roman" w:cs="Times New Roman"/>
                <w:sz w:val="16"/>
                <w:szCs w:val="16"/>
              </w:rPr>
            </w:pPr>
          </w:p>
        </w:tc>
        <w:tc>
          <w:tcPr>
            <w:tcW w:w="365" w:type="pct"/>
          </w:tcPr>
          <w:p w:rsidR="001A7D90" w:rsidRPr="00C6257C" w:rsidRDefault="001A7D90" w:rsidP="001A7D90">
            <w:pPr>
              <w:pStyle w:val="ConsPlusNormal"/>
              <w:rPr>
                <w:rFonts w:ascii="Times New Roman" w:hAnsi="Times New Roman" w:cs="Times New Roman"/>
                <w:sz w:val="14"/>
                <w:szCs w:val="14"/>
              </w:rPr>
            </w:pPr>
            <w:r w:rsidRPr="00C6257C">
              <w:rPr>
                <w:rFonts w:ascii="Times New Roman" w:hAnsi="Times New Roman" w:cs="Times New Roman"/>
                <w:sz w:val="14"/>
                <w:szCs w:val="14"/>
              </w:rPr>
              <w:t>местные бюджеты</w:t>
            </w:r>
          </w:p>
        </w:tc>
        <w:tc>
          <w:tcPr>
            <w:tcW w:w="254"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77 712,6   </w:t>
            </w:r>
          </w:p>
        </w:tc>
        <w:tc>
          <w:tcPr>
            <w:tcW w:w="215"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03"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16"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 -     </w:t>
            </w:r>
          </w:p>
        </w:tc>
        <w:tc>
          <w:tcPr>
            <w:tcW w:w="241"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18 857,9   </w:t>
            </w:r>
          </w:p>
        </w:tc>
        <w:tc>
          <w:tcPr>
            <w:tcW w:w="203"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19 289,8   </w:t>
            </w:r>
          </w:p>
        </w:tc>
        <w:tc>
          <w:tcPr>
            <w:tcW w:w="215"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19 420,4   </w:t>
            </w:r>
          </w:p>
        </w:tc>
        <w:tc>
          <w:tcPr>
            <w:tcW w:w="229"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sz w:val="15"/>
                <w:szCs w:val="15"/>
              </w:rPr>
              <w:t xml:space="preserve">20 144,5   </w:t>
            </w:r>
          </w:p>
        </w:tc>
        <w:tc>
          <w:tcPr>
            <w:tcW w:w="153" w:type="pct"/>
          </w:tcPr>
          <w:p w:rsidR="001A7D90" w:rsidRPr="00C6257C" w:rsidRDefault="001A7D90"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491" w:type="pct"/>
            <w:vMerge/>
          </w:tcPr>
          <w:p w:rsidR="001A7D90" w:rsidRPr="00A1077C" w:rsidRDefault="001A7D90" w:rsidP="001A7D90">
            <w:pPr>
              <w:pStyle w:val="ConsPlusNormal"/>
              <w:jc w:val="center"/>
              <w:rPr>
                <w:rFonts w:ascii="Times New Roman" w:hAnsi="Times New Roman" w:cs="Times New Roman"/>
                <w:sz w:val="16"/>
                <w:szCs w:val="16"/>
              </w:rPr>
            </w:pPr>
          </w:p>
        </w:tc>
        <w:tc>
          <w:tcPr>
            <w:tcW w:w="416" w:type="pct"/>
            <w:vMerge/>
          </w:tcPr>
          <w:p w:rsidR="001A7D90" w:rsidRPr="00A1077C" w:rsidRDefault="001A7D90" w:rsidP="001A7D90">
            <w:pPr>
              <w:pStyle w:val="ConsPlusNormal"/>
              <w:jc w:val="center"/>
              <w:rPr>
                <w:rFonts w:ascii="Times New Roman" w:hAnsi="Times New Roman" w:cs="Times New Roman"/>
              </w:rPr>
            </w:pPr>
          </w:p>
        </w:tc>
      </w:tr>
      <w:tr w:rsidR="00C24247" w:rsidRPr="00A1077C" w:rsidTr="004B2FFC">
        <w:trPr>
          <w:cantSplit/>
        </w:trPr>
        <w:tc>
          <w:tcPr>
            <w:tcW w:w="591"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C6257C" w:rsidRDefault="007E5D24">
            <w:pPr>
              <w:pStyle w:val="ConsPlusNormal"/>
              <w:rPr>
                <w:rFonts w:ascii="Times New Roman" w:hAnsi="Times New Roman" w:cs="Times New Roman"/>
                <w:sz w:val="14"/>
                <w:szCs w:val="14"/>
              </w:rPr>
            </w:pPr>
            <w:r w:rsidRPr="00C6257C">
              <w:rPr>
                <w:rFonts w:ascii="Times New Roman" w:hAnsi="Times New Roman" w:cs="Times New Roman"/>
                <w:sz w:val="14"/>
                <w:szCs w:val="14"/>
              </w:rPr>
              <w:t>внебюджетные средства</w:t>
            </w:r>
          </w:p>
        </w:tc>
        <w:tc>
          <w:tcPr>
            <w:tcW w:w="254" w:type="pct"/>
          </w:tcPr>
          <w:p w:rsidR="007E5D24" w:rsidRPr="00C6257C" w:rsidRDefault="007E5D24"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215" w:type="pct"/>
          </w:tcPr>
          <w:p w:rsidR="007E5D24" w:rsidRPr="00C6257C" w:rsidRDefault="007E5D24"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241" w:type="pct"/>
          </w:tcPr>
          <w:p w:rsidR="007E5D24" w:rsidRPr="00C6257C" w:rsidRDefault="007E5D24"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203" w:type="pct"/>
          </w:tcPr>
          <w:p w:rsidR="007E5D24" w:rsidRPr="00C6257C" w:rsidRDefault="007E5D24"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241" w:type="pct"/>
          </w:tcPr>
          <w:p w:rsidR="007E5D24" w:rsidRPr="00C6257C" w:rsidRDefault="007E5D24"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241" w:type="pct"/>
          </w:tcPr>
          <w:p w:rsidR="007E5D24" w:rsidRPr="00C6257C" w:rsidRDefault="007E5D24"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216" w:type="pct"/>
          </w:tcPr>
          <w:p w:rsidR="007E5D24" w:rsidRPr="00C6257C" w:rsidRDefault="007E5D24"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241" w:type="pct"/>
          </w:tcPr>
          <w:p w:rsidR="007E5D24" w:rsidRPr="00C6257C" w:rsidRDefault="007E5D24"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203" w:type="pct"/>
          </w:tcPr>
          <w:p w:rsidR="007E5D24" w:rsidRPr="00C6257C" w:rsidRDefault="007E5D24"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215" w:type="pct"/>
          </w:tcPr>
          <w:p w:rsidR="007E5D24" w:rsidRPr="00C6257C" w:rsidRDefault="007E5D24"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229" w:type="pct"/>
          </w:tcPr>
          <w:p w:rsidR="007E5D24" w:rsidRPr="00C6257C" w:rsidRDefault="007E5D24"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153" w:type="pct"/>
          </w:tcPr>
          <w:p w:rsidR="007E5D24" w:rsidRPr="00C6257C" w:rsidRDefault="007E5D24" w:rsidP="001A7D90">
            <w:pPr>
              <w:pStyle w:val="ConsPlusNormal"/>
              <w:ind w:left="-17" w:right="-44" w:hanging="86"/>
              <w:jc w:val="center"/>
              <w:rPr>
                <w:rFonts w:ascii="Times New Roman" w:hAnsi="Times New Roman" w:cs="Times New Roman"/>
                <w:sz w:val="15"/>
                <w:szCs w:val="15"/>
              </w:rPr>
            </w:pPr>
            <w:r w:rsidRPr="00C6257C">
              <w:rPr>
                <w:rFonts w:ascii="Times New Roman" w:hAnsi="Times New Roman" w:cs="Times New Roman"/>
                <w:sz w:val="15"/>
                <w:szCs w:val="15"/>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6" w:type="pct"/>
            <w:vMerge/>
          </w:tcPr>
          <w:p w:rsidR="007E5D24" w:rsidRPr="00A1077C" w:rsidRDefault="007E5D24">
            <w:pPr>
              <w:pStyle w:val="ConsPlusNormal"/>
              <w:jc w:val="center"/>
              <w:rPr>
                <w:rFonts w:ascii="Times New Roman" w:hAnsi="Times New Roman" w:cs="Times New Roman"/>
              </w:rPr>
            </w:pPr>
          </w:p>
        </w:tc>
      </w:tr>
    </w:tbl>
    <w:p w:rsidR="00D44F01" w:rsidRDefault="00D44F01">
      <w:bookmarkStart w:id="85" w:name="Par4058"/>
      <w:bookmarkEnd w:id="85"/>
    </w:p>
    <w:tbl>
      <w:tblPr>
        <w:tblW w:w="5207" w:type="pct"/>
        <w:tblInd w:w="-222" w:type="dxa"/>
        <w:tblBorders>
          <w:top w:val="single" w:sz="4" w:space="0" w:color="auto"/>
        </w:tblBorders>
        <w:tblLayout w:type="fixed"/>
        <w:tblCellMar>
          <w:top w:w="102" w:type="dxa"/>
          <w:left w:w="62" w:type="dxa"/>
          <w:bottom w:w="102" w:type="dxa"/>
          <w:right w:w="62" w:type="dxa"/>
        </w:tblCellMar>
        <w:tblLook w:val="0000"/>
      </w:tblPr>
      <w:tblGrid>
        <w:gridCol w:w="231"/>
        <w:gridCol w:w="1714"/>
        <w:gridCol w:w="169"/>
        <w:gridCol w:w="1083"/>
        <w:gridCol w:w="462"/>
        <w:gridCol w:w="1164"/>
        <w:gridCol w:w="16"/>
        <w:gridCol w:w="702"/>
        <w:gridCol w:w="94"/>
        <w:gridCol w:w="349"/>
        <w:gridCol w:w="336"/>
        <w:gridCol w:w="359"/>
        <w:gridCol w:w="407"/>
        <w:gridCol w:w="288"/>
        <w:gridCol w:w="359"/>
        <w:gridCol w:w="336"/>
        <w:gridCol w:w="433"/>
        <w:gridCol w:w="262"/>
        <w:gridCol w:w="508"/>
        <w:gridCol w:w="48"/>
        <w:gridCol w:w="640"/>
        <w:gridCol w:w="58"/>
        <w:gridCol w:w="711"/>
        <w:gridCol w:w="120"/>
        <w:gridCol w:w="527"/>
        <w:gridCol w:w="323"/>
        <w:gridCol w:w="362"/>
        <w:gridCol w:w="336"/>
        <w:gridCol w:w="394"/>
        <w:gridCol w:w="142"/>
        <w:gridCol w:w="346"/>
        <w:gridCol w:w="1183"/>
        <w:gridCol w:w="381"/>
        <w:gridCol w:w="1041"/>
        <w:gridCol w:w="281"/>
      </w:tblGrid>
      <w:tr w:rsidR="00D44F01" w:rsidRPr="00A97E8C" w:rsidTr="00D44F01">
        <w:trPr>
          <w:gridAfter w:val="1"/>
          <w:wAfter w:w="87" w:type="pct"/>
        </w:trPr>
        <w:tc>
          <w:tcPr>
            <w:tcW w:w="601" w:type="pct"/>
            <w:gridSpan w:val="2"/>
            <w:vMerge w:val="restart"/>
            <w:tcBorders>
              <w:top w:val="nil"/>
              <w:left w:val="nil"/>
              <w:bottom w:val="nil"/>
              <w:right w:val="nil"/>
            </w:tcBorders>
            <w:tcMar>
              <w:top w:w="0" w:type="dxa"/>
              <w:bottom w:w="0" w:type="dxa"/>
            </w:tcMar>
          </w:tcPr>
          <w:p w:rsidR="00D44F01" w:rsidRPr="00A97E8C" w:rsidRDefault="00D44F01" w:rsidP="00D44F01">
            <w:pPr>
              <w:widowControl w:val="0"/>
              <w:autoSpaceDE w:val="0"/>
              <w:autoSpaceDN w:val="0"/>
              <w:rPr>
                <w:rFonts w:ascii="Times New Roman" w:hAnsi="Times New Roman"/>
                <w:sz w:val="18"/>
                <w:szCs w:val="18"/>
              </w:rPr>
            </w:pPr>
            <w:r w:rsidRPr="00A97E8C">
              <w:rPr>
                <w:rFonts w:ascii="Times New Roman" w:hAnsi="Times New Roman"/>
                <w:sz w:val="18"/>
                <w:szCs w:val="18"/>
              </w:rPr>
              <w:t xml:space="preserve">1.17. Строительство </w:t>
            </w:r>
            <w:r w:rsidRPr="00A97E8C">
              <w:rPr>
                <w:rFonts w:ascii="Times New Roman" w:hAnsi="Times New Roman"/>
                <w:sz w:val="18"/>
                <w:szCs w:val="18"/>
              </w:rPr>
              <w:lastRenderedPageBreak/>
              <w:t xml:space="preserve">автомобильной дороги по проспекту Мира на участке от ул. Ушинского до объездной автомобильной дороги «Котлас – Коряжма, </w:t>
            </w:r>
            <w:proofErr w:type="gramStart"/>
            <w:r w:rsidRPr="00A97E8C">
              <w:rPr>
                <w:rFonts w:ascii="Times New Roman" w:hAnsi="Times New Roman"/>
                <w:sz w:val="18"/>
                <w:szCs w:val="18"/>
              </w:rPr>
              <w:t>км</w:t>
            </w:r>
            <w:proofErr w:type="gramEnd"/>
            <w:r w:rsidRPr="00A97E8C">
              <w:rPr>
                <w:rFonts w:ascii="Times New Roman" w:hAnsi="Times New Roman"/>
                <w:sz w:val="18"/>
                <w:szCs w:val="18"/>
              </w:rPr>
              <w:t> 0 – км 41»</w:t>
            </w:r>
          </w:p>
        </w:tc>
        <w:tc>
          <w:tcPr>
            <w:tcW w:w="387" w:type="pct"/>
            <w:gridSpan w:val="2"/>
            <w:vMerge w:val="restart"/>
            <w:tcBorders>
              <w:top w:val="nil"/>
              <w:left w:val="nil"/>
              <w:bottom w:val="nil"/>
              <w:right w:val="nil"/>
            </w:tcBorders>
            <w:tcMar>
              <w:top w:w="0" w:type="dxa"/>
              <w:bottom w:w="0" w:type="dxa"/>
            </w:tcMar>
          </w:tcPr>
          <w:p w:rsidR="00D44F01" w:rsidRPr="00A97E8C" w:rsidRDefault="00D44F01" w:rsidP="00D44F01">
            <w:pPr>
              <w:widowControl w:val="0"/>
              <w:autoSpaceDE w:val="0"/>
              <w:autoSpaceDN w:val="0"/>
              <w:rPr>
                <w:rFonts w:ascii="Times New Roman" w:hAnsi="Times New Roman"/>
                <w:sz w:val="18"/>
                <w:szCs w:val="18"/>
              </w:rPr>
            </w:pPr>
            <w:r w:rsidRPr="00A97E8C">
              <w:rPr>
                <w:rFonts w:ascii="Times New Roman" w:hAnsi="Times New Roman"/>
                <w:sz w:val="18"/>
                <w:szCs w:val="18"/>
              </w:rPr>
              <w:lastRenderedPageBreak/>
              <w:t xml:space="preserve">министерство </w:t>
            </w:r>
            <w:r w:rsidRPr="00A97E8C">
              <w:rPr>
                <w:rFonts w:ascii="Times New Roman" w:hAnsi="Times New Roman"/>
                <w:sz w:val="18"/>
                <w:szCs w:val="18"/>
              </w:rPr>
              <w:lastRenderedPageBreak/>
              <w:t>транспорта</w:t>
            </w:r>
          </w:p>
        </w:tc>
        <w:tc>
          <w:tcPr>
            <w:tcW w:w="508" w:type="pct"/>
            <w:gridSpan w:val="3"/>
            <w:tcBorders>
              <w:top w:val="nil"/>
              <w:left w:val="nil"/>
              <w:bottom w:val="nil"/>
              <w:right w:val="nil"/>
            </w:tcBorders>
            <w:tcMar>
              <w:top w:w="0" w:type="dxa"/>
              <w:bottom w:w="0" w:type="dxa"/>
            </w:tcMar>
          </w:tcPr>
          <w:p w:rsidR="00D44F01" w:rsidRPr="00A97E8C" w:rsidRDefault="00D44F01" w:rsidP="00D44F01">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lastRenderedPageBreak/>
              <w:t>итого</w:t>
            </w:r>
          </w:p>
        </w:tc>
        <w:tc>
          <w:tcPr>
            <w:tcW w:w="217" w:type="pct"/>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111 675,4   </w:t>
            </w:r>
          </w:p>
        </w:tc>
        <w:tc>
          <w:tcPr>
            <w:tcW w:w="137"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172"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5 250,0   </w:t>
            </w:r>
          </w:p>
        </w:tc>
        <w:tc>
          <w:tcPr>
            <w:tcW w:w="21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47 368,4   </w:t>
            </w:r>
          </w:p>
        </w:tc>
        <w:tc>
          <w:tcPr>
            <w:tcW w:w="257"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59 057,0   </w:t>
            </w:r>
          </w:p>
        </w:tc>
        <w:tc>
          <w:tcPr>
            <w:tcW w:w="263"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16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473" w:type="pct"/>
            <w:gridSpan w:val="2"/>
            <w:vMerge w:val="restart"/>
            <w:tcBorders>
              <w:top w:val="nil"/>
              <w:left w:val="nil"/>
              <w:bottom w:val="nil"/>
              <w:right w:val="nil"/>
            </w:tcBorders>
            <w:shd w:val="clear" w:color="auto" w:fill="auto"/>
            <w:tcMar>
              <w:top w:w="0" w:type="dxa"/>
              <w:bottom w:w="0" w:type="dxa"/>
            </w:tcMar>
          </w:tcPr>
          <w:p w:rsidR="00D44F01" w:rsidRPr="00A97E8C" w:rsidRDefault="00D44F01" w:rsidP="00D44F01">
            <w:pPr>
              <w:widowControl w:val="0"/>
              <w:autoSpaceDE w:val="0"/>
              <w:autoSpaceDN w:val="0"/>
              <w:rPr>
                <w:rFonts w:ascii="Times New Roman" w:hAnsi="Times New Roman"/>
                <w:sz w:val="18"/>
                <w:szCs w:val="18"/>
              </w:rPr>
            </w:pPr>
            <w:r w:rsidRPr="00A97E8C">
              <w:rPr>
                <w:rFonts w:ascii="Times New Roman" w:hAnsi="Times New Roman"/>
                <w:sz w:val="18"/>
                <w:szCs w:val="18"/>
              </w:rPr>
              <w:t xml:space="preserve">строительство </w:t>
            </w:r>
            <w:r w:rsidRPr="00A97E8C">
              <w:rPr>
                <w:rFonts w:ascii="Times New Roman" w:hAnsi="Times New Roman"/>
                <w:sz w:val="18"/>
                <w:szCs w:val="18"/>
              </w:rPr>
              <w:lastRenderedPageBreak/>
              <w:t>автомобильной дороги протяженностью 1,38 км</w:t>
            </w:r>
          </w:p>
        </w:tc>
        <w:tc>
          <w:tcPr>
            <w:tcW w:w="440" w:type="pct"/>
            <w:gridSpan w:val="2"/>
            <w:vMerge w:val="restart"/>
            <w:tcBorders>
              <w:top w:val="nil"/>
              <w:left w:val="nil"/>
              <w:bottom w:val="nil"/>
              <w:right w:val="nil"/>
            </w:tcBorders>
            <w:shd w:val="clear" w:color="auto" w:fill="auto"/>
            <w:tcMar>
              <w:top w:w="0" w:type="dxa"/>
              <w:bottom w:w="0" w:type="dxa"/>
            </w:tcMar>
          </w:tcPr>
          <w:p w:rsidR="00D44F01" w:rsidRPr="00A97E8C" w:rsidRDefault="00D44F01" w:rsidP="00D44F01">
            <w:pPr>
              <w:widowControl w:val="0"/>
              <w:autoSpaceDE w:val="0"/>
              <w:autoSpaceDN w:val="0"/>
              <w:ind w:right="-113"/>
              <w:rPr>
                <w:rFonts w:ascii="Times New Roman" w:hAnsi="Times New Roman"/>
                <w:sz w:val="18"/>
                <w:szCs w:val="18"/>
              </w:rPr>
            </w:pPr>
            <w:r w:rsidRPr="00A97E8C">
              <w:rPr>
                <w:rFonts w:ascii="Times New Roman" w:hAnsi="Times New Roman"/>
                <w:sz w:val="18"/>
                <w:szCs w:val="18"/>
              </w:rPr>
              <w:lastRenderedPageBreak/>
              <w:t xml:space="preserve">пункты 1.2, 2.2, </w:t>
            </w:r>
            <w:r w:rsidRPr="00A97E8C">
              <w:rPr>
                <w:rFonts w:ascii="Times New Roman" w:hAnsi="Times New Roman"/>
                <w:sz w:val="18"/>
                <w:szCs w:val="18"/>
              </w:rPr>
              <w:lastRenderedPageBreak/>
              <w:t>4.2 раздела I приложения № 1</w:t>
            </w:r>
          </w:p>
        </w:tc>
      </w:tr>
      <w:tr w:rsidR="00D44F01" w:rsidRPr="00A97E8C" w:rsidTr="00D44F01">
        <w:trPr>
          <w:gridAfter w:val="1"/>
          <w:wAfter w:w="87" w:type="pct"/>
        </w:trPr>
        <w:tc>
          <w:tcPr>
            <w:tcW w:w="601" w:type="pct"/>
            <w:gridSpan w:val="2"/>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387" w:type="pct"/>
            <w:gridSpan w:val="2"/>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508" w:type="pct"/>
            <w:gridSpan w:val="3"/>
            <w:tcBorders>
              <w:top w:val="nil"/>
              <w:left w:val="nil"/>
              <w:bottom w:val="nil"/>
              <w:right w:val="nil"/>
            </w:tcBorders>
            <w:tcMar>
              <w:top w:w="0" w:type="dxa"/>
              <w:bottom w:w="0" w:type="dxa"/>
            </w:tcMar>
          </w:tcPr>
          <w:p w:rsidR="00D44F01" w:rsidRPr="00A97E8C" w:rsidRDefault="00D44F01" w:rsidP="00D44F01">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в том числе:</w:t>
            </w:r>
          </w:p>
        </w:tc>
        <w:tc>
          <w:tcPr>
            <w:tcW w:w="217" w:type="pct"/>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p>
        </w:tc>
        <w:tc>
          <w:tcPr>
            <w:tcW w:w="137"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p>
        </w:tc>
        <w:tc>
          <w:tcPr>
            <w:tcW w:w="172"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p>
        </w:tc>
        <w:tc>
          <w:tcPr>
            <w:tcW w:w="21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p>
        </w:tc>
        <w:tc>
          <w:tcPr>
            <w:tcW w:w="257"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p>
        </w:tc>
        <w:tc>
          <w:tcPr>
            <w:tcW w:w="263"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p>
        </w:tc>
        <w:tc>
          <w:tcPr>
            <w:tcW w:w="21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p>
        </w:tc>
        <w:tc>
          <w:tcPr>
            <w:tcW w:w="16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p>
        </w:tc>
        <w:tc>
          <w:tcPr>
            <w:tcW w:w="473" w:type="pct"/>
            <w:gridSpan w:val="2"/>
            <w:vMerge/>
            <w:tcBorders>
              <w:top w:val="nil"/>
              <w:left w:val="nil"/>
              <w:bottom w:val="nil"/>
              <w:right w:val="nil"/>
            </w:tcBorders>
            <w:shd w:val="clear" w:color="auto" w:fill="auto"/>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40" w:type="pct"/>
            <w:gridSpan w:val="2"/>
            <w:vMerge/>
            <w:tcBorders>
              <w:top w:val="nil"/>
              <w:left w:val="nil"/>
              <w:bottom w:val="nil"/>
              <w:right w:val="nil"/>
            </w:tcBorders>
            <w:shd w:val="clear" w:color="auto" w:fill="auto"/>
            <w:tcMar>
              <w:top w:w="0" w:type="dxa"/>
              <w:bottom w:w="0" w:type="dxa"/>
            </w:tcMar>
          </w:tcPr>
          <w:p w:rsidR="00D44F01" w:rsidRPr="00A97E8C" w:rsidRDefault="00D44F01" w:rsidP="00D44F01">
            <w:pPr>
              <w:ind w:right="-113"/>
              <w:rPr>
                <w:rFonts w:ascii="Times New Roman" w:eastAsia="Calibri" w:hAnsi="Times New Roman"/>
                <w:sz w:val="18"/>
                <w:szCs w:val="18"/>
                <w:lang w:eastAsia="en-US"/>
              </w:rPr>
            </w:pPr>
          </w:p>
        </w:tc>
      </w:tr>
      <w:tr w:rsidR="00D44F01" w:rsidRPr="00A97E8C" w:rsidTr="00D44F01">
        <w:trPr>
          <w:gridAfter w:val="1"/>
          <w:wAfter w:w="87" w:type="pct"/>
        </w:trPr>
        <w:tc>
          <w:tcPr>
            <w:tcW w:w="601" w:type="pct"/>
            <w:gridSpan w:val="2"/>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387" w:type="pct"/>
            <w:gridSpan w:val="2"/>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508" w:type="pct"/>
            <w:gridSpan w:val="3"/>
            <w:tcBorders>
              <w:top w:val="nil"/>
              <w:left w:val="nil"/>
              <w:bottom w:val="nil"/>
              <w:right w:val="nil"/>
            </w:tcBorders>
            <w:tcMar>
              <w:top w:w="0" w:type="dxa"/>
              <w:bottom w:w="0" w:type="dxa"/>
            </w:tcMar>
          </w:tcPr>
          <w:p w:rsidR="00D44F01" w:rsidRPr="00A97E8C" w:rsidRDefault="00D44F01" w:rsidP="00D44F01">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федеральный бюджет</w:t>
            </w:r>
          </w:p>
        </w:tc>
        <w:tc>
          <w:tcPr>
            <w:tcW w:w="217" w:type="pct"/>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137"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172"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57"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63"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16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473" w:type="pct"/>
            <w:gridSpan w:val="2"/>
            <w:vMerge/>
            <w:tcBorders>
              <w:top w:val="nil"/>
              <w:left w:val="nil"/>
              <w:bottom w:val="nil"/>
              <w:right w:val="nil"/>
            </w:tcBorders>
            <w:shd w:val="clear" w:color="auto" w:fill="auto"/>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40" w:type="pct"/>
            <w:gridSpan w:val="2"/>
            <w:vMerge/>
            <w:tcBorders>
              <w:top w:val="nil"/>
              <w:left w:val="nil"/>
              <w:bottom w:val="nil"/>
              <w:right w:val="nil"/>
            </w:tcBorders>
            <w:shd w:val="clear" w:color="auto" w:fill="auto"/>
            <w:tcMar>
              <w:top w:w="0" w:type="dxa"/>
              <w:bottom w:w="0" w:type="dxa"/>
            </w:tcMar>
          </w:tcPr>
          <w:p w:rsidR="00D44F01" w:rsidRPr="00A97E8C" w:rsidRDefault="00D44F01" w:rsidP="00D44F01">
            <w:pPr>
              <w:ind w:right="-113"/>
              <w:rPr>
                <w:rFonts w:ascii="Times New Roman" w:eastAsia="Calibri" w:hAnsi="Times New Roman"/>
                <w:sz w:val="18"/>
                <w:szCs w:val="18"/>
                <w:lang w:eastAsia="en-US"/>
              </w:rPr>
            </w:pPr>
          </w:p>
        </w:tc>
      </w:tr>
      <w:tr w:rsidR="00D44F01" w:rsidRPr="00A97E8C" w:rsidTr="00D44F01">
        <w:trPr>
          <w:gridAfter w:val="1"/>
          <w:wAfter w:w="87" w:type="pct"/>
        </w:trPr>
        <w:tc>
          <w:tcPr>
            <w:tcW w:w="601" w:type="pct"/>
            <w:gridSpan w:val="2"/>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387" w:type="pct"/>
            <w:gridSpan w:val="2"/>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508" w:type="pct"/>
            <w:gridSpan w:val="3"/>
            <w:tcBorders>
              <w:top w:val="nil"/>
              <w:left w:val="nil"/>
              <w:bottom w:val="nil"/>
              <w:right w:val="nil"/>
            </w:tcBorders>
            <w:tcMar>
              <w:top w:w="0" w:type="dxa"/>
              <w:bottom w:w="0" w:type="dxa"/>
            </w:tcMar>
          </w:tcPr>
          <w:p w:rsidR="00D44F01" w:rsidRPr="00A97E8C" w:rsidRDefault="00D44F01" w:rsidP="00D44F01">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областной бюджет</w:t>
            </w:r>
          </w:p>
        </w:tc>
        <w:tc>
          <w:tcPr>
            <w:tcW w:w="217" w:type="pct"/>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55 433,2   </w:t>
            </w:r>
          </w:p>
        </w:tc>
        <w:tc>
          <w:tcPr>
            <w:tcW w:w="137"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172"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5 000,0   </w:t>
            </w:r>
          </w:p>
        </w:tc>
        <w:tc>
          <w:tcPr>
            <w:tcW w:w="21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45 000,0   </w:t>
            </w:r>
          </w:p>
        </w:tc>
        <w:tc>
          <w:tcPr>
            <w:tcW w:w="257"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5 433,2   </w:t>
            </w:r>
          </w:p>
        </w:tc>
        <w:tc>
          <w:tcPr>
            <w:tcW w:w="263"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16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473" w:type="pct"/>
            <w:gridSpan w:val="2"/>
            <w:vMerge/>
            <w:tcBorders>
              <w:top w:val="nil"/>
              <w:left w:val="nil"/>
              <w:bottom w:val="nil"/>
              <w:right w:val="nil"/>
            </w:tcBorders>
            <w:shd w:val="clear" w:color="auto" w:fill="auto"/>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40" w:type="pct"/>
            <w:gridSpan w:val="2"/>
            <w:vMerge/>
            <w:tcBorders>
              <w:top w:val="nil"/>
              <w:left w:val="nil"/>
              <w:bottom w:val="nil"/>
              <w:right w:val="nil"/>
            </w:tcBorders>
            <w:shd w:val="clear" w:color="auto" w:fill="auto"/>
            <w:tcMar>
              <w:top w:w="0" w:type="dxa"/>
              <w:bottom w:w="0" w:type="dxa"/>
            </w:tcMar>
          </w:tcPr>
          <w:p w:rsidR="00D44F01" w:rsidRPr="00A97E8C" w:rsidRDefault="00D44F01" w:rsidP="00D44F01">
            <w:pPr>
              <w:ind w:right="-113"/>
              <w:rPr>
                <w:rFonts w:ascii="Times New Roman" w:eastAsia="Calibri" w:hAnsi="Times New Roman"/>
                <w:sz w:val="18"/>
                <w:szCs w:val="18"/>
                <w:lang w:eastAsia="en-US"/>
              </w:rPr>
            </w:pPr>
          </w:p>
        </w:tc>
      </w:tr>
      <w:tr w:rsidR="00D44F01" w:rsidRPr="00A97E8C" w:rsidTr="00D44F01">
        <w:trPr>
          <w:gridAfter w:val="1"/>
          <w:wAfter w:w="87" w:type="pct"/>
        </w:trPr>
        <w:tc>
          <w:tcPr>
            <w:tcW w:w="601" w:type="pct"/>
            <w:gridSpan w:val="2"/>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387" w:type="pct"/>
            <w:gridSpan w:val="2"/>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508" w:type="pct"/>
            <w:gridSpan w:val="3"/>
            <w:tcBorders>
              <w:top w:val="nil"/>
              <w:left w:val="nil"/>
              <w:bottom w:val="nil"/>
              <w:right w:val="nil"/>
            </w:tcBorders>
            <w:tcMar>
              <w:top w:w="0" w:type="dxa"/>
              <w:bottom w:w="0" w:type="dxa"/>
            </w:tcMar>
          </w:tcPr>
          <w:p w:rsidR="00D44F01" w:rsidRPr="00A97E8C" w:rsidRDefault="00D44F01" w:rsidP="00D44F01">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местные бюджеты</w:t>
            </w:r>
          </w:p>
        </w:tc>
        <w:tc>
          <w:tcPr>
            <w:tcW w:w="217" w:type="pct"/>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56 242,2   </w:t>
            </w:r>
          </w:p>
        </w:tc>
        <w:tc>
          <w:tcPr>
            <w:tcW w:w="137"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172"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250,0   </w:t>
            </w:r>
          </w:p>
        </w:tc>
        <w:tc>
          <w:tcPr>
            <w:tcW w:w="21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2 368,4   </w:t>
            </w:r>
          </w:p>
        </w:tc>
        <w:tc>
          <w:tcPr>
            <w:tcW w:w="257"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53 623,8   </w:t>
            </w:r>
          </w:p>
        </w:tc>
        <w:tc>
          <w:tcPr>
            <w:tcW w:w="263"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21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16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 xml:space="preserve"> -     </w:t>
            </w:r>
          </w:p>
        </w:tc>
        <w:tc>
          <w:tcPr>
            <w:tcW w:w="473" w:type="pct"/>
            <w:gridSpan w:val="2"/>
            <w:vMerge/>
            <w:tcBorders>
              <w:top w:val="nil"/>
              <w:left w:val="nil"/>
              <w:bottom w:val="nil"/>
              <w:right w:val="nil"/>
            </w:tcBorders>
            <w:shd w:val="clear" w:color="auto" w:fill="auto"/>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40" w:type="pct"/>
            <w:gridSpan w:val="2"/>
            <w:vMerge/>
            <w:tcBorders>
              <w:top w:val="nil"/>
              <w:left w:val="nil"/>
              <w:bottom w:val="nil"/>
              <w:right w:val="nil"/>
            </w:tcBorders>
            <w:shd w:val="clear" w:color="auto" w:fill="auto"/>
            <w:tcMar>
              <w:top w:w="0" w:type="dxa"/>
              <w:bottom w:w="0" w:type="dxa"/>
            </w:tcMar>
          </w:tcPr>
          <w:p w:rsidR="00D44F01" w:rsidRPr="00A97E8C" w:rsidRDefault="00D44F01" w:rsidP="00D44F01">
            <w:pPr>
              <w:ind w:right="-113"/>
              <w:rPr>
                <w:rFonts w:ascii="Times New Roman" w:eastAsia="Calibri" w:hAnsi="Times New Roman"/>
                <w:sz w:val="18"/>
                <w:szCs w:val="18"/>
                <w:lang w:eastAsia="en-US"/>
              </w:rPr>
            </w:pPr>
          </w:p>
        </w:tc>
      </w:tr>
      <w:tr w:rsidR="00D44F01" w:rsidRPr="00A97E8C" w:rsidTr="00D44F01">
        <w:trPr>
          <w:gridAfter w:val="1"/>
          <w:wAfter w:w="87" w:type="pct"/>
        </w:trPr>
        <w:tc>
          <w:tcPr>
            <w:tcW w:w="601" w:type="pct"/>
            <w:gridSpan w:val="2"/>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387" w:type="pct"/>
            <w:gridSpan w:val="2"/>
            <w:vMerge/>
            <w:tcBorders>
              <w:top w:val="nil"/>
              <w:left w:val="nil"/>
              <w:bottom w:val="nil"/>
              <w:right w:val="nil"/>
            </w:tcBorders>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508" w:type="pct"/>
            <w:gridSpan w:val="3"/>
            <w:tcBorders>
              <w:top w:val="nil"/>
              <w:left w:val="nil"/>
              <w:bottom w:val="nil"/>
              <w:right w:val="nil"/>
            </w:tcBorders>
            <w:tcMar>
              <w:top w:w="0" w:type="dxa"/>
              <w:bottom w:w="0" w:type="dxa"/>
            </w:tcMar>
          </w:tcPr>
          <w:p w:rsidR="00D44F01" w:rsidRPr="00A97E8C" w:rsidRDefault="00D44F01" w:rsidP="00D44F01">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внебюджетные средства</w:t>
            </w:r>
          </w:p>
        </w:tc>
        <w:tc>
          <w:tcPr>
            <w:tcW w:w="217" w:type="pct"/>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w:t>
            </w:r>
          </w:p>
        </w:tc>
        <w:tc>
          <w:tcPr>
            <w:tcW w:w="137"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w:t>
            </w:r>
          </w:p>
        </w:tc>
        <w:tc>
          <w:tcPr>
            <w:tcW w:w="215"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w:t>
            </w:r>
          </w:p>
        </w:tc>
        <w:tc>
          <w:tcPr>
            <w:tcW w:w="172"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w:t>
            </w:r>
          </w:p>
        </w:tc>
        <w:tc>
          <w:tcPr>
            <w:tcW w:w="21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w:t>
            </w:r>
          </w:p>
        </w:tc>
        <w:tc>
          <w:tcPr>
            <w:tcW w:w="257"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w:t>
            </w:r>
          </w:p>
        </w:tc>
        <w:tc>
          <w:tcPr>
            <w:tcW w:w="263"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w:t>
            </w:r>
          </w:p>
        </w:tc>
        <w:tc>
          <w:tcPr>
            <w:tcW w:w="21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w:t>
            </w:r>
          </w:p>
        </w:tc>
        <w:tc>
          <w:tcPr>
            <w:tcW w:w="166" w:type="pct"/>
            <w:gridSpan w:val="2"/>
            <w:tcBorders>
              <w:top w:val="nil"/>
              <w:left w:val="nil"/>
              <w:bottom w:val="nil"/>
              <w:right w:val="nil"/>
            </w:tcBorders>
            <w:tcMar>
              <w:top w:w="0" w:type="dxa"/>
              <w:bottom w:w="0" w:type="dxa"/>
            </w:tcMar>
          </w:tcPr>
          <w:p w:rsidR="00D44F01" w:rsidRPr="00A97E8C" w:rsidRDefault="00D44F01" w:rsidP="00D44F01">
            <w:pPr>
              <w:widowControl w:val="0"/>
              <w:autoSpaceDE w:val="0"/>
              <w:autoSpaceDN w:val="0"/>
              <w:ind w:left="-113" w:right="-113"/>
              <w:jc w:val="center"/>
              <w:rPr>
                <w:rFonts w:ascii="Times New Roman" w:hAnsi="Times New Roman"/>
                <w:sz w:val="16"/>
                <w:szCs w:val="16"/>
              </w:rPr>
            </w:pPr>
            <w:r w:rsidRPr="00A97E8C">
              <w:rPr>
                <w:rFonts w:ascii="Times New Roman" w:hAnsi="Times New Roman"/>
                <w:sz w:val="16"/>
                <w:szCs w:val="16"/>
              </w:rPr>
              <w:t>-</w:t>
            </w:r>
          </w:p>
        </w:tc>
        <w:tc>
          <w:tcPr>
            <w:tcW w:w="473" w:type="pct"/>
            <w:gridSpan w:val="2"/>
            <w:vMerge/>
            <w:tcBorders>
              <w:top w:val="nil"/>
              <w:left w:val="nil"/>
              <w:bottom w:val="nil"/>
              <w:right w:val="nil"/>
            </w:tcBorders>
            <w:shd w:val="clear" w:color="auto" w:fill="auto"/>
            <w:tcMar>
              <w:top w:w="0" w:type="dxa"/>
              <w:bottom w:w="0" w:type="dxa"/>
            </w:tcMar>
          </w:tcPr>
          <w:p w:rsidR="00D44F01" w:rsidRPr="00A97E8C" w:rsidRDefault="00D44F01" w:rsidP="00D44F01">
            <w:pPr>
              <w:rPr>
                <w:rFonts w:ascii="Times New Roman" w:eastAsia="Calibri" w:hAnsi="Times New Roman"/>
                <w:sz w:val="18"/>
                <w:szCs w:val="18"/>
                <w:lang w:eastAsia="en-US"/>
              </w:rPr>
            </w:pPr>
          </w:p>
        </w:tc>
        <w:tc>
          <w:tcPr>
            <w:tcW w:w="440" w:type="pct"/>
            <w:gridSpan w:val="2"/>
            <w:vMerge/>
            <w:tcBorders>
              <w:top w:val="nil"/>
              <w:left w:val="nil"/>
              <w:bottom w:val="nil"/>
              <w:right w:val="nil"/>
            </w:tcBorders>
            <w:shd w:val="clear" w:color="auto" w:fill="auto"/>
            <w:tcMar>
              <w:top w:w="0" w:type="dxa"/>
              <w:bottom w:w="0" w:type="dxa"/>
            </w:tcMar>
          </w:tcPr>
          <w:p w:rsidR="00D44F01" w:rsidRPr="00A97E8C" w:rsidRDefault="00D44F01" w:rsidP="00D44F01">
            <w:pPr>
              <w:ind w:right="-113"/>
              <w:rPr>
                <w:rFonts w:ascii="Times New Roman" w:eastAsia="Calibri" w:hAnsi="Times New Roman"/>
                <w:sz w:val="18"/>
                <w:szCs w:val="18"/>
                <w:lang w:eastAsia="en-US"/>
              </w:rPr>
            </w:pPr>
          </w:p>
        </w:tc>
      </w:tr>
      <w:tr w:rsidR="00C24247" w:rsidRPr="00A1077C" w:rsidTr="007B7B6B">
        <w:tblPrEx>
          <w:tblBorders>
            <w:top w:val="none" w:sz="0" w:space="0" w:color="auto"/>
          </w:tblBorders>
        </w:tblPrEx>
        <w:trPr>
          <w:gridBefore w:val="1"/>
          <w:wBefore w:w="71" w:type="pct"/>
          <w:cantSplit/>
        </w:trPr>
        <w:tc>
          <w:tcPr>
            <w:tcW w:w="582" w:type="pct"/>
            <w:gridSpan w:val="2"/>
            <w:vMerge w:val="restart"/>
          </w:tcPr>
          <w:p w:rsidR="00A24A28" w:rsidRPr="00A1077C" w:rsidRDefault="00D44F01" w:rsidP="00A24A28">
            <w:pPr>
              <w:widowControl w:val="0"/>
              <w:autoSpaceDE w:val="0"/>
              <w:autoSpaceDN w:val="0"/>
              <w:rPr>
                <w:rFonts w:ascii="Times New Roman" w:hAnsi="Times New Roman" w:cs="Times New Roman"/>
                <w:sz w:val="16"/>
                <w:szCs w:val="16"/>
              </w:rPr>
            </w:pPr>
            <w:r>
              <w:br w:type="page"/>
            </w:r>
            <w:r w:rsidR="00A24A28" w:rsidRPr="00A1077C">
              <w:rPr>
                <w:rFonts w:ascii="Times New Roman" w:hAnsi="Times New Roman" w:cs="Times New Roman"/>
                <w:sz w:val="16"/>
                <w:szCs w:val="16"/>
              </w:rPr>
              <w:t xml:space="preserve">1.18. Строительство окружной дороги (соединение ул. Окружной с ул. Юбилейной) в </w:t>
            </w:r>
            <w:proofErr w:type="gramStart"/>
            <w:r w:rsidR="00A24A28" w:rsidRPr="00A1077C">
              <w:rPr>
                <w:rFonts w:ascii="Times New Roman" w:hAnsi="Times New Roman" w:cs="Times New Roman"/>
                <w:sz w:val="16"/>
                <w:szCs w:val="16"/>
              </w:rPr>
              <w:t>г</w:t>
            </w:r>
            <w:proofErr w:type="gramEnd"/>
            <w:r w:rsidR="00A24A28" w:rsidRPr="00A1077C">
              <w:rPr>
                <w:rFonts w:ascii="Times New Roman" w:hAnsi="Times New Roman" w:cs="Times New Roman"/>
                <w:sz w:val="16"/>
                <w:szCs w:val="16"/>
              </w:rPr>
              <w:t>. Северодвинске</w:t>
            </w:r>
            <w:r w:rsidR="001A7D90">
              <w:rPr>
                <w:rFonts w:ascii="Times New Roman" w:hAnsi="Times New Roman" w:cs="Times New Roman"/>
                <w:sz w:val="16"/>
                <w:szCs w:val="16"/>
              </w:rPr>
              <w:t>»</w:t>
            </w:r>
            <w:r w:rsidR="00A24A28" w:rsidRPr="00A1077C">
              <w:rPr>
                <w:rFonts w:ascii="Times New Roman" w:hAnsi="Times New Roman" w:cs="Times New Roman"/>
                <w:sz w:val="16"/>
                <w:szCs w:val="16"/>
              </w:rPr>
              <w:t xml:space="preserve"> (1-й этап строительства)</w:t>
            </w:r>
          </w:p>
        </w:tc>
        <w:tc>
          <w:tcPr>
            <w:tcW w:w="478" w:type="pct"/>
            <w:gridSpan w:val="2"/>
          </w:tcPr>
          <w:p w:rsidR="00A24A28" w:rsidRPr="00A1077C" w:rsidRDefault="00A24A28" w:rsidP="00A24A28">
            <w:pPr>
              <w:pStyle w:val="ConsPlusNormal"/>
              <w:jc w:val="both"/>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0" w:type="pct"/>
            <w:vMerge w:val="restart"/>
          </w:tcPr>
          <w:p w:rsidR="00A24A28" w:rsidRPr="00A1077C" w:rsidRDefault="00A24A28" w:rsidP="00A24A28">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p w:rsidR="00A24A28" w:rsidRPr="00A1077C" w:rsidRDefault="00A24A28" w:rsidP="00A24A28">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p w:rsidR="00A24A28" w:rsidRPr="00A1077C" w:rsidRDefault="00A24A28" w:rsidP="00A24A28">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p w:rsidR="00A24A28" w:rsidRPr="00A1077C" w:rsidRDefault="00A24A28" w:rsidP="00A24A28">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p w:rsidR="00A24A28" w:rsidRPr="00A1077C" w:rsidRDefault="00A24A28" w:rsidP="00A24A28">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p w:rsidR="00A24A28" w:rsidRPr="00A1077C" w:rsidRDefault="00A24A28" w:rsidP="00C20CE6">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1" w:type="pct"/>
            <w:gridSpan w:val="3"/>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21 500,0   </w:t>
            </w:r>
          </w:p>
        </w:tc>
        <w:tc>
          <w:tcPr>
            <w:tcW w:w="212"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7"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00"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13"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21 500,0   </w:t>
            </w:r>
          </w:p>
        </w:tc>
        <w:tc>
          <w:tcPr>
            <w:tcW w:w="200"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val="restart"/>
          </w:tcPr>
          <w:p w:rsidR="00A24A28" w:rsidRPr="00A1077C" w:rsidRDefault="00A24A28" w:rsidP="00A24A28">
            <w:pPr>
              <w:widowControl w:val="0"/>
              <w:autoSpaceDE w:val="0"/>
              <w:autoSpaceDN w:val="0"/>
              <w:rPr>
                <w:rFonts w:ascii="Times New Roman" w:hAnsi="Times New Roman" w:cs="Times New Roman"/>
                <w:sz w:val="16"/>
                <w:szCs w:val="16"/>
              </w:rPr>
            </w:pPr>
            <w:r w:rsidRPr="00A1077C">
              <w:rPr>
                <w:rFonts w:ascii="Times New Roman" w:hAnsi="Times New Roman" w:cs="Times New Roman"/>
                <w:sz w:val="16"/>
                <w:szCs w:val="16"/>
              </w:rPr>
              <w:t>строительство автомобильной дороги протяженностью 1,126 км</w:t>
            </w:r>
          </w:p>
        </w:tc>
        <w:tc>
          <w:tcPr>
            <w:tcW w:w="409" w:type="pct"/>
            <w:gridSpan w:val="2"/>
            <w:vMerge w:val="restart"/>
          </w:tcPr>
          <w:p w:rsidR="00A24A28" w:rsidRPr="00A1077C" w:rsidRDefault="00A24A28" w:rsidP="00A24A28">
            <w:pPr>
              <w:widowControl w:val="0"/>
              <w:autoSpaceDE w:val="0"/>
              <w:autoSpaceDN w:val="0"/>
              <w:ind w:right="-113"/>
              <w:rPr>
                <w:rFonts w:ascii="Times New Roman" w:hAnsi="Times New Roman" w:cs="Times New Roman"/>
              </w:rPr>
            </w:pPr>
            <w:r w:rsidRPr="00A1077C">
              <w:rPr>
                <w:rFonts w:ascii="Times New Roman" w:hAnsi="Times New Roman" w:cs="Times New Roman"/>
                <w:sz w:val="18"/>
                <w:szCs w:val="18"/>
              </w:rPr>
              <w:t>пункты 1.2, 2.2, 4.2 раздела I приложения № 1</w:t>
            </w:r>
          </w:p>
        </w:tc>
      </w:tr>
      <w:tr w:rsidR="00C24247" w:rsidRPr="00A1077C" w:rsidTr="007B7B6B">
        <w:tblPrEx>
          <w:tblBorders>
            <w:top w:val="none" w:sz="0" w:space="0" w:color="auto"/>
          </w:tblBorders>
        </w:tblPrEx>
        <w:trPr>
          <w:gridBefore w:val="1"/>
          <w:wBefore w:w="71" w:type="pct"/>
          <w:cantSplit/>
        </w:trPr>
        <w:tc>
          <w:tcPr>
            <w:tcW w:w="582" w:type="pct"/>
            <w:gridSpan w:val="2"/>
            <w:vMerge/>
          </w:tcPr>
          <w:p w:rsidR="00A24A28" w:rsidRPr="00A1077C" w:rsidRDefault="00A24A28" w:rsidP="00A24A28">
            <w:pPr>
              <w:pStyle w:val="ConsPlusNormal"/>
              <w:jc w:val="both"/>
              <w:rPr>
                <w:rFonts w:ascii="Times New Roman" w:hAnsi="Times New Roman" w:cs="Times New Roman"/>
                <w:sz w:val="16"/>
                <w:szCs w:val="16"/>
              </w:rPr>
            </w:pPr>
          </w:p>
        </w:tc>
        <w:tc>
          <w:tcPr>
            <w:tcW w:w="478" w:type="pct"/>
            <w:gridSpan w:val="2"/>
          </w:tcPr>
          <w:p w:rsidR="00A24A28" w:rsidRPr="00A1077C" w:rsidRDefault="00A24A28" w:rsidP="00A24A28">
            <w:pPr>
              <w:pStyle w:val="ConsPlusNormal"/>
              <w:jc w:val="both"/>
              <w:rPr>
                <w:rFonts w:ascii="Times New Roman" w:hAnsi="Times New Roman" w:cs="Times New Roman"/>
                <w:sz w:val="16"/>
                <w:szCs w:val="16"/>
              </w:rPr>
            </w:pPr>
          </w:p>
        </w:tc>
        <w:tc>
          <w:tcPr>
            <w:tcW w:w="360" w:type="pct"/>
            <w:vMerge/>
          </w:tcPr>
          <w:p w:rsidR="00A24A28" w:rsidRPr="00A1077C" w:rsidRDefault="00A24A28" w:rsidP="00C20CE6">
            <w:pPr>
              <w:pStyle w:val="ConsPlusNormal"/>
              <w:rPr>
                <w:rFonts w:ascii="Times New Roman" w:hAnsi="Times New Roman" w:cs="Times New Roman"/>
                <w:sz w:val="16"/>
                <w:szCs w:val="16"/>
              </w:rPr>
            </w:pPr>
          </w:p>
        </w:tc>
        <w:tc>
          <w:tcPr>
            <w:tcW w:w="251" w:type="pct"/>
            <w:gridSpan w:val="3"/>
          </w:tcPr>
          <w:p w:rsidR="00A24A28" w:rsidRPr="00A1077C" w:rsidRDefault="00A24A28" w:rsidP="00A24A28">
            <w:pPr>
              <w:pStyle w:val="ConsPlusNormal"/>
              <w:jc w:val="center"/>
              <w:rPr>
                <w:rFonts w:ascii="Times New Roman" w:hAnsi="Times New Roman" w:cs="Times New Roman"/>
                <w:sz w:val="16"/>
                <w:szCs w:val="16"/>
              </w:rPr>
            </w:pPr>
          </w:p>
        </w:tc>
        <w:tc>
          <w:tcPr>
            <w:tcW w:w="212" w:type="pct"/>
            <w:gridSpan w:val="2"/>
          </w:tcPr>
          <w:p w:rsidR="00A24A28" w:rsidRPr="00A1077C" w:rsidRDefault="00A24A28" w:rsidP="00A24A28">
            <w:pPr>
              <w:pStyle w:val="ConsPlusNormal"/>
              <w:jc w:val="center"/>
              <w:rPr>
                <w:rFonts w:ascii="Times New Roman" w:hAnsi="Times New Roman" w:cs="Times New Roman"/>
                <w:sz w:val="16"/>
                <w:szCs w:val="16"/>
              </w:rPr>
            </w:pPr>
          </w:p>
        </w:tc>
        <w:tc>
          <w:tcPr>
            <w:tcW w:w="237" w:type="pct"/>
            <w:gridSpan w:val="2"/>
          </w:tcPr>
          <w:p w:rsidR="00A24A28" w:rsidRPr="00A1077C" w:rsidRDefault="00A24A28" w:rsidP="00A24A28">
            <w:pPr>
              <w:pStyle w:val="ConsPlusNormal"/>
              <w:jc w:val="center"/>
              <w:rPr>
                <w:rFonts w:ascii="Times New Roman" w:hAnsi="Times New Roman" w:cs="Times New Roman"/>
                <w:sz w:val="16"/>
                <w:szCs w:val="16"/>
              </w:rPr>
            </w:pPr>
          </w:p>
        </w:tc>
        <w:tc>
          <w:tcPr>
            <w:tcW w:w="200" w:type="pct"/>
            <w:gridSpan w:val="2"/>
          </w:tcPr>
          <w:p w:rsidR="00A24A28" w:rsidRPr="00A1077C" w:rsidRDefault="00A24A28" w:rsidP="00A24A28">
            <w:pPr>
              <w:pStyle w:val="ConsPlusNormal"/>
              <w:jc w:val="center"/>
              <w:rPr>
                <w:rFonts w:ascii="Times New Roman" w:hAnsi="Times New Roman" w:cs="Times New Roman"/>
                <w:sz w:val="16"/>
                <w:szCs w:val="16"/>
              </w:rPr>
            </w:pP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p>
        </w:tc>
        <w:tc>
          <w:tcPr>
            <w:tcW w:w="213" w:type="pct"/>
            <w:gridSpan w:val="2"/>
          </w:tcPr>
          <w:p w:rsidR="00A24A28" w:rsidRPr="00A1077C" w:rsidRDefault="00A24A28" w:rsidP="00A24A28">
            <w:pPr>
              <w:pStyle w:val="ConsPlusNormal"/>
              <w:jc w:val="center"/>
              <w:rPr>
                <w:rFonts w:ascii="Times New Roman" w:hAnsi="Times New Roman" w:cs="Times New Roman"/>
                <w:sz w:val="16"/>
                <w:szCs w:val="16"/>
              </w:rPr>
            </w:pP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p>
        </w:tc>
        <w:tc>
          <w:tcPr>
            <w:tcW w:w="200" w:type="pct"/>
            <w:gridSpan w:val="2"/>
          </w:tcPr>
          <w:p w:rsidR="00A24A28" w:rsidRPr="00A1077C" w:rsidRDefault="00A24A28" w:rsidP="00A24A28">
            <w:pPr>
              <w:pStyle w:val="ConsPlusNormal"/>
              <w:jc w:val="center"/>
              <w:rPr>
                <w:rFonts w:ascii="Times New Roman" w:hAnsi="Times New Roman" w:cs="Times New Roman"/>
                <w:sz w:val="16"/>
                <w:szCs w:val="16"/>
              </w:rPr>
            </w:pPr>
          </w:p>
        </w:tc>
        <w:tc>
          <w:tcPr>
            <w:tcW w:w="212" w:type="pct"/>
            <w:gridSpan w:val="2"/>
          </w:tcPr>
          <w:p w:rsidR="00A24A28" w:rsidRPr="00A1077C" w:rsidRDefault="00A24A28" w:rsidP="00A24A28">
            <w:pPr>
              <w:pStyle w:val="ConsPlusNormal"/>
              <w:jc w:val="center"/>
              <w:rPr>
                <w:rFonts w:ascii="Times New Roman" w:hAnsi="Times New Roman" w:cs="Times New Roman"/>
                <w:sz w:val="16"/>
                <w:szCs w:val="16"/>
              </w:rPr>
            </w:pPr>
          </w:p>
        </w:tc>
        <w:tc>
          <w:tcPr>
            <w:tcW w:w="226" w:type="pct"/>
            <w:gridSpan w:val="2"/>
          </w:tcPr>
          <w:p w:rsidR="00A24A28" w:rsidRPr="00A1077C" w:rsidRDefault="00A24A28" w:rsidP="00A24A28">
            <w:pPr>
              <w:pStyle w:val="ConsPlusNormal"/>
              <w:jc w:val="center"/>
              <w:rPr>
                <w:rFonts w:ascii="Times New Roman" w:hAnsi="Times New Roman" w:cs="Times New Roman"/>
                <w:sz w:val="16"/>
                <w:szCs w:val="16"/>
              </w:rPr>
            </w:pPr>
          </w:p>
        </w:tc>
        <w:tc>
          <w:tcPr>
            <w:tcW w:w="151" w:type="pct"/>
            <w:gridSpan w:val="2"/>
          </w:tcPr>
          <w:p w:rsidR="00A24A28" w:rsidRPr="00A1077C" w:rsidRDefault="00A24A28" w:rsidP="00A24A28">
            <w:pPr>
              <w:pStyle w:val="ConsPlusNormal"/>
              <w:jc w:val="center"/>
              <w:rPr>
                <w:rFonts w:ascii="Times New Roman" w:hAnsi="Times New Roman" w:cs="Times New Roman"/>
                <w:sz w:val="16"/>
                <w:szCs w:val="16"/>
              </w:rPr>
            </w:pPr>
          </w:p>
        </w:tc>
        <w:tc>
          <w:tcPr>
            <w:tcW w:w="484" w:type="pct"/>
            <w:gridSpan w:val="2"/>
            <w:vMerge/>
          </w:tcPr>
          <w:p w:rsidR="00A24A28" w:rsidRPr="00A1077C" w:rsidRDefault="00A24A28" w:rsidP="00A24A28">
            <w:pPr>
              <w:pStyle w:val="ConsPlusNormal"/>
              <w:jc w:val="center"/>
              <w:rPr>
                <w:rFonts w:ascii="Times New Roman" w:hAnsi="Times New Roman" w:cs="Times New Roman"/>
                <w:sz w:val="16"/>
                <w:szCs w:val="16"/>
              </w:rPr>
            </w:pPr>
          </w:p>
        </w:tc>
        <w:tc>
          <w:tcPr>
            <w:tcW w:w="409" w:type="pct"/>
            <w:gridSpan w:val="2"/>
            <w:vMerge/>
          </w:tcPr>
          <w:p w:rsidR="00A24A28" w:rsidRPr="00A1077C" w:rsidRDefault="00A24A28" w:rsidP="00A24A28">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vMerge/>
          </w:tcPr>
          <w:p w:rsidR="00A24A28" w:rsidRPr="00A1077C" w:rsidRDefault="00A24A28" w:rsidP="00A24A28">
            <w:pPr>
              <w:pStyle w:val="ConsPlusNormal"/>
              <w:jc w:val="both"/>
              <w:rPr>
                <w:rFonts w:ascii="Times New Roman" w:hAnsi="Times New Roman" w:cs="Times New Roman"/>
                <w:sz w:val="16"/>
                <w:szCs w:val="16"/>
              </w:rPr>
            </w:pPr>
          </w:p>
        </w:tc>
        <w:tc>
          <w:tcPr>
            <w:tcW w:w="478" w:type="pct"/>
            <w:gridSpan w:val="2"/>
          </w:tcPr>
          <w:p w:rsidR="00A24A28" w:rsidRPr="00A1077C" w:rsidRDefault="00A24A28" w:rsidP="00A24A28">
            <w:pPr>
              <w:pStyle w:val="ConsPlusNormal"/>
              <w:jc w:val="both"/>
              <w:rPr>
                <w:rFonts w:ascii="Times New Roman" w:hAnsi="Times New Roman" w:cs="Times New Roman"/>
                <w:sz w:val="16"/>
                <w:szCs w:val="16"/>
              </w:rPr>
            </w:pPr>
          </w:p>
        </w:tc>
        <w:tc>
          <w:tcPr>
            <w:tcW w:w="360" w:type="pct"/>
            <w:vMerge/>
          </w:tcPr>
          <w:p w:rsidR="00A24A28" w:rsidRPr="00A1077C" w:rsidRDefault="00A24A28" w:rsidP="00C20CE6">
            <w:pPr>
              <w:pStyle w:val="ConsPlusNormal"/>
              <w:rPr>
                <w:rFonts w:ascii="Times New Roman" w:hAnsi="Times New Roman" w:cs="Times New Roman"/>
                <w:sz w:val="16"/>
                <w:szCs w:val="16"/>
              </w:rPr>
            </w:pPr>
          </w:p>
        </w:tc>
        <w:tc>
          <w:tcPr>
            <w:tcW w:w="251" w:type="pct"/>
            <w:gridSpan w:val="3"/>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12"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7"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00"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13"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00"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A24A28" w:rsidRPr="00A1077C" w:rsidRDefault="00A24A28" w:rsidP="00A24A28">
            <w:pPr>
              <w:pStyle w:val="ConsPlusNormal"/>
              <w:jc w:val="center"/>
              <w:rPr>
                <w:rFonts w:ascii="Times New Roman" w:hAnsi="Times New Roman" w:cs="Times New Roman"/>
                <w:sz w:val="16"/>
                <w:szCs w:val="16"/>
              </w:rPr>
            </w:pPr>
          </w:p>
        </w:tc>
        <w:tc>
          <w:tcPr>
            <w:tcW w:w="409" w:type="pct"/>
            <w:gridSpan w:val="2"/>
            <w:vMerge/>
          </w:tcPr>
          <w:p w:rsidR="00A24A28" w:rsidRPr="00A1077C" w:rsidRDefault="00A24A28" w:rsidP="00A24A28">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vMerge/>
          </w:tcPr>
          <w:p w:rsidR="00A24A28" w:rsidRPr="00A1077C" w:rsidRDefault="00A24A28" w:rsidP="00A24A28">
            <w:pPr>
              <w:pStyle w:val="ConsPlusNormal"/>
              <w:jc w:val="both"/>
              <w:rPr>
                <w:rFonts w:ascii="Times New Roman" w:hAnsi="Times New Roman" w:cs="Times New Roman"/>
                <w:sz w:val="16"/>
                <w:szCs w:val="16"/>
              </w:rPr>
            </w:pPr>
          </w:p>
        </w:tc>
        <w:tc>
          <w:tcPr>
            <w:tcW w:w="478" w:type="pct"/>
            <w:gridSpan w:val="2"/>
          </w:tcPr>
          <w:p w:rsidR="00A24A28" w:rsidRPr="00A1077C" w:rsidRDefault="00A24A28" w:rsidP="00A24A28">
            <w:pPr>
              <w:pStyle w:val="ConsPlusNormal"/>
              <w:jc w:val="both"/>
              <w:rPr>
                <w:rFonts w:ascii="Times New Roman" w:hAnsi="Times New Roman" w:cs="Times New Roman"/>
                <w:sz w:val="16"/>
                <w:szCs w:val="16"/>
              </w:rPr>
            </w:pPr>
          </w:p>
        </w:tc>
        <w:tc>
          <w:tcPr>
            <w:tcW w:w="360" w:type="pct"/>
            <w:vMerge/>
          </w:tcPr>
          <w:p w:rsidR="00A24A28" w:rsidRPr="00A1077C" w:rsidRDefault="00A24A28" w:rsidP="00C20CE6">
            <w:pPr>
              <w:pStyle w:val="ConsPlusNormal"/>
              <w:rPr>
                <w:rFonts w:ascii="Times New Roman" w:hAnsi="Times New Roman" w:cs="Times New Roman"/>
                <w:sz w:val="16"/>
                <w:szCs w:val="16"/>
              </w:rPr>
            </w:pPr>
          </w:p>
        </w:tc>
        <w:tc>
          <w:tcPr>
            <w:tcW w:w="251" w:type="pct"/>
            <w:gridSpan w:val="3"/>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20 000,0   </w:t>
            </w:r>
          </w:p>
        </w:tc>
        <w:tc>
          <w:tcPr>
            <w:tcW w:w="212"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7"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00"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13"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20 000,0   </w:t>
            </w:r>
          </w:p>
        </w:tc>
        <w:tc>
          <w:tcPr>
            <w:tcW w:w="200"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A24A28" w:rsidRPr="00A1077C" w:rsidRDefault="00A24A28" w:rsidP="00A24A28">
            <w:pPr>
              <w:pStyle w:val="ConsPlusNormal"/>
              <w:jc w:val="center"/>
              <w:rPr>
                <w:rFonts w:ascii="Times New Roman" w:hAnsi="Times New Roman" w:cs="Times New Roman"/>
                <w:sz w:val="16"/>
                <w:szCs w:val="16"/>
              </w:rPr>
            </w:pPr>
          </w:p>
        </w:tc>
        <w:tc>
          <w:tcPr>
            <w:tcW w:w="409" w:type="pct"/>
            <w:gridSpan w:val="2"/>
            <w:vMerge/>
          </w:tcPr>
          <w:p w:rsidR="00A24A28" w:rsidRPr="00A1077C" w:rsidRDefault="00A24A28" w:rsidP="00A24A28">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vMerge/>
          </w:tcPr>
          <w:p w:rsidR="00A24A28" w:rsidRPr="00A1077C" w:rsidRDefault="00A24A28" w:rsidP="00A24A28">
            <w:pPr>
              <w:pStyle w:val="ConsPlusNormal"/>
              <w:jc w:val="both"/>
              <w:rPr>
                <w:rFonts w:ascii="Times New Roman" w:hAnsi="Times New Roman" w:cs="Times New Roman"/>
                <w:sz w:val="16"/>
                <w:szCs w:val="16"/>
              </w:rPr>
            </w:pPr>
          </w:p>
        </w:tc>
        <w:tc>
          <w:tcPr>
            <w:tcW w:w="478" w:type="pct"/>
            <w:gridSpan w:val="2"/>
          </w:tcPr>
          <w:p w:rsidR="00A24A28" w:rsidRPr="00A1077C" w:rsidRDefault="00A24A28" w:rsidP="00A24A28">
            <w:pPr>
              <w:pStyle w:val="ConsPlusNormal"/>
              <w:jc w:val="both"/>
              <w:rPr>
                <w:rFonts w:ascii="Times New Roman" w:hAnsi="Times New Roman" w:cs="Times New Roman"/>
                <w:sz w:val="16"/>
                <w:szCs w:val="16"/>
              </w:rPr>
            </w:pPr>
          </w:p>
        </w:tc>
        <w:tc>
          <w:tcPr>
            <w:tcW w:w="360" w:type="pct"/>
            <w:vMerge/>
          </w:tcPr>
          <w:p w:rsidR="00A24A28" w:rsidRPr="00A1077C" w:rsidRDefault="00A24A28" w:rsidP="00C20CE6">
            <w:pPr>
              <w:pStyle w:val="ConsPlusNormal"/>
              <w:rPr>
                <w:rFonts w:ascii="Times New Roman" w:hAnsi="Times New Roman" w:cs="Times New Roman"/>
                <w:sz w:val="16"/>
                <w:szCs w:val="16"/>
              </w:rPr>
            </w:pPr>
          </w:p>
        </w:tc>
        <w:tc>
          <w:tcPr>
            <w:tcW w:w="251" w:type="pct"/>
            <w:gridSpan w:val="3"/>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1 500,0   </w:t>
            </w:r>
          </w:p>
        </w:tc>
        <w:tc>
          <w:tcPr>
            <w:tcW w:w="212"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7"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00"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13"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38"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1 500,0   </w:t>
            </w:r>
          </w:p>
        </w:tc>
        <w:tc>
          <w:tcPr>
            <w:tcW w:w="200"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A24A28" w:rsidRPr="00A1077C" w:rsidRDefault="00A24A28" w:rsidP="00A24A28">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A24A28" w:rsidRPr="00A1077C" w:rsidRDefault="00A24A28" w:rsidP="00A24A28">
            <w:pPr>
              <w:pStyle w:val="ConsPlusNormal"/>
              <w:jc w:val="center"/>
              <w:rPr>
                <w:rFonts w:ascii="Times New Roman" w:hAnsi="Times New Roman" w:cs="Times New Roman"/>
                <w:sz w:val="16"/>
                <w:szCs w:val="16"/>
              </w:rPr>
            </w:pPr>
          </w:p>
        </w:tc>
        <w:tc>
          <w:tcPr>
            <w:tcW w:w="409" w:type="pct"/>
            <w:gridSpan w:val="2"/>
            <w:vMerge/>
          </w:tcPr>
          <w:p w:rsidR="00A24A28" w:rsidRPr="00A1077C" w:rsidRDefault="00A24A28" w:rsidP="00A24A28">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vMerge/>
          </w:tcPr>
          <w:p w:rsidR="00A24A28" w:rsidRPr="00A1077C" w:rsidRDefault="00A24A28" w:rsidP="00C20CE6">
            <w:pPr>
              <w:pStyle w:val="ConsPlusNormal"/>
              <w:jc w:val="both"/>
              <w:rPr>
                <w:rFonts w:ascii="Times New Roman" w:hAnsi="Times New Roman" w:cs="Times New Roman"/>
                <w:sz w:val="16"/>
                <w:szCs w:val="16"/>
              </w:rPr>
            </w:pPr>
          </w:p>
        </w:tc>
        <w:tc>
          <w:tcPr>
            <w:tcW w:w="478" w:type="pct"/>
            <w:gridSpan w:val="2"/>
          </w:tcPr>
          <w:p w:rsidR="00A24A28" w:rsidRPr="00A1077C" w:rsidRDefault="00A24A28" w:rsidP="00C20CE6">
            <w:pPr>
              <w:pStyle w:val="ConsPlusNormal"/>
              <w:jc w:val="both"/>
              <w:rPr>
                <w:rFonts w:ascii="Times New Roman" w:hAnsi="Times New Roman" w:cs="Times New Roman"/>
                <w:sz w:val="16"/>
                <w:szCs w:val="16"/>
              </w:rPr>
            </w:pPr>
          </w:p>
        </w:tc>
        <w:tc>
          <w:tcPr>
            <w:tcW w:w="360" w:type="pct"/>
            <w:vMerge/>
          </w:tcPr>
          <w:p w:rsidR="00A24A28" w:rsidRPr="00A1077C" w:rsidRDefault="00A24A28" w:rsidP="00C20CE6">
            <w:pPr>
              <w:pStyle w:val="ConsPlusNormal"/>
              <w:rPr>
                <w:rFonts w:ascii="Times New Roman" w:hAnsi="Times New Roman" w:cs="Times New Roman"/>
                <w:sz w:val="16"/>
                <w:szCs w:val="16"/>
              </w:rPr>
            </w:pPr>
          </w:p>
        </w:tc>
        <w:tc>
          <w:tcPr>
            <w:tcW w:w="251" w:type="pct"/>
            <w:gridSpan w:val="3"/>
          </w:tcPr>
          <w:p w:rsidR="00A24A28" w:rsidRPr="00A1077C" w:rsidRDefault="00A24A28"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A24A28" w:rsidRPr="00A1077C" w:rsidRDefault="00A24A28"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A24A28" w:rsidRPr="00A1077C" w:rsidRDefault="00A24A28"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A24A28" w:rsidRPr="00A1077C" w:rsidRDefault="00A24A28"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A24A28" w:rsidRPr="00A1077C" w:rsidRDefault="00A24A28"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A24A28" w:rsidRPr="00A1077C" w:rsidRDefault="00A24A28"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A24A28" w:rsidRPr="00A1077C" w:rsidRDefault="00A24A28"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A24A28" w:rsidRPr="00A1077C" w:rsidRDefault="00A24A28"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A24A28" w:rsidRPr="00A1077C" w:rsidRDefault="00A24A28"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A24A28" w:rsidRPr="00A1077C" w:rsidRDefault="00A24A28"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A24A28" w:rsidRPr="00A1077C" w:rsidRDefault="00A24A28"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A24A28" w:rsidRPr="00A1077C" w:rsidRDefault="00A24A28"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A24A28" w:rsidRPr="00A1077C" w:rsidRDefault="00A24A28" w:rsidP="00C20CE6">
            <w:pPr>
              <w:pStyle w:val="ConsPlusNormal"/>
              <w:jc w:val="center"/>
              <w:rPr>
                <w:rFonts w:ascii="Times New Roman" w:hAnsi="Times New Roman" w:cs="Times New Roman"/>
                <w:sz w:val="16"/>
                <w:szCs w:val="16"/>
              </w:rPr>
            </w:pPr>
          </w:p>
        </w:tc>
        <w:tc>
          <w:tcPr>
            <w:tcW w:w="409" w:type="pct"/>
            <w:gridSpan w:val="2"/>
            <w:vMerge/>
          </w:tcPr>
          <w:p w:rsidR="00A24A28" w:rsidRPr="00A1077C" w:rsidRDefault="00A24A28" w:rsidP="00C20CE6">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vMerge w:val="restart"/>
          </w:tcPr>
          <w:p w:rsidR="00A24A28" w:rsidRPr="00A1077C" w:rsidRDefault="00A24A28" w:rsidP="008F6566">
            <w:pPr>
              <w:widowControl w:val="0"/>
              <w:autoSpaceDE w:val="0"/>
              <w:autoSpaceDN w:val="0"/>
              <w:rPr>
                <w:rFonts w:ascii="Times New Roman" w:hAnsi="Times New Roman" w:cs="Times New Roman"/>
                <w:sz w:val="16"/>
                <w:szCs w:val="16"/>
              </w:rPr>
            </w:pPr>
            <w:r w:rsidRPr="00A1077C">
              <w:rPr>
                <w:rFonts w:ascii="Times New Roman" w:hAnsi="Times New Roman" w:cs="Times New Roman"/>
                <w:sz w:val="16"/>
                <w:szCs w:val="16"/>
              </w:rPr>
              <w:t xml:space="preserve">1.19. Проведение изысканий по определению возможности и условий установки понтонной переправы через реку Онега между населенными пунктами </w:t>
            </w:r>
            <w:proofErr w:type="spellStart"/>
            <w:r w:rsidRPr="00A1077C">
              <w:rPr>
                <w:rFonts w:ascii="Times New Roman" w:hAnsi="Times New Roman" w:cs="Times New Roman"/>
                <w:sz w:val="16"/>
                <w:szCs w:val="16"/>
              </w:rPr>
              <w:t>Машалиха</w:t>
            </w:r>
            <w:proofErr w:type="spellEnd"/>
            <w:r w:rsidRPr="00A1077C">
              <w:rPr>
                <w:rFonts w:ascii="Times New Roman" w:hAnsi="Times New Roman" w:cs="Times New Roman"/>
                <w:sz w:val="16"/>
                <w:szCs w:val="16"/>
              </w:rPr>
              <w:t xml:space="preserve"> (</w:t>
            </w:r>
            <w:proofErr w:type="spellStart"/>
            <w:r w:rsidRPr="00A1077C">
              <w:rPr>
                <w:rFonts w:ascii="Times New Roman" w:hAnsi="Times New Roman" w:cs="Times New Roman"/>
                <w:sz w:val="16"/>
                <w:szCs w:val="16"/>
              </w:rPr>
              <w:t>Амосовская</w:t>
            </w:r>
            <w:proofErr w:type="spellEnd"/>
            <w:r w:rsidRPr="00A1077C">
              <w:rPr>
                <w:rFonts w:ascii="Times New Roman" w:hAnsi="Times New Roman" w:cs="Times New Roman"/>
                <w:sz w:val="16"/>
                <w:szCs w:val="16"/>
              </w:rPr>
              <w:t xml:space="preserve">) и </w:t>
            </w:r>
            <w:proofErr w:type="spellStart"/>
            <w:r w:rsidRPr="00A1077C">
              <w:rPr>
                <w:rFonts w:ascii="Times New Roman" w:hAnsi="Times New Roman" w:cs="Times New Roman"/>
                <w:sz w:val="16"/>
                <w:szCs w:val="16"/>
              </w:rPr>
              <w:t>Грибановская</w:t>
            </w:r>
            <w:proofErr w:type="spellEnd"/>
            <w:r w:rsidRPr="00A1077C">
              <w:rPr>
                <w:rFonts w:ascii="Times New Roman" w:hAnsi="Times New Roman" w:cs="Times New Roman"/>
                <w:sz w:val="16"/>
                <w:szCs w:val="16"/>
              </w:rPr>
              <w:t xml:space="preserve"> Онежского муниципального района Архангельской области</w:t>
            </w:r>
          </w:p>
        </w:tc>
        <w:tc>
          <w:tcPr>
            <w:tcW w:w="478" w:type="pct"/>
            <w:gridSpan w:val="2"/>
          </w:tcPr>
          <w:p w:rsidR="00A24A28" w:rsidRPr="00A1077C" w:rsidRDefault="00A24A28" w:rsidP="008F6566">
            <w:pPr>
              <w:pStyle w:val="ConsPlusNormal"/>
              <w:jc w:val="both"/>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0" w:type="pct"/>
          </w:tcPr>
          <w:p w:rsidR="00A24A28" w:rsidRPr="00A1077C" w:rsidRDefault="00A24A28" w:rsidP="008F6566">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1" w:type="pct"/>
            <w:gridSpan w:val="3"/>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654,9   </w:t>
            </w:r>
          </w:p>
        </w:tc>
        <w:tc>
          <w:tcPr>
            <w:tcW w:w="212"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w:t>
            </w:r>
          </w:p>
        </w:tc>
        <w:tc>
          <w:tcPr>
            <w:tcW w:w="237"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w:t>
            </w:r>
          </w:p>
        </w:tc>
        <w:tc>
          <w:tcPr>
            <w:tcW w:w="200"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w:t>
            </w:r>
          </w:p>
        </w:tc>
        <w:tc>
          <w:tcPr>
            <w:tcW w:w="213"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654,9   </w:t>
            </w:r>
          </w:p>
        </w:tc>
        <w:tc>
          <w:tcPr>
            <w:tcW w:w="200"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val="restart"/>
          </w:tcPr>
          <w:p w:rsidR="00A24A28" w:rsidRPr="00A1077C" w:rsidRDefault="00A24A28" w:rsidP="008F6566">
            <w:pPr>
              <w:pStyle w:val="ConsPlusNormal"/>
              <w:rPr>
                <w:rFonts w:ascii="Times New Roman" w:hAnsi="Times New Roman" w:cs="Times New Roman"/>
                <w:sz w:val="16"/>
                <w:szCs w:val="16"/>
              </w:rPr>
            </w:pPr>
            <w:r w:rsidRPr="00A1077C">
              <w:rPr>
                <w:rFonts w:ascii="Times New Roman" w:hAnsi="Times New Roman" w:cs="Times New Roman"/>
                <w:sz w:val="16"/>
                <w:szCs w:val="16"/>
              </w:rPr>
              <w:t>организация понтонной переправы через реку Онега; обеспечение транспортной доступности населения</w:t>
            </w:r>
          </w:p>
        </w:tc>
        <w:tc>
          <w:tcPr>
            <w:tcW w:w="409" w:type="pct"/>
            <w:gridSpan w:val="2"/>
            <w:vMerge w:val="restart"/>
          </w:tcPr>
          <w:p w:rsidR="00A24A28" w:rsidRPr="00A1077C" w:rsidRDefault="00A24A28" w:rsidP="008F6566">
            <w:pPr>
              <w:pStyle w:val="ConsPlusNormal"/>
              <w:jc w:val="center"/>
              <w:rPr>
                <w:rFonts w:ascii="Times New Roman" w:hAnsi="Times New Roman" w:cs="Times New Roman"/>
              </w:rPr>
            </w:pPr>
            <w:r w:rsidRPr="00A1077C">
              <w:rPr>
                <w:rFonts w:ascii="Times New Roman" w:hAnsi="Times New Roman" w:cs="Times New Roman"/>
                <w:sz w:val="18"/>
                <w:szCs w:val="18"/>
              </w:rPr>
              <w:t>пункт 11 раздела I приложения № 1</w:t>
            </w:r>
          </w:p>
        </w:tc>
      </w:tr>
      <w:tr w:rsidR="00C24247" w:rsidRPr="00A1077C" w:rsidTr="007B7B6B">
        <w:tblPrEx>
          <w:tblBorders>
            <w:top w:val="none" w:sz="0" w:space="0" w:color="auto"/>
          </w:tblBorders>
        </w:tblPrEx>
        <w:trPr>
          <w:gridBefore w:val="1"/>
          <w:wBefore w:w="71" w:type="pct"/>
          <w:cantSplit/>
        </w:trPr>
        <w:tc>
          <w:tcPr>
            <w:tcW w:w="582" w:type="pct"/>
            <w:gridSpan w:val="2"/>
            <w:vMerge/>
          </w:tcPr>
          <w:p w:rsidR="00A24A28" w:rsidRPr="00A1077C" w:rsidRDefault="00A24A28" w:rsidP="008F6566">
            <w:pPr>
              <w:pStyle w:val="ConsPlusNormal"/>
              <w:jc w:val="both"/>
              <w:rPr>
                <w:rFonts w:ascii="Times New Roman" w:hAnsi="Times New Roman" w:cs="Times New Roman"/>
                <w:sz w:val="16"/>
                <w:szCs w:val="16"/>
              </w:rPr>
            </w:pPr>
          </w:p>
        </w:tc>
        <w:tc>
          <w:tcPr>
            <w:tcW w:w="478" w:type="pct"/>
            <w:gridSpan w:val="2"/>
          </w:tcPr>
          <w:p w:rsidR="00A24A28" w:rsidRPr="00A1077C" w:rsidRDefault="00A24A28" w:rsidP="008F6566">
            <w:pPr>
              <w:pStyle w:val="ConsPlusNormal"/>
              <w:jc w:val="both"/>
              <w:rPr>
                <w:rFonts w:ascii="Times New Roman" w:hAnsi="Times New Roman" w:cs="Times New Roman"/>
                <w:sz w:val="16"/>
                <w:szCs w:val="16"/>
              </w:rPr>
            </w:pPr>
          </w:p>
        </w:tc>
        <w:tc>
          <w:tcPr>
            <w:tcW w:w="360" w:type="pct"/>
          </w:tcPr>
          <w:p w:rsidR="00A24A28" w:rsidRPr="00A1077C" w:rsidRDefault="00A24A28" w:rsidP="008F6566">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1" w:type="pct"/>
            <w:gridSpan w:val="3"/>
          </w:tcPr>
          <w:p w:rsidR="00A24A28" w:rsidRPr="00A1077C" w:rsidRDefault="00A24A28" w:rsidP="008F6566">
            <w:pPr>
              <w:pStyle w:val="ConsPlusNormal"/>
              <w:jc w:val="center"/>
              <w:rPr>
                <w:rFonts w:ascii="Times New Roman" w:hAnsi="Times New Roman" w:cs="Times New Roman"/>
                <w:sz w:val="16"/>
                <w:szCs w:val="16"/>
              </w:rPr>
            </w:pPr>
          </w:p>
        </w:tc>
        <w:tc>
          <w:tcPr>
            <w:tcW w:w="212" w:type="pct"/>
            <w:gridSpan w:val="2"/>
          </w:tcPr>
          <w:p w:rsidR="00A24A28" w:rsidRPr="00A1077C" w:rsidRDefault="00A24A28" w:rsidP="008F6566">
            <w:pPr>
              <w:pStyle w:val="ConsPlusNormal"/>
              <w:jc w:val="center"/>
              <w:rPr>
                <w:rFonts w:ascii="Times New Roman" w:hAnsi="Times New Roman" w:cs="Times New Roman"/>
                <w:sz w:val="16"/>
                <w:szCs w:val="16"/>
              </w:rPr>
            </w:pPr>
          </w:p>
        </w:tc>
        <w:tc>
          <w:tcPr>
            <w:tcW w:w="237" w:type="pct"/>
            <w:gridSpan w:val="2"/>
          </w:tcPr>
          <w:p w:rsidR="00A24A28" w:rsidRPr="00A1077C" w:rsidRDefault="00A24A28" w:rsidP="008F6566">
            <w:pPr>
              <w:pStyle w:val="ConsPlusNormal"/>
              <w:jc w:val="center"/>
              <w:rPr>
                <w:rFonts w:ascii="Times New Roman" w:hAnsi="Times New Roman" w:cs="Times New Roman"/>
                <w:sz w:val="16"/>
                <w:szCs w:val="16"/>
              </w:rPr>
            </w:pPr>
          </w:p>
        </w:tc>
        <w:tc>
          <w:tcPr>
            <w:tcW w:w="200" w:type="pct"/>
            <w:gridSpan w:val="2"/>
          </w:tcPr>
          <w:p w:rsidR="00A24A28" w:rsidRPr="00A1077C" w:rsidRDefault="00A24A28" w:rsidP="008F6566">
            <w:pPr>
              <w:pStyle w:val="ConsPlusNormal"/>
              <w:jc w:val="center"/>
              <w:rPr>
                <w:rFonts w:ascii="Times New Roman" w:hAnsi="Times New Roman" w:cs="Times New Roman"/>
                <w:sz w:val="16"/>
                <w:szCs w:val="16"/>
              </w:rPr>
            </w:pP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p>
        </w:tc>
        <w:tc>
          <w:tcPr>
            <w:tcW w:w="213" w:type="pct"/>
            <w:gridSpan w:val="2"/>
          </w:tcPr>
          <w:p w:rsidR="00A24A28" w:rsidRPr="00A1077C" w:rsidRDefault="00A24A28" w:rsidP="008F6566">
            <w:pPr>
              <w:pStyle w:val="ConsPlusNormal"/>
              <w:jc w:val="center"/>
              <w:rPr>
                <w:rFonts w:ascii="Times New Roman" w:hAnsi="Times New Roman" w:cs="Times New Roman"/>
                <w:sz w:val="16"/>
                <w:szCs w:val="16"/>
              </w:rPr>
            </w:pP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p>
        </w:tc>
        <w:tc>
          <w:tcPr>
            <w:tcW w:w="200" w:type="pct"/>
            <w:gridSpan w:val="2"/>
          </w:tcPr>
          <w:p w:rsidR="00A24A28" w:rsidRPr="00A1077C" w:rsidRDefault="00A24A28" w:rsidP="008F6566">
            <w:pPr>
              <w:pStyle w:val="ConsPlusNormal"/>
              <w:jc w:val="center"/>
              <w:rPr>
                <w:rFonts w:ascii="Times New Roman" w:hAnsi="Times New Roman" w:cs="Times New Roman"/>
                <w:sz w:val="16"/>
                <w:szCs w:val="16"/>
              </w:rPr>
            </w:pPr>
          </w:p>
        </w:tc>
        <w:tc>
          <w:tcPr>
            <w:tcW w:w="212" w:type="pct"/>
            <w:gridSpan w:val="2"/>
          </w:tcPr>
          <w:p w:rsidR="00A24A28" w:rsidRPr="00A1077C" w:rsidRDefault="00A24A28" w:rsidP="008F6566">
            <w:pPr>
              <w:pStyle w:val="ConsPlusNormal"/>
              <w:jc w:val="center"/>
              <w:rPr>
                <w:rFonts w:ascii="Times New Roman" w:hAnsi="Times New Roman" w:cs="Times New Roman"/>
                <w:sz w:val="16"/>
                <w:szCs w:val="16"/>
              </w:rPr>
            </w:pPr>
          </w:p>
        </w:tc>
        <w:tc>
          <w:tcPr>
            <w:tcW w:w="226" w:type="pct"/>
            <w:gridSpan w:val="2"/>
          </w:tcPr>
          <w:p w:rsidR="00A24A28" w:rsidRPr="00A1077C" w:rsidRDefault="00A24A28" w:rsidP="008F6566">
            <w:pPr>
              <w:pStyle w:val="ConsPlusNormal"/>
              <w:jc w:val="center"/>
              <w:rPr>
                <w:rFonts w:ascii="Times New Roman" w:hAnsi="Times New Roman" w:cs="Times New Roman"/>
                <w:sz w:val="16"/>
                <w:szCs w:val="16"/>
              </w:rPr>
            </w:pPr>
          </w:p>
        </w:tc>
        <w:tc>
          <w:tcPr>
            <w:tcW w:w="151" w:type="pct"/>
            <w:gridSpan w:val="2"/>
          </w:tcPr>
          <w:p w:rsidR="00A24A28" w:rsidRPr="00A1077C" w:rsidRDefault="00A24A28" w:rsidP="008F6566">
            <w:pPr>
              <w:pStyle w:val="ConsPlusNormal"/>
              <w:jc w:val="center"/>
              <w:rPr>
                <w:rFonts w:ascii="Times New Roman" w:hAnsi="Times New Roman" w:cs="Times New Roman"/>
                <w:sz w:val="16"/>
                <w:szCs w:val="16"/>
              </w:rPr>
            </w:pPr>
          </w:p>
        </w:tc>
        <w:tc>
          <w:tcPr>
            <w:tcW w:w="484" w:type="pct"/>
            <w:gridSpan w:val="2"/>
            <w:vMerge/>
          </w:tcPr>
          <w:p w:rsidR="00A24A28" w:rsidRPr="00A1077C" w:rsidRDefault="00A24A28" w:rsidP="008F6566">
            <w:pPr>
              <w:pStyle w:val="ConsPlusNormal"/>
              <w:jc w:val="center"/>
              <w:rPr>
                <w:rFonts w:ascii="Times New Roman" w:hAnsi="Times New Roman" w:cs="Times New Roman"/>
                <w:sz w:val="16"/>
                <w:szCs w:val="16"/>
              </w:rPr>
            </w:pPr>
          </w:p>
        </w:tc>
        <w:tc>
          <w:tcPr>
            <w:tcW w:w="409" w:type="pct"/>
            <w:gridSpan w:val="2"/>
            <w:vMerge/>
          </w:tcPr>
          <w:p w:rsidR="00A24A28" w:rsidRPr="00A1077C" w:rsidRDefault="00A24A28" w:rsidP="008F6566">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vMerge/>
          </w:tcPr>
          <w:p w:rsidR="00A24A28" w:rsidRPr="00A1077C" w:rsidRDefault="00A24A28" w:rsidP="008F6566">
            <w:pPr>
              <w:pStyle w:val="ConsPlusNormal"/>
              <w:jc w:val="both"/>
              <w:rPr>
                <w:rFonts w:ascii="Times New Roman" w:hAnsi="Times New Roman" w:cs="Times New Roman"/>
                <w:sz w:val="16"/>
                <w:szCs w:val="16"/>
              </w:rPr>
            </w:pPr>
          </w:p>
        </w:tc>
        <w:tc>
          <w:tcPr>
            <w:tcW w:w="478" w:type="pct"/>
            <w:gridSpan w:val="2"/>
          </w:tcPr>
          <w:p w:rsidR="00A24A28" w:rsidRPr="00A1077C" w:rsidRDefault="00A24A28" w:rsidP="008F6566">
            <w:pPr>
              <w:pStyle w:val="ConsPlusNormal"/>
              <w:jc w:val="both"/>
              <w:rPr>
                <w:rFonts w:ascii="Times New Roman" w:hAnsi="Times New Roman" w:cs="Times New Roman"/>
                <w:sz w:val="16"/>
                <w:szCs w:val="16"/>
              </w:rPr>
            </w:pPr>
          </w:p>
        </w:tc>
        <w:tc>
          <w:tcPr>
            <w:tcW w:w="360" w:type="pct"/>
          </w:tcPr>
          <w:p w:rsidR="00A24A28" w:rsidRPr="00A1077C" w:rsidRDefault="00A24A28" w:rsidP="008F6566">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1" w:type="pct"/>
            <w:gridSpan w:val="3"/>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12"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00"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A24A28" w:rsidRPr="00A1077C" w:rsidRDefault="00A24A28" w:rsidP="008F6566">
            <w:pPr>
              <w:pStyle w:val="ConsPlusNormal"/>
              <w:jc w:val="center"/>
              <w:rPr>
                <w:rFonts w:ascii="Times New Roman" w:hAnsi="Times New Roman" w:cs="Times New Roman"/>
                <w:sz w:val="16"/>
                <w:szCs w:val="16"/>
              </w:rPr>
            </w:pPr>
          </w:p>
        </w:tc>
        <w:tc>
          <w:tcPr>
            <w:tcW w:w="409" w:type="pct"/>
            <w:gridSpan w:val="2"/>
            <w:vMerge/>
          </w:tcPr>
          <w:p w:rsidR="00A24A28" w:rsidRPr="00A1077C" w:rsidRDefault="00A24A28" w:rsidP="008F6566">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vMerge/>
          </w:tcPr>
          <w:p w:rsidR="00A24A28" w:rsidRPr="00A1077C" w:rsidRDefault="00A24A28" w:rsidP="008F6566">
            <w:pPr>
              <w:pStyle w:val="ConsPlusNormal"/>
              <w:jc w:val="both"/>
              <w:rPr>
                <w:rFonts w:ascii="Times New Roman" w:hAnsi="Times New Roman" w:cs="Times New Roman"/>
                <w:sz w:val="16"/>
                <w:szCs w:val="16"/>
              </w:rPr>
            </w:pPr>
          </w:p>
        </w:tc>
        <w:tc>
          <w:tcPr>
            <w:tcW w:w="478" w:type="pct"/>
            <w:gridSpan w:val="2"/>
          </w:tcPr>
          <w:p w:rsidR="00A24A28" w:rsidRPr="00A1077C" w:rsidRDefault="00A24A28" w:rsidP="008F6566">
            <w:pPr>
              <w:pStyle w:val="ConsPlusNormal"/>
              <w:jc w:val="both"/>
              <w:rPr>
                <w:rFonts w:ascii="Times New Roman" w:hAnsi="Times New Roman" w:cs="Times New Roman"/>
                <w:sz w:val="16"/>
                <w:szCs w:val="16"/>
              </w:rPr>
            </w:pPr>
          </w:p>
        </w:tc>
        <w:tc>
          <w:tcPr>
            <w:tcW w:w="360" w:type="pct"/>
          </w:tcPr>
          <w:p w:rsidR="00A24A28" w:rsidRPr="00A1077C" w:rsidRDefault="00A24A28" w:rsidP="008F6566">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1" w:type="pct"/>
            <w:gridSpan w:val="3"/>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648,3   </w:t>
            </w:r>
          </w:p>
        </w:tc>
        <w:tc>
          <w:tcPr>
            <w:tcW w:w="212"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w:t>
            </w:r>
          </w:p>
        </w:tc>
        <w:tc>
          <w:tcPr>
            <w:tcW w:w="237"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w:t>
            </w:r>
          </w:p>
        </w:tc>
        <w:tc>
          <w:tcPr>
            <w:tcW w:w="200"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w:t>
            </w:r>
          </w:p>
        </w:tc>
        <w:tc>
          <w:tcPr>
            <w:tcW w:w="213"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648,3   </w:t>
            </w:r>
          </w:p>
        </w:tc>
        <w:tc>
          <w:tcPr>
            <w:tcW w:w="200"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A24A28" w:rsidRPr="00A1077C" w:rsidRDefault="00A24A28" w:rsidP="008F6566">
            <w:pPr>
              <w:pStyle w:val="ConsPlusNormal"/>
              <w:jc w:val="center"/>
              <w:rPr>
                <w:rFonts w:ascii="Times New Roman" w:hAnsi="Times New Roman" w:cs="Times New Roman"/>
                <w:sz w:val="16"/>
                <w:szCs w:val="16"/>
              </w:rPr>
            </w:pPr>
          </w:p>
        </w:tc>
        <w:tc>
          <w:tcPr>
            <w:tcW w:w="409" w:type="pct"/>
            <w:gridSpan w:val="2"/>
            <w:vMerge/>
          </w:tcPr>
          <w:p w:rsidR="00A24A28" w:rsidRPr="00A1077C" w:rsidRDefault="00A24A28" w:rsidP="008F6566">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vMerge/>
          </w:tcPr>
          <w:p w:rsidR="00A24A28" w:rsidRPr="00A1077C" w:rsidRDefault="00A24A28" w:rsidP="008F6566">
            <w:pPr>
              <w:pStyle w:val="ConsPlusNormal"/>
              <w:jc w:val="both"/>
              <w:rPr>
                <w:rFonts w:ascii="Times New Roman" w:hAnsi="Times New Roman" w:cs="Times New Roman"/>
                <w:sz w:val="16"/>
                <w:szCs w:val="16"/>
              </w:rPr>
            </w:pPr>
          </w:p>
        </w:tc>
        <w:tc>
          <w:tcPr>
            <w:tcW w:w="478" w:type="pct"/>
            <w:gridSpan w:val="2"/>
          </w:tcPr>
          <w:p w:rsidR="00A24A28" w:rsidRPr="00A1077C" w:rsidRDefault="00A24A28" w:rsidP="008F6566">
            <w:pPr>
              <w:pStyle w:val="ConsPlusNormal"/>
              <w:jc w:val="both"/>
              <w:rPr>
                <w:rFonts w:ascii="Times New Roman" w:hAnsi="Times New Roman" w:cs="Times New Roman"/>
                <w:sz w:val="16"/>
                <w:szCs w:val="16"/>
              </w:rPr>
            </w:pPr>
          </w:p>
        </w:tc>
        <w:tc>
          <w:tcPr>
            <w:tcW w:w="360" w:type="pct"/>
          </w:tcPr>
          <w:p w:rsidR="00A24A28" w:rsidRPr="00A1077C" w:rsidRDefault="00A24A28" w:rsidP="008F6566">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1" w:type="pct"/>
            <w:gridSpan w:val="3"/>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6,6   </w:t>
            </w:r>
          </w:p>
        </w:tc>
        <w:tc>
          <w:tcPr>
            <w:tcW w:w="212"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6,6   </w:t>
            </w:r>
          </w:p>
        </w:tc>
        <w:tc>
          <w:tcPr>
            <w:tcW w:w="200"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A24A28" w:rsidRPr="00A1077C" w:rsidRDefault="00A24A28" w:rsidP="008F6566">
            <w:pPr>
              <w:pStyle w:val="ConsPlusNormal"/>
              <w:jc w:val="center"/>
              <w:rPr>
                <w:rFonts w:ascii="Times New Roman" w:hAnsi="Times New Roman" w:cs="Times New Roman"/>
                <w:sz w:val="16"/>
                <w:szCs w:val="16"/>
              </w:rPr>
            </w:pPr>
          </w:p>
        </w:tc>
        <w:tc>
          <w:tcPr>
            <w:tcW w:w="409" w:type="pct"/>
            <w:gridSpan w:val="2"/>
            <w:vMerge/>
          </w:tcPr>
          <w:p w:rsidR="00A24A28" w:rsidRPr="00A1077C" w:rsidRDefault="00A24A28" w:rsidP="008F6566">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Height w:val="163"/>
        </w:trPr>
        <w:tc>
          <w:tcPr>
            <w:tcW w:w="582" w:type="pct"/>
            <w:gridSpan w:val="2"/>
            <w:vMerge/>
          </w:tcPr>
          <w:p w:rsidR="00A24A28" w:rsidRPr="00A1077C" w:rsidRDefault="00A24A28" w:rsidP="008F6566">
            <w:pPr>
              <w:pStyle w:val="ConsPlusNormal"/>
              <w:jc w:val="both"/>
              <w:rPr>
                <w:rFonts w:ascii="Times New Roman" w:hAnsi="Times New Roman" w:cs="Times New Roman"/>
                <w:sz w:val="16"/>
                <w:szCs w:val="16"/>
              </w:rPr>
            </w:pPr>
          </w:p>
        </w:tc>
        <w:tc>
          <w:tcPr>
            <w:tcW w:w="478" w:type="pct"/>
            <w:gridSpan w:val="2"/>
          </w:tcPr>
          <w:p w:rsidR="00A24A28" w:rsidRPr="00A1077C" w:rsidRDefault="00A24A28" w:rsidP="008F6566">
            <w:pPr>
              <w:pStyle w:val="ConsPlusNormal"/>
              <w:jc w:val="both"/>
              <w:rPr>
                <w:rFonts w:ascii="Times New Roman" w:hAnsi="Times New Roman" w:cs="Times New Roman"/>
                <w:sz w:val="16"/>
                <w:szCs w:val="16"/>
              </w:rPr>
            </w:pPr>
          </w:p>
        </w:tc>
        <w:tc>
          <w:tcPr>
            <w:tcW w:w="360" w:type="pct"/>
          </w:tcPr>
          <w:p w:rsidR="00A24A28" w:rsidRPr="00A1077C" w:rsidRDefault="00A24A28" w:rsidP="00A24A28">
            <w:pPr>
              <w:widowControl w:val="0"/>
              <w:autoSpaceDE w:val="0"/>
              <w:autoSpaceDN w:val="0"/>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1" w:type="pct"/>
            <w:gridSpan w:val="3"/>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lang w:val="en-US"/>
              </w:rPr>
              <w:t>-</w:t>
            </w:r>
          </w:p>
        </w:tc>
        <w:tc>
          <w:tcPr>
            <w:tcW w:w="200"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A24A28" w:rsidRPr="00A1077C" w:rsidRDefault="00A24A28"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A24A28" w:rsidRPr="00A1077C" w:rsidRDefault="00A24A28" w:rsidP="008F6566">
            <w:pPr>
              <w:pStyle w:val="ConsPlusNormal"/>
              <w:jc w:val="center"/>
              <w:rPr>
                <w:rFonts w:ascii="Times New Roman" w:hAnsi="Times New Roman" w:cs="Times New Roman"/>
                <w:sz w:val="16"/>
                <w:szCs w:val="16"/>
              </w:rPr>
            </w:pPr>
          </w:p>
        </w:tc>
        <w:tc>
          <w:tcPr>
            <w:tcW w:w="409" w:type="pct"/>
            <w:gridSpan w:val="2"/>
            <w:vMerge/>
          </w:tcPr>
          <w:p w:rsidR="00A24A28" w:rsidRPr="00A1077C" w:rsidRDefault="00A24A28" w:rsidP="008F6566">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tcPr>
          <w:p w:rsidR="005B0A63" w:rsidRPr="00A1077C" w:rsidRDefault="001A7D90" w:rsidP="005B0A63">
            <w:pPr>
              <w:widowControl w:val="0"/>
              <w:autoSpaceDE w:val="0"/>
              <w:autoSpaceDN w:val="0"/>
              <w:rPr>
                <w:rFonts w:ascii="Times New Roman" w:hAnsi="Times New Roman" w:cs="Times New Roman"/>
                <w:sz w:val="16"/>
                <w:szCs w:val="16"/>
              </w:rPr>
            </w:pPr>
            <w:r>
              <w:rPr>
                <w:rFonts w:ascii="Times New Roman" w:hAnsi="Times New Roman" w:cs="Times New Roman"/>
                <w:sz w:val="16"/>
                <w:szCs w:val="16"/>
              </w:rPr>
              <w:t>«</w:t>
            </w:r>
            <w:r w:rsidR="005B0A63" w:rsidRPr="00A1077C">
              <w:rPr>
                <w:rFonts w:ascii="Times New Roman" w:hAnsi="Times New Roman" w:cs="Times New Roman"/>
                <w:sz w:val="16"/>
                <w:szCs w:val="16"/>
              </w:rPr>
              <w:t xml:space="preserve">1.20. Ремонт автодороги </w:t>
            </w:r>
            <w:proofErr w:type="spellStart"/>
            <w:r w:rsidR="005B0A63" w:rsidRPr="00A1077C">
              <w:rPr>
                <w:rFonts w:ascii="Times New Roman" w:hAnsi="Times New Roman" w:cs="Times New Roman"/>
                <w:sz w:val="16"/>
                <w:szCs w:val="16"/>
              </w:rPr>
              <w:t>Негино</w:t>
            </w:r>
            <w:proofErr w:type="spellEnd"/>
            <w:r w:rsidR="005B0A63" w:rsidRPr="00A1077C">
              <w:rPr>
                <w:rFonts w:ascii="Times New Roman" w:hAnsi="Times New Roman" w:cs="Times New Roman"/>
                <w:sz w:val="16"/>
                <w:szCs w:val="16"/>
              </w:rPr>
              <w:t xml:space="preserve"> – Коммуна в </w:t>
            </w:r>
            <w:proofErr w:type="gramStart"/>
            <w:r w:rsidR="005B0A63" w:rsidRPr="00A1077C">
              <w:rPr>
                <w:rFonts w:ascii="Times New Roman" w:hAnsi="Times New Roman" w:cs="Times New Roman"/>
                <w:sz w:val="16"/>
                <w:szCs w:val="16"/>
              </w:rPr>
              <w:t>г</w:t>
            </w:r>
            <w:proofErr w:type="gramEnd"/>
            <w:r w:rsidR="005B0A63" w:rsidRPr="00A1077C">
              <w:rPr>
                <w:rFonts w:ascii="Times New Roman" w:hAnsi="Times New Roman" w:cs="Times New Roman"/>
                <w:sz w:val="16"/>
                <w:szCs w:val="16"/>
              </w:rPr>
              <w:t xml:space="preserve">. </w:t>
            </w:r>
            <w:proofErr w:type="spellStart"/>
            <w:r w:rsidR="005B0A63" w:rsidRPr="00A1077C">
              <w:rPr>
                <w:rFonts w:ascii="Times New Roman" w:hAnsi="Times New Roman" w:cs="Times New Roman"/>
                <w:sz w:val="16"/>
                <w:szCs w:val="16"/>
              </w:rPr>
              <w:t>Новодвинске</w:t>
            </w:r>
            <w:proofErr w:type="spellEnd"/>
          </w:p>
        </w:tc>
        <w:tc>
          <w:tcPr>
            <w:tcW w:w="478" w:type="pct"/>
            <w:gridSpan w:val="2"/>
          </w:tcPr>
          <w:p w:rsidR="005B0A63" w:rsidRPr="00A1077C" w:rsidRDefault="005B0A63" w:rsidP="005B0A63">
            <w:pPr>
              <w:pStyle w:val="ConsPlusNormal"/>
              <w:jc w:val="both"/>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0" w:type="pct"/>
          </w:tcPr>
          <w:p w:rsidR="005B0A63" w:rsidRPr="00A1077C" w:rsidRDefault="005B0A63" w:rsidP="005B0A63">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1" w:type="pct"/>
            <w:gridSpan w:val="3"/>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5 500,0</w:t>
            </w:r>
          </w:p>
        </w:tc>
        <w:tc>
          <w:tcPr>
            <w:tcW w:w="212"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7"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00"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3"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5 500,0</w:t>
            </w:r>
          </w:p>
        </w:tc>
        <w:tc>
          <w:tcPr>
            <w:tcW w:w="200"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2"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26"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151"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484" w:type="pct"/>
            <w:gridSpan w:val="2"/>
          </w:tcPr>
          <w:p w:rsidR="005B0A63" w:rsidRPr="00A1077C" w:rsidRDefault="008F6566" w:rsidP="005B0A63">
            <w:pPr>
              <w:pStyle w:val="ConsPlusNormal"/>
              <w:rPr>
                <w:rFonts w:ascii="Times New Roman" w:hAnsi="Times New Roman" w:cs="Times New Roman"/>
                <w:sz w:val="16"/>
                <w:szCs w:val="16"/>
              </w:rPr>
            </w:pPr>
            <w:r w:rsidRPr="00A1077C">
              <w:rPr>
                <w:rFonts w:ascii="Times New Roman" w:hAnsi="Times New Roman" w:cs="Times New Roman"/>
                <w:sz w:val="16"/>
                <w:szCs w:val="16"/>
              </w:rPr>
              <w:t>устройство дополнительного выравнивающего слоя площадью 16 450,0 кв. м</w:t>
            </w:r>
          </w:p>
        </w:tc>
        <w:tc>
          <w:tcPr>
            <w:tcW w:w="409" w:type="pct"/>
            <w:gridSpan w:val="2"/>
          </w:tcPr>
          <w:p w:rsidR="008F6566" w:rsidRPr="00A1077C" w:rsidRDefault="008F6566" w:rsidP="008F6566">
            <w:pPr>
              <w:pStyle w:val="ConsPlusNormal"/>
              <w:jc w:val="center"/>
              <w:rPr>
                <w:rFonts w:ascii="Times New Roman" w:hAnsi="Times New Roman" w:cs="Times New Roman"/>
                <w:sz w:val="18"/>
                <w:szCs w:val="18"/>
              </w:rPr>
            </w:pPr>
            <w:r w:rsidRPr="00A1077C">
              <w:rPr>
                <w:rFonts w:ascii="Times New Roman" w:hAnsi="Times New Roman" w:cs="Times New Roman"/>
                <w:sz w:val="18"/>
                <w:szCs w:val="18"/>
              </w:rPr>
              <w:t xml:space="preserve">пункты </w:t>
            </w:r>
          </w:p>
          <w:p w:rsidR="005B0A63" w:rsidRPr="00A1077C" w:rsidRDefault="008F6566" w:rsidP="008F6566">
            <w:pPr>
              <w:pStyle w:val="ConsPlusNormal"/>
              <w:jc w:val="center"/>
              <w:rPr>
                <w:rFonts w:ascii="Times New Roman" w:hAnsi="Times New Roman" w:cs="Times New Roman"/>
              </w:rPr>
            </w:pPr>
            <w:r w:rsidRPr="00A1077C">
              <w:rPr>
                <w:rFonts w:ascii="Times New Roman" w:hAnsi="Times New Roman" w:cs="Times New Roman"/>
                <w:sz w:val="18"/>
                <w:szCs w:val="18"/>
              </w:rPr>
              <w:t>2.2, 4.2 раздела I приложения № 1</w:t>
            </w:r>
          </w:p>
        </w:tc>
      </w:tr>
      <w:tr w:rsidR="00C24247" w:rsidRPr="00A1077C" w:rsidTr="007B7B6B">
        <w:tblPrEx>
          <w:tblBorders>
            <w:top w:val="none" w:sz="0" w:space="0" w:color="auto"/>
          </w:tblBorders>
        </w:tblPrEx>
        <w:trPr>
          <w:gridBefore w:val="1"/>
          <w:wBefore w:w="71" w:type="pct"/>
          <w:cantSplit/>
        </w:trPr>
        <w:tc>
          <w:tcPr>
            <w:tcW w:w="582" w:type="pct"/>
            <w:gridSpan w:val="2"/>
            <w:vAlign w:val="center"/>
          </w:tcPr>
          <w:p w:rsidR="005B0A63" w:rsidRPr="00A1077C" w:rsidRDefault="005B0A63" w:rsidP="005B0A63">
            <w:pPr>
              <w:pStyle w:val="ConsPlusNormal"/>
              <w:jc w:val="both"/>
              <w:rPr>
                <w:rFonts w:ascii="Times New Roman" w:hAnsi="Times New Roman" w:cs="Times New Roman"/>
                <w:sz w:val="16"/>
                <w:szCs w:val="16"/>
              </w:rPr>
            </w:pPr>
          </w:p>
        </w:tc>
        <w:tc>
          <w:tcPr>
            <w:tcW w:w="478" w:type="pct"/>
            <w:gridSpan w:val="2"/>
            <w:vAlign w:val="center"/>
          </w:tcPr>
          <w:p w:rsidR="005B0A63" w:rsidRPr="00A1077C" w:rsidRDefault="005B0A63" w:rsidP="005B0A63">
            <w:pPr>
              <w:pStyle w:val="ConsPlusNormal"/>
              <w:jc w:val="both"/>
              <w:rPr>
                <w:rFonts w:ascii="Times New Roman" w:hAnsi="Times New Roman" w:cs="Times New Roman"/>
                <w:sz w:val="16"/>
                <w:szCs w:val="16"/>
              </w:rPr>
            </w:pPr>
          </w:p>
        </w:tc>
        <w:tc>
          <w:tcPr>
            <w:tcW w:w="360" w:type="pct"/>
          </w:tcPr>
          <w:p w:rsidR="005B0A63" w:rsidRPr="00A1077C" w:rsidRDefault="005B0A63" w:rsidP="005B0A63">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1" w:type="pct"/>
            <w:gridSpan w:val="3"/>
          </w:tcPr>
          <w:p w:rsidR="005B0A63" w:rsidRPr="00A1077C" w:rsidRDefault="005B0A63" w:rsidP="005B0A63">
            <w:pPr>
              <w:pStyle w:val="ConsPlusNormal"/>
              <w:jc w:val="center"/>
              <w:rPr>
                <w:rFonts w:ascii="Times New Roman" w:hAnsi="Times New Roman" w:cs="Times New Roman"/>
                <w:sz w:val="16"/>
                <w:szCs w:val="16"/>
              </w:rPr>
            </w:pPr>
          </w:p>
        </w:tc>
        <w:tc>
          <w:tcPr>
            <w:tcW w:w="212"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237"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200"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213"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200"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212"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226"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151"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484"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409" w:type="pct"/>
            <w:gridSpan w:val="2"/>
          </w:tcPr>
          <w:p w:rsidR="005B0A63" w:rsidRPr="00A1077C" w:rsidRDefault="005B0A63" w:rsidP="005B0A63">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vAlign w:val="center"/>
          </w:tcPr>
          <w:p w:rsidR="005B0A63" w:rsidRPr="00A1077C" w:rsidRDefault="005B0A63" w:rsidP="005B0A63">
            <w:pPr>
              <w:pStyle w:val="ConsPlusNormal"/>
              <w:jc w:val="both"/>
              <w:rPr>
                <w:rFonts w:ascii="Times New Roman" w:hAnsi="Times New Roman" w:cs="Times New Roman"/>
                <w:sz w:val="16"/>
                <w:szCs w:val="16"/>
              </w:rPr>
            </w:pPr>
          </w:p>
        </w:tc>
        <w:tc>
          <w:tcPr>
            <w:tcW w:w="478" w:type="pct"/>
            <w:gridSpan w:val="2"/>
            <w:vAlign w:val="center"/>
          </w:tcPr>
          <w:p w:rsidR="005B0A63" w:rsidRPr="00A1077C" w:rsidRDefault="005B0A63" w:rsidP="005B0A63">
            <w:pPr>
              <w:pStyle w:val="ConsPlusNormal"/>
              <w:jc w:val="both"/>
              <w:rPr>
                <w:rFonts w:ascii="Times New Roman" w:hAnsi="Times New Roman" w:cs="Times New Roman"/>
                <w:sz w:val="16"/>
                <w:szCs w:val="16"/>
              </w:rPr>
            </w:pPr>
          </w:p>
        </w:tc>
        <w:tc>
          <w:tcPr>
            <w:tcW w:w="360" w:type="pct"/>
          </w:tcPr>
          <w:p w:rsidR="005B0A63" w:rsidRPr="00A1077C" w:rsidRDefault="005B0A63" w:rsidP="005B0A63">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1" w:type="pct"/>
            <w:gridSpan w:val="3"/>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2"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7"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00"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3"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00"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2"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26"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151"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484"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409" w:type="pct"/>
            <w:gridSpan w:val="2"/>
          </w:tcPr>
          <w:p w:rsidR="005B0A63" w:rsidRPr="00A1077C" w:rsidRDefault="005B0A63" w:rsidP="005B0A63">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vAlign w:val="center"/>
          </w:tcPr>
          <w:p w:rsidR="005B0A63" w:rsidRPr="00A1077C" w:rsidRDefault="005B0A63" w:rsidP="005B0A63">
            <w:pPr>
              <w:pStyle w:val="ConsPlusNormal"/>
              <w:jc w:val="both"/>
              <w:rPr>
                <w:rFonts w:ascii="Times New Roman" w:hAnsi="Times New Roman" w:cs="Times New Roman"/>
                <w:sz w:val="16"/>
                <w:szCs w:val="16"/>
              </w:rPr>
            </w:pPr>
          </w:p>
        </w:tc>
        <w:tc>
          <w:tcPr>
            <w:tcW w:w="478" w:type="pct"/>
            <w:gridSpan w:val="2"/>
            <w:vAlign w:val="center"/>
          </w:tcPr>
          <w:p w:rsidR="005B0A63" w:rsidRPr="00A1077C" w:rsidRDefault="005B0A63" w:rsidP="005B0A63">
            <w:pPr>
              <w:pStyle w:val="ConsPlusNormal"/>
              <w:jc w:val="both"/>
              <w:rPr>
                <w:rFonts w:ascii="Times New Roman" w:hAnsi="Times New Roman" w:cs="Times New Roman"/>
                <w:sz w:val="16"/>
                <w:szCs w:val="16"/>
              </w:rPr>
            </w:pPr>
          </w:p>
        </w:tc>
        <w:tc>
          <w:tcPr>
            <w:tcW w:w="360" w:type="pct"/>
          </w:tcPr>
          <w:p w:rsidR="005B0A63" w:rsidRPr="00A1077C" w:rsidRDefault="005B0A63" w:rsidP="005B0A63">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1" w:type="pct"/>
            <w:gridSpan w:val="3"/>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5 500,0</w:t>
            </w:r>
          </w:p>
        </w:tc>
        <w:tc>
          <w:tcPr>
            <w:tcW w:w="212"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7"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00"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3"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5 500,0</w:t>
            </w:r>
          </w:p>
        </w:tc>
        <w:tc>
          <w:tcPr>
            <w:tcW w:w="200"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2"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26"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151"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484"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409" w:type="pct"/>
            <w:gridSpan w:val="2"/>
          </w:tcPr>
          <w:p w:rsidR="005B0A63" w:rsidRPr="00A1077C" w:rsidRDefault="005B0A63" w:rsidP="005B0A63">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vAlign w:val="center"/>
          </w:tcPr>
          <w:p w:rsidR="005B0A63" w:rsidRPr="00A1077C" w:rsidRDefault="005B0A63" w:rsidP="005B0A63">
            <w:pPr>
              <w:pStyle w:val="ConsPlusNormal"/>
              <w:jc w:val="both"/>
              <w:rPr>
                <w:rFonts w:ascii="Times New Roman" w:hAnsi="Times New Roman" w:cs="Times New Roman"/>
                <w:sz w:val="16"/>
                <w:szCs w:val="16"/>
              </w:rPr>
            </w:pPr>
          </w:p>
        </w:tc>
        <w:tc>
          <w:tcPr>
            <w:tcW w:w="478" w:type="pct"/>
            <w:gridSpan w:val="2"/>
            <w:vAlign w:val="center"/>
          </w:tcPr>
          <w:p w:rsidR="005B0A63" w:rsidRPr="00A1077C" w:rsidRDefault="005B0A63" w:rsidP="005B0A63">
            <w:pPr>
              <w:pStyle w:val="ConsPlusNormal"/>
              <w:jc w:val="both"/>
              <w:rPr>
                <w:rFonts w:ascii="Times New Roman" w:hAnsi="Times New Roman" w:cs="Times New Roman"/>
                <w:sz w:val="16"/>
                <w:szCs w:val="16"/>
              </w:rPr>
            </w:pPr>
          </w:p>
        </w:tc>
        <w:tc>
          <w:tcPr>
            <w:tcW w:w="360" w:type="pct"/>
          </w:tcPr>
          <w:p w:rsidR="005B0A63" w:rsidRPr="00A1077C" w:rsidRDefault="005B0A63" w:rsidP="005B0A63">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1" w:type="pct"/>
            <w:gridSpan w:val="3"/>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2"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7"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00"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3"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00"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2"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26"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151"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484"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409" w:type="pct"/>
            <w:gridSpan w:val="2"/>
          </w:tcPr>
          <w:p w:rsidR="005B0A63" w:rsidRPr="00A1077C" w:rsidRDefault="005B0A63" w:rsidP="005B0A63">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vAlign w:val="center"/>
          </w:tcPr>
          <w:p w:rsidR="005B0A63" w:rsidRPr="00A1077C" w:rsidRDefault="005B0A63" w:rsidP="005B0A63">
            <w:pPr>
              <w:pStyle w:val="ConsPlusNormal"/>
              <w:jc w:val="both"/>
              <w:rPr>
                <w:rFonts w:ascii="Times New Roman" w:hAnsi="Times New Roman" w:cs="Times New Roman"/>
                <w:sz w:val="16"/>
                <w:szCs w:val="16"/>
              </w:rPr>
            </w:pPr>
          </w:p>
        </w:tc>
        <w:tc>
          <w:tcPr>
            <w:tcW w:w="478" w:type="pct"/>
            <w:gridSpan w:val="2"/>
            <w:vAlign w:val="center"/>
          </w:tcPr>
          <w:p w:rsidR="005B0A63" w:rsidRPr="00A1077C" w:rsidRDefault="005B0A63" w:rsidP="005B0A63">
            <w:pPr>
              <w:pStyle w:val="ConsPlusNormal"/>
              <w:jc w:val="both"/>
              <w:rPr>
                <w:rFonts w:ascii="Times New Roman" w:hAnsi="Times New Roman" w:cs="Times New Roman"/>
                <w:sz w:val="16"/>
                <w:szCs w:val="16"/>
              </w:rPr>
            </w:pPr>
          </w:p>
        </w:tc>
        <w:tc>
          <w:tcPr>
            <w:tcW w:w="360" w:type="pct"/>
          </w:tcPr>
          <w:p w:rsidR="005B0A63" w:rsidRPr="00A1077C" w:rsidRDefault="005B0A63" w:rsidP="005B0A63">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1" w:type="pct"/>
            <w:gridSpan w:val="3"/>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 xml:space="preserve"> -     </w:t>
            </w:r>
          </w:p>
        </w:tc>
        <w:tc>
          <w:tcPr>
            <w:tcW w:w="212"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7"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00"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3"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00"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2"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26"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151"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484" w:type="pct"/>
            <w:gridSpan w:val="2"/>
          </w:tcPr>
          <w:p w:rsidR="005B0A63" w:rsidRPr="00A1077C" w:rsidRDefault="005B0A63" w:rsidP="005B0A63">
            <w:pPr>
              <w:pStyle w:val="ConsPlusNormal"/>
              <w:jc w:val="center"/>
              <w:rPr>
                <w:rFonts w:ascii="Times New Roman" w:hAnsi="Times New Roman" w:cs="Times New Roman"/>
                <w:sz w:val="16"/>
                <w:szCs w:val="16"/>
              </w:rPr>
            </w:pPr>
          </w:p>
        </w:tc>
        <w:tc>
          <w:tcPr>
            <w:tcW w:w="409" w:type="pct"/>
            <w:gridSpan w:val="2"/>
          </w:tcPr>
          <w:p w:rsidR="005B0A63" w:rsidRPr="00A1077C" w:rsidRDefault="005B0A63" w:rsidP="005B0A63">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tcPr>
          <w:p w:rsidR="005B0A63" w:rsidRPr="00A1077C" w:rsidRDefault="005B0A63" w:rsidP="005B0A63">
            <w:pPr>
              <w:widowControl w:val="0"/>
              <w:autoSpaceDE w:val="0"/>
              <w:autoSpaceDN w:val="0"/>
              <w:rPr>
                <w:rFonts w:ascii="Times New Roman" w:hAnsi="Times New Roman" w:cs="Times New Roman"/>
                <w:sz w:val="16"/>
                <w:szCs w:val="16"/>
              </w:rPr>
            </w:pPr>
            <w:r w:rsidRPr="00A1077C">
              <w:rPr>
                <w:rFonts w:ascii="Times New Roman" w:hAnsi="Times New Roman" w:cs="Times New Roman"/>
                <w:sz w:val="16"/>
                <w:szCs w:val="16"/>
              </w:rPr>
              <w:t>1.21. Ремонт площади Морозова в селе Холмогоры</w:t>
            </w:r>
          </w:p>
        </w:tc>
        <w:tc>
          <w:tcPr>
            <w:tcW w:w="478" w:type="pct"/>
            <w:gridSpan w:val="2"/>
          </w:tcPr>
          <w:p w:rsidR="005B0A63" w:rsidRPr="00A1077C" w:rsidRDefault="005B0A63" w:rsidP="005B0A63">
            <w:pPr>
              <w:pStyle w:val="ConsPlusNormal"/>
              <w:jc w:val="both"/>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0" w:type="pct"/>
          </w:tcPr>
          <w:p w:rsidR="005B0A63" w:rsidRPr="00A1077C" w:rsidRDefault="005B0A63" w:rsidP="005B0A63">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1" w:type="pct"/>
            <w:gridSpan w:val="3"/>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6 000,0</w:t>
            </w:r>
          </w:p>
        </w:tc>
        <w:tc>
          <w:tcPr>
            <w:tcW w:w="212"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7"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00"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3"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6 000,0</w:t>
            </w:r>
          </w:p>
        </w:tc>
        <w:tc>
          <w:tcPr>
            <w:tcW w:w="200"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2"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26"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151" w:type="pct"/>
            <w:gridSpan w:val="2"/>
          </w:tcPr>
          <w:p w:rsidR="005B0A63" w:rsidRPr="00A1077C" w:rsidRDefault="005B0A63" w:rsidP="005B0A63">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484" w:type="pct"/>
            <w:gridSpan w:val="2"/>
          </w:tcPr>
          <w:p w:rsidR="005B0A63" w:rsidRPr="00A1077C" w:rsidRDefault="008F6566" w:rsidP="008F6566">
            <w:pPr>
              <w:pStyle w:val="ConsPlusNormal"/>
              <w:rPr>
                <w:rFonts w:ascii="Times New Roman" w:hAnsi="Times New Roman" w:cs="Times New Roman"/>
                <w:sz w:val="16"/>
                <w:szCs w:val="16"/>
              </w:rPr>
            </w:pPr>
            <w:r w:rsidRPr="00A1077C">
              <w:rPr>
                <w:rFonts w:ascii="Times New Roman" w:hAnsi="Times New Roman" w:cs="Times New Roman"/>
                <w:sz w:val="16"/>
                <w:szCs w:val="16"/>
              </w:rPr>
              <w:t>площадь отремонтированного участка  автомобильной дороги общего пользования – 2 358,0 кв. м</w:t>
            </w:r>
          </w:p>
        </w:tc>
        <w:tc>
          <w:tcPr>
            <w:tcW w:w="409" w:type="pct"/>
            <w:gridSpan w:val="2"/>
          </w:tcPr>
          <w:p w:rsidR="008F6566" w:rsidRPr="00A1077C" w:rsidRDefault="008F6566" w:rsidP="008F6566">
            <w:pPr>
              <w:pStyle w:val="ConsPlusNormal"/>
              <w:jc w:val="center"/>
              <w:rPr>
                <w:rFonts w:ascii="Times New Roman" w:hAnsi="Times New Roman" w:cs="Times New Roman"/>
                <w:sz w:val="18"/>
                <w:szCs w:val="18"/>
              </w:rPr>
            </w:pPr>
            <w:r w:rsidRPr="00A1077C">
              <w:rPr>
                <w:rFonts w:ascii="Times New Roman" w:hAnsi="Times New Roman" w:cs="Times New Roman"/>
                <w:sz w:val="18"/>
                <w:szCs w:val="18"/>
              </w:rPr>
              <w:t xml:space="preserve">пункты </w:t>
            </w:r>
          </w:p>
          <w:p w:rsidR="005B0A63" w:rsidRPr="00A1077C" w:rsidRDefault="008F6566" w:rsidP="008F6566">
            <w:pPr>
              <w:pStyle w:val="ConsPlusNormal"/>
              <w:jc w:val="center"/>
              <w:rPr>
                <w:rFonts w:ascii="Times New Roman" w:hAnsi="Times New Roman" w:cs="Times New Roman"/>
              </w:rPr>
            </w:pPr>
            <w:r w:rsidRPr="00A1077C">
              <w:rPr>
                <w:rFonts w:ascii="Times New Roman" w:hAnsi="Times New Roman" w:cs="Times New Roman"/>
                <w:sz w:val="18"/>
                <w:szCs w:val="18"/>
              </w:rPr>
              <w:t>2.2, 4.2 раздела I приложения № 1</w:t>
            </w:r>
          </w:p>
        </w:tc>
      </w:tr>
      <w:tr w:rsidR="00C24247" w:rsidRPr="00A1077C" w:rsidTr="007B7B6B">
        <w:tblPrEx>
          <w:tblBorders>
            <w:top w:val="none" w:sz="0" w:space="0" w:color="auto"/>
          </w:tblBorders>
        </w:tblPrEx>
        <w:trPr>
          <w:gridBefore w:val="1"/>
          <w:wBefore w:w="71" w:type="pct"/>
          <w:cantSplit/>
        </w:trPr>
        <w:tc>
          <w:tcPr>
            <w:tcW w:w="582" w:type="pct"/>
            <w:gridSpan w:val="2"/>
          </w:tcPr>
          <w:p w:rsidR="00C20CE6" w:rsidRPr="00A1077C" w:rsidRDefault="00C20CE6" w:rsidP="00C20CE6">
            <w:pPr>
              <w:pStyle w:val="ConsPlusNormal"/>
              <w:jc w:val="both"/>
              <w:rPr>
                <w:rFonts w:ascii="Times New Roman" w:hAnsi="Times New Roman" w:cs="Times New Roman"/>
                <w:sz w:val="16"/>
                <w:szCs w:val="16"/>
              </w:rPr>
            </w:pPr>
          </w:p>
        </w:tc>
        <w:tc>
          <w:tcPr>
            <w:tcW w:w="478" w:type="pct"/>
            <w:gridSpan w:val="2"/>
          </w:tcPr>
          <w:p w:rsidR="00C20CE6" w:rsidRPr="00A1077C" w:rsidRDefault="00C20CE6" w:rsidP="00C20CE6">
            <w:pPr>
              <w:pStyle w:val="ConsPlusNormal"/>
              <w:jc w:val="both"/>
              <w:rPr>
                <w:rFonts w:ascii="Times New Roman" w:hAnsi="Times New Roman" w:cs="Times New Roman"/>
                <w:sz w:val="16"/>
                <w:szCs w:val="16"/>
              </w:rPr>
            </w:pPr>
          </w:p>
        </w:tc>
        <w:tc>
          <w:tcPr>
            <w:tcW w:w="360" w:type="pct"/>
          </w:tcPr>
          <w:p w:rsidR="00C20CE6" w:rsidRPr="00A1077C" w:rsidRDefault="00C20CE6" w:rsidP="00C20CE6">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1" w:type="pct"/>
            <w:gridSpan w:val="3"/>
          </w:tcPr>
          <w:p w:rsidR="00C20CE6" w:rsidRPr="00A1077C" w:rsidRDefault="00C20CE6" w:rsidP="00C20CE6">
            <w:pPr>
              <w:pStyle w:val="ConsPlusNormal"/>
              <w:jc w:val="center"/>
              <w:rPr>
                <w:rFonts w:ascii="Times New Roman" w:hAnsi="Times New Roman" w:cs="Times New Roman"/>
                <w:sz w:val="16"/>
                <w:szCs w:val="16"/>
              </w:rPr>
            </w:pPr>
          </w:p>
        </w:tc>
        <w:tc>
          <w:tcPr>
            <w:tcW w:w="212"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237"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200"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238"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238"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213"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238"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200"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212"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226"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151"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484"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409" w:type="pct"/>
            <w:gridSpan w:val="2"/>
          </w:tcPr>
          <w:p w:rsidR="00C20CE6" w:rsidRPr="00A1077C" w:rsidRDefault="00C20CE6" w:rsidP="00C20CE6">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tcPr>
          <w:p w:rsidR="00C20CE6" w:rsidRPr="00A1077C" w:rsidRDefault="00C20CE6" w:rsidP="00C20CE6">
            <w:pPr>
              <w:pStyle w:val="ConsPlusNormal"/>
              <w:jc w:val="both"/>
              <w:rPr>
                <w:rFonts w:ascii="Times New Roman" w:hAnsi="Times New Roman" w:cs="Times New Roman"/>
                <w:sz w:val="16"/>
                <w:szCs w:val="16"/>
              </w:rPr>
            </w:pPr>
          </w:p>
        </w:tc>
        <w:tc>
          <w:tcPr>
            <w:tcW w:w="478" w:type="pct"/>
            <w:gridSpan w:val="2"/>
          </w:tcPr>
          <w:p w:rsidR="00C20CE6" w:rsidRPr="00A1077C" w:rsidRDefault="00C20CE6" w:rsidP="00C20CE6">
            <w:pPr>
              <w:pStyle w:val="ConsPlusNormal"/>
              <w:jc w:val="both"/>
              <w:rPr>
                <w:rFonts w:ascii="Times New Roman" w:hAnsi="Times New Roman" w:cs="Times New Roman"/>
                <w:sz w:val="16"/>
                <w:szCs w:val="16"/>
              </w:rPr>
            </w:pPr>
          </w:p>
        </w:tc>
        <w:tc>
          <w:tcPr>
            <w:tcW w:w="360" w:type="pct"/>
          </w:tcPr>
          <w:p w:rsidR="00C20CE6" w:rsidRPr="00A1077C" w:rsidRDefault="00C20CE6" w:rsidP="00C20CE6">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1" w:type="pct"/>
            <w:gridSpan w:val="3"/>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12"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     </w:t>
            </w:r>
          </w:p>
        </w:tc>
        <w:tc>
          <w:tcPr>
            <w:tcW w:w="200"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409" w:type="pct"/>
            <w:gridSpan w:val="2"/>
          </w:tcPr>
          <w:p w:rsidR="00C20CE6" w:rsidRPr="00A1077C" w:rsidRDefault="00C20CE6" w:rsidP="00C20CE6">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tcPr>
          <w:p w:rsidR="008F6566" w:rsidRPr="00A1077C" w:rsidRDefault="008F6566" w:rsidP="008F6566">
            <w:pPr>
              <w:pStyle w:val="ConsPlusNormal"/>
              <w:jc w:val="both"/>
              <w:rPr>
                <w:rFonts w:ascii="Times New Roman" w:hAnsi="Times New Roman" w:cs="Times New Roman"/>
                <w:sz w:val="16"/>
                <w:szCs w:val="16"/>
              </w:rPr>
            </w:pPr>
          </w:p>
        </w:tc>
        <w:tc>
          <w:tcPr>
            <w:tcW w:w="478" w:type="pct"/>
            <w:gridSpan w:val="2"/>
          </w:tcPr>
          <w:p w:rsidR="008F6566" w:rsidRPr="00A1077C" w:rsidRDefault="008F6566" w:rsidP="008F6566">
            <w:pPr>
              <w:pStyle w:val="ConsPlusNormal"/>
              <w:jc w:val="both"/>
              <w:rPr>
                <w:rFonts w:ascii="Times New Roman" w:hAnsi="Times New Roman" w:cs="Times New Roman"/>
                <w:sz w:val="16"/>
                <w:szCs w:val="16"/>
              </w:rPr>
            </w:pPr>
          </w:p>
        </w:tc>
        <w:tc>
          <w:tcPr>
            <w:tcW w:w="360" w:type="pct"/>
          </w:tcPr>
          <w:p w:rsidR="008F6566" w:rsidRPr="00A1077C" w:rsidRDefault="008F6566" w:rsidP="008F6566">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1" w:type="pct"/>
            <w:gridSpan w:val="3"/>
          </w:tcPr>
          <w:p w:rsidR="008F6566" w:rsidRPr="00A1077C" w:rsidRDefault="008F6566" w:rsidP="008F6566">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6 000,0</w:t>
            </w:r>
          </w:p>
        </w:tc>
        <w:tc>
          <w:tcPr>
            <w:tcW w:w="212" w:type="pct"/>
            <w:gridSpan w:val="2"/>
          </w:tcPr>
          <w:p w:rsidR="008F6566" w:rsidRPr="00A1077C" w:rsidRDefault="008F6566" w:rsidP="008F6566">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7" w:type="pct"/>
            <w:gridSpan w:val="2"/>
          </w:tcPr>
          <w:p w:rsidR="008F6566" w:rsidRPr="00A1077C" w:rsidRDefault="008F6566" w:rsidP="008F6566">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00" w:type="pct"/>
            <w:gridSpan w:val="2"/>
          </w:tcPr>
          <w:p w:rsidR="008F6566" w:rsidRPr="00A1077C" w:rsidRDefault="008F6566" w:rsidP="008F6566">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8F6566" w:rsidRPr="00A1077C" w:rsidRDefault="008F6566" w:rsidP="008F6566">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8F6566" w:rsidRPr="00A1077C" w:rsidRDefault="008F6566" w:rsidP="008F6566">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13" w:type="pct"/>
            <w:gridSpan w:val="2"/>
          </w:tcPr>
          <w:p w:rsidR="008F6566" w:rsidRPr="00A1077C" w:rsidRDefault="008F6566" w:rsidP="008F6566">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w:t>
            </w:r>
          </w:p>
        </w:tc>
        <w:tc>
          <w:tcPr>
            <w:tcW w:w="238" w:type="pct"/>
            <w:gridSpan w:val="2"/>
          </w:tcPr>
          <w:p w:rsidR="008F6566" w:rsidRPr="00A1077C" w:rsidRDefault="008F6566" w:rsidP="008F6566">
            <w:pPr>
              <w:pStyle w:val="ConsPlusNormal"/>
              <w:jc w:val="center"/>
              <w:rPr>
                <w:rFonts w:ascii="Times New Roman" w:hAnsi="Times New Roman" w:cs="Times New Roman"/>
                <w:sz w:val="16"/>
                <w:szCs w:val="16"/>
              </w:rPr>
            </w:pPr>
            <w:r w:rsidRPr="00A1077C">
              <w:rPr>
                <w:rFonts w:ascii="Times New Roman" w:hAnsi="Times New Roman" w:cs="Times New Roman"/>
                <w:spacing w:val="-8"/>
                <w:sz w:val="16"/>
                <w:szCs w:val="16"/>
              </w:rPr>
              <w:t>6 000,0</w:t>
            </w:r>
          </w:p>
        </w:tc>
        <w:tc>
          <w:tcPr>
            <w:tcW w:w="200" w:type="pct"/>
            <w:gridSpan w:val="2"/>
          </w:tcPr>
          <w:p w:rsidR="008F6566" w:rsidRPr="00A1077C" w:rsidRDefault="008F6566"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8F6566" w:rsidRPr="00A1077C" w:rsidRDefault="008F6566"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8F6566" w:rsidRPr="00A1077C" w:rsidRDefault="008F6566"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8F6566" w:rsidRPr="00A1077C" w:rsidRDefault="008F6566" w:rsidP="008F656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tcPr>
          <w:p w:rsidR="008F6566" w:rsidRPr="00A1077C" w:rsidRDefault="008F6566" w:rsidP="008F6566">
            <w:pPr>
              <w:pStyle w:val="ConsPlusNormal"/>
              <w:jc w:val="center"/>
              <w:rPr>
                <w:rFonts w:ascii="Times New Roman" w:hAnsi="Times New Roman" w:cs="Times New Roman"/>
                <w:sz w:val="16"/>
                <w:szCs w:val="16"/>
              </w:rPr>
            </w:pPr>
          </w:p>
        </w:tc>
        <w:tc>
          <w:tcPr>
            <w:tcW w:w="409" w:type="pct"/>
            <w:gridSpan w:val="2"/>
          </w:tcPr>
          <w:p w:rsidR="008F6566" w:rsidRPr="00A1077C" w:rsidRDefault="008F6566" w:rsidP="008F6566">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tcPr>
          <w:p w:rsidR="00C20CE6" w:rsidRPr="00A1077C" w:rsidRDefault="00C20CE6" w:rsidP="00C20CE6">
            <w:pPr>
              <w:pStyle w:val="ConsPlusNormal"/>
              <w:jc w:val="both"/>
              <w:rPr>
                <w:rFonts w:ascii="Times New Roman" w:hAnsi="Times New Roman" w:cs="Times New Roman"/>
                <w:sz w:val="16"/>
                <w:szCs w:val="16"/>
              </w:rPr>
            </w:pPr>
          </w:p>
        </w:tc>
        <w:tc>
          <w:tcPr>
            <w:tcW w:w="478" w:type="pct"/>
            <w:gridSpan w:val="2"/>
          </w:tcPr>
          <w:p w:rsidR="00C20CE6" w:rsidRPr="00A1077C" w:rsidRDefault="00C20CE6" w:rsidP="00C20CE6">
            <w:pPr>
              <w:pStyle w:val="ConsPlusNormal"/>
              <w:jc w:val="both"/>
              <w:rPr>
                <w:rFonts w:ascii="Times New Roman" w:hAnsi="Times New Roman" w:cs="Times New Roman"/>
                <w:sz w:val="16"/>
                <w:szCs w:val="16"/>
              </w:rPr>
            </w:pPr>
          </w:p>
        </w:tc>
        <w:tc>
          <w:tcPr>
            <w:tcW w:w="360" w:type="pct"/>
          </w:tcPr>
          <w:p w:rsidR="00C20CE6" w:rsidRPr="00A1077C" w:rsidRDefault="00C20CE6" w:rsidP="00C20CE6">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1" w:type="pct"/>
            <w:gridSpan w:val="3"/>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 xml:space="preserve"> </w:t>
            </w:r>
            <w:r w:rsidR="008F6566" w:rsidRPr="00A1077C">
              <w:rPr>
                <w:rFonts w:ascii="Times New Roman" w:hAnsi="Times New Roman" w:cs="Times New Roman"/>
                <w:sz w:val="16"/>
                <w:szCs w:val="16"/>
              </w:rPr>
              <w:t>-</w:t>
            </w:r>
            <w:r w:rsidRPr="00A1077C">
              <w:rPr>
                <w:rFonts w:ascii="Times New Roman" w:hAnsi="Times New Roman" w:cs="Times New Roman"/>
                <w:sz w:val="16"/>
                <w:szCs w:val="16"/>
              </w:rPr>
              <w:t xml:space="preserve">   </w:t>
            </w:r>
          </w:p>
        </w:tc>
        <w:tc>
          <w:tcPr>
            <w:tcW w:w="212"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C20CE6" w:rsidRPr="00A1077C" w:rsidRDefault="008F656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r w:rsidR="00C20CE6" w:rsidRPr="00A1077C">
              <w:rPr>
                <w:rFonts w:ascii="Times New Roman" w:hAnsi="Times New Roman" w:cs="Times New Roman"/>
                <w:sz w:val="16"/>
                <w:szCs w:val="16"/>
              </w:rPr>
              <w:t xml:space="preserve">  </w:t>
            </w:r>
          </w:p>
        </w:tc>
        <w:tc>
          <w:tcPr>
            <w:tcW w:w="200"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409" w:type="pct"/>
            <w:gridSpan w:val="2"/>
          </w:tcPr>
          <w:p w:rsidR="00C20CE6" w:rsidRPr="00A1077C" w:rsidRDefault="00C20CE6" w:rsidP="00C20CE6">
            <w:pPr>
              <w:pStyle w:val="ConsPlusNormal"/>
              <w:jc w:val="center"/>
              <w:rPr>
                <w:rFonts w:ascii="Times New Roman" w:hAnsi="Times New Roman" w:cs="Times New Roman"/>
              </w:rPr>
            </w:pPr>
          </w:p>
        </w:tc>
      </w:tr>
      <w:tr w:rsidR="00C24247" w:rsidRPr="00A1077C" w:rsidTr="007B7B6B">
        <w:tblPrEx>
          <w:tblBorders>
            <w:top w:val="none" w:sz="0" w:space="0" w:color="auto"/>
          </w:tblBorders>
        </w:tblPrEx>
        <w:trPr>
          <w:gridBefore w:val="1"/>
          <w:wBefore w:w="71" w:type="pct"/>
          <w:cantSplit/>
        </w:trPr>
        <w:tc>
          <w:tcPr>
            <w:tcW w:w="582" w:type="pct"/>
            <w:gridSpan w:val="2"/>
          </w:tcPr>
          <w:p w:rsidR="00C20CE6" w:rsidRPr="00A1077C" w:rsidRDefault="00C20CE6" w:rsidP="00C20CE6">
            <w:pPr>
              <w:pStyle w:val="ConsPlusNormal"/>
              <w:jc w:val="both"/>
              <w:rPr>
                <w:rFonts w:ascii="Times New Roman" w:hAnsi="Times New Roman" w:cs="Times New Roman"/>
                <w:sz w:val="16"/>
                <w:szCs w:val="16"/>
              </w:rPr>
            </w:pPr>
          </w:p>
        </w:tc>
        <w:tc>
          <w:tcPr>
            <w:tcW w:w="478" w:type="pct"/>
            <w:gridSpan w:val="2"/>
          </w:tcPr>
          <w:p w:rsidR="00C20CE6" w:rsidRPr="00A1077C" w:rsidRDefault="00C20CE6" w:rsidP="00C20CE6">
            <w:pPr>
              <w:pStyle w:val="ConsPlusNormal"/>
              <w:jc w:val="both"/>
              <w:rPr>
                <w:rFonts w:ascii="Times New Roman" w:hAnsi="Times New Roman" w:cs="Times New Roman"/>
                <w:sz w:val="16"/>
                <w:szCs w:val="16"/>
              </w:rPr>
            </w:pPr>
          </w:p>
        </w:tc>
        <w:tc>
          <w:tcPr>
            <w:tcW w:w="360" w:type="pct"/>
          </w:tcPr>
          <w:p w:rsidR="00C20CE6" w:rsidRPr="00A1077C" w:rsidRDefault="00C20CE6" w:rsidP="00C20CE6">
            <w:pPr>
              <w:widowControl w:val="0"/>
              <w:autoSpaceDE w:val="0"/>
              <w:autoSpaceDN w:val="0"/>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p w:rsidR="00C20CE6" w:rsidRPr="00A1077C" w:rsidRDefault="00C20CE6" w:rsidP="00C20CE6">
            <w:pPr>
              <w:pStyle w:val="ConsPlusNormal"/>
              <w:rPr>
                <w:rFonts w:ascii="Times New Roman" w:hAnsi="Times New Roman" w:cs="Times New Roman"/>
                <w:sz w:val="16"/>
                <w:szCs w:val="16"/>
              </w:rPr>
            </w:pPr>
          </w:p>
        </w:tc>
        <w:tc>
          <w:tcPr>
            <w:tcW w:w="251" w:type="pct"/>
            <w:gridSpan w:val="3"/>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lang w:val="en-US"/>
              </w:rPr>
              <w:t>-</w:t>
            </w:r>
          </w:p>
        </w:tc>
        <w:tc>
          <w:tcPr>
            <w:tcW w:w="200"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C20CE6" w:rsidRPr="00A1077C" w:rsidRDefault="00C20CE6" w:rsidP="00C20CE6">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tcPr>
          <w:p w:rsidR="00C20CE6" w:rsidRPr="00A1077C" w:rsidRDefault="00C20CE6" w:rsidP="00C20CE6">
            <w:pPr>
              <w:pStyle w:val="ConsPlusNormal"/>
              <w:jc w:val="center"/>
              <w:rPr>
                <w:rFonts w:ascii="Times New Roman" w:hAnsi="Times New Roman" w:cs="Times New Roman"/>
                <w:sz w:val="16"/>
                <w:szCs w:val="16"/>
              </w:rPr>
            </w:pPr>
          </w:p>
        </w:tc>
        <w:tc>
          <w:tcPr>
            <w:tcW w:w="409" w:type="pct"/>
            <w:gridSpan w:val="2"/>
          </w:tcPr>
          <w:p w:rsidR="00C20CE6" w:rsidRPr="00A1077C" w:rsidRDefault="00C20CE6" w:rsidP="00C20CE6">
            <w:pPr>
              <w:pStyle w:val="ConsPlusNormal"/>
              <w:jc w:val="center"/>
              <w:rPr>
                <w:rFonts w:ascii="Times New Roman" w:hAnsi="Times New Roman" w:cs="Times New Roman"/>
              </w:rPr>
            </w:pPr>
          </w:p>
        </w:tc>
      </w:tr>
    </w:tbl>
    <w:p w:rsidR="007B7B6B" w:rsidRDefault="007B7B6B"/>
    <w:tbl>
      <w:tblPr>
        <w:tblW w:w="5104"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3"/>
        <w:gridCol w:w="1212"/>
        <w:gridCol w:w="1524"/>
        <w:gridCol w:w="688"/>
        <w:gridCol w:w="688"/>
        <w:gridCol w:w="688"/>
        <w:gridCol w:w="688"/>
        <w:gridCol w:w="688"/>
        <w:gridCol w:w="688"/>
        <w:gridCol w:w="688"/>
        <w:gridCol w:w="688"/>
        <w:gridCol w:w="688"/>
        <w:gridCol w:w="688"/>
        <w:gridCol w:w="688"/>
        <w:gridCol w:w="688"/>
        <w:gridCol w:w="1375"/>
        <w:gridCol w:w="1385"/>
      </w:tblGrid>
      <w:tr w:rsidR="007B7B6B" w:rsidRPr="00A97E8C" w:rsidTr="00E924B5">
        <w:tc>
          <w:tcPr>
            <w:tcW w:w="660" w:type="pct"/>
            <w:vMerge w:val="restart"/>
            <w:tcBorders>
              <w:top w:val="nil"/>
              <w:left w:val="nil"/>
              <w:bottom w:val="nil"/>
              <w:right w:val="nil"/>
            </w:tcBorders>
            <w:tcMar>
              <w:top w:w="28" w:type="dxa"/>
              <w:left w:w="62" w:type="dxa"/>
              <w:bottom w:w="28" w:type="dxa"/>
              <w:right w:w="62" w:type="dxa"/>
            </w:tcMar>
          </w:tcPr>
          <w:p w:rsidR="007B7B6B" w:rsidRPr="00A97E8C" w:rsidRDefault="007B7B6B" w:rsidP="00E924B5">
            <w:pPr>
              <w:autoSpaceDE w:val="0"/>
              <w:autoSpaceDN w:val="0"/>
              <w:adjustRightInd w:val="0"/>
              <w:rPr>
                <w:rFonts w:ascii="Times New Roman" w:hAnsi="Times New Roman"/>
                <w:sz w:val="18"/>
                <w:szCs w:val="18"/>
              </w:rPr>
            </w:pPr>
            <w:r w:rsidRPr="00A97E8C">
              <w:rPr>
                <w:rFonts w:ascii="Times New Roman" w:hAnsi="Times New Roman"/>
                <w:sz w:val="18"/>
                <w:szCs w:val="18"/>
              </w:rPr>
              <w:t>1.22. Приобретение наплавного (понтонного) моста через реку Емца в Холмогорском муниципальном районе Архангельской области</w:t>
            </w:r>
          </w:p>
        </w:tc>
        <w:tc>
          <w:tcPr>
            <w:tcW w:w="382" w:type="pct"/>
            <w:vMerge w:val="restart"/>
            <w:tcBorders>
              <w:top w:val="nil"/>
              <w:left w:val="nil"/>
              <w:bottom w:val="nil"/>
              <w:right w:val="nil"/>
            </w:tcBorders>
            <w:tcMar>
              <w:top w:w="28" w:type="dxa"/>
              <w:left w:w="62" w:type="dxa"/>
              <w:bottom w:w="28" w:type="dxa"/>
              <w:right w:w="62" w:type="dxa"/>
            </w:tcMar>
            <w:hideMark/>
          </w:tcPr>
          <w:p w:rsidR="007B7B6B" w:rsidRPr="00A97E8C" w:rsidRDefault="007B7B6B" w:rsidP="00E924B5">
            <w:pPr>
              <w:autoSpaceDE w:val="0"/>
              <w:autoSpaceDN w:val="0"/>
              <w:adjustRightInd w:val="0"/>
              <w:rPr>
                <w:rFonts w:ascii="Times New Roman" w:hAnsi="Times New Roman"/>
                <w:sz w:val="18"/>
                <w:szCs w:val="18"/>
              </w:rPr>
            </w:pPr>
            <w:r w:rsidRPr="00A97E8C">
              <w:rPr>
                <w:rFonts w:ascii="Times New Roman" w:hAnsi="Times New Roman"/>
                <w:sz w:val="18"/>
                <w:szCs w:val="18"/>
              </w:rPr>
              <w:t>министерство транспорта</w:t>
            </w: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итого</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27 500,0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27 500,0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val="restart"/>
            <w:tcBorders>
              <w:top w:val="nil"/>
              <w:left w:val="nil"/>
              <w:bottom w:val="nil"/>
              <w:right w:val="nil"/>
            </w:tcBorders>
            <w:shd w:val="clear" w:color="auto" w:fill="auto"/>
            <w:tcMar>
              <w:top w:w="28" w:type="dxa"/>
              <w:left w:w="62" w:type="dxa"/>
              <w:bottom w:w="28" w:type="dxa"/>
              <w:right w:w="62" w:type="dxa"/>
            </w:tcMar>
          </w:tcPr>
          <w:p w:rsidR="007B7B6B" w:rsidRPr="00A97E8C" w:rsidRDefault="007B7B6B" w:rsidP="00E924B5">
            <w:pPr>
              <w:autoSpaceDE w:val="0"/>
              <w:autoSpaceDN w:val="0"/>
              <w:adjustRightInd w:val="0"/>
              <w:ind w:right="-113"/>
              <w:rPr>
                <w:rFonts w:ascii="Times New Roman" w:hAnsi="Times New Roman"/>
                <w:sz w:val="18"/>
                <w:szCs w:val="18"/>
              </w:rPr>
            </w:pPr>
            <w:r w:rsidRPr="00A97E8C">
              <w:rPr>
                <w:rFonts w:ascii="Times New Roman" w:hAnsi="Times New Roman"/>
                <w:sz w:val="18"/>
                <w:szCs w:val="18"/>
              </w:rPr>
              <w:t>организация понтонной переправы через реку Емца; обеспечение транспортной доступности населения</w:t>
            </w:r>
          </w:p>
        </w:tc>
        <w:tc>
          <w:tcPr>
            <w:tcW w:w="437" w:type="pct"/>
            <w:vMerge w:val="restart"/>
            <w:tcBorders>
              <w:top w:val="nil"/>
              <w:left w:val="nil"/>
              <w:bottom w:val="nil"/>
              <w:right w:val="nil"/>
            </w:tcBorders>
            <w:shd w:val="clear" w:color="auto" w:fill="auto"/>
            <w:tcMar>
              <w:top w:w="28" w:type="dxa"/>
              <w:left w:w="62" w:type="dxa"/>
              <w:bottom w:w="28" w:type="dxa"/>
              <w:right w:w="62" w:type="dxa"/>
            </w:tcMar>
          </w:tcPr>
          <w:p w:rsidR="007B7B6B" w:rsidRPr="00A97E8C" w:rsidRDefault="007B7B6B" w:rsidP="00E924B5">
            <w:pPr>
              <w:autoSpaceDE w:val="0"/>
              <w:autoSpaceDN w:val="0"/>
              <w:adjustRightInd w:val="0"/>
              <w:ind w:right="-113"/>
              <w:rPr>
                <w:rFonts w:ascii="Times New Roman" w:hAnsi="Times New Roman"/>
                <w:sz w:val="18"/>
                <w:szCs w:val="18"/>
              </w:rPr>
            </w:pPr>
            <w:r w:rsidRPr="00A97E8C">
              <w:rPr>
                <w:rFonts w:ascii="Times New Roman" w:hAnsi="Times New Roman"/>
                <w:sz w:val="18"/>
                <w:szCs w:val="18"/>
              </w:rPr>
              <w:t>пункт 11 раздела I приложения № 1</w:t>
            </w: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в том числе:</w:t>
            </w: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434"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федеральный бюджет</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rPr>
          <w:trHeight w:val="395"/>
        </w:trPr>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областной бюджет</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20 000,0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20 000,0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местные бюджеты</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7 500,0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7 500,0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внебюджетные средства</w:t>
            </w:r>
          </w:p>
          <w:p w:rsidR="007B7B6B" w:rsidRPr="00A97E8C" w:rsidRDefault="007B7B6B" w:rsidP="00E924B5">
            <w:pPr>
              <w:widowControl w:val="0"/>
              <w:autoSpaceDE w:val="0"/>
              <w:autoSpaceDN w:val="0"/>
              <w:rPr>
                <w:rFonts w:ascii="Times New Roman" w:hAnsi="Times New Roman"/>
                <w:sz w:val="18"/>
                <w:szCs w:val="18"/>
              </w:rPr>
            </w:pP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lastRenderedPageBreak/>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434"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val="restart"/>
            <w:tcBorders>
              <w:top w:val="nil"/>
              <w:left w:val="nil"/>
              <w:bottom w:val="nil"/>
              <w:right w:val="nil"/>
            </w:tcBorders>
            <w:tcMar>
              <w:top w:w="28" w:type="dxa"/>
              <w:left w:w="62" w:type="dxa"/>
              <w:bottom w:w="28" w:type="dxa"/>
              <w:right w:w="62" w:type="dxa"/>
            </w:tcMar>
          </w:tcPr>
          <w:p w:rsidR="007B7B6B" w:rsidRPr="00A97E8C" w:rsidRDefault="007B7B6B" w:rsidP="00E924B5">
            <w:pPr>
              <w:autoSpaceDE w:val="0"/>
              <w:autoSpaceDN w:val="0"/>
              <w:adjustRightInd w:val="0"/>
              <w:rPr>
                <w:rFonts w:ascii="Times New Roman" w:hAnsi="Times New Roman"/>
                <w:sz w:val="18"/>
                <w:szCs w:val="18"/>
              </w:rPr>
            </w:pPr>
            <w:r w:rsidRPr="00A97E8C">
              <w:rPr>
                <w:rFonts w:ascii="Times New Roman" w:hAnsi="Times New Roman"/>
                <w:sz w:val="18"/>
                <w:szCs w:val="18"/>
              </w:rPr>
              <w:lastRenderedPageBreak/>
              <w:t>1.23. Строительство автодороги по ул. Ушинского на участке от ул. Маяковского до ул. Посадская (протяженность 1900 м) в </w:t>
            </w:r>
            <w:proofErr w:type="gramStart"/>
            <w:r w:rsidRPr="00A97E8C">
              <w:rPr>
                <w:rFonts w:ascii="Times New Roman" w:hAnsi="Times New Roman"/>
                <w:sz w:val="18"/>
                <w:szCs w:val="18"/>
              </w:rPr>
              <w:t>г</w:t>
            </w:r>
            <w:proofErr w:type="gramEnd"/>
            <w:r w:rsidRPr="00A97E8C">
              <w:rPr>
                <w:rFonts w:ascii="Times New Roman" w:hAnsi="Times New Roman"/>
                <w:sz w:val="18"/>
                <w:szCs w:val="18"/>
              </w:rPr>
              <w:t>. Котласе Архангельской области</w:t>
            </w:r>
          </w:p>
        </w:tc>
        <w:tc>
          <w:tcPr>
            <w:tcW w:w="382" w:type="pct"/>
            <w:vMerge w:val="restart"/>
            <w:tcBorders>
              <w:top w:val="nil"/>
              <w:left w:val="nil"/>
              <w:bottom w:val="nil"/>
              <w:right w:val="nil"/>
            </w:tcBorders>
            <w:tcMar>
              <w:top w:w="28" w:type="dxa"/>
              <w:left w:w="62" w:type="dxa"/>
              <w:bottom w:w="28" w:type="dxa"/>
              <w:right w:w="62" w:type="dxa"/>
            </w:tcMar>
            <w:hideMark/>
          </w:tcPr>
          <w:p w:rsidR="007B7B6B" w:rsidRPr="00A97E8C" w:rsidRDefault="007B7B6B" w:rsidP="00E924B5">
            <w:pPr>
              <w:autoSpaceDE w:val="0"/>
              <w:autoSpaceDN w:val="0"/>
              <w:adjustRightInd w:val="0"/>
              <w:rPr>
                <w:rFonts w:ascii="Times New Roman" w:hAnsi="Times New Roman"/>
                <w:sz w:val="18"/>
                <w:szCs w:val="18"/>
              </w:rPr>
            </w:pPr>
            <w:r w:rsidRPr="00A97E8C">
              <w:rPr>
                <w:rFonts w:ascii="Times New Roman" w:hAnsi="Times New Roman"/>
                <w:sz w:val="18"/>
                <w:szCs w:val="18"/>
              </w:rPr>
              <w:t>министерство транспорта</w:t>
            </w: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итого</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22 250,6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10 848,6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11 402,0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val="restart"/>
            <w:tcBorders>
              <w:top w:val="nil"/>
              <w:left w:val="nil"/>
              <w:bottom w:val="nil"/>
              <w:right w:val="nil"/>
            </w:tcBorders>
            <w:tcMar>
              <w:top w:w="28" w:type="dxa"/>
              <w:left w:w="62" w:type="dxa"/>
              <w:bottom w:w="28" w:type="dxa"/>
              <w:right w:w="62" w:type="dxa"/>
            </w:tcMar>
          </w:tcPr>
          <w:p w:rsidR="007B7B6B" w:rsidRPr="00A97E8C" w:rsidRDefault="007B7B6B" w:rsidP="00E924B5">
            <w:pPr>
              <w:autoSpaceDE w:val="0"/>
              <w:autoSpaceDN w:val="0"/>
              <w:adjustRightInd w:val="0"/>
              <w:ind w:right="-113"/>
              <w:rPr>
                <w:rFonts w:ascii="Times New Roman" w:hAnsi="Times New Roman"/>
                <w:sz w:val="18"/>
                <w:szCs w:val="18"/>
              </w:rPr>
            </w:pPr>
            <w:r w:rsidRPr="00A97E8C">
              <w:rPr>
                <w:rFonts w:ascii="Times New Roman" w:hAnsi="Times New Roman"/>
                <w:sz w:val="18"/>
                <w:szCs w:val="18"/>
              </w:rPr>
              <w:t>строительство автомобильной дороги протяженностью 1,9 км</w:t>
            </w:r>
          </w:p>
        </w:tc>
        <w:tc>
          <w:tcPr>
            <w:tcW w:w="437" w:type="pct"/>
            <w:vMerge w:val="restart"/>
            <w:tcBorders>
              <w:top w:val="nil"/>
              <w:left w:val="nil"/>
              <w:bottom w:val="nil"/>
              <w:right w:val="nil"/>
            </w:tcBorders>
            <w:tcMar>
              <w:top w:w="28" w:type="dxa"/>
              <w:left w:w="62" w:type="dxa"/>
              <w:bottom w:w="28" w:type="dxa"/>
              <w:right w:w="62" w:type="dxa"/>
            </w:tcMar>
          </w:tcPr>
          <w:p w:rsidR="007B7B6B" w:rsidRPr="00A97E8C" w:rsidRDefault="007B7B6B" w:rsidP="00E924B5">
            <w:pPr>
              <w:autoSpaceDE w:val="0"/>
              <w:autoSpaceDN w:val="0"/>
              <w:adjustRightInd w:val="0"/>
              <w:ind w:right="-113"/>
              <w:rPr>
                <w:rFonts w:ascii="Times New Roman" w:hAnsi="Times New Roman"/>
                <w:sz w:val="18"/>
                <w:szCs w:val="18"/>
              </w:rPr>
            </w:pPr>
            <w:r w:rsidRPr="00A97E8C">
              <w:rPr>
                <w:rFonts w:ascii="Times New Roman" w:hAnsi="Times New Roman"/>
                <w:sz w:val="18"/>
                <w:szCs w:val="18"/>
              </w:rPr>
              <w:t>пункты 1.2, 2.2, 4.2 раздела I приложения № 1</w:t>
            </w: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в том числе:</w:t>
            </w: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434" w:type="pct"/>
            <w:vMerge/>
            <w:tcBorders>
              <w:top w:val="nil"/>
              <w:left w:val="nil"/>
              <w:bottom w:val="nil"/>
              <w:right w:val="nil"/>
            </w:tcBorders>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федеральный бюджет</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rPr>
          <w:trHeight w:val="395"/>
        </w:trPr>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областной бюджет</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22 030,3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10 741,2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11 289,1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местные бюджеты</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220,3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107,4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112,9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внебюджетные средства</w:t>
            </w:r>
          </w:p>
          <w:p w:rsidR="007B7B6B" w:rsidRPr="00A97E8C" w:rsidRDefault="007B7B6B" w:rsidP="00E924B5">
            <w:pPr>
              <w:widowControl w:val="0"/>
              <w:autoSpaceDE w:val="0"/>
              <w:autoSpaceDN w:val="0"/>
              <w:rPr>
                <w:rFonts w:ascii="Times New Roman" w:hAnsi="Times New Roman"/>
                <w:sz w:val="18"/>
                <w:szCs w:val="18"/>
              </w:rPr>
            </w:pP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434" w:type="pct"/>
            <w:vMerge/>
            <w:tcBorders>
              <w:top w:val="nil"/>
              <w:left w:val="nil"/>
              <w:bottom w:val="nil"/>
              <w:right w:val="nil"/>
            </w:tcBorders>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val="restart"/>
            <w:tcBorders>
              <w:top w:val="nil"/>
              <w:left w:val="nil"/>
              <w:bottom w:val="nil"/>
              <w:right w:val="nil"/>
            </w:tcBorders>
            <w:tcMar>
              <w:top w:w="28" w:type="dxa"/>
              <w:left w:w="62" w:type="dxa"/>
              <w:bottom w:w="28" w:type="dxa"/>
              <w:right w:w="62" w:type="dxa"/>
            </w:tcMar>
          </w:tcPr>
          <w:p w:rsidR="007B7B6B" w:rsidRPr="00A97E8C" w:rsidRDefault="007B7B6B" w:rsidP="00E924B5">
            <w:pPr>
              <w:autoSpaceDE w:val="0"/>
              <w:autoSpaceDN w:val="0"/>
              <w:adjustRightInd w:val="0"/>
              <w:rPr>
                <w:rFonts w:ascii="Times New Roman" w:hAnsi="Times New Roman"/>
                <w:sz w:val="18"/>
                <w:szCs w:val="18"/>
              </w:rPr>
            </w:pPr>
            <w:r w:rsidRPr="00A97E8C">
              <w:rPr>
                <w:rFonts w:ascii="Times New Roman" w:hAnsi="Times New Roman"/>
                <w:sz w:val="18"/>
                <w:szCs w:val="18"/>
              </w:rPr>
              <w:t>1.24. Строительство пр. </w:t>
            </w:r>
            <w:proofErr w:type="gramStart"/>
            <w:r w:rsidRPr="00A97E8C">
              <w:rPr>
                <w:rFonts w:ascii="Times New Roman" w:hAnsi="Times New Roman"/>
                <w:sz w:val="18"/>
                <w:szCs w:val="18"/>
              </w:rPr>
              <w:t>Московский</w:t>
            </w:r>
            <w:proofErr w:type="gramEnd"/>
            <w:r w:rsidRPr="00A97E8C">
              <w:rPr>
                <w:rFonts w:ascii="Times New Roman" w:hAnsi="Times New Roman"/>
                <w:sz w:val="18"/>
                <w:szCs w:val="18"/>
              </w:rPr>
              <w:t xml:space="preserve"> от ул. </w:t>
            </w:r>
            <w:proofErr w:type="spellStart"/>
            <w:r w:rsidRPr="00A97E8C">
              <w:rPr>
                <w:rFonts w:ascii="Times New Roman" w:hAnsi="Times New Roman"/>
                <w:sz w:val="18"/>
                <w:szCs w:val="18"/>
              </w:rPr>
              <w:t>Прокопия</w:t>
            </w:r>
            <w:proofErr w:type="spellEnd"/>
            <w:r w:rsidRPr="00A97E8C">
              <w:rPr>
                <w:rFonts w:ascii="Times New Roman" w:hAnsi="Times New Roman"/>
                <w:sz w:val="18"/>
                <w:szCs w:val="18"/>
              </w:rPr>
              <w:t xml:space="preserve"> </w:t>
            </w:r>
            <w:proofErr w:type="spellStart"/>
            <w:r w:rsidRPr="00A97E8C">
              <w:rPr>
                <w:rFonts w:ascii="Times New Roman" w:hAnsi="Times New Roman"/>
                <w:sz w:val="18"/>
                <w:szCs w:val="18"/>
              </w:rPr>
              <w:t>Галушина</w:t>
            </w:r>
            <w:proofErr w:type="spellEnd"/>
            <w:r w:rsidRPr="00A97E8C">
              <w:rPr>
                <w:rFonts w:ascii="Times New Roman" w:hAnsi="Times New Roman"/>
                <w:sz w:val="18"/>
                <w:szCs w:val="18"/>
              </w:rPr>
              <w:t xml:space="preserve"> до ул. Энтузиастов</w:t>
            </w:r>
          </w:p>
        </w:tc>
        <w:tc>
          <w:tcPr>
            <w:tcW w:w="382" w:type="pct"/>
            <w:vMerge w:val="restart"/>
            <w:tcBorders>
              <w:top w:val="nil"/>
              <w:left w:val="nil"/>
              <w:bottom w:val="nil"/>
              <w:right w:val="nil"/>
            </w:tcBorders>
            <w:tcMar>
              <w:top w:w="28" w:type="dxa"/>
              <w:left w:w="62" w:type="dxa"/>
              <w:bottom w:w="28" w:type="dxa"/>
              <w:right w:w="62" w:type="dxa"/>
            </w:tcMar>
            <w:hideMark/>
          </w:tcPr>
          <w:p w:rsidR="007B7B6B" w:rsidRPr="00A97E8C" w:rsidRDefault="007B7B6B" w:rsidP="00E924B5">
            <w:pPr>
              <w:autoSpaceDE w:val="0"/>
              <w:autoSpaceDN w:val="0"/>
              <w:adjustRightInd w:val="0"/>
              <w:rPr>
                <w:rFonts w:ascii="Times New Roman" w:hAnsi="Times New Roman"/>
                <w:sz w:val="18"/>
                <w:szCs w:val="18"/>
              </w:rPr>
            </w:pPr>
            <w:r w:rsidRPr="00A97E8C">
              <w:rPr>
                <w:rFonts w:ascii="Times New Roman" w:hAnsi="Times New Roman"/>
                <w:sz w:val="18"/>
                <w:szCs w:val="18"/>
              </w:rPr>
              <w:t>министерство транспорта</w:t>
            </w: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итого</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43 586,5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10 687,3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32 899,2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val="restart"/>
            <w:tcBorders>
              <w:top w:val="nil"/>
              <w:left w:val="nil"/>
              <w:bottom w:val="nil"/>
              <w:right w:val="nil"/>
            </w:tcBorders>
            <w:tcMar>
              <w:top w:w="28" w:type="dxa"/>
              <w:left w:w="62" w:type="dxa"/>
              <w:bottom w:w="28" w:type="dxa"/>
              <w:right w:w="62" w:type="dxa"/>
            </w:tcMar>
          </w:tcPr>
          <w:p w:rsidR="007B7B6B" w:rsidRPr="00A97E8C" w:rsidRDefault="007B7B6B" w:rsidP="00E924B5">
            <w:pPr>
              <w:autoSpaceDE w:val="0"/>
              <w:autoSpaceDN w:val="0"/>
              <w:adjustRightInd w:val="0"/>
              <w:ind w:right="-113"/>
              <w:rPr>
                <w:rFonts w:ascii="Times New Roman" w:hAnsi="Times New Roman"/>
                <w:sz w:val="18"/>
                <w:szCs w:val="18"/>
              </w:rPr>
            </w:pPr>
            <w:r w:rsidRPr="00A97E8C">
              <w:rPr>
                <w:rFonts w:ascii="Times New Roman" w:hAnsi="Times New Roman"/>
                <w:sz w:val="18"/>
                <w:szCs w:val="18"/>
              </w:rPr>
              <w:t>строительство автомобильной дороги протяженностью 0,7 км</w:t>
            </w:r>
          </w:p>
        </w:tc>
        <w:tc>
          <w:tcPr>
            <w:tcW w:w="437" w:type="pct"/>
            <w:vMerge w:val="restart"/>
            <w:tcBorders>
              <w:top w:val="nil"/>
              <w:left w:val="nil"/>
              <w:bottom w:val="nil"/>
              <w:right w:val="nil"/>
            </w:tcBorders>
            <w:tcMar>
              <w:top w:w="28" w:type="dxa"/>
              <w:left w:w="62" w:type="dxa"/>
              <w:bottom w:w="28" w:type="dxa"/>
              <w:right w:w="62" w:type="dxa"/>
            </w:tcMar>
          </w:tcPr>
          <w:p w:rsidR="007B7B6B" w:rsidRPr="00A97E8C" w:rsidRDefault="007B7B6B" w:rsidP="00E924B5">
            <w:pPr>
              <w:autoSpaceDE w:val="0"/>
              <w:autoSpaceDN w:val="0"/>
              <w:adjustRightInd w:val="0"/>
              <w:ind w:right="-113"/>
              <w:rPr>
                <w:rFonts w:ascii="Times New Roman" w:hAnsi="Times New Roman"/>
                <w:sz w:val="18"/>
                <w:szCs w:val="18"/>
              </w:rPr>
            </w:pPr>
            <w:r w:rsidRPr="00A97E8C">
              <w:rPr>
                <w:rFonts w:ascii="Times New Roman" w:hAnsi="Times New Roman"/>
                <w:sz w:val="18"/>
                <w:szCs w:val="18"/>
              </w:rPr>
              <w:t>пункты 1.2, 2.2, 4.2 раздела I приложения № 1</w:t>
            </w: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в том числе:</w:t>
            </w: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434" w:type="pct"/>
            <w:vMerge/>
            <w:tcBorders>
              <w:top w:val="nil"/>
              <w:left w:val="nil"/>
              <w:bottom w:val="nil"/>
              <w:right w:val="nil"/>
            </w:tcBorders>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федеральный бюджет</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rPr>
          <w:trHeight w:val="395"/>
        </w:trPr>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областной бюджет</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43 155,0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10 581,5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32 573,5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местные бюджеты</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431,5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105,8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325,7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внебюджетные средства</w:t>
            </w:r>
          </w:p>
          <w:p w:rsidR="007B7B6B" w:rsidRPr="00A97E8C" w:rsidRDefault="007B7B6B" w:rsidP="00E924B5">
            <w:pPr>
              <w:widowControl w:val="0"/>
              <w:autoSpaceDE w:val="0"/>
              <w:autoSpaceDN w:val="0"/>
              <w:rPr>
                <w:rFonts w:ascii="Times New Roman" w:hAnsi="Times New Roman"/>
                <w:sz w:val="18"/>
                <w:szCs w:val="18"/>
              </w:rPr>
            </w:pP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434" w:type="pct"/>
            <w:vMerge/>
            <w:tcBorders>
              <w:top w:val="nil"/>
              <w:left w:val="nil"/>
              <w:bottom w:val="nil"/>
              <w:right w:val="nil"/>
            </w:tcBorders>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val="restart"/>
            <w:tcBorders>
              <w:top w:val="nil"/>
              <w:left w:val="nil"/>
              <w:bottom w:val="nil"/>
              <w:right w:val="nil"/>
            </w:tcBorders>
            <w:tcMar>
              <w:top w:w="28" w:type="dxa"/>
              <w:left w:w="62" w:type="dxa"/>
              <w:bottom w:w="28" w:type="dxa"/>
              <w:right w:w="62" w:type="dxa"/>
            </w:tcMar>
          </w:tcPr>
          <w:p w:rsidR="007B7B6B" w:rsidRPr="00A97E8C" w:rsidRDefault="007B7B6B" w:rsidP="00E924B5">
            <w:pPr>
              <w:autoSpaceDE w:val="0"/>
              <w:autoSpaceDN w:val="0"/>
              <w:adjustRightInd w:val="0"/>
              <w:rPr>
                <w:rFonts w:ascii="Times New Roman" w:hAnsi="Times New Roman"/>
                <w:sz w:val="18"/>
                <w:szCs w:val="18"/>
              </w:rPr>
            </w:pPr>
            <w:r w:rsidRPr="00A97E8C">
              <w:rPr>
                <w:rFonts w:ascii="Times New Roman" w:hAnsi="Times New Roman"/>
                <w:sz w:val="18"/>
                <w:szCs w:val="18"/>
              </w:rPr>
              <w:t xml:space="preserve">1.25. Проектирование и строительство автомобильного моста (путепровода) через железнодорожные пути Северной железной дороги в городе Вельске Архангельской области </w:t>
            </w:r>
            <w:r w:rsidRPr="00A97E8C">
              <w:rPr>
                <w:rFonts w:ascii="Times New Roman" w:hAnsi="Times New Roman"/>
                <w:sz w:val="18"/>
                <w:szCs w:val="18"/>
              </w:rPr>
              <w:lastRenderedPageBreak/>
              <w:t xml:space="preserve">в районе </w:t>
            </w:r>
            <w:proofErr w:type="gramStart"/>
            <w:r w:rsidRPr="00A97E8C">
              <w:rPr>
                <w:rFonts w:ascii="Times New Roman" w:hAnsi="Times New Roman"/>
                <w:sz w:val="18"/>
                <w:szCs w:val="18"/>
              </w:rPr>
              <w:t>км</w:t>
            </w:r>
            <w:proofErr w:type="gramEnd"/>
            <w:r w:rsidRPr="00A97E8C">
              <w:rPr>
                <w:rFonts w:ascii="Times New Roman" w:hAnsi="Times New Roman"/>
                <w:sz w:val="18"/>
                <w:szCs w:val="18"/>
              </w:rPr>
              <w:t xml:space="preserve"> 824 </w:t>
            </w:r>
            <w:proofErr w:type="spellStart"/>
            <w:r w:rsidRPr="00A97E8C">
              <w:rPr>
                <w:rFonts w:ascii="Times New Roman" w:hAnsi="Times New Roman"/>
                <w:sz w:val="18"/>
                <w:szCs w:val="18"/>
              </w:rPr>
              <w:t>пк</w:t>
            </w:r>
            <w:proofErr w:type="spellEnd"/>
            <w:r w:rsidRPr="00A97E8C">
              <w:rPr>
                <w:rFonts w:ascii="Times New Roman" w:hAnsi="Times New Roman"/>
                <w:sz w:val="18"/>
                <w:szCs w:val="18"/>
              </w:rPr>
              <w:t xml:space="preserve"> 8 (ул. Дзержинского)</w:t>
            </w:r>
          </w:p>
          <w:p w:rsidR="007B7B6B" w:rsidRPr="00A97E8C" w:rsidRDefault="007B7B6B" w:rsidP="00E924B5">
            <w:pPr>
              <w:autoSpaceDE w:val="0"/>
              <w:autoSpaceDN w:val="0"/>
              <w:adjustRightInd w:val="0"/>
              <w:rPr>
                <w:rFonts w:ascii="Times New Roman" w:hAnsi="Times New Roman"/>
                <w:sz w:val="18"/>
                <w:szCs w:val="18"/>
              </w:rPr>
            </w:pPr>
          </w:p>
          <w:p w:rsidR="007B7B6B" w:rsidRPr="00A97E8C" w:rsidRDefault="007B7B6B" w:rsidP="00E924B5">
            <w:pPr>
              <w:autoSpaceDE w:val="0"/>
              <w:autoSpaceDN w:val="0"/>
              <w:adjustRightInd w:val="0"/>
              <w:rPr>
                <w:rFonts w:ascii="Times New Roman" w:hAnsi="Times New Roman"/>
                <w:sz w:val="18"/>
                <w:szCs w:val="18"/>
              </w:rPr>
            </w:pPr>
          </w:p>
        </w:tc>
        <w:tc>
          <w:tcPr>
            <w:tcW w:w="382" w:type="pct"/>
            <w:vMerge w:val="restart"/>
            <w:tcBorders>
              <w:top w:val="nil"/>
              <w:left w:val="nil"/>
              <w:bottom w:val="nil"/>
              <w:right w:val="nil"/>
            </w:tcBorders>
            <w:tcMar>
              <w:top w:w="28" w:type="dxa"/>
              <w:left w:w="62" w:type="dxa"/>
              <w:bottom w:w="28" w:type="dxa"/>
              <w:right w:w="62" w:type="dxa"/>
            </w:tcMar>
            <w:hideMark/>
          </w:tcPr>
          <w:p w:rsidR="007B7B6B" w:rsidRPr="00A97E8C" w:rsidRDefault="007B7B6B" w:rsidP="00E924B5">
            <w:pPr>
              <w:autoSpaceDE w:val="0"/>
              <w:autoSpaceDN w:val="0"/>
              <w:adjustRightInd w:val="0"/>
              <w:rPr>
                <w:rFonts w:ascii="Times New Roman" w:hAnsi="Times New Roman"/>
                <w:sz w:val="18"/>
                <w:szCs w:val="18"/>
              </w:rPr>
            </w:pPr>
            <w:r w:rsidRPr="00A97E8C">
              <w:rPr>
                <w:rFonts w:ascii="Times New Roman" w:hAnsi="Times New Roman"/>
                <w:sz w:val="18"/>
                <w:szCs w:val="18"/>
              </w:rPr>
              <w:lastRenderedPageBreak/>
              <w:t>министерство транспорта</w:t>
            </w: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итого</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25 500,0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25 500,0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val="restart"/>
            <w:tcBorders>
              <w:top w:val="nil"/>
              <w:left w:val="nil"/>
              <w:bottom w:val="nil"/>
              <w:right w:val="nil"/>
            </w:tcBorders>
            <w:shd w:val="clear" w:color="auto" w:fill="auto"/>
            <w:tcMar>
              <w:top w:w="28" w:type="dxa"/>
              <w:left w:w="62" w:type="dxa"/>
              <w:bottom w:w="28" w:type="dxa"/>
              <w:right w:w="62" w:type="dxa"/>
            </w:tcMar>
          </w:tcPr>
          <w:p w:rsidR="007B7B6B" w:rsidRPr="00A97E8C" w:rsidRDefault="007B7B6B" w:rsidP="00E924B5">
            <w:pPr>
              <w:autoSpaceDE w:val="0"/>
              <w:autoSpaceDN w:val="0"/>
              <w:adjustRightInd w:val="0"/>
              <w:ind w:right="-113"/>
              <w:rPr>
                <w:rFonts w:ascii="Times New Roman" w:hAnsi="Times New Roman"/>
                <w:sz w:val="18"/>
                <w:szCs w:val="18"/>
              </w:rPr>
            </w:pPr>
            <w:r w:rsidRPr="00A97E8C">
              <w:rPr>
                <w:rFonts w:ascii="Times New Roman" w:hAnsi="Times New Roman"/>
                <w:sz w:val="18"/>
                <w:szCs w:val="18"/>
              </w:rPr>
              <w:t>заключение контракта на разработку проектной документации в 2021 году</w:t>
            </w:r>
          </w:p>
          <w:p w:rsidR="007B7B6B" w:rsidRPr="00A97E8C" w:rsidRDefault="007B7B6B" w:rsidP="00E924B5">
            <w:pPr>
              <w:autoSpaceDE w:val="0"/>
              <w:autoSpaceDN w:val="0"/>
              <w:adjustRightInd w:val="0"/>
              <w:ind w:right="-113"/>
              <w:rPr>
                <w:rFonts w:ascii="Times New Roman" w:hAnsi="Times New Roman"/>
                <w:sz w:val="18"/>
                <w:szCs w:val="18"/>
              </w:rPr>
            </w:pPr>
            <w:r w:rsidRPr="00A97E8C">
              <w:rPr>
                <w:rFonts w:ascii="Times New Roman" w:hAnsi="Times New Roman"/>
                <w:sz w:val="18"/>
                <w:szCs w:val="18"/>
              </w:rPr>
              <w:t xml:space="preserve">1 проектная </w:t>
            </w:r>
            <w:r w:rsidRPr="00A97E8C">
              <w:rPr>
                <w:rFonts w:ascii="Times New Roman" w:hAnsi="Times New Roman"/>
                <w:sz w:val="18"/>
                <w:szCs w:val="18"/>
              </w:rPr>
              <w:lastRenderedPageBreak/>
              <w:t>документация в 2022 году</w:t>
            </w:r>
          </w:p>
        </w:tc>
        <w:tc>
          <w:tcPr>
            <w:tcW w:w="437" w:type="pct"/>
            <w:vMerge w:val="restart"/>
            <w:tcBorders>
              <w:top w:val="nil"/>
              <w:left w:val="nil"/>
              <w:bottom w:val="nil"/>
              <w:right w:val="nil"/>
            </w:tcBorders>
            <w:shd w:val="clear" w:color="auto" w:fill="auto"/>
            <w:tcMar>
              <w:top w:w="28" w:type="dxa"/>
              <w:left w:w="62" w:type="dxa"/>
              <w:bottom w:w="28" w:type="dxa"/>
              <w:right w:w="62" w:type="dxa"/>
            </w:tcMar>
          </w:tcPr>
          <w:p w:rsidR="007B7B6B" w:rsidRPr="00A97E8C" w:rsidRDefault="007B7B6B" w:rsidP="00E924B5">
            <w:pPr>
              <w:autoSpaceDE w:val="0"/>
              <w:autoSpaceDN w:val="0"/>
              <w:adjustRightInd w:val="0"/>
              <w:ind w:right="-113"/>
              <w:rPr>
                <w:rFonts w:ascii="Times New Roman" w:hAnsi="Times New Roman"/>
                <w:sz w:val="18"/>
                <w:szCs w:val="18"/>
              </w:rPr>
            </w:pPr>
            <w:r w:rsidRPr="00A97E8C">
              <w:rPr>
                <w:rFonts w:ascii="Times New Roman" w:hAnsi="Times New Roman"/>
                <w:sz w:val="18"/>
                <w:szCs w:val="18"/>
              </w:rPr>
              <w:lastRenderedPageBreak/>
              <w:t xml:space="preserve">пункт 16.1 раздела </w:t>
            </w:r>
            <w:r w:rsidRPr="00A97E8C">
              <w:rPr>
                <w:rFonts w:ascii="Times New Roman" w:hAnsi="Times New Roman"/>
                <w:sz w:val="18"/>
                <w:szCs w:val="18"/>
                <w:lang w:val="en-US"/>
              </w:rPr>
              <w:t xml:space="preserve">I </w:t>
            </w:r>
            <w:r w:rsidRPr="00A97E8C">
              <w:rPr>
                <w:rFonts w:ascii="Times New Roman" w:hAnsi="Times New Roman"/>
                <w:sz w:val="18"/>
                <w:szCs w:val="18"/>
              </w:rPr>
              <w:t>приложения № 1</w:t>
            </w: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в том числе:</w:t>
            </w: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434"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федеральный бюджет</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rPr>
          <w:trHeight w:val="395"/>
        </w:trPr>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 xml:space="preserve">областной </w:t>
            </w:r>
            <w:r w:rsidRPr="00A97E8C">
              <w:rPr>
                <w:rFonts w:ascii="Times New Roman" w:hAnsi="Times New Roman"/>
                <w:sz w:val="18"/>
                <w:szCs w:val="18"/>
              </w:rPr>
              <w:lastRenderedPageBreak/>
              <w:t>бюджет</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lastRenderedPageBreak/>
              <w:t xml:space="preserve">23 715,0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23 715,0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местные бюджеты</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1 785,0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1 785,0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внебюджетные средства</w:t>
            </w:r>
          </w:p>
          <w:p w:rsidR="007B7B6B" w:rsidRPr="00A97E8C" w:rsidRDefault="007B7B6B" w:rsidP="00E924B5">
            <w:pPr>
              <w:widowControl w:val="0"/>
              <w:autoSpaceDE w:val="0"/>
              <w:autoSpaceDN w:val="0"/>
              <w:rPr>
                <w:rFonts w:ascii="Times New Roman" w:hAnsi="Times New Roman"/>
                <w:sz w:val="18"/>
                <w:szCs w:val="18"/>
              </w:rPr>
            </w:pP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434"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val="restart"/>
            <w:tcBorders>
              <w:top w:val="nil"/>
              <w:left w:val="nil"/>
              <w:bottom w:val="nil"/>
              <w:right w:val="nil"/>
            </w:tcBorders>
            <w:tcMar>
              <w:top w:w="28" w:type="dxa"/>
              <w:left w:w="62" w:type="dxa"/>
              <w:bottom w:w="28" w:type="dxa"/>
              <w:right w:w="62" w:type="dxa"/>
            </w:tcMar>
          </w:tcPr>
          <w:p w:rsidR="007B7B6B" w:rsidRPr="00A97E8C" w:rsidRDefault="007B7B6B" w:rsidP="00E924B5">
            <w:pPr>
              <w:autoSpaceDE w:val="0"/>
              <w:autoSpaceDN w:val="0"/>
              <w:adjustRightInd w:val="0"/>
              <w:rPr>
                <w:rFonts w:ascii="Times New Roman" w:hAnsi="Times New Roman"/>
                <w:sz w:val="18"/>
                <w:szCs w:val="18"/>
              </w:rPr>
            </w:pPr>
            <w:r w:rsidRPr="00A97E8C">
              <w:rPr>
                <w:rFonts w:ascii="Times New Roman" w:hAnsi="Times New Roman"/>
                <w:sz w:val="18"/>
                <w:szCs w:val="18"/>
              </w:rPr>
              <w:t>1.26. Проектирование, капитальный ремонт и ремонт искусственных сооружений на автомобильных дорогах общего пользования местного значения</w:t>
            </w:r>
          </w:p>
        </w:tc>
        <w:tc>
          <w:tcPr>
            <w:tcW w:w="382" w:type="pct"/>
            <w:vMerge w:val="restart"/>
            <w:tcBorders>
              <w:top w:val="nil"/>
              <w:left w:val="nil"/>
              <w:bottom w:val="nil"/>
              <w:right w:val="nil"/>
            </w:tcBorders>
            <w:tcMar>
              <w:top w:w="28" w:type="dxa"/>
              <w:left w:w="62" w:type="dxa"/>
              <w:bottom w:w="28" w:type="dxa"/>
              <w:right w:w="62" w:type="dxa"/>
            </w:tcMar>
            <w:hideMark/>
          </w:tcPr>
          <w:p w:rsidR="007B7B6B" w:rsidRPr="00A97E8C" w:rsidRDefault="007B7B6B" w:rsidP="00E924B5">
            <w:pPr>
              <w:autoSpaceDE w:val="0"/>
              <w:autoSpaceDN w:val="0"/>
              <w:adjustRightInd w:val="0"/>
              <w:rPr>
                <w:rFonts w:ascii="Times New Roman" w:hAnsi="Times New Roman"/>
                <w:sz w:val="18"/>
                <w:szCs w:val="18"/>
              </w:rPr>
            </w:pPr>
            <w:r w:rsidRPr="00A97E8C">
              <w:rPr>
                <w:rFonts w:ascii="Times New Roman" w:hAnsi="Times New Roman"/>
                <w:sz w:val="18"/>
                <w:szCs w:val="18"/>
              </w:rPr>
              <w:t>министерство транспорта</w:t>
            </w: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spacing w:after="60" w:line="228" w:lineRule="auto"/>
              <w:rPr>
                <w:rFonts w:ascii="Times New Roman" w:hAnsi="Times New Roman"/>
                <w:sz w:val="18"/>
                <w:szCs w:val="18"/>
              </w:rPr>
            </w:pPr>
            <w:r w:rsidRPr="00A97E8C">
              <w:rPr>
                <w:rFonts w:ascii="Times New Roman" w:hAnsi="Times New Roman"/>
                <w:sz w:val="18"/>
                <w:szCs w:val="18"/>
              </w:rPr>
              <w:t>итого</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3 012,7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3 012,7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val="restart"/>
            <w:tcBorders>
              <w:top w:val="nil"/>
              <w:left w:val="nil"/>
              <w:bottom w:val="nil"/>
              <w:right w:val="nil"/>
            </w:tcBorders>
            <w:shd w:val="clear" w:color="auto" w:fill="auto"/>
            <w:tcMar>
              <w:top w:w="28" w:type="dxa"/>
              <w:left w:w="62" w:type="dxa"/>
              <w:bottom w:w="28" w:type="dxa"/>
              <w:right w:w="62" w:type="dxa"/>
            </w:tcMar>
          </w:tcPr>
          <w:p w:rsidR="007B7B6B" w:rsidRPr="00A97E8C" w:rsidRDefault="007B7B6B" w:rsidP="00E924B5">
            <w:pPr>
              <w:autoSpaceDE w:val="0"/>
              <w:autoSpaceDN w:val="0"/>
              <w:adjustRightInd w:val="0"/>
              <w:ind w:right="-113"/>
              <w:rPr>
                <w:rFonts w:ascii="Times New Roman" w:hAnsi="Times New Roman"/>
                <w:sz w:val="18"/>
                <w:szCs w:val="18"/>
              </w:rPr>
            </w:pPr>
            <w:r w:rsidRPr="00A97E8C">
              <w:rPr>
                <w:rFonts w:ascii="Times New Roman" w:hAnsi="Times New Roman"/>
                <w:sz w:val="18"/>
                <w:szCs w:val="18"/>
              </w:rPr>
              <w:t>ремонт 2 мостов в 2020 году</w:t>
            </w:r>
          </w:p>
        </w:tc>
        <w:tc>
          <w:tcPr>
            <w:tcW w:w="437" w:type="pct"/>
            <w:vMerge w:val="restart"/>
            <w:tcBorders>
              <w:top w:val="nil"/>
              <w:left w:val="nil"/>
              <w:bottom w:val="nil"/>
              <w:right w:val="nil"/>
            </w:tcBorders>
            <w:shd w:val="clear" w:color="auto" w:fill="auto"/>
            <w:tcMar>
              <w:top w:w="28" w:type="dxa"/>
              <w:left w:w="62" w:type="dxa"/>
              <w:bottom w:w="28" w:type="dxa"/>
              <w:right w:w="62" w:type="dxa"/>
            </w:tcMar>
            <w:hideMark/>
          </w:tcPr>
          <w:p w:rsidR="007B7B6B" w:rsidRPr="00A97E8C" w:rsidRDefault="007B7B6B" w:rsidP="00E924B5">
            <w:pPr>
              <w:autoSpaceDE w:val="0"/>
              <w:autoSpaceDN w:val="0"/>
              <w:adjustRightInd w:val="0"/>
              <w:ind w:right="-113"/>
              <w:rPr>
                <w:rFonts w:ascii="Times New Roman" w:hAnsi="Times New Roman"/>
                <w:sz w:val="18"/>
                <w:szCs w:val="18"/>
              </w:rPr>
            </w:pPr>
            <w:r w:rsidRPr="00A97E8C">
              <w:rPr>
                <w:rFonts w:ascii="Times New Roman" w:hAnsi="Times New Roman"/>
                <w:spacing w:val="-6"/>
                <w:sz w:val="18"/>
                <w:szCs w:val="18"/>
              </w:rPr>
              <w:t>пункт 11 раздела I приложения № 1</w:t>
            </w: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spacing w:after="60" w:line="228" w:lineRule="auto"/>
              <w:rPr>
                <w:rFonts w:ascii="Times New Roman" w:hAnsi="Times New Roman"/>
                <w:sz w:val="18"/>
                <w:szCs w:val="18"/>
              </w:rPr>
            </w:pPr>
            <w:r w:rsidRPr="00A97E8C">
              <w:rPr>
                <w:rFonts w:ascii="Times New Roman" w:hAnsi="Times New Roman"/>
                <w:sz w:val="18"/>
                <w:szCs w:val="18"/>
              </w:rPr>
              <w:t>в том числе:</w:t>
            </w: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p>
        </w:tc>
        <w:tc>
          <w:tcPr>
            <w:tcW w:w="434" w:type="pct"/>
            <w:vMerge/>
            <w:tcBorders>
              <w:top w:val="nil"/>
              <w:left w:val="nil"/>
              <w:bottom w:val="nil"/>
              <w:right w:val="nil"/>
            </w:tcBorders>
            <w:shd w:val="clear" w:color="auto" w:fill="auto"/>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hideMark/>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spacing w:after="60" w:line="228" w:lineRule="auto"/>
              <w:rPr>
                <w:rFonts w:ascii="Times New Roman" w:hAnsi="Times New Roman"/>
                <w:sz w:val="18"/>
                <w:szCs w:val="18"/>
              </w:rPr>
            </w:pPr>
            <w:r w:rsidRPr="00A97E8C">
              <w:rPr>
                <w:rFonts w:ascii="Times New Roman" w:hAnsi="Times New Roman"/>
                <w:sz w:val="18"/>
                <w:szCs w:val="18"/>
              </w:rPr>
              <w:t>федеральный бюджет</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shd w:val="clear" w:color="auto" w:fill="auto"/>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hideMark/>
          </w:tcPr>
          <w:p w:rsidR="007B7B6B" w:rsidRPr="00A97E8C" w:rsidRDefault="007B7B6B" w:rsidP="00E924B5">
            <w:pPr>
              <w:ind w:right="-113"/>
              <w:rPr>
                <w:rFonts w:ascii="Times New Roman" w:hAnsi="Times New Roman"/>
                <w:sz w:val="18"/>
                <w:szCs w:val="18"/>
              </w:rPr>
            </w:pPr>
          </w:p>
        </w:tc>
      </w:tr>
      <w:tr w:rsidR="007B7B6B" w:rsidRPr="00A97E8C" w:rsidTr="00E924B5">
        <w:trPr>
          <w:trHeight w:val="20"/>
        </w:trPr>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spacing w:after="60" w:line="228" w:lineRule="auto"/>
              <w:rPr>
                <w:rFonts w:ascii="Times New Roman" w:hAnsi="Times New Roman"/>
                <w:sz w:val="18"/>
                <w:szCs w:val="18"/>
              </w:rPr>
            </w:pPr>
            <w:r w:rsidRPr="00A97E8C">
              <w:rPr>
                <w:rFonts w:ascii="Times New Roman" w:hAnsi="Times New Roman"/>
                <w:sz w:val="18"/>
                <w:szCs w:val="18"/>
              </w:rPr>
              <w:t>областной бюджет</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3 012,7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3 012,7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shd w:val="clear" w:color="auto" w:fill="auto"/>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hideMark/>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spacing w:after="60" w:line="228" w:lineRule="auto"/>
              <w:rPr>
                <w:rFonts w:ascii="Times New Roman" w:hAnsi="Times New Roman"/>
                <w:sz w:val="18"/>
                <w:szCs w:val="18"/>
              </w:rPr>
            </w:pPr>
            <w:r w:rsidRPr="00A97E8C">
              <w:rPr>
                <w:rFonts w:ascii="Times New Roman" w:hAnsi="Times New Roman"/>
                <w:sz w:val="18"/>
                <w:szCs w:val="18"/>
              </w:rPr>
              <w:t>местные бюджеты</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217" w:type="pct"/>
            <w:tcBorders>
              <w:top w:val="nil"/>
              <w:left w:val="nil"/>
              <w:bottom w:val="nil"/>
              <w:right w:val="nil"/>
            </w:tcBorders>
            <w:tcMar>
              <w:top w:w="28" w:type="dxa"/>
              <w:left w:w="62" w:type="dxa"/>
              <w:bottom w:w="28" w:type="dxa"/>
              <w:right w:w="62" w:type="dxa"/>
            </w:tcMar>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 xml:space="preserve"> -     </w:t>
            </w:r>
          </w:p>
        </w:tc>
        <w:tc>
          <w:tcPr>
            <w:tcW w:w="434" w:type="pct"/>
            <w:vMerge/>
            <w:tcBorders>
              <w:top w:val="nil"/>
              <w:left w:val="nil"/>
              <w:bottom w:val="nil"/>
              <w:right w:val="nil"/>
            </w:tcBorders>
            <w:shd w:val="clear" w:color="auto" w:fill="auto"/>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hideMark/>
          </w:tcPr>
          <w:p w:rsidR="007B7B6B" w:rsidRPr="00A97E8C" w:rsidRDefault="007B7B6B" w:rsidP="00E924B5">
            <w:pPr>
              <w:ind w:right="-113"/>
              <w:rPr>
                <w:rFonts w:ascii="Times New Roman" w:hAnsi="Times New Roman"/>
                <w:sz w:val="18"/>
                <w:szCs w:val="18"/>
              </w:rPr>
            </w:pPr>
          </w:p>
        </w:tc>
      </w:tr>
      <w:tr w:rsidR="007B7B6B" w:rsidRPr="00A97E8C" w:rsidTr="00E924B5">
        <w:tc>
          <w:tcPr>
            <w:tcW w:w="660"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382" w:type="pct"/>
            <w:vMerge/>
            <w:tcBorders>
              <w:top w:val="nil"/>
              <w:left w:val="nil"/>
              <w:bottom w:val="nil"/>
              <w:right w:val="nil"/>
            </w:tcBorders>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81" w:type="pct"/>
            <w:tcBorders>
              <w:top w:val="nil"/>
              <w:left w:val="nil"/>
              <w:bottom w:val="nil"/>
              <w:right w:val="nil"/>
            </w:tcBorders>
            <w:tcMar>
              <w:top w:w="28" w:type="dxa"/>
              <w:left w:w="62" w:type="dxa"/>
              <w:bottom w:w="28" w:type="dxa"/>
              <w:right w:w="62" w:type="dxa"/>
            </w:tcMar>
            <w:hideMark/>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внебюджетные средства</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217" w:type="pct"/>
            <w:tcBorders>
              <w:top w:val="nil"/>
              <w:left w:val="nil"/>
              <w:bottom w:val="nil"/>
              <w:right w:val="nil"/>
            </w:tcBorders>
            <w:tcMar>
              <w:top w:w="28" w:type="dxa"/>
              <w:left w:w="62" w:type="dxa"/>
              <w:bottom w:w="28" w:type="dxa"/>
              <w:right w:w="62" w:type="dxa"/>
            </w:tcMar>
            <w:hideMark/>
          </w:tcPr>
          <w:p w:rsidR="007B7B6B" w:rsidRPr="00C6257C" w:rsidRDefault="007B7B6B" w:rsidP="00E924B5">
            <w:pPr>
              <w:widowControl w:val="0"/>
              <w:autoSpaceDE w:val="0"/>
              <w:autoSpaceDN w:val="0"/>
              <w:ind w:left="-113" w:right="-113"/>
              <w:jc w:val="center"/>
              <w:rPr>
                <w:rFonts w:ascii="Times New Roman" w:hAnsi="Times New Roman"/>
                <w:sz w:val="16"/>
                <w:szCs w:val="16"/>
              </w:rPr>
            </w:pPr>
            <w:r w:rsidRPr="00C6257C">
              <w:rPr>
                <w:rFonts w:ascii="Times New Roman" w:hAnsi="Times New Roman"/>
                <w:sz w:val="16"/>
                <w:szCs w:val="16"/>
              </w:rPr>
              <w:t>-</w:t>
            </w:r>
          </w:p>
        </w:tc>
        <w:tc>
          <w:tcPr>
            <w:tcW w:w="434" w:type="pct"/>
            <w:vMerge/>
            <w:tcBorders>
              <w:top w:val="nil"/>
              <w:left w:val="nil"/>
              <w:bottom w:val="nil"/>
              <w:right w:val="nil"/>
            </w:tcBorders>
            <w:shd w:val="clear" w:color="auto" w:fill="auto"/>
            <w:tcMar>
              <w:top w:w="28" w:type="dxa"/>
              <w:bottom w:w="28" w:type="dxa"/>
            </w:tcMar>
            <w:vAlign w:val="center"/>
            <w:hideMark/>
          </w:tcPr>
          <w:p w:rsidR="007B7B6B" w:rsidRPr="00A97E8C" w:rsidRDefault="007B7B6B" w:rsidP="00E924B5">
            <w:pPr>
              <w:rPr>
                <w:rFonts w:ascii="Times New Roman" w:hAnsi="Times New Roman"/>
                <w:sz w:val="18"/>
                <w:szCs w:val="18"/>
              </w:rPr>
            </w:pPr>
          </w:p>
        </w:tc>
        <w:tc>
          <w:tcPr>
            <w:tcW w:w="437" w:type="pct"/>
            <w:vMerge/>
            <w:tcBorders>
              <w:top w:val="nil"/>
              <w:left w:val="nil"/>
              <w:bottom w:val="nil"/>
              <w:right w:val="nil"/>
            </w:tcBorders>
            <w:shd w:val="clear" w:color="auto" w:fill="auto"/>
            <w:tcMar>
              <w:top w:w="28" w:type="dxa"/>
              <w:bottom w:w="28" w:type="dxa"/>
            </w:tcMar>
            <w:vAlign w:val="center"/>
            <w:hideMark/>
          </w:tcPr>
          <w:p w:rsidR="007B7B6B" w:rsidRPr="00A97E8C" w:rsidRDefault="007B7B6B" w:rsidP="00E924B5">
            <w:pPr>
              <w:ind w:right="-113"/>
              <w:rPr>
                <w:rFonts w:ascii="Times New Roman" w:hAnsi="Times New Roman"/>
                <w:sz w:val="18"/>
                <w:szCs w:val="18"/>
              </w:rPr>
            </w:pPr>
          </w:p>
        </w:tc>
      </w:tr>
    </w:tbl>
    <w:p w:rsidR="007B7B6B" w:rsidRDefault="007B7B6B" w:rsidP="007B7B6B">
      <w:pPr>
        <w:rPr>
          <w:rFonts w:ascii="Times New Roman" w:hAnsi="Times New Roman"/>
          <w:sz w:val="28"/>
          <w:szCs w:val="28"/>
        </w:rPr>
      </w:pPr>
    </w:p>
    <w:tbl>
      <w:tblPr>
        <w:tblW w:w="5133" w:type="pct"/>
        <w:tblInd w:w="5" w:type="dxa"/>
        <w:tblLayout w:type="fixed"/>
        <w:tblCellMar>
          <w:top w:w="102" w:type="dxa"/>
          <w:left w:w="62" w:type="dxa"/>
          <w:bottom w:w="102" w:type="dxa"/>
          <w:right w:w="62" w:type="dxa"/>
        </w:tblCellMar>
        <w:tblLook w:val="0000"/>
      </w:tblPr>
      <w:tblGrid>
        <w:gridCol w:w="15935"/>
      </w:tblGrid>
      <w:tr w:rsidR="00A1077C" w:rsidRPr="00A1077C" w:rsidTr="007B7B6B">
        <w:trPr>
          <w:cantSplit/>
        </w:trPr>
        <w:tc>
          <w:tcPr>
            <w:tcW w:w="5000" w:type="pct"/>
          </w:tcPr>
          <w:p w:rsidR="007E5D24" w:rsidRPr="00A1077C" w:rsidRDefault="007E5D24">
            <w:pPr>
              <w:pStyle w:val="ConsPlusNormal"/>
              <w:outlineLvl w:val="4"/>
              <w:rPr>
                <w:rFonts w:ascii="Times New Roman" w:hAnsi="Times New Roman" w:cs="Times New Roman"/>
                <w:sz w:val="16"/>
                <w:szCs w:val="16"/>
              </w:rPr>
            </w:pPr>
            <w:r w:rsidRPr="00A1077C">
              <w:rPr>
                <w:rFonts w:ascii="Times New Roman" w:hAnsi="Times New Roman" w:cs="Times New Roman"/>
                <w:sz w:val="16"/>
                <w:szCs w:val="16"/>
              </w:rPr>
              <w:t xml:space="preserve">Задача </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2 - обновление пассажирского транспорта и обеспечение устойчивой, безопасной работы транспортных средств</w:t>
            </w:r>
          </w:p>
        </w:tc>
      </w:tr>
    </w:tbl>
    <w:p w:rsidR="007B7B6B" w:rsidRDefault="007B7B6B">
      <w:bookmarkStart w:id="86" w:name="Par4143"/>
      <w:bookmarkStart w:id="87" w:name="Par4227"/>
      <w:bookmarkEnd w:id="86"/>
      <w:bookmarkEnd w:id="87"/>
    </w:p>
    <w:tbl>
      <w:tblPr>
        <w:tblW w:w="5120" w:type="pct"/>
        <w:tblInd w:w="-222" w:type="dxa"/>
        <w:tblBorders>
          <w:top w:val="single" w:sz="4" w:space="0" w:color="auto"/>
        </w:tblBorders>
        <w:tblLayout w:type="fixed"/>
        <w:tblCellMar>
          <w:top w:w="102" w:type="dxa"/>
          <w:left w:w="62" w:type="dxa"/>
          <w:bottom w:w="102" w:type="dxa"/>
          <w:right w:w="62" w:type="dxa"/>
        </w:tblCellMar>
        <w:tblLook w:val="0000"/>
      </w:tblPr>
      <w:tblGrid>
        <w:gridCol w:w="1947"/>
        <w:gridCol w:w="1254"/>
        <w:gridCol w:w="1389"/>
        <w:gridCol w:w="696"/>
        <w:gridCol w:w="696"/>
        <w:gridCol w:w="696"/>
        <w:gridCol w:w="696"/>
        <w:gridCol w:w="696"/>
        <w:gridCol w:w="696"/>
        <w:gridCol w:w="696"/>
        <w:gridCol w:w="696"/>
        <w:gridCol w:w="696"/>
        <w:gridCol w:w="696"/>
        <w:gridCol w:w="696"/>
        <w:gridCol w:w="696"/>
        <w:gridCol w:w="1545"/>
        <w:gridCol w:w="1408"/>
      </w:tblGrid>
      <w:tr w:rsidR="007B7B6B" w:rsidRPr="00A97E8C" w:rsidTr="00E924B5">
        <w:tc>
          <w:tcPr>
            <w:tcW w:w="612" w:type="pct"/>
            <w:vMerge w:val="restart"/>
            <w:tcBorders>
              <w:top w:val="nil"/>
              <w:left w:val="nil"/>
              <w:bottom w:val="nil"/>
              <w:right w:val="nil"/>
            </w:tcBorders>
            <w:tcMar>
              <w:top w:w="0" w:type="dxa"/>
              <w:bottom w:w="0" w:type="dxa"/>
            </w:tcMar>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2.1. Приобретение автобусов для осуществления регулярных пассажирских перевозок на территории Архангельской области</w:t>
            </w:r>
          </w:p>
        </w:tc>
        <w:tc>
          <w:tcPr>
            <w:tcW w:w="394" w:type="pct"/>
            <w:vMerge w:val="restart"/>
            <w:tcBorders>
              <w:top w:val="nil"/>
              <w:left w:val="nil"/>
              <w:bottom w:val="nil"/>
              <w:right w:val="nil"/>
            </w:tcBorders>
            <w:tcMar>
              <w:top w:w="0" w:type="dxa"/>
              <w:bottom w:w="0" w:type="dxa"/>
            </w:tcMar>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министерство транспорта</w:t>
            </w:r>
          </w:p>
        </w:tc>
        <w:tc>
          <w:tcPr>
            <w:tcW w:w="437"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spacing w:after="60"/>
              <w:rPr>
                <w:rFonts w:ascii="Times New Roman" w:hAnsi="Times New Roman"/>
                <w:sz w:val="16"/>
                <w:szCs w:val="16"/>
              </w:rPr>
            </w:pPr>
            <w:r w:rsidRPr="00B3736D">
              <w:rPr>
                <w:rFonts w:ascii="Times New Roman" w:hAnsi="Times New Roman"/>
                <w:sz w:val="16"/>
                <w:szCs w:val="16"/>
              </w:rPr>
              <w:t>итого</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68 526,6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8 526,6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30 000,0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30 000,0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486" w:type="pct"/>
            <w:vMerge w:val="restart"/>
            <w:tcBorders>
              <w:top w:val="nil"/>
              <w:left w:val="nil"/>
              <w:bottom w:val="nil"/>
              <w:right w:val="nil"/>
            </w:tcBorders>
            <w:tcMar>
              <w:top w:w="0" w:type="dxa"/>
              <w:bottom w:w="0" w:type="dxa"/>
            </w:tcMar>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 xml:space="preserve">повышение качества обслуживания пассажиров; соблюдение требований правил перевозки пассажиров; расширение зон транспортного обслуживания; повышение безопасности пассажирских перевозок; приобретение 47 </w:t>
            </w:r>
            <w:r w:rsidRPr="00A97E8C">
              <w:rPr>
                <w:rFonts w:ascii="Times New Roman" w:hAnsi="Times New Roman"/>
                <w:sz w:val="18"/>
                <w:szCs w:val="18"/>
              </w:rPr>
              <w:lastRenderedPageBreak/>
              <w:t>единиц техники, в том числе в 2020 году – 7 единиц</w:t>
            </w:r>
          </w:p>
        </w:tc>
        <w:tc>
          <w:tcPr>
            <w:tcW w:w="443" w:type="pct"/>
            <w:vMerge w:val="restart"/>
            <w:tcBorders>
              <w:top w:val="nil"/>
              <w:left w:val="nil"/>
              <w:bottom w:val="nil"/>
              <w:right w:val="nil"/>
            </w:tcBorders>
            <w:tcMar>
              <w:top w:w="0" w:type="dxa"/>
              <w:bottom w:w="0" w:type="dxa"/>
            </w:tcMar>
          </w:tcPr>
          <w:p w:rsidR="007B7B6B" w:rsidRPr="00A97E8C" w:rsidRDefault="007B7B6B" w:rsidP="007B7B6B">
            <w:pPr>
              <w:widowControl w:val="0"/>
              <w:autoSpaceDE w:val="0"/>
              <w:autoSpaceDN w:val="0"/>
              <w:ind w:right="-113"/>
              <w:rPr>
                <w:rFonts w:ascii="Times New Roman" w:hAnsi="Times New Roman"/>
                <w:sz w:val="18"/>
                <w:szCs w:val="18"/>
              </w:rPr>
            </w:pPr>
            <w:r w:rsidRPr="00A97E8C">
              <w:rPr>
                <w:rFonts w:ascii="Times New Roman" w:hAnsi="Times New Roman"/>
                <w:sz w:val="18"/>
                <w:szCs w:val="18"/>
              </w:rPr>
              <w:lastRenderedPageBreak/>
              <w:t xml:space="preserve">пункт 11.1 раздела I </w:t>
            </w:r>
            <w:r w:rsidRPr="00A97E8C">
              <w:rPr>
                <w:rFonts w:ascii="Times New Roman" w:hAnsi="Times New Roman"/>
                <w:spacing w:val="-6"/>
                <w:sz w:val="18"/>
                <w:szCs w:val="18"/>
              </w:rPr>
              <w:t>приложения № 1</w:t>
            </w:r>
          </w:p>
        </w:tc>
      </w:tr>
      <w:tr w:rsidR="007B7B6B" w:rsidRPr="00A97E8C" w:rsidTr="00E924B5">
        <w:tc>
          <w:tcPr>
            <w:tcW w:w="612"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394"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37"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spacing w:after="60"/>
              <w:rPr>
                <w:rFonts w:ascii="Times New Roman" w:hAnsi="Times New Roman"/>
                <w:sz w:val="16"/>
                <w:szCs w:val="16"/>
              </w:rPr>
            </w:pPr>
            <w:r w:rsidRPr="00B3736D">
              <w:rPr>
                <w:rFonts w:ascii="Times New Roman" w:hAnsi="Times New Roman"/>
                <w:sz w:val="16"/>
                <w:szCs w:val="16"/>
              </w:rPr>
              <w:t>в том числе:</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486"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43" w:type="pct"/>
            <w:vMerge/>
            <w:tcBorders>
              <w:top w:val="nil"/>
              <w:left w:val="nil"/>
              <w:bottom w:val="nil"/>
              <w:right w:val="nil"/>
            </w:tcBorders>
            <w:tcMar>
              <w:top w:w="0" w:type="dxa"/>
              <w:bottom w:w="0" w:type="dxa"/>
            </w:tcMar>
          </w:tcPr>
          <w:p w:rsidR="007B7B6B" w:rsidRPr="00A97E8C" w:rsidRDefault="007B7B6B" w:rsidP="00E924B5">
            <w:pPr>
              <w:ind w:right="-113"/>
              <w:rPr>
                <w:rFonts w:ascii="Times New Roman" w:eastAsia="Calibri" w:hAnsi="Times New Roman"/>
                <w:sz w:val="18"/>
                <w:szCs w:val="18"/>
                <w:lang w:eastAsia="en-US"/>
              </w:rPr>
            </w:pPr>
          </w:p>
        </w:tc>
      </w:tr>
      <w:tr w:rsidR="007B7B6B" w:rsidRPr="00A97E8C" w:rsidTr="00E924B5">
        <w:tc>
          <w:tcPr>
            <w:tcW w:w="612"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394"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37"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spacing w:after="60"/>
              <w:rPr>
                <w:rFonts w:ascii="Times New Roman" w:hAnsi="Times New Roman"/>
                <w:sz w:val="16"/>
                <w:szCs w:val="16"/>
              </w:rPr>
            </w:pPr>
            <w:r w:rsidRPr="00B3736D">
              <w:rPr>
                <w:rFonts w:ascii="Times New Roman" w:hAnsi="Times New Roman"/>
                <w:sz w:val="16"/>
                <w:szCs w:val="16"/>
              </w:rPr>
              <w:t>федеральный бюджет</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486"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43" w:type="pct"/>
            <w:vMerge/>
            <w:tcBorders>
              <w:top w:val="nil"/>
              <w:left w:val="nil"/>
              <w:bottom w:val="nil"/>
              <w:right w:val="nil"/>
            </w:tcBorders>
            <w:tcMar>
              <w:top w:w="0" w:type="dxa"/>
              <w:bottom w:w="0" w:type="dxa"/>
            </w:tcMar>
          </w:tcPr>
          <w:p w:rsidR="007B7B6B" w:rsidRPr="00A97E8C" w:rsidRDefault="007B7B6B" w:rsidP="00E924B5">
            <w:pPr>
              <w:ind w:right="-113"/>
              <w:rPr>
                <w:rFonts w:ascii="Times New Roman" w:eastAsia="Calibri" w:hAnsi="Times New Roman"/>
                <w:sz w:val="18"/>
                <w:szCs w:val="18"/>
                <w:lang w:eastAsia="en-US"/>
              </w:rPr>
            </w:pPr>
          </w:p>
        </w:tc>
      </w:tr>
      <w:tr w:rsidR="007B7B6B" w:rsidRPr="00A97E8C" w:rsidTr="00E924B5">
        <w:tc>
          <w:tcPr>
            <w:tcW w:w="612"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394"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37"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spacing w:after="60"/>
              <w:rPr>
                <w:rFonts w:ascii="Times New Roman" w:hAnsi="Times New Roman"/>
                <w:sz w:val="16"/>
                <w:szCs w:val="16"/>
              </w:rPr>
            </w:pPr>
            <w:r w:rsidRPr="00B3736D">
              <w:rPr>
                <w:rFonts w:ascii="Times New Roman" w:hAnsi="Times New Roman"/>
                <w:sz w:val="16"/>
                <w:szCs w:val="16"/>
              </w:rPr>
              <w:t>областной бюджет</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36 000,0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6 000,0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15 000,0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15 000,0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486"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43" w:type="pct"/>
            <w:vMerge/>
            <w:tcBorders>
              <w:top w:val="nil"/>
              <w:left w:val="nil"/>
              <w:bottom w:val="nil"/>
              <w:right w:val="nil"/>
            </w:tcBorders>
            <w:tcMar>
              <w:top w:w="0" w:type="dxa"/>
              <w:bottom w:w="0" w:type="dxa"/>
            </w:tcMar>
          </w:tcPr>
          <w:p w:rsidR="007B7B6B" w:rsidRPr="00A97E8C" w:rsidRDefault="007B7B6B" w:rsidP="00E924B5">
            <w:pPr>
              <w:ind w:right="-113"/>
              <w:rPr>
                <w:rFonts w:ascii="Times New Roman" w:eastAsia="Calibri" w:hAnsi="Times New Roman"/>
                <w:sz w:val="18"/>
                <w:szCs w:val="18"/>
                <w:lang w:eastAsia="en-US"/>
              </w:rPr>
            </w:pPr>
          </w:p>
        </w:tc>
      </w:tr>
      <w:tr w:rsidR="007B7B6B" w:rsidRPr="00A97E8C" w:rsidTr="00E924B5">
        <w:tc>
          <w:tcPr>
            <w:tcW w:w="612"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394"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37"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spacing w:after="60"/>
              <w:rPr>
                <w:rFonts w:ascii="Times New Roman" w:hAnsi="Times New Roman"/>
                <w:sz w:val="16"/>
                <w:szCs w:val="16"/>
              </w:rPr>
            </w:pPr>
            <w:r w:rsidRPr="00B3736D">
              <w:rPr>
                <w:rFonts w:ascii="Times New Roman" w:hAnsi="Times New Roman"/>
                <w:sz w:val="16"/>
                <w:szCs w:val="16"/>
              </w:rPr>
              <w:t>местные бюджеты</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32 526,6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2 526,6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15 000,0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15 000,0   </w:t>
            </w:r>
          </w:p>
        </w:tc>
        <w:tc>
          <w:tcPr>
            <w:tcW w:w="219"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486"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43" w:type="pct"/>
            <w:vMerge/>
            <w:tcBorders>
              <w:top w:val="nil"/>
              <w:left w:val="nil"/>
              <w:bottom w:val="nil"/>
              <w:right w:val="nil"/>
            </w:tcBorders>
            <w:tcMar>
              <w:top w:w="0" w:type="dxa"/>
              <w:bottom w:w="0" w:type="dxa"/>
            </w:tcMar>
          </w:tcPr>
          <w:p w:rsidR="007B7B6B" w:rsidRPr="00A97E8C" w:rsidRDefault="007B7B6B" w:rsidP="00E924B5">
            <w:pPr>
              <w:ind w:right="-113"/>
              <w:rPr>
                <w:rFonts w:ascii="Times New Roman" w:eastAsia="Calibri" w:hAnsi="Times New Roman"/>
                <w:sz w:val="18"/>
                <w:szCs w:val="18"/>
                <w:lang w:eastAsia="en-US"/>
              </w:rPr>
            </w:pPr>
          </w:p>
        </w:tc>
      </w:tr>
      <w:tr w:rsidR="007B7B6B" w:rsidRPr="00A97E8C" w:rsidTr="00E924B5">
        <w:tc>
          <w:tcPr>
            <w:tcW w:w="612"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394"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37"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spacing w:after="60"/>
              <w:rPr>
                <w:rFonts w:ascii="Times New Roman" w:hAnsi="Times New Roman"/>
                <w:sz w:val="16"/>
                <w:szCs w:val="16"/>
              </w:rPr>
            </w:pPr>
            <w:r w:rsidRPr="00B3736D">
              <w:rPr>
                <w:rFonts w:ascii="Times New Roman" w:hAnsi="Times New Roman"/>
                <w:sz w:val="16"/>
                <w:szCs w:val="16"/>
              </w:rPr>
              <w:t>внебюджетные средства</w:t>
            </w:r>
          </w:p>
        </w:tc>
        <w:tc>
          <w:tcPr>
            <w:tcW w:w="219"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w:t>
            </w:r>
          </w:p>
        </w:tc>
        <w:tc>
          <w:tcPr>
            <w:tcW w:w="219"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w:t>
            </w:r>
          </w:p>
        </w:tc>
        <w:tc>
          <w:tcPr>
            <w:tcW w:w="219"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w:t>
            </w:r>
          </w:p>
        </w:tc>
        <w:tc>
          <w:tcPr>
            <w:tcW w:w="219"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w:t>
            </w:r>
          </w:p>
        </w:tc>
        <w:tc>
          <w:tcPr>
            <w:tcW w:w="219"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w:t>
            </w:r>
          </w:p>
        </w:tc>
        <w:tc>
          <w:tcPr>
            <w:tcW w:w="219"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w:t>
            </w:r>
          </w:p>
        </w:tc>
        <w:tc>
          <w:tcPr>
            <w:tcW w:w="219"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w:t>
            </w:r>
          </w:p>
        </w:tc>
        <w:tc>
          <w:tcPr>
            <w:tcW w:w="219"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w:t>
            </w:r>
          </w:p>
        </w:tc>
        <w:tc>
          <w:tcPr>
            <w:tcW w:w="219"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w:t>
            </w:r>
          </w:p>
        </w:tc>
        <w:tc>
          <w:tcPr>
            <w:tcW w:w="219"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w:t>
            </w:r>
          </w:p>
        </w:tc>
        <w:tc>
          <w:tcPr>
            <w:tcW w:w="219"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w:t>
            </w:r>
          </w:p>
        </w:tc>
        <w:tc>
          <w:tcPr>
            <w:tcW w:w="219"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w:t>
            </w:r>
          </w:p>
        </w:tc>
        <w:tc>
          <w:tcPr>
            <w:tcW w:w="486"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43" w:type="pct"/>
            <w:vMerge/>
            <w:tcBorders>
              <w:top w:val="nil"/>
              <w:left w:val="nil"/>
              <w:bottom w:val="nil"/>
              <w:right w:val="nil"/>
            </w:tcBorders>
            <w:tcMar>
              <w:top w:w="0" w:type="dxa"/>
              <w:bottom w:w="0" w:type="dxa"/>
            </w:tcMar>
          </w:tcPr>
          <w:p w:rsidR="007B7B6B" w:rsidRPr="00A97E8C" w:rsidRDefault="007B7B6B" w:rsidP="00E924B5">
            <w:pPr>
              <w:ind w:right="-113"/>
              <w:rPr>
                <w:rFonts w:ascii="Times New Roman" w:eastAsia="Calibri" w:hAnsi="Times New Roman"/>
                <w:sz w:val="18"/>
                <w:szCs w:val="18"/>
                <w:lang w:eastAsia="en-US"/>
              </w:rPr>
            </w:pPr>
          </w:p>
        </w:tc>
      </w:tr>
    </w:tbl>
    <w:p w:rsidR="007B7B6B" w:rsidRDefault="007B7B6B"/>
    <w:tbl>
      <w:tblPr>
        <w:tblW w:w="5100" w:type="pct"/>
        <w:tblInd w:w="-222" w:type="dxa"/>
        <w:tblBorders>
          <w:top w:val="single" w:sz="4" w:space="0" w:color="auto"/>
        </w:tblBorders>
        <w:tblCellMar>
          <w:top w:w="102" w:type="dxa"/>
          <w:left w:w="62" w:type="dxa"/>
          <w:bottom w:w="102" w:type="dxa"/>
          <w:right w:w="62" w:type="dxa"/>
        </w:tblCellMar>
        <w:tblLook w:val="04A0"/>
      </w:tblPr>
      <w:tblGrid>
        <w:gridCol w:w="2114"/>
        <w:gridCol w:w="1212"/>
        <w:gridCol w:w="1348"/>
        <w:gridCol w:w="703"/>
        <w:gridCol w:w="61"/>
        <w:gridCol w:w="612"/>
        <w:gridCol w:w="16"/>
        <w:gridCol w:w="523"/>
        <w:gridCol w:w="99"/>
        <w:gridCol w:w="529"/>
        <w:gridCol w:w="659"/>
        <w:gridCol w:w="659"/>
        <w:gridCol w:w="659"/>
        <w:gridCol w:w="510"/>
        <w:gridCol w:w="808"/>
        <w:gridCol w:w="102"/>
        <w:gridCol w:w="792"/>
        <w:gridCol w:w="358"/>
        <w:gridCol w:w="346"/>
        <w:gridCol w:w="456"/>
        <w:gridCol w:w="393"/>
        <w:gridCol w:w="1505"/>
        <w:gridCol w:w="1368"/>
      </w:tblGrid>
      <w:tr w:rsidR="007B7B6B" w:rsidRPr="007B7B6B" w:rsidTr="00E924B5">
        <w:tc>
          <w:tcPr>
            <w:tcW w:w="604" w:type="pct"/>
            <w:vMerge w:val="restart"/>
            <w:tcBorders>
              <w:top w:val="nil"/>
              <w:left w:val="nil"/>
              <w:bottom w:val="nil"/>
              <w:right w:val="nil"/>
            </w:tcBorders>
            <w:tcMar>
              <w:top w:w="0" w:type="dxa"/>
              <w:left w:w="62" w:type="dxa"/>
              <w:bottom w:w="0" w:type="dxa"/>
              <w:right w:w="62"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2.2. Строительство (приобретение) речных судов для осуществления грузопассажирских перевозок на территории Архангельской области</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том числе:</w:t>
            </w:r>
          </w:p>
        </w:tc>
        <w:tc>
          <w:tcPr>
            <w:tcW w:w="386"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министерство транспорта</w:t>
            </w: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итого</w:t>
            </w:r>
          </w:p>
        </w:tc>
        <w:tc>
          <w:tcPr>
            <w:tcW w:w="225"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800 326,8   </w:t>
            </w:r>
          </w:p>
        </w:tc>
        <w:tc>
          <w:tcPr>
            <w:tcW w:w="21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5 000,0   </w:t>
            </w:r>
          </w:p>
        </w:tc>
        <w:tc>
          <w:tcPr>
            <w:tcW w:w="210" w:type="pct"/>
            <w:gridSpan w:val="3"/>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5 985,0   </w:t>
            </w:r>
          </w:p>
        </w:tc>
        <w:tc>
          <w:tcPr>
            <w:tcW w:w="170"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31 500,0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93"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369"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363 841,8   </w:t>
            </w:r>
          </w:p>
        </w:tc>
        <w:tc>
          <w:tcPr>
            <w:tcW w:w="259"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394 000,0   </w:t>
            </w:r>
          </w:p>
        </w:tc>
        <w:tc>
          <w:tcPr>
            <w:tcW w:w="127"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478" w:type="pct"/>
            <w:vMerge w:val="restart"/>
            <w:tcBorders>
              <w:top w:val="nil"/>
              <w:left w:val="nil"/>
              <w:bottom w:val="nil"/>
              <w:right w:val="nil"/>
            </w:tcBorders>
            <w:tcMar>
              <w:top w:w="0" w:type="dxa"/>
              <w:left w:w="62" w:type="dxa"/>
              <w:bottom w:w="0" w:type="dxa"/>
              <w:right w:w="62"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улучшение качества обслуживания пассажиров;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соблюдение требований правил перевозки пассажиров;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повышение безопасности пассажирских перевозок; приобретение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7 единиц техники</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p>
        </w:tc>
        <w:tc>
          <w:tcPr>
            <w:tcW w:w="435"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пункт 11.1 </w:t>
            </w:r>
          </w:p>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раздела I </w:t>
            </w:r>
            <w:r w:rsidRPr="007B7B6B">
              <w:rPr>
                <w:rFonts w:ascii="Times New Roman" w:eastAsia="Times New Roman" w:hAnsi="Times New Roman" w:cs="Times New Roman"/>
                <w:spacing w:val="-6"/>
                <w:sz w:val="18"/>
                <w:szCs w:val="18"/>
              </w:rPr>
              <w:t>приложения № 1</w:t>
            </w: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том числе:</w:t>
            </w:r>
          </w:p>
        </w:tc>
        <w:tc>
          <w:tcPr>
            <w:tcW w:w="225"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0" w:type="pct"/>
            <w:gridSpan w:val="3"/>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170"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164"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93"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369"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59"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127"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федеральный бюджет</w:t>
            </w:r>
          </w:p>
        </w:tc>
        <w:tc>
          <w:tcPr>
            <w:tcW w:w="225"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0" w:type="pct"/>
            <w:gridSpan w:val="3"/>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70"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93"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369"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59"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27"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областной бюджет</w:t>
            </w:r>
          </w:p>
        </w:tc>
        <w:tc>
          <w:tcPr>
            <w:tcW w:w="225"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754 573,4   </w:t>
            </w:r>
          </w:p>
        </w:tc>
        <w:tc>
          <w:tcPr>
            <w:tcW w:w="21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5 000,0   </w:t>
            </w:r>
          </w:p>
        </w:tc>
        <w:tc>
          <w:tcPr>
            <w:tcW w:w="210" w:type="pct"/>
            <w:gridSpan w:val="3"/>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5 700,0   </w:t>
            </w:r>
          </w:p>
        </w:tc>
        <w:tc>
          <w:tcPr>
            <w:tcW w:w="170"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24 000,0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93"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369"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345 573,4   </w:t>
            </w:r>
          </w:p>
        </w:tc>
        <w:tc>
          <w:tcPr>
            <w:tcW w:w="259"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374 300,0   </w:t>
            </w:r>
          </w:p>
        </w:tc>
        <w:tc>
          <w:tcPr>
            <w:tcW w:w="127"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местные бюджеты</w:t>
            </w:r>
          </w:p>
        </w:tc>
        <w:tc>
          <w:tcPr>
            <w:tcW w:w="225"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45 753,4   </w:t>
            </w:r>
          </w:p>
        </w:tc>
        <w:tc>
          <w:tcPr>
            <w:tcW w:w="21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0" w:type="pct"/>
            <w:gridSpan w:val="3"/>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285,0   </w:t>
            </w:r>
          </w:p>
        </w:tc>
        <w:tc>
          <w:tcPr>
            <w:tcW w:w="170"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7 500,0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93"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369"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18 268,4   </w:t>
            </w:r>
          </w:p>
        </w:tc>
        <w:tc>
          <w:tcPr>
            <w:tcW w:w="259"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19 700,0   </w:t>
            </w:r>
          </w:p>
        </w:tc>
        <w:tc>
          <w:tcPr>
            <w:tcW w:w="127"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внебюджетные средства</w:t>
            </w:r>
          </w:p>
        </w:tc>
        <w:tc>
          <w:tcPr>
            <w:tcW w:w="225"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0" w:type="pct"/>
            <w:gridSpan w:val="3"/>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70"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93"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369"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9"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27"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604"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2.2.1. Приобретение речных судов по договорам лизинга</w:t>
            </w:r>
          </w:p>
        </w:tc>
        <w:tc>
          <w:tcPr>
            <w:tcW w:w="386"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министерство транспорта</w:t>
            </w: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итого</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36 500,0</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5 000,0</w:t>
            </w:r>
          </w:p>
        </w:tc>
        <w:tc>
          <w:tcPr>
            <w:tcW w:w="16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31 500,0</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478" w:type="pct"/>
            <w:vMerge w:val="restart"/>
            <w:tcBorders>
              <w:top w:val="nil"/>
              <w:left w:val="nil"/>
              <w:bottom w:val="nil"/>
              <w:right w:val="nil"/>
            </w:tcBorders>
            <w:tcMar>
              <w:top w:w="0" w:type="dxa"/>
              <w:left w:w="62" w:type="dxa"/>
              <w:bottom w:w="0" w:type="dxa"/>
              <w:right w:w="62"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улучшение качества обслуживания пассажиров;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соблюдение требований правил перевозки пассажиров;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повышение безопасности пассажирских перевозок; приобретение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2 единиц техники</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p>
        </w:tc>
        <w:tc>
          <w:tcPr>
            <w:tcW w:w="435"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пункт 11.1 </w:t>
            </w:r>
          </w:p>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раздела I приложения № 1</w:t>
            </w: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том числе:</w:t>
            </w:r>
          </w:p>
        </w:tc>
        <w:tc>
          <w:tcPr>
            <w:tcW w:w="247"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164"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5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8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2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7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федеральный бюджет</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областной бюджет</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29 000,0</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5 000,0</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24 000,0</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местные бюджеты</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7 500,0</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7 500,0</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внебюджетные средства</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604"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2.2.2. </w:t>
            </w:r>
            <w:proofErr w:type="gramStart"/>
            <w:r w:rsidRPr="007B7B6B">
              <w:rPr>
                <w:rFonts w:ascii="Times New Roman" w:eastAsia="Times New Roman" w:hAnsi="Times New Roman" w:cs="Times New Roman"/>
                <w:sz w:val="18"/>
                <w:szCs w:val="18"/>
              </w:rPr>
              <w:t xml:space="preserve">Строительство грузопассажирского парома </w:t>
            </w:r>
            <w:proofErr w:type="spellStart"/>
            <w:r w:rsidRPr="007B7B6B">
              <w:rPr>
                <w:rFonts w:ascii="Times New Roman" w:eastAsia="Times New Roman" w:hAnsi="Times New Roman" w:cs="Times New Roman"/>
                <w:sz w:val="18"/>
                <w:szCs w:val="18"/>
              </w:rPr>
              <w:t>пассажировмес-тимостью</w:t>
            </w:r>
            <w:proofErr w:type="spellEnd"/>
            <w:r w:rsidRPr="007B7B6B">
              <w:rPr>
                <w:rFonts w:ascii="Times New Roman" w:eastAsia="Times New Roman" w:hAnsi="Times New Roman" w:cs="Times New Roman"/>
                <w:sz w:val="18"/>
                <w:szCs w:val="18"/>
              </w:rPr>
              <w:t xml:space="preserve"> 200 человек (класс Речного </w:t>
            </w:r>
            <w:proofErr w:type="gramEnd"/>
          </w:p>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регистра – лед 40) для работы на городских переправах </w:t>
            </w:r>
          </w:p>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г. Архангельска </w:t>
            </w:r>
          </w:p>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lastRenderedPageBreak/>
              <w:t>в дельте реки Северная Двина</w:t>
            </w:r>
          </w:p>
        </w:tc>
        <w:tc>
          <w:tcPr>
            <w:tcW w:w="386"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lastRenderedPageBreak/>
              <w:t>министерство транспорта</w:t>
            </w: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итого</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487 000,0   </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6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227 000,0   </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260 000,0   </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478" w:type="pct"/>
            <w:vMerge w:val="restart"/>
            <w:tcBorders>
              <w:top w:val="nil"/>
              <w:left w:val="nil"/>
              <w:bottom w:val="nil"/>
              <w:right w:val="nil"/>
            </w:tcBorders>
            <w:tcMar>
              <w:top w:w="0" w:type="dxa"/>
              <w:left w:w="62" w:type="dxa"/>
              <w:bottom w:w="0" w:type="dxa"/>
              <w:right w:w="62"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улучшение качества обслуживания пассажиров;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соблюдение требований правил перевозки пассажиров;</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повышение </w:t>
            </w:r>
            <w:r w:rsidRPr="007B7B6B">
              <w:rPr>
                <w:rFonts w:ascii="Times New Roman" w:eastAsia="Times New Roman" w:hAnsi="Times New Roman" w:cs="Times New Roman"/>
                <w:sz w:val="18"/>
                <w:szCs w:val="18"/>
              </w:rPr>
              <w:lastRenderedPageBreak/>
              <w:t>безопасности пассажирских перевозок; приобретение</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1 единицы техники</w:t>
            </w:r>
          </w:p>
        </w:tc>
        <w:tc>
          <w:tcPr>
            <w:tcW w:w="435"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lastRenderedPageBreak/>
              <w:t xml:space="preserve">пункт 11.1 </w:t>
            </w:r>
          </w:p>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раздела I приложения № 1</w:t>
            </w: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том числе:</w:t>
            </w:r>
          </w:p>
        </w:tc>
        <w:tc>
          <w:tcPr>
            <w:tcW w:w="247"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164"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5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8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2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7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федеральный бюджет</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2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7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областной бюджет</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463 000,0   </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216 000,0   </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247 000,0   </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местные бюджеты</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24 000,0   </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11 000,0   </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13 000,0   </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rPr>
          <w:trHeight w:val="140"/>
        </w:trPr>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внебюджетные средства</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2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7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604"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2.2.3. Строительство грузопассажирского парома </w:t>
            </w:r>
            <w:proofErr w:type="spellStart"/>
            <w:r w:rsidRPr="007B7B6B">
              <w:rPr>
                <w:rFonts w:ascii="Times New Roman" w:eastAsia="Times New Roman" w:hAnsi="Times New Roman" w:cs="Times New Roman"/>
                <w:sz w:val="18"/>
                <w:szCs w:val="18"/>
              </w:rPr>
              <w:t>пассажиро-вместимостью</w:t>
            </w:r>
            <w:proofErr w:type="spellEnd"/>
            <w:r w:rsidRPr="007B7B6B">
              <w:rPr>
                <w:rFonts w:ascii="Times New Roman" w:eastAsia="Times New Roman" w:hAnsi="Times New Roman" w:cs="Times New Roman"/>
                <w:sz w:val="18"/>
                <w:szCs w:val="18"/>
              </w:rPr>
              <w:t xml:space="preserve">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proofErr w:type="gramStart"/>
            <w:r w:rsidRPr="007B7B6B">
              <w:rPr>
                <w:rFonts w:ascii="Times New Roman" w:eastAsia="Times New Roman" w:hAnsi="Times New Roman" w:cs="Times New Roman"/>
                <w:sz w:val="18"/>
                <w:szCs w:val="18"/>
              </w:rPr>
              <w:t xml:space="preserve">50 пассажиров (класс Речного регистра – </w:t>
            </w:r>
            <w:proofErr w:type="gramEnd"/>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лед 20) для работы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на переправах Архангельской области</w:t>
            </w:r>
          </w:p>
        </w:tc>
        <w:tc>
          <w:tcPr>
            <w:tcW w:w="386"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министерство транспорта</w:t>
            </w: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итого</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268 000,0   </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6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134 000,0   </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134 000,0   </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478" w:type="pct"/>
            <w:vMerge w:val="restart"/>
            <w:tcBorders>
              <w:top w:val="nil"/>
              <w:left w:val="nil"/>
              <w:bottom w:val="nil"/>
              <w:right w:val="nil"/>
            </w:tcBorders>
            <w:tcMar>
              <w:top w:w="0" w:type="dxa"/>
              <w:left w:w="62" w:type="dxa"/>
              <w:bottom w:w="0" w:type="dxa"/>
              <w:right w:w="62"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улучшение качества обслуживания пассажиров;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соблюдение требований правил перевозки пассажиров;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повышение безопасности пассажирских перевозок; приобретение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2 единиц техники</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p>
        </w:tc>
        <w:tc>
          <w:tcPr>
            <w:tcW w:w="435"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пункт 11.1 </w:t>
            </w:r>
          </w:p>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раздела I приложения № 1</w:t>
            </w: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том числе:</w:t>
            </w:r>
          </w:p>
        </w:tc>
        <w:tc>
          <w:tcPr>
            <w:tcW w:w="247"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164"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5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8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2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7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федеральный бюджет</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2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7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областной бюджет</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254 600,0   </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127 300,0   </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127 300,0   </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местные бюджеты</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13 400,0   </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6 700,0   </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6 700,0   </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внебюджетные средства</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604" w:type="pct"/>
            <w:vMerge w:val="restart"/>
            <w:tcBorders>
              <w:top w:val="nil"/>
              <w:left w:val="nil"/>
              <w:bottom w:val="nil"/>
              <w:right w:val="nil"/>
            </w:tcBorders>
            <w:tcMar>
              <w:top w:w="0" w:type="dxa"/>
              <w:left w:w="62" w:type="dxa"/>
              <w:bottom w:w="0" w:type="dxa"/>
              <w:right w:w="62"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2.2.4. Строительство моторной лодки для организации регулярных пассажирских перевозок по р. </w:t>
            </w:r>
            <w:proofErr w:type="spellStart"/>
            <w:r w:rsidRPr="007B7B6B">
              <w:rPr>
                <w:rFonts w:ascii="Times New Roman" w:eastAsia="Times New Roman" w:hAnsi="Times New Roman" w:cs="Times New Roman"/>
                <w:sz w:val="18"/>
                <w:szCs w:val="18"/>
              </w:rPr>
              <w:t>Пезе</w:t>
            </w:r>
            <w:proofErr w:type="spellEnd"/>
            <w:r w:rsidRPr="007B7B6B">
              <w:rPr>
                <w:rFonts w:ascii="Times New Roman" w:eastAsia="Times New Roman" w:hAnsi="Times New Roman" w:cs="Times New Roman"/>
                <w:sz w:val="18"/>
                <w:szCs w:val="18"/>
              </w:rPr>
              <w:t xml:space="preserve">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границах муниципального образования «Мезенский муниципальный район»</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p>
        </w:tc>
        <w:tc>
          <w:tcPr>
            <w:tcW w:w="386"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министерство транспорта</w:t>
            </w: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итого</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2 841,8   </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6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2 841,8   </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478" w:type="pct"/>
            <w:vMerge w:val="restart"/>
            <w:tcBorders>
              <w:top w:val="nil"/>
              <w:left w:val="nil"/>
              <w:bottom w:val="nil"/>
              <w:right w:val="nil"/>
            </w:tcBorders>
            <w:tcMar>
              <w:top w:w="0" w:type="dxa"/>
              <w:left w:w="62" w:type="dxa"/>
              <w:bottom w:w="0" w:type="dxa"/>
              <w:right w:w="62"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улучшение качества обслуживания пассажиров;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соблюдение требований правил перевозки пассажиров;</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повышение безопасности пассажирских перевозок; строительство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1 единицы техники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2022 году</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p>
        </w:tc>
        <w:tc>
          <w:tcPr>
            <w:tcW w:w="435"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пункт 11.1 </w:t>
            </w:r>
          </w:p>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раздела I приложения № 1</w:t>
            </w: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том числе:</w:t>
            </w:r>
          </w:p>
        </w:tc>
        <w:tc>
          <w:tcPr>
            <w:tcW w:w="247"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164"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5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8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2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7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федеральный бюджет</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областной бюджет</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2 273,4   </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2 273,4   </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местные бюджеты</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568,4   </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568,4   </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внебюджетные средства</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604"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2.3. Строительство морского судна для осуществления пассажирских перевозок по Белому морю и на Соловецкие острова</w:t>
            </w:r>
          </w:p>
        </w:tc>
        <w:tc>
          <w:tcPr>
            <w:tcW w:w="386"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министерство транспорта</w:t>
            </w: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итого</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680 000,0</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250 000,0</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430 000,0</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478"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улучшение качества обслуживания пассажиров;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повышение безопасности </w:t>
            </w:r>
            <w:r w:rsidRPr="007B7B6B">
              <w:rPr>
                <w:rFonts w:ascii="Times New Roman" w:eastAsia="Times New Roman" w:hAnsi="Times New Roman" w:cs="Times New Roman"/>
                <w:sz w:val="18"/>
                <w:szCs w:val="18"/>
              </w:rPr>
              <w:lastRenderedPageBreak/>
              <w:t xml:space="preserve">морских пассажирских перевозок;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ввод судна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в эксплуатацию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2023 году</w:t>
            </w:r>
          </w:p>
        </w:tc>
        <w:tc>
          <w:tcPr>
            <w:tcW w:w="435" w:type="pct"/>
            <w:vMerge w:val="restar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lastRenderedPageBreak/>
              <w:t xml:space="preserve">пункт 11.1 </w:t>
            </w:r>
          </w:p>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раздела I </w:t>
            </w:r>
            <w:r w:rsidRPr="007B7B6B">
              <w:rPr>
                <w:rFonts w:ascii="Times New Roman" w:eastAsia="Times New Roman" w:hAnsi="Times New Roman" w:cs="Times New Roman"/>
                <w:spacing w:val="-6"/>
                <w:sz w:val="18"/>
                <w:szCs w:val="18"/>
              </w:rPr>
              <w:t>приложения № 1</w:t>
            </w: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том числе:</w:t>
            </w:r>
          </w:p>
        </w:tc>
        <w:tc>
          <w:tcPr>
            <w:tcW w:w="247"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16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0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11"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164"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58" w:type="pct"/>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8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28"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274" w:type="pct"/>
            <w:gridSpan w:val="2"/>
            <w:tcBorders>
              <w:top w:val="nil"/>
              <w:left w:val="nil"/>
              <w:bottom w:val="nil"/>
              <w:right w:val="nil"/>
            </w:tcBorders>
            <w:tcMar>
              <w:top w:w="0" w:type="dxa"/>
              <w:left w:w="62" w:type="dxa"/>
              <w:bottom w:w="0" w:type="dxa"/>
              <w:right w:w="62"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федеральный бюджет</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областной бюджет</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680 000,0</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250 000,0</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430 000,0</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hideMark/>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местные бюджеты</w:t>
            </w: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r w:rsidR="007B7B6B" w:rsidRPr="007B7B6B" w:rsidTr="00E924B5">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429" w:type="pct"/>
            <w:tcBorders>
              <w:top w:val="nil"/>
              <w:left w:val="nil"/>
              <w:bottom w:val="nil"/>
              <w:right w:val="nil"/>
            </w:tcBorders>
            <w:tcMar>
              <w:top w:w="0" w:type="dxa"/>
              <w:left w:w="62" w:type="dxa"/>
              <w:bottom w:w="0" w:type="dxa"/>
              <w:right w:w="62"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внебюджетные средства</w:t>
            </w:r>
          </w:p>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p>
        </w:tc>
        <w:tc>
          <w:tcPr>
            <w:tcW w:w="247"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0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11"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164"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58" w:type="pct"/>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8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28"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274" w:type="pct"/>
            <w:gridSpan w:val="2"/>
            <w:tcBorders>
              <w:top w:val="nil"/>
              <w:left w:val="nil"/>
              <w:bottom w:val="nil"/>
              <w:right w:val="nil"/>
            </w:tcBorders>
            <w:tcMar>
              <w:top w:w="0" w:type="dxa"/>
              <w:left w:w="62" w:type="dxa"/>
              <w:bottom w:w="0" w:type="dxa"/>
              <w:right w:w="62" w:type="dxa"/>
            </w:tcMar>
            <w:hideMark/>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c>
          <w:tcPr>
            <w:tcW w:w="0" w:type="auto"/>
            <w:vMerge/>
            <w:tcBorders>
              <w:top w:val="nil"/>
              <w:left w:val="nil"/>
              <w:bottom w:val="nil"/>
              <w:right w:val="nil"/>
            </w:tcBorders>
            <w:vAlign w:val="center"/>
            <w:hideMark/>
          </w:tcPr>
          <w:p w:rsidR="007B7B6B" w:rsidRPr="007B7B6B" w:rsidRDefault="007B7B6B" w:rsidP="007B7B6B">
            <w:pPr>
              <w:spacing w:after="0" w:line="240" w:lineRule="auto"/>
              <w:rPr>
                <w:rFonts w:ascii="Times New Roman" w:eastAsia="Times New Roman" w:hAnsi="Times New Roman" w:cs="Times New Roman"/>
                <w:sz w:val="18"/>
                <w:szCs w:val="18"/>
              </w:rPr>
            </w:pPr>
          </w:p>
        </w:tc>
      </w:tr>
    </w:tbl>
    <w:p w:rsidR="007B7B6B" w:rsidRDefault="007B7B6B"/>
    <w:tbl>
      <w:tblPr>
        <w:tblW w:w="5206" w:type="pct"/>
        <w:tblInd w:w="-222" w:type="dxa"/>
        <w:tblLayout w:type="fixed"/>
        <w:tblCellMar>
          <w:top w:w="102" w:type="dxa"/>
          <w:left w:w="62" w:type="dxa"/>
          <w:bottom w:w="102" w:type="dxa"/>
          <w:right w:w="62" w:type="dxa"/>
        </w:tblCellMar>
        <w:tblLook w:val="0000"/>
      </w:tblPr>
      <w:tblGrid>
        <w:gridCol w:w="227"/>
        <w:gridCol w:w="1723"/>
        <w:gridCol w:w="158"/>
        <w:gridCol w:w="1096"/>
        <w:gridCol w:w="449"/>
        <w:gridCol w:w="941"/>
        <w:gridCol w:w="223"/>
        <w:gridCol w:w="604"/>
        <w:gridCol w:w="210"/>
        <w:gridCol w:w="488"/>
        <w:gridCol w:w="197"/>
        <w:gridCol w:w="365"/>
        <w:gridCol w:w="401"/>
        <w:gridCol w:w="294"/>
        <w:gridCol w:w="352"/>
        <w:gridCol w:w="343"/>
        <w:gridCol w:w="430"/>
        <w:gridCol w:w="265"/>
        <w:gridCol w:w="504"/>
        <w:gridCol w:w="191"/>
        <w:gridCol w:w="498"/>
        <w:gridCol w:w="197"/>
        <w:gridCol w:w="575"/>
        <w:gridCol w:w="120"/>
        <w:gridCol w:w="527"/>
        <w:gridCol w:w="168"/>
        <w:gridCol w:w="517"/>
        <w:gridCol w:w="178"/>
        <w:gridCol w:w="553"/>
        <w:gridCol w:w="145"/>
        <w:gridCol w:w="343"/>
        <w:gridCol w:w="1183"/>
        <w:gridCol w:w="381"/>
        <w:gridCol w:w="1002"/>
        <w:gridCol w:w="314"/>
      </w:tblGrid>
      <w:tr w:rsidR="00C24247" w:rsidRPr="00A1077C" w:rsidTr="00BA7DD7">
        <w:trPr>
          <w:gridBefore w:val="1"/>
          <w:wBefore w:w="70" w:type="pct"/>
          <w:cantSplit/>
        </w:trPr>
        <w:tc>
          <w:tcPr>
            <w:tcW w:w="582" w:type="pct"/>
            <w:gridSpan w:val="2"/>
            <w:vMerge w:val="restart"/>
          </w:tcPr>
          <w:p w:rsidR="007E5D24" w:rsidRPr="00A1077C" w:rsidRDefault="007E5D24">
            <w:pPr>
              <w:pStyle w:val="ConsPlusNormal"/>
              <w:rPr>
                <w:rFonts w:ascii="Times New Roman" w:hAnsi="Times New Roman" w:cs="Times New Roman"/>
                <w:sz w:val="16"/>
                <w:szCs w:val="16"/>
              </w:rPr>
            </w:pPr>
            <w:bookmarkStart w:id="88" w:name="Par4745"/>
            <w:bookmarkEnd w:id="88"/>
            <w:r w:rsidRPr="00A1077C">
              <w:rPr>
                <w:rFonts w:ascii="Times New Roman" w:hAnsi="Times New Roman" w:cs="Times New Roman"/>
                <w:sz w:val="16"/>
                <w:szCs w:val="16"/>
              </w:rPr>
              <w:t xml:space="preserve">2.4. Проведение капитального ремонта самоходного парома </w:t>
            </w:r>
            <w:r w:rsidR="001A7D90">
              <w:rPr>
                <w:rFonts w:ascii="Times New Roman" w:hAnsi="Times New Roman" w:cs="Times New Roman"/>
                <w:sz w:val="16"/>
                <w:szCs w:val="16"/>
              </w:rPr>
              <w:t>«</w:t>
            </w:r>
            <w:r w:rsidRPr="00A1077C">
              <w:rPr>
                <w:rFonts w:ascii="Times New Roman" w:hAnsi="Times New Roman" w:cs="Times New Roman"/>
                <w:sz w:val="16"/>
                <w:szCs w:val="16"/>
              </w:rPr>
              <w:t>СП-17</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в муниципальном образовании </w:t>
            </w:r>
            <w:r w:rsidR="001A7D90">
              <w:rPr>
                <w:rFonts w:ascii="Times New Roman" w:hAnsi="Times New Roman" w:cs="Times New Roman"/>
                <w:sz w:val="16"/>
                <w:szCs w:val="16"/>
              </w:rPr>
              <w:t>«</w:t>
            </w:r>
            <w:proofErr w:type="spellStart"/>
            <w:r w:rsidRPr="00A1077C">
              <w:rPr>
                <w:rFonts w:ascii="Times New Roman" w:hAnsi="Times New Roman" w:cs="Times New Roman"/>
                <w:sz w:val="16"/>
                <w:szCs w:val="16"/>
              </w:rPr>
              <w:t>Виноградовский</w:t>
            </w:r>
            <w:proofErr w:type="spellEnd"/>
            <w:r w:rsidRPr="00A1077C">
              <w:rPr>
                <w:rFonts w:ascii="Times New Roman" w:hAnsi="Times New Roman" w:cs="Times New Roman"/>
                <w:sz w:val="16"/>
                <w:szCs w:val="16"/>
              </w:rPr>
              <w:t xml:space="preserve"> муниципальный район</w:t>
            </w:r>
            <w:r w:rsidR="001A7D90">
              <w:rPr>
                <w:rFonts w:ascii="Times New Roman" w:hAnsi="Times New Roman" w:cs="Times New Roman"/>
                <w:sz w:val="16"/>
                <w:szCs w:val="16"/>
              </w:rPr>
              <w:t>»</w:t>
            </w:r>
          </w:p>
        </w:tc>
        <w:tc>
          <w:tcPr>
            <w:tcW w:w="478" w:type="pct"/>
            <w:gridSpan w:val="2"/>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2" w:type="pct"/>
            <w:gridSpan w:val="2"/>
          </w:tcPr>
          <w:p w:rsidR="007E5D24" w:rsidRPr="00A1077C" w:rsidRDefault="007E5D24" w:rsidP="00406416">
            <w:pPr>
              <w:pStyle w:val="ConsPlusNormal"/>
              <w:ind w:left="-85" w:right="-79"/>
              <w:jc w:val="center"/>
              <w:rPr>
                <w:rFonts w:ascii="Times New Roman" w:hAnsi="Times New Roman" w:cs="Times New Roman"/>
                <w:sz w:val="16"/>
                <w:szCs w:val="16"/>
              </w:rPr>
            </w:pPr>
            <w:r w:rsidRPr="00A1077C">
              <w:rPr>
                <w:rFonts w:ascii="Times New Roman" w:hAnsi="Times New Roman" w:cs="Times New Roman"/>
                <w:sz w:val="16"/>
                <w:szCs w:val="16"/>
              </w:rPr>
              <w:t>13 746,5</w:t>
            </w:r>
          </w:p>
        </w:tc>
        <w:tc>
          <w:tcPr>
            <w:tcW w:w="212" w:type="pct"/>
            <w:gridSpan w:val="2"/>
          </w:tcPr>
          <w:p w:rsidR="007E5D24" w:rsidRPr="00A1077C" w:rsidRDefault="007E5D24" w:rsidP="00406416">
            <w:pPr>
              <w:pStyle w:val="ConsPlusNormal"/>
              <w:ind w:left="-85" w:right="-118"/>
              <w:rPr>
                <w:rFonts w:ascii="Times New Roman" w:hAnsi="Times New Roman" w:cs="Times New Roman"/>
                <w:sz w:val="16"/>
                <w:szCs w:val="16"/>
              </w:rPr>
            </w:pPr>
            <w:r w:rsidRPr="00A1077C">
              <w:rPr>
                <w:rFonts w:ascii="Times New Roman" w:hAnsi="Times New Roman" w:cs="Times New Roman"/>
                <w:sz w:val="16"/>
                <w:szCs w:val="16"/>
              </w:rPr>
              <w:t>13</w:t>
            </w:r>
            <w:r w:rsidR="00406416">
              <w:rPr>
                <w:rFonts w:ascii="Times New Roman" w:hAnsi="Times New Roman" w:cs="Times New Roman"/>
                <w:sz w:val="16"/>
                <w:szCs w:val="16"/>
              </w:rPr>
              <w:t> </w:t>
            </w:r>
            <w:r w:rsidRPr="00A1077C">
              <w:rPr>
                <w:rFonts w:ascii="Times New Roman" w:hAnsi="Times New Roman" w:cs="Times New Roman"/>
                <w:sz w:val="16"/>
                <w:szCs w:val="16"/>
              </w:rPr>
              <w:t>746,5</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организация речной переправы через реку Северную Двину в поселке Березник муниципального образования </w:t>
            </w:r>
            <w:r w:rsidR="001A7D90">
              <w:rPr>
                <w:rFonts w:ascii="Times New Roman" w:hAnsi="Times New Roman" w:cs="Times New Roman"/>
                <w:sz w:val="16"/>
                <w:szCs w:val="16"/>
              </w:rPr>
              <w:t>«</w:t>
            </w:r>
            <w:proofErr w:type="spellStart"/>
            <w:r w:rsidRPr="00A1077C">
              <w:rPr>
                <w:rFonts w:ascii="Times New Roman" w:hAnsi="Times New Roman" w:cs="Times New Roman"/>
                <w:sz w:val="16"/>
                <w:szCs w:val="16"/>
              </w:rPr>
              <w:t>Виноградовский</w:t>
            </w:r>
            <w:proofErr w:type="spellEnd"/>
            <w:r w:rsidRPr="00A1077C">
              <w:rPr>
                <w:rFonts w:ascii="Times New Roman" w:hAnsi="Times New Roman" w:cs="Times New Roman"/>
                <w:sz w:val="16"/>
                <w:szCs w:val="16"/>
              </w:rPr>
              <w:t xml:space="preserve"> муниципальный район</w:t>
            </w:r>
            <w:r w:rsidR="001A7D90">
              <w:rPr>
                <w:rFonts w:ascii="Times New Roman" w:hAnsi="Times New Roman" w:cs="Times New Roman"/>
                <w:sz w:val="16"/>
                <w:szCs w:val="16"/>
              </w:rPr>
              <w:t>»</w:t>
            </w:r>
          </w:p>
        </w:tc>
        <w:tc>
          <w:tcPr>
            <w:tcW w:w="409" w:type="pct"/>
            <w:gridSpan w:val="2"/>
            <w:vMerge w:val="restart"/>
          </w:tcPr>
          <w:p w:rsidR="007E5D24" w:rsidRPr="00A1077C" w:rsidRDefault="007E5D24">
            <w:pPr>
              <w:pStyle w:val="ConsPlusNormal"/>
              <w:rPr>
                <w:rFonts w:ascii="Times New Roman" w:hAnsi="Times New Roman" w:cs="Times New Roman"/>
              </w:rPr>
            </w:pP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2" w:type="pct"/>
            <w:gridSpan w:val="2"/>
          </w:tcPr>
          <w:p w:rsidR="007E5D24" w:rsidRPr="00A1077C" w:rsidRDefault="007E5D24" w:rsidP="00406416">
            <w:pPr>
              <w:pStyle w:val="ConsPlusNormal"/>
              <w:ind w:left="-85" w:right="-79"/>
              <w:rPr>
                <w:rFonts w:ascii="Times New Roman" w:hAnsi="Times New Roman" w:cs="Times New Roman"/>
                <w:sz w:val="16"/>
                <w:szCs w:val="16"/>
              </w:rPr>
            </w:pPr>
          </w:p>
        </w:tc>
        <w:tc>
          <w:tcPr>
            <w:tcW w:w="212" w:type="pct"/>
            <w:gridSpan w:val="2"/>
          </w:tcPr>
          <w:p w:rsidR="007E5D24" w:rsidRPr="00A1077C" w:rsidRDefault="007E5D24" w:rsidP="00406416">
            <w:pPr>
              <w:pStyle w:val="ConsPlusNormal"/>
              <w:ind w:left="-85" w:right="-79"/>
              <w:rPr>
                <w:rFonts w:ascii="Times New Roman" w:hAnsi="Times New Roman" w:cs="Times New Roman"/>
                <w:sz w:val="16"/>
                <w:szCs w:val="16"/>
              </w:rPr>
            </w:pPr>
          </w:p>
        </w:tc>
        <w:tc>
          <w:tcPr>
            <w:tcW w:w="237" w:type="pct"/>
            <w:gridSpan w:val="2"/>
          </w:tcPr>
          <w:p w:rsidR="007E5D24" w:rsidRPr="00A1077C" w:rsidRDefault="007E5D24">
            <w:pPr>
              <w:pStyle w:val="ConsPlusNormal"/>
              <w:rPr>
                <w:rFonts w:ascii="Times New Roman" w:hAnsi="Times New Roman" w:cs="Times New Roman"/>
                <w:sz w:val="16"/>
                <w:szCs w:val="16"/>
              </w:rPr>
            </w:pPr>
          </w:p>
        </w:tc>
        <w:tc>
          <w:tcPr>
            <w:tcW w:w="200" w:type="pct"/>
            <w:gridSpan w:val="2"/>
          </w:tcPr>
          <w:p w:rsidR="007E5D24" w:rsidRPr="00A1077C" w:rsidRDefault="007E5D24">
            <w:pPr>
              <w:pStyle w:val="ConsPlusNormal"/>
              <w:rPr>
                <w:rFonts w:ascii="Times New Roman" w:hAnsi="Times New Roman" w:cs="Times New Roman"/>
                <w:sz w:val="16"/>
                <w:szCs w:val="16"/>
              </w:rPr>
            </w:pPr>
          </w:p>
        </w:tc>
        <w:tc>
          <w:tcPr>
            <w:tcW w:w="239" w:type="pct"/>
            <w:gridSpan w:val="2"/>
          </w:tcPr>
          <w:p w:rsidR="007E5D24" w:rsidRPr="00A1077C" w:rsidRDefault="007E5D24">
            <w:pPr>
              <w:pStyle w:val="ConsPlusNormal"/>
              <w:rPr>
                <w:rFonts w:ascii="Times New Roman" w:hAnsi="Times New Roman" w:cs="Times New Roman"/>
                <w:sz w:val="16"/>
                <w:szCs w:val="16"/>
              </w:rPr>
            </w:pPr>
          </w:p>
        </w:tc>
        <w:tc>
          <w:tcPr>
            <w:tcW w:w="238" w:type="pct"/>
            <w:gridSpan w:val="2"/>
          </w:tcPr>
          <w:p w:rsidR="007E5D24" w:rsidRPr="00A1077C" w:rsidRDefault="007E5D24">
            <w:pPr>
              <w:pStyle w:val="ConsPlusNormal"/>
              <w:rPr>
                <w:rFonts w:ascii="Times New Roman" w:hAnsi="Times New Roman" w:cs="Times New Roman"/>
                <w:sz w:val="16"/>
                <w:szCs w:val="16"/>
              </w:rPr>
            </w:pPr>
          </w:p>
        </w:tc>
        <w:tc>
          <w:tcPr>
            <w:tcW w:w="213" w:type="pct"/>
            <w:gridSpan w:val="2"/>
          </w:tcPr>
          <w:p w:rsidR="007E5D24" w:rsidRPr="00A1077C" w:rsidRDefault="007E5D24">
            <w:pPr>
              <w:pStyle w:val="ConsPlusNormal"/>
              <w:rPr>
                <w:rFonts w:ascii="Times New Roman" w:hAnsi="Times New Roman" w:cs="Times New Roman"/>
                <w:sz w:val="16"/>
                <w:szCs w:val="16"/>
              </w:rPr>
            </w:pPr>
          </w:p>
        </w:tc>
        <w:tc>
          <w:tcPr>
            <w:tcW w:w="239" w:type="pct"/>
            <w:gridSpan w:val="2"/>
          </w:tcPr>
          <w:p w:rsidR="007E5D24" w:rsidRPr="00A1077C" w:rsidRDefault="007E5D24">
            <w:pPr>
              <w:pStyle w:val="ConsPlusNormal"/>
              <w:rPr>
                <w:rFonts w:ascii="Times New Roman" w:hAnsi="Times New Roman" w:cs="Times New Roman"/>
                <w:sz w:val="16"/>
                <w:szCs w:val="16"/>
              </w:rPr>
            </w:pPr>
          </w:p>
        </w:tc>
        <w:tc>
          <w:tcPr>
            <w:tcW w:w="200" w:type="pct"/>
            <w:gridSpan w:val="2"/>
          </w:tcPr>
          <w:p w:rsidR="007E5D24" w:rsidRPr="00A1077C" w:rsidRDefault="007E5D24">
            <w:pPr>
              <w:pStyle w:val="ConsPlusNormal"/>
              <w:rPr>
                <w:rFonts w:ascii="Times New Roman" w:hAnsi="Times New Roman" w:cs="Times New Roman"/>
                <w:sz w:val="16"/>
                <w:szCs w:val="16"/>
              </w:rPr>
            </w:pPr>
          </w:p>
        </w:tc>
        <w:tc>
          <w:tcPr>
            <w:tcW w:w="212" w:type="pct"/>
            <w:gridSpan w:val="2"/>
          </w:tcPr>
          <w:p w:rsidR="007E5D24" w:rsidRPr="00A1077C" w:rsidRDefault="007E5D24">
            <w:pPr>
              <w:pStyle w:val="ConsPlusNormal"/>
              <w:rPr>
                <w:rFonts w:ascii="Times New Roman" w:hAnsi="Times New Roman" w:cs="Times New Roman"/>
                <w:sz w:val="16"/>
                <w:szCs w:val="16"/>
              </w:rPr>
            </w:pPr>
          </w:p>
        </w:tc>
        <w:tc>
          <w:tcPr>
            <w:tcW w:w="226" w:type="pct"/>
            <w:gridSpan w:val="2"/>
          </w:tcPr>
          <w:p w:rsidR="007E5D24" w:rsidRPr="00A1077C" w:rsidRDefault="007E5D24">
            <w:pPr>
              <w:pStyle w:val="ConsPlusNormal"/>
              <w:rPr>
                <w:rFonts w:ascii="Times New Roman" w:hAnsi="Times New Roman" w:cs="Times New Roman"/>
                <w:sz w:val="16"/>
                <w:szCs w:val="16"/>
              </w:rPr>
            </w:pPr>
          </w:p>
        </w:tc>
        <w:tc>
          <w:tcPr>
            <w:tcW w:w="151" w:type="pct"/>
            <w:gridSpan w:val="2"/>
          </w:tcPr>
          <w:p w:rsidR="007E5D24" w:rsidRPr="00A1077C" w:rsidRDefault="007E5D24">
            <w:pPr>
              <w:pStyle w:val="ConsPlusNormal"/>
              <w:rPr>
                <w:rFonts w:ascii="Times New Roman" w:hAnsi="Times New Roman" w:cs="Times New Roman"/>
                <w:sz w:val="16"/>
                <w:szCs w:val="16"/>
              </w:rPr>
            </w:pPr>
          </w:p>
        </w:tc>
        <w:tc>
          <w:tcPr>
            <w:tcW w:w="484" w:type="pct"/>
            <w:gridSpan w:val="2"/>
            <w:vMerge/>
          </w:tcPr>
          <w:p w:rsidR="007E5D24" w:rsidRPr="00A1077C" w:rsidRDefault="007E5D24">
            <w:pPr>
              <w:pStyle w:val="ConsPlusNormal"/>
              <w:rPr>
                <w:rFonts w:ascii="Times New Roman" w:hAnsi="Times New Roman" w:cs="Times New Roman"/>
                <w:sz w:val="16"/>
                <w:szCs w:val="16"/>
              </w:rPr>
            </w:pPr>
          </w:p>
        </w:tc>
        <w:tc>
          <w:tcPr>
            <w:tcW w:w="409" w:type="pct"/>
            <w:gridSpan w:val="2"/>
            <w:vMerge/>
          </w:tcPr>
          <w:p w:rsidR="007E5D24" w:rsidRPr="00A1077C" w:rsidRDefault="007E5D24">
            <w:pPr>
              <w:pStyle w:val="ConsPlusNormal"/>
              <w:rPr>
                <w:rFonts w:ascii="Times New Roman" w:hAnsi="Times New Roman" w:cs="Times New Roman"/>
              </w:rPr>
            </w:pP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2" w:type="pct"/>
            <w:gridSpan w:val="2"/>
          </w:tcPr>
          <w:p w:rsidR="007E5D24" w:rsidRPr="00A1077C" w:rsidRDefault="007E5D24" w:rsidP="00406416">
            <w:pPr>
              <w:pStyle w:val="ConsPlusNormal"/>
              <w:ind w:left="-85" w:right="-79"/>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rsidP="00406416">
            <w:pPr>
              <w:pStyle w:val="ConsPlusNormal"/>
              <w:ind w:left="-85" w:right="-79"/>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7E5D24" w:rsidRPr="00A1077C" w:rsidRDefault="007E5D24">
            <w:pPr>
              <w:pStyle w:val="ConsPlusNormal"/>
              <w:jc w:val="center"/>
              <w:rPr>
                <w:rFonts w:ascii="Times New Roman" w:hAnsi="Times New Roman" w:cs="Times New Roman"/>
                <w:sz w:val="16"/>
                <w:szCs w:val="16"/>
              </w:rPr>
            </w:pPr>
          </w:p>
        </w:tc>
        <w:tc>
          <w:tcPr>
            <w:tcW w:w="409" w:type="pct"/>
            <w:gridSpan w:val="2"/>
            <w:vMerge/>
          </w:tcPr>
          <w:p w:rsidR="007E5D24" w:rsidRPr="00A1077C" w:rsidRDefault="007E5D24">
            <w:pPr>
              <w:pStyle w:val="ConsPlusNormal"/>
              <w:jc w:val="center"/>
              <w:rPr>
                <w:rFonts w:ascii="Times New Roman" w:hAnsi="Times New Roman" w:cs="Times New Roman"/>
              </w:rPr>
            </w:pP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2" w:type="pct"/>
            <w:gridSpan w:val="2"/>
          </w:tcPr>
          <w:p w:rsidR="007E5D24" w:rsidRPr="00A1077C" w:rsidRDefault="007E5D24" w:rsidP="00406416">
            <w:pPr>
              <w:pStyle w:val="ConsPlusNormal"/>
              <w:ind w:left="-85" w:right="-79"/>
              <w:jc w:val="center"/>
              <w:rPr>
                <w:rFonts w:ascii="Times New Roman" w:hAnsi="Times New Roman" w:cs="Times New Roman"/>
                <w:sz w:val="16"/>
                <w:szCs w:val="16"/>
              </w:rPr>
            </w:pPr>
            <w:r w:rsidRPr="00A1077C">
              <w:rPr>
                <w:rFonts w:ascii="Times New Roman" w:hAnsi="Times New Roman" w:cs="Times New Roman"/>
                <w:sz w:val="16"/>
                <w:szCs w:val="16"/>
              </w:rPr>
              <w:t>10 006,3</w:t>
            </w:r>
          </w:p>
        </w:tc>
        <w:tc>
          <w:tcPr>
            <w:tcW w:w="212" w:type="pct"/>
            <w:gridSpan w:val="2"/>
          </w:tcPr>
          <w:p w:rsidR="007E5D24" w:rsidRPr="00A1077C" w:rsidRDefault="007E5D24" w:rsidP="00406416">
            <w:pPr>
              <w:pStyle w:val="ConsPlusNormal"/>
              <w:ind w:left="-85" w:right="-79"/>
              <w:jc w:val="center"/>
              <w:rPr>
                <w:rFonts w:ascii="Times New Roman" w:hAnsi="Times New Roman" w:cs="Times New Roman"/>
                <w:sz w:val="16"/>
                <w:szCs w:val="16"/>
              </w:rPr>
            </w:pPr>
            <w:r w:rsidRPr="00A1077C">
              <w:rPr>
                <w:rFonts w:ascii="Times New Roman" w:hAnsi="Times New Roman" w:cs="Times New Roman"/>
                <w:sz w:val="16"/>
                <w:szCs w:val="16"/>
              </w:rPr>
              <w:t>10</w:t>
            </w:r>
            <w:r w:rsidR="00406416">
              <w:rPr>
                <w:rFonts w:ascii="Times New Roman" w:hAnsi="Times New Roman" w:cs="Times New Roman"/>
                <w:sz w:val="16"/>
                <w:szCs w:val="16"/>
              </w:rPr>
              <w:t> </w:t>
            </w:r>
            <w:r w:rsidRPr="00A1077C">
              <w:rPr>
                <w:rFonts w:ascii="Times New Roman" w:hAnsi="Times New Roman" w:cs="Times New Roman"/>
                <w:sz w:val="16"/>
                <w:szCs w:val="16"/>
              </w:rPr>
              <w:t>006,3</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7E5D24" w:rsidRPr="00A1077C" w:rsidRDefault="007E5D24">
            <w:pPr>
              <w:pStyle w:val="ConsPlusNormal"/>
              <w:jc w:val="center"/>
              <w:rPr>
                <w:rFonts w:ascii="Times New Roman" w:hAnsi="Times New Roman" w:cs="Times New Roman"/>
                <w:sz w:val="16"/>
                <w:szCs w:val="16"/>
              </w:rPr>
            </w:pPr>
          </w:p>
        </w:tc>
        <w:tc>
          <w:tcPr>
            <w:tcW w:w="409" w:type="pct"/>
            <w:gridSpan w:val="2"/>
            <w:vMerge/>
          </w:tcPr>
          <w:p w:rsidR="007E5D24" w:rsidRPr="00A1077C" w:rsidRDefault="007E5D24">
            <w:pPr>
              <w:pStyle w:val="ConsPlusNormal"/>
              <w:jc w:val="center"/>
              <w:rPr>
                <w:rFonts w:ascii="Times New Roman" w:hAnsi="Times New Roman" w:cs="Times New Roman"/>
              </w:rPr>
            </w:pP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2" w:type="pct"/>
            <w:gridSpan w:val="2"/>
          </w:tcPr>
          <w:p w:rsidR="007E5D24" w:rsidRPr="00A1077C" w:rsidRDefault="007E5D24" w:rsidP="00406416">
            <w:pPr>
              <w:pStyle w:val="ConsPlusNormal"/>
              <w:ind w:left="-85" w:right="-79"/>
              <w:jc w:val="center"/>
              <w:rPr>
                <w:rFonts w:ascii="Times New Roman" w:hAnsi="Times New Roman" w:cs="Times New Roman"/>
                <w:sz w:val="16"/>
                <w:szCs w:val="16"/>
              </w:rPr>
            </w:pPr>
            <w:r w:rsidRPr="00A1077C">
              <w:rPr>
                <w:rFonts w:ascii="Times New Roman" w:hAnsi="Times New Roman" w:cs="Times New Roman"/>
                <w:sz w:val="16"/>
                <w:szCs w:val="16"/>
              </w:rPr>
              <w:t>3 740,2</w:t>
            </w:r>
          </w:p>
        </w:tc>
        <w:tc>
          <w:tcPr>
            <w:tcW w:w="212" w:type="pct"/>
            <w:gridSpan w:val="2"/>
          </w:tcPr>
          <w:p w:rsidR="007E5D24" w:rsidRPr="00A1077C" w:rsidRDefault="007E5D24" w:rsidP="00406416">
            <w:pPr>
              <w:pStyle w:val="ConsPlusNormal"/>
              <w:ind w:left="-85" w:right="-79"/>
              <w:jc w:val="center"/>
              <w:rPr>
                <w:rFonts w:ascii="Times New Roman" w:hAnsi="Times New Roman" w:cs="Times New Roman"/>
                <w:sz w:val="16"/>
                <w:szCs w:val="16"/>
              </w:rPr>
            </w:pPr>
            <w:r w:rsidRPr="00A1077C">
              <w:rPr>
                <w:rFonts w:ascii="Times New Roman" w:hAnsi="Times New Roman" w:cs="Times New Roman"/>
                <w:sz w:val="16"/>
                <w:szCs w:val="16"/>
              </w:rPr>
              <w:t>3 740,2</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7E5D24" w:rsidRPr="00A1077C" w:rsidRDefault="007E5D24">
            <w:pPr>
              <w:pStyle w:val="ConsPlusNormal"/>
              <w:jc w:val="center"/>
              <w:rPr>
                <w:rFonts w:ascii="Times New Roman" w:hAnsi="Times New Roman" w:cs="Times New Roman"/>
                <w:sz w:val="16"/>
                <w:szCs w:val="16"/>
              </w:rPr>
            </w:pPr>
          </w:p>
        </w:tc>
        <w:tc>
          <w:tcPr>
            <w:tcW w:w="409" w:type="pct"/>
            <w:gridSpan w:val="2"/>
            <w:vMerge/>
          </w:tcPr>
          <w:p w:rsidR="007E5D24" w:rsidRPr="00A1077C" w:rsidRDefault="007E5D24">
            <w:pPr>
              <w:pStyle w:val="ConsPlusNormal"/>
              <w:jc w:val="center"/>
              <w:rPr>
                <w:rFonts w:ascii="Times New Roman" w:hAnsi="Times New Roman" w:cs="Times New Roman"/>
              </w:rPr>
            </w:pP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7E5D24" w:rsidRPr="00A1077C" w:rsidRDefault="007E5D24">
            <w:pPr>
              <w:pStyle w:val="ConsPlusNormal"/>
              <w:jc w:val="center"/>
              <w:rPr>
                <w:rFonts w:ascii="Times New Roman" w:hAnsi="Times New Roman" w:cs="Times New Roman"/>
                <w:sz w:val="16"/>
                <w:szCs w:val="16"/>
              </w:rPr>
            </w:pPr>
          </w:p>
        </w:tc>
        <w:tc>
          <w:tcPr>
            <w:tcW w:w="409" w:type="pct"/>
            <w:gridSpan w:val="2"/>
            <w:vMerge/>
          </w:tcPr>
          <w:p w:rsidR="007E5D24" w:rsidRPr="00A1077C" w:rsidRDefault="007E5D24">
            <w:pPr>
              <w:pStyle w:val="ConsPlusNormal"/>
              <w:jc w:val="center"/>
              <w:rPr>
                <w:rFonts w:ascii="Times New Roman" w:hAnsi="Times New Roman" w:cs="Times New Roman"/>
              </w:rPr>
            </w:pPr>
          </w:p>
        </w:tc>
      </w:tr>
      <w:tr w:rsidR="00C24247" w:rsidRPr="00A1077C" w:rsidTr="00BA7DD7">
        <w:trPr>
          <w:gridBefore w:val="1"/>
          <w:wBefore w:w="70" w:type="pct"/>
          <w:cantSplit/>
        </w:trPr>
        <w:tc>
          <w:tcPr>
            <w:tcW w:w="582" w:type="pct"/>
            <w:gridSpan w:val="2"/>
            <w:vMerge w:val="restart"/>
          </w:tcPr>
          <w:p w:rsidR="007E5D24" w:rsidRPr="00A1077C" w:rsidRDefault="007E5D24">
            <w:pPr>
              <w:pStyle w:val="ConsPlusNormal"/>
              <w:rPr>
                <w:rFonts w:ascii="Times New Roman" w:hAnsi="Times New Roman" w:cs="Times New Roman"/>
                <w:sz w:val="16"/>
                <w:szCs w:val="16"/>
              </w:rPr>
            </w:pPr>
            <w:bookmarkStart w:id="89" w:name="Par4828"/>
            <w:bookmarkEnd w:id="89"/>
            <w:r w:rsidRPr="00A1077C">
              <w:rPr>
                <w:rFonts w:ascii="Times New Roman" w:hAnsi="Times New Roman" w:cs="Times New Roman"/>
                <w:sz w:val="16"/>
                <w:szCs w:val="16"/>
              </w:rPr>
              <w:t xml:space="preserve">2.5. Проведение капитального ремонта теплохода </w:t>
            </w:r>
            <w:r w:rsidR="001A7D90">
              <w:rPr>
                <w:rFonts w:ascii="Times New Roman" w:hAnsi="Times New Roman" w:cs="Times New Roman"/>
                <w:sz w:val="16"/>
                <w:szCs w:val="16"/>
              </w:rPr>
              <w:t>«</w:t>
            </w:r>
            <w:r w:rsidRPr="00A1077C">
              <w:rPr>
                <w:rFonts w:ascii="Times New Roman" w:hAnsi="Times New Roman" w:cs="Times New Roman"/>
                <w:sz w:val="16"/>
                <w:szCs w:val="16"/>
              </w:rPr>
              <w:t>Мечта</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с баржей </w:t>
            </w:r>
            <w:r w:rsidR="001A7D90">
              <w:rPr>
                <w:rFonts w:ascii="Times New Roman" w:hAnsi="Times New Roman" w:cs="Times New Roman"/>
                <w:sz w:val="16"/>
                <w:szCs w:val="16"/>
              </w:rPr>
              <w:t>«</w:t>
            </w:r>
            <w:r w:rsidRPr="00A1077C">
              <w:rPr>
                <w:rFonts w:ascii="Times New Roman" w:hAnsi="Times New Roman" w:cs="Times New Roman"/>
                <w:sz w:val="16"/>
                <w:szCs w:val="16"/>
              </w:rPr>
              <w:t>80</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в муниципальном образовании </w:t>
            </w:r>
            <w:r w:rsidR="001A7D90">
              <w:rPr>
                <w:rFonts w:ascii="Times New Roman" w:hAnsi="Times New Roman" w:cs="Times New Roman"/>
                <w:sz w:val="16"/>
                <w:szCs w:val="16"/>
              </w:rPr>
              <w:t>«</w:t>
            </w:r>
            <w:r w:rsidRPr="00A1077C">
              <w:rPr>
                <w:rFonts w:ascii="Times New Roman" w:hAnsi="Times New Roman" w:cs="Times New Roman"/>
                <w:sz w:val="16"/>
                <w:szCs w:val="16"/>
              </w:rPr>
              <w:t>Холмогорский муниципальный район</w:t>
            </w:r>
            <w:r w:rsidR="001A7D90">
              <w:rPr>
                <w:rFonts w:ascii="Times New Roman" w:hAnsi="Times New Roman" w:cs="Times New Roman"/>
                <w:sz w:val="16"/>
                <w:szCs w:val="16"/>
              </w:rPr>
              <w:t>»</w:t>
            </w:r>
          </w:p>
        </w:tc>
        <w:tc>
          <w:tcPr>
            <w:tcW w:w="478" w:type="pct"/>
            <w:gridSpan w:val="2"/>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5 000,0</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5 000,0</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организация работы теплохода на паромной переправе </w:t>
            </w:r>
            <w:r w:rsidR="001A7D90">
              <w:rPr>
                <w:rFonts w:ascii="Times New Roman" w:hAnsi="Times New Roman" w:cs="Times New Roman"/>
                <w:sz w:val="16"/>
                <w:szCs w:val="16"/>
              </w:rPr>
              <w:t>«</w:t>
            </w:r>
            <w:proofErr w:type="spellStart"/>
            <w:r w:rsidRPr="00A1077C">
              <w:rPr>
                <w:rFonts w:ascii="Times New Roman" w:hAnsi="Times New Roman" w:cs="Times New Roman"/>
                <w:sz w:val="16"/>
                <w:szCs w:val="16"/>
              </w:rPr>
              <w:t>Ухтострово</w:t>
            </w:r>
            <w:proofErr w:type="spellEnd"/>
            <w:r w:rsidRPr="00A1077C">
              <w:rPr>
                <w:rFonts w:ascii="Times New Roman" w:hAnsi="Times New Roman" w:cs="Times New Roman"/>
                <w:sz w:val="16"/>
                <w:szCs w:val="16"/>
              </w:rPr>
              <w:t xml:space="preserve"> - Матеры</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Холмогорского района</w:t>
            </w:r>
          </w:p>
        </w:tc>
        <w:tc>
          <w:tcPr>
            <w:tcW w:w="409" w:type="pct"/>
            <w:gridSpan w:val="2"/>
            <w:vMerge w:val="restart"/>
          </w:tcPr>
          <w:p w:rsidR="007E5D24" w:rsidRPr="00A1077C" w:rsidRDefault="007E5D24">
            <w:pPr>
              <w:pStyle w:val="ConsPlusNormal"/>
              <w:rPr>
                <w:rFonts w:ascii="Times New Roman" w:hAnsi="Times New Roman" w:cs="Times New Roman"/>
              </w:rPr>
            </w:pP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2" w:type="pct"/>
            <w:gridSpan w:val="2"/>
          </w:tcPr>
          <w:p w:rsidR="007E5D24" w:rsidRPr="00A1077C" w:rsidRDefault="007E5D24">
            <w:pPr>
              <w:pStyle w:val="ConsPlusNormal"/>
              <w:rPr>
                <w:rFonts w:ascii="Times New Roman" w:hAnsi="Times New Roman" w:cs="Times New Roman"/>
                <w:sz w:val="16"/>
                <w:szCs w:val="16"/>
              </w:rPr>
            </w:pPr>
          </w:p>
        </w:tc>
        <w:tc>
          <w:tcPr>
            <w:tcW w:w="212" w:type="pct"/>
            <w:gridSpan w:val="2"/>
          </w:tcPr>
          <w:p w:rsidR="007E5D24" w:rsidRPr="00A1077C" w:rsidRDefault="007E5D24">
            <w:pPr>
              <w:pStyle w:val="ConsPlusNormal"/>
              <w:rPr>
                <w:rFonts w:ascii="Times New Roman" w:hAnsi="Times New Roman" w:cs="Times New Roman"/>
                <w:sz w:val="16"/>
                <w:szCs w:val="16"/>
              </w:rPr>
            </w:pPr>
          </w:p>
        </w:tc>
        <w:tc>
          <w:tcPr>
            <w:tcW w:w="237" w:type="pct"/>
            <w:gridSpan w:val="2"/>
          </w:tcPr>
          <w:p w:rsidR="007E5D24" w:rsidRPr="00A1077C" w:rsidRDefault="007E5D24">
            <w:pPr>
              <w:pStyle w:val="ConsPlusNormal"/>
              <w:rPr>
                <w:rFonts w:ascii="Times New Roman" w:hAnsi="Times New Roman" w:cs="Times New Roman"/>
                <w:sz w:val="16"/>
                <w:szCs w:val="16"/>
              </w:rPr>
            </w:pPr>
          </w:p>
        </w:tc>
        <w:tc>
          <w:tcPr>
            <w:tcW w:w="200" w:type="pct"/>
            <w:gridSpan w:val="2"/>
          </w:tcPr>
          <w:p w:rsidR="007E5D24" w:rsidRPr="00A1077C" w:rsidRDefault="007E5D24">
            <w:pPr>
              <w:pStyle w:val="ConsPlusNormal"/>
              <w:rPr>
                <w:rFonts w:ascii="Times New Roman" w:hAnsi="Times New Roman" w:cs="Times New Roman"/>
                <w:sz w:val="16"/>
                <w:szCs w:val="16"/>
              </w:rPr>
            </w:pPr>
          </w:p>
        </w:tc>
        <w:tc>
          <w:tcPr>
            <w:tcW w:w="239" w:type="pct"/>
            <w:gridSpan w:val="2"/>
          </w:tcPr>
          <w:p w:rsidR="007E5D24" w:rsidRPr="00A1077C" w:rsidRDefault="007E5D24">
            <w:pPr>
              <w:pStyle w:val="ConsPlusNormal"/>
              <w:rPr>
                <w:rFonts w:ascii="Times New Roman" w:hAnsi="Times New Roman" w:cs="Times New Roman"/>
                <w:sz w:val="16"/>
                <w:szCs w:val="16"/>
              </w:rPr>
            </w:pPr>
          </w:p>
        </w:tc>
        <w:tc>
          <w:tcPr>
            <w:tcW w:w="238" w:type="pct"/>
            <w:gridSpan w:val="2"/>
          </w:tcPr>
          <w:p w:rsidR="007E5D24" w:rsidRPr="00A1077C" w:rsidRDefault="007E5D24">
            <w:pPr>
              <w:pStyle w:val="ConsPlusNormal"/>
              <w:rPr>
                <w:rFonts w:ascii="Times New Roman" w:hAnsi="Times New Roman" w:cs="Times New Roman"/>
                <w:sz w:val="16"/>
                <w:szCs w:val="16"/>
              </w:rPr>
            </w:pPr>
          </w:p>
        </w:tc>
        <w:tc>
          <w:tcPr>
            <w:tcW w:w="213" w:type="pct"/>
            <w:gridSpan w:val="2"/>
          </w:tcPr>
          <w:p w:rsidR="007E5D24" w:rsidRPr="00A1077C" w:rsidRDefault="007E5D24">
            <w:pPr>
              <w:pStyle w:val="ConsPlusNormal"/>
              <w:rPr>
                <w:rFonts w:ascii="Times New Roman" w:hAnsi="Times New Roman" w:cs="Times New Roman"/>
                <w:sz w:val="16"/>
                <w:szCs w:val="16"/>
              </w:rPr>
            </w:pPr>
          </w:p>
        </w:tc>
        <w:tc>
          <w:tcPr>
            <w:tcW w:w="239" w:type="pct"/>
            <w:gridSpan w:val="2"/>
          </w:tcPr>
          <w:p w:rsidR="007E5D24" w:rsidRPr="00A1077C" w:rsidRDefault="007E5D24">
            <w:pPr>
              <w:pStyle w:val="ConsPlusNormal"/>
              <w:rPr>
                <w:rFonts w:ascii="Times New Roman" w:hAnsi="Times New Roman" w:cs="Times New Roman"/>
                <w:sz w:val="16"/>
                <w:szCs w:val="16"/>
              </w:rPr>
            </w:pPr>
          </w:p>
        </w:tc>
        <w:tc>
          <w:tcPr>
            <w:tcW w:w="200" w:type="pct"/>
            <w:gridSpan w:val="2"/>
          </w:tcPr>
          <w:p w:rsidR="007E5D24" w:rsidRPr="00A1077C" w:rsidRDefault="007E5D24">
            <w:pPr>
              <w:pStyle w:val="ConsPlusNormal"/>
              <w:rPr>
                <w:rFonts w:ascii="Times New Roman" w:hAnsi="Times New Roman" w:cs="Times New Roman"/>
                <w:sz w:val="16"/>
                <w:szCs w:val="16"/>
              </w:rPr>
            </w:pPr>
          </w:p>
        </w:tc>
        <w:tc>
          <w:tcPr>
            <w:tcW w:w="212" w:type="pct"/>
            <w:gridSpan w:val="2"/>
          </w:tcPr>
          <w:p w:rsidR="007E5D24" w:rsidRPr="00A1077C" w:rsidRDefault="007E5D24">
            <w:pPr>
              <w:pStyle w:val="ConsPlusNormal"/>
              <w:rPr>
                <w:rFonts w:ascii="Times New Roman" w:hAnsi="Times New Roman" w:cs="Times New Roman"/>
                <w:sz w:val="16"/>
                <w:szCs w:val="16"/>
              </w:rPr>
            </w:pPr>
          </w:p>
        </w:tc>
        <w:tc>
          <w:tcPr>
            <w:tcW w:w="226" w:type="pct"/>
            <w:gridSpan w:val="2"/>
          </w:tcPr>
          <w:p w:rsidR="007E5D24" w:rsidRPr="00A1077C" w:rsidRDefault="007E5D24">
            <w:pPr>
              <w:pStyle w:val="ConsPlusNormal"/>
              <w:rPr>
                <w:rFonts w:ascii="Times New Roman" w:hAnsi="Times New Roman" w:cs="Times New Roman"/>
                <w:sz w:val="16"/>
                <w:szCs w:val="16"/>
              </w:rPr>
            </w:pPr>
          </w:p>
        </w:tc>
        <w:tc>
          <w:tcPr>
            <w:tcW w:w="151" w:type="pct"/>
            <w:gridSpan w:val="2"/>
          </w:tcPr>
          <w:p w:rsidR="007E5D24" w:rsidRPr="00A1077C" w:rsidRDefault="007E5D24">
            <w:pPr>
              <w:pStyle w:val="ConsPlusNormal"/>
              <w:rPr>
                <w:rFonts w:ascii="Times New Roman" w:hAnsi="Times New Roman" w:cs="Times New Roman"/>
                <w:sz w:val="16"/>
                <w:szCs w:val="16"/>
              </w:rPr>
            </w:pPr>
          </w:p>
        </w:tc>
        <w:tc>
          <w:tcPr>
            <w:tcW w:w="484" w:type="pct"/>
            <w:gridSpan w:val="2"/>
            <w:vMerge/>
          </w:tcPr>
          <w:p w:rsidR="007E5D24" w:rsidRPr="00A1077C" w:rsidRDefault="007E5D24">
            <w:pPr>
              <w:pStyle w:val="ConsPlusNormal"/>
              <w:rPr>
                <w:rFonts w:ascii="Times New Roman" w:hAnsi="Times New Roman" w:cs="Times New Roman"/>
                <w:sz w:val="16"/>
                <w:szCs w:val="16"/>
              </w:rPr>
            </w:pPr>
          </w:p>
        </w:tc>
        <w:tc>
          <w:tcPr>
            <w:tcW w:w="409" w:type="pct"/>
            <w:gridSpan w:val="2"/>
            <w:vMerge/>
          </w:tcPr>
          <w:p w:rsidR="007E5D24" w:rsidRPr="00A1077C" w:rsidRDefault="007E5D24">
            <w:pPr>
              <w:pStyle w:val="ConsPlusNormal"/>
              <w:rPr>
                <w:rFonts w:ascii="Times New Roman" w:hAnsi="Times New Roman" w:cs="Times New Roman"/>
              </w:rPr>
            </w:pP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7E5D24" w:rsidRPr="00A1077C" w:rsidRDefault="007E5D24">
            <w:pPr>
              <w:pStyle w:val="ConsPlusNormal"/>
              <w:jc w:val="center"/>
              <w:rPr>
                <w:rFonts w:ascii="Times New Roman" w:hAnsi="Times New Roman" w:cs="Times New Roman"/>
                <w:sz w:val="16"/>
                <w:szCs w:val="16"/>
              </w:rPr>
            </w:pPr>
          </w:p>
        </w:tc>
        <w:tc>
          <w:tcPr>
            <w:tcW w:w="409" w:type="pct"/>
            <w:gridSpan w:val="2"/>
            <w:vMerge/>
          </w:tcPr>
          <w:p w:rsidR="007E5D24" w:rsidRPr="00A1077C" w:rsidRDefault="007E5D24">
            <w:pPr>
              <w:pStyle w:val="ConsPlusNormal"/>
              <w:jc w:val="center"/>
              <w:rPr>
                <w:rFonts w:ascii="Times New Roman" w:hAnsi="Times New Roman" w:cs="Times New Roman"/>
              </w:rPr>
            </w:pP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3 000,0</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3 000,0</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7E5D24" w:rsidRPr="00A1077C" w:rsidRDefault="007E5D24">
            <w:pPr>
              <w:pStyle w:val="ConsPlusNormal"/>
              <w:jc w:val="center"/>
              <w:rPr>
                <w:rFonts w:ascii="Times New Roman" w:hAnsi="Times New Roman" w:cs="Times New Roman"/>
                <w:sz w:val="16"/>
                <w:szCs w:val="16"/>
              </w:rPr>
            </w:pPr>
          </w:p>
        </w:tc>
        <w:tc>
          <w:tcPr>
            <w:tcW w:w="409" w:type="pct"/>
            <w:gridSpan w:val="2"/>
            <w:vMerge/>
          </w:tcPr>
          <w:p w:rsidR="007E5D24" w:rsidRPr="00A1077C" w:rsidRDefault="007E5D24">
            <w:pPr>
              <w:pStyle w:val="ConsPlusNormal"/>
              <w:jc w:val="center"/>
              <w:rPr>
                <w:rFonts w:ascii="Times New Roman" w:hAnsi="Times New Roman" w:cs="Times New Roman"/>
              </w:rPr>
            </w:pP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2 000,0</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2 000,0</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7E5D24" w:rsidRPr="00A1077C" w:rsidRDefault="007E5D24">
            <w:pPr>
              <w:pStyle w:val="ConsPlusNormal"/>
              <w:jc w:val="center"/>
              <w:rPr>
                <w:rFonts w:ascii="Times New Roman" w:hAnsi="Times New Roman" w:cs="Times New Roman"/>
                <w:sz w:val="16"/>
                <w:szCs w:val="16"/>
              </w:rPr>
            </w:pPr>
          </w:p>
        </w:tc>
        <w:tc>
          <w:tcPr>
            <w:tcW w:w="409" w:type="pct"/>
            <w:gridSpan w:val="2"/>
            <w:vMerge/>
          </w:tcPr>
          <w:p w:rsidR="007E5D24" w:rsidRPr="00A1077C" w:rsidRDefault="007E5D24">
            <w:pPr>
              <w:pStyle w:val="ConsPlusNormal"/>
              <w:jc w:val="center"/>
              <w:rPr>
                <w:rFonts w:ascii="Times New Roman" w:hAnsi="Times New Roman" w:cs="Times New Roman"/>
              </w:rPr>
            </w:pP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7E5D24" w:rsidRPr="00A1077C" w:rsidRDefault="007E5D24">
            <w:pPr>
              <w:pStyle w:val="ConsPlusNormal"/>
              <w:jc w:val="center"/>
              <w:rPr>
                <w:rFonts w:ascii="Times New Roman" w:hAnsi="Times New Roman" w:cs="Times New Roman"/>
                <w:sz w:val="16"/>
                <w:szCs w:val="16"/>
              </w:rPr>
            </w:pPr>
          </w:p>
        </w:tc>
        <w:tc>
          <w:tcPr>
            <w:tcW w:w="409" w:type="pct"/>
            <w:gridSpan w:val="2"/>
            <w:vMerge/>
          </w:tcPr>
          <w:p w:rsidR="007E5D24" w:rsidRPr="00A1077C" w:rsidRDefault="007E5D24">
            <w:pPr>
              <w:pStyle w:val="ConsPlusNormal"/>
              <w:jc w:val="center"/>
              <w:rPr>
                <w:rFonts w:ascii="Times New Roman" w:hAnsi="Times New Roman" w:cs="Times New Roman"/>
              </w:rPr>
            </w:pPr>
          </w:p>
        </w:tc>
      </w:tr>
      <w:tr w:rsidR="00C24247" w:rsidRPr="00A1077C" w:rsidTr="00BA7DD7">
        <w:trPr>
          <w:gridBefore w:val="1"/>
          <w:wBefore w:w="70" w:type="pct"/>
          <w:cantSplit/>
        </w:trPr>
        <w:tc>
          <w:tcPr>
            <w:tcW w:w="582" w:type="pct"/>
            <w:gridSpan w:val="2"/>
            <w:vMerge w:val="restart"/>
          </w:tcPr>
          <w:p w:rsidR="007E5D24" w:rsidRPr="00A1077C" w:rsidRDefault="007E5D24">
            <w:pPr>
              <w:pStyle w:val="ConsPlusNormal"/>
              <w:rPr>
                <w:rFonts w:ascii="Times New Roman" w:hAnsi="Times New Roman" w:cs="Times New Roman"/>
                <w:sz w:val="16"/>
                <w:szCs w:val="16"/>
              </w:rPr>
            </w:pPr>
            <w:bookmarkStart w:id="90" w:name="Par4911"/>
            <w:bookmarkEnd w:id="90"/>
            <w:r w:rsidRPr="00A1077C">
              <w:rPr>
                <w:rFonts w:ascii="Times New Roman" w:hAnsi="Times New Roman" w:cs="Times New Roman"/>
                <w:sz w:val="16"/>
                <w:szCs w:val="16"/>
              </w:rPr>
              <w:t xml:space="preserve">2.6. Приобретение речных судов для осуществления грузопассажирских перевозок на территории Архангельской области </w:t>
            </w:r>
            <w:r w:rsidRPr="00A1077C">
              <w:rPr>
                <w:rFonts w:ascii="Times New Roman" w:hAnsi="Times New Roman" w:cs="Times New Roman"/>
                <w:sz w:val="16"/>
                <w:szCs w:val="16"/>
              </w:rPr>
              <w:lastRenderedPageBreak/>
              <w:t>по договорам лизинга</w:t>
            </w:r>
          </w:p>
        </w:tc>
        <w:tc>
          <w:tcPr>
            <w:tcW w:w="478" w:type="pct"/>
            <w:gridSpan w:val="2"/>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lastRenderedPageBreak/>
              <w:t>министерство транспорта</w:t>
            </w: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70 000,0</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70 000,0</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улучшение качества обслуживания пассажиров;</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соблюдение требований правил перевозки </w:t>
            </w:r>
            <w:r w:rsidRPr="00A1077C">
              <w:rPr>
                <w:rFonts w:ascii="Times New Roman" w:hAnsi="Times New Roman" w:cs="Times New Roman"/>
                <w:sz w:val="16"/>
                <w:szCs w:val="16"/>
              </w:rPr>
              <w:lastRenderedPageBreak/>
              <w:t>пассажиров;</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повышение безопасности пассажирских перевозок;</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приобретение 2 единиц техники</w:t>
            </w:r>
          </w:p>
        </w:tc>
        <w:tc>
          <w:tcPr>
            <w:tcW w:w="409" w:type="pct"/>
            <w:gridSpan w:val="2"/>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lastRenderedPageBreak/>
              <w:t xml:space="preserve">пункт </w:t>
            </w:r>
            <w:r w:rsidR="008F6566" w:rsidRPr="00A1077C">
              <w:rPr>
                <w:rFonts w:ascii="Times New Roman" w:hAnsi="Times New Roman" w:cs="Times New Roman"/>
              </w:rPr>
              <w:t>11.1</w:t>
            </w:r>
            <w:r w:rsidRPr="00A1077C">
              <w:rPr>
                <w:rFonts w:ascii="Times New Roman" w:hAnsi="Times New Roman" w:cs="Times New Roman"/>
              </w:rPr>
              <w:t xml:space="preserve">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2" w:type="pct"/>
            <w:gridSpan w:val="2"/>
          </w:tcPr>
          <w:p w:rsidR="007E5D24" w:rsidRPr="00A1077C" w:rsidRDefault="007E5D24">
            <w:pPr>
              <w:pStyle w:val="ConsPlusNormal"/>
              <w:rPr>
                <w:rFonts w:ascii="Times New Roman" w:hAnsi="Times New Roman" w:cs="Times New Roman"/>
                <w:sz w:val="16"/>
                <w:szCs w:val="16"/>
              </w:rPr>
            </w:pPr>
          </w:p>
        </w:tc>
        <w:tc>
          <w:tcPr>
            <w:tcW w:w="212" w:type="pct"/>
            <w:gridSpan w:val="2"/>
          </w:tcPr>
          <w:p w:rsidR="007E5D24" w:rsidRPr="00A1077C" w:rsidRDefault="007E5D24">
            <w:pPr>
              <w:pStyle w:val="ConsPlusNormal"/>
              <w:rPr>
                <w:rFonts w:ascii="Times New Roman" w:hAnsi="Times New Roman" w:cs="Times New Roman"/>
                <w:sz w:val="16"/>
                <w:szCs w:val="16"/>
              </w:rPr>
            </w:pPr>
          </w:p>
        </w:tc>
        <w:tc>
          <w:tcPr>
            <w:tcW w:w="237" w:type="pct"/>
            <w:gridSpan w:val="2"/>
          </w:tcPr>
          <w:p w:rsidR="007E5D24" w:rsidRPr="00A1077C" w:rsidRDefault="007E5D24">
            <w:pPr>
              <w:pStyle w:val="ConsPlusNormal"/>
              <w:rPr>
                <w:rFonts w:ascii="Times New Roman" w:hAnsi="Times New Roman" w:cs="Times New Roman"/>
                <w:sz w:val="16"/>
                <w:szCs w:val="16"/>
              </w:rPr>
            </w:pPr>
          </w:p>
        </w:tc>
        <w:tc>
          <w:tcPr>
            <w:tcW w:w="200" w:type="pct"/>
            <w:gridSpan w:val="2"/>
          </w:tcPr>
          <w:p w:rsidR="007E5D24" w:rsidRPr="00A1077C" w:rsidRDefault="007E5D24">
            <w:pPr>
              <w:pStyle w:val="ConsPlusNormal"/>
              <w:rPr>
                <w:rFonts w:ascii="Times New Roman" w:hAnsi="Times New Roman" w:cs="Times New Roman"/>
                <w:sz w:val="16"/>
                <w:szCs w:val="16"/>
              </w:rPr>
            </w:pPr>
          </w:p>
        </w:tc>
        <w:tc>
          <w:tcPr>
            <w:tcW w:w="239" w:type="pct"/>
            <w:gridSpan w:val="2"/>
          </w:tcPr>
          <w:p w:rsidR="007E5D24" w:rsidRPr="00A1077C" w:rsidRDefault="007E5D24">
            <w:pPr>
              <w:pStyle w:val="ConsPlusNormal"/>
              <w:rPr>
                <w:rFonts w:ascii="Times New Roman" w:hAnsi="Times New Roman" w:cs="Times New Roman"/>
                <w:sz w:val="16"/>
                <w:szCs w:val="16"/>
              </w:rPr>
            </w:pPr>
          </w:p>
        </w:tc>
        <w:tc>
          <w:tcPr>
            <w:tcW w:w="238" w:type="pct"/>
            <w:gridSpan w:val="2"/>
          </w:tcPr>
          <w:p w:rsidR="007E5D24" w:rsidRPr="00A1077C" w:rsidRDefault="007E5D24">
            <w:pPr>
              <w:pStyle w:val="ConsPlusNormal"/>
              <w:rPr>
                <w:rFonts w:ascii="Times New Roman" w:hAnsi="Times New Roman" w:cs="Times New Roman"/>
                <w:sz w:val="16"/>
                <w:szCs w:val="16"/>
              </w:rPr>
            </w:pPr>
          </w:p>
        </w:tc>
        <w:tc>
          <w:tcPr>
            <w:tcW w:w="213" w:type="pct"/>
            <w:gridSpan w:val="2"/>
          </w:tcPr>
          <w:p w:rsidR="007E5D24" w:rsidRPr="00A1077C" w:rsidRDefault="007E5D24">
            <w:pPr>
              <w:pStyle w:val="ConsPlusNormal"/>
              <w:rPr>
                <w:rFonts w:ascii="Times New Roman" w:hAnsi="Times New Roman" w:cs="Times New Roman"/>
                <w:sz w:val="16"/>
                <w:szCs w:val="16"/>
              </w:rPr>
            </w:pPr>
          </w:p>
        </w:tc>
        <w:tc>
          <w:tcPr>
            <w:tcW w:w="239" w:type="pct"/>
            <w:gridSpan w:val="2"/>
          </w:tcPr>
          <w:p w:rsidR="007E5D24" w:rsidRPr="00A1077C" w:rsidRDefault="007E5D24">
            <w:pPr>
              <w:pStyle w:val="ConsPlusNormal"/>
              <w:rPr>
                <w:rFonts w:ascii="Times New Roman" w:hAnsi="Times New Roman" w:cs="Times New Roman"/>
                <w:sz w:val="16"/>
                <w:szCs w:val="16"/>
              </w:rPr>
            </w:pPr>
          </w:p>
        </w:tc>
        <w:tc>
          <w:tcPr>
            <w:tcW w:w="200" w:type="pct"/>
            <w:gridSpan w:val="2"/>
          </w:tcPr>
          <w:p w:rsidR="007E5D24" w:rsidRPr="00A1077C" w:rsidRDefault="007E5D24">
            <w:pPr>
              <w:pStyle w:val="ConsPlusNormal"/>
              <w:rPr>
                <w:rFonts w:ascii="Times New Roman" w:hAnsi="Times New Roman" w:cs="Times New Roman"/>
                <w:sz w:val="16"/>
                <w:szCs w:val="16"/>
              </w:rPr>
            </w:pPr>
          </w:p>
        </w:tc>
        <w:tc>
          <w:tcPr>
            <w:tcW w:w="212" w:type="pct"/>
            <w:gridSpan w:val="2"/>
          </w:tcPr>
          <w:p w:rsidR="007E5D24" w:rsidRPr="00A1077C" w:rsidRDefault="007E5D24">
            <w:pPr>
              <w:pStyle w:val="ConsPlusNormal"/>
              <w:rPr>
                <w:rFonts w:ascii="Times New Roman" w:hAnsi="Times New Roman" w:cs="Times New Roman"/>
                <w:sz w:val="16"/>
                <w:szCs w:val="16"/>
              </w:rPr>
            </w:pPr>
          </w:p>
        </w:tc>
        <w:tc>
          <w:tcPr>
            <w:tcW w:w="226" w:type="pct"/>
            <w:gridSpan w:val="2"/>
          </w:tcPr>
          <w:p w:rsidR="007E5D24" w:rsidRPr="00A1077C" w:rsidRDefault="007E5D24">
            <w:pPr>
              <w:pStyle w:val="ConsPlusNormal"/>
              <w:rPr>
                <w:rFonts w:ascii="Times New Roman" w:hAnsi="Times New Roman" w:cs="Times New Roman"/>
                <w:sz w:val="16"/>
                <w:szCs w:val="16"/>
              </w:rPr>
            </w:pPr>
          </w:p>
        </w:tc>
        <w:tc>
          <w:tcPr>
            <w:tcW w:w="151" w:type="pct"/>
            <w:gridSpan w:val="2"/>
          </w:tcPr>
          <w:p w:rsidR="007E5D24" w:rsidRPr="00A1077C" w:rsidRDefault="007E5D24">
            <w:pPr>
              <w:pStyle w:val="ConsPlusNormal"/>
              <w:rPr>
                <w:rFonts w:ascii="Times New Roman" w:hAnsi="Times New Roman" w:cs="Times New Roman"/>
                <w:sz w:val="16"/>
                <w:szCs w:val="16"/>
              </w:rPr>
            </w:pPr>
          </w:p>
        </w:tc>
        <w:tc>
          <w:tcPr>
            <w:tcW w:w="484" w:type="pct"/>
            <w:gridSpan w:val="2"/>
            <w:vMerge/>
          </w:tcPr>
          <w:p w:rsidR="007E5D24" w:rsidRPr="00A1077C" w:rsidRDefault="007E5D24">
            <w:pPr>
              <w:pStyle w:val="ConsPlusNormal"/>
              <w:rPr>
                <w:rFonts w:ascii="Times New Roman" w:hAnsi="Times New Roman" w:cs="Times New Roman"/>
                <w:sz w:val="16"/>
                <w:szCs w:val="16"/>
              </w:rPr>
            </w:pPr>
          </w:p>
        </w:tc>
        <w:tc>
          <w:tcPr>
            <w:tcW w:w="409" w:type="pct"/>
            <w:gridSpan w:val="2"/>
            <w:vMerge/>
          </w:tcPr>
          <w:p w:rsidR="007E5D24" w:rsidRPr="00A1077C" w:rsidRDefault="007E5D24">
            <w:pPr>
              <w:pStyle w:val="ConsPlusNormal"/>
              <w:rPr>
                <w:rFonts w:ascii="Times New Roman" w:hAnsi="Times New Roman" w:cs="Times New Roman"/>
              </w:rPr>
            </w:pP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7E5D24" w:rsidRPr="00A1077C" w:rsidRDefault="007E5D24">
            <w:pPr>
              <w:pStyle w:val="ConsPlusNormal"/>
              <w:jc w:val="center"/>
              <w:rPr>
                <w:rFonts w:ascii="Times New Roman" w:hAnsi="Times New Roman" w:cs="Times New Roman"/>
                <w:sz w:val="16"/>
                <w:szCs w:val="16"/>
              </w:rPr>
            </w:pPr>
          </w:p>
        </w:tc>
        <w:tc>
          <w:tcPr>
            <w:tcW w:w="409" w:type="pct"/>
            <w:gridSpan w:val="2"/>
            <w:vMerge/>
          </w:tcPr>
          <w:p w:rsidR="007E5D24" w:rsidRPr="00A1077C" w:rsidRDefault="007E5D24">
            <w:pPr>
              <w:pStyle w:val="ConsPlusNormal"/>
              <w:jc w:val="center"/>
              <w:rPr>
                <w:rFonts w:ascii="Times New Roman" w:hAnsi="Times New Roman" w:cs="Times New Roman"/>
              </w:rPr>
            </w:pP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70 000,0</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70 000,0</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7E5D24" w:rsidRPr="00A1077C" w:rsidRDefault="007E5D24">
            <w:pPr>
              <w:pStyle w:val="ConsPlusNormal"/>
              <w:jc w:val="center"/>
              <w:rPr>
                <w:rFonts w:ascii="Times New Roman" w:hAnsi="Times New Roman" w:cs="Times New Roman"/>
                <w:sz w:val="16"/>
                <w:szCs w:val="16"/>
              </w:rPr>
            </w:pPr>
          </w:p>
        </w:tc>
        <w:tc>
          <w:tcPr>
            <w:tcW w:w="409" w:type="pct"/>
            <w:gridSpan w:val="2"/>
            <w:vMerge/>
          </w:tcPr>
          <w:p w:rsidR="007E5D24" w:rsidRPr="00A1077C" w:rsidRDefault="007E5D24">
            <w:pPr>
              <w:pStyle w:val="ConsPlusNormal"/>
              <w:jc w:val="center"/>
              <w:rPr>
                <w:rFonts w:ascii="Times New Roman" w:hAnsi="Times New Roman" w:cs="Times New Roman"/>
              </w:rPr>
            </w:pP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7E5D24" w:rsidRPr="00A1077C" w:rsidRDefault="007E5D24">
            <w:pPr>
              <w:pStyle w:val="ConsPlusNormal"/>
              <w:jc w:val="center"/>
              <w:rPr>
                <w:rFonts w:ascii="Times New Roman" w:hAnsi="Times New Roman" w:cs="Times New Roman"/>
                <w:sz w:val="16"/>
                <w:szCs w:val="16"/>
              </w:rPr>
            </w:pPr>
          </w:p>
        </w:tc>
        <w:tc>
          <w:tcPr>
            <w:tcW w:w="409" w:type="pct"/>
            <w:gridSpan w:val="2"/>
            <w:vMerge/>
          </w:tcPr>
          <w:p w:rsidR="007E5D24" w:rsidRPr="00A1077C" w:rsidRDefault="007E5D24">
            <w:pPr>
              <w:pStyle w:val="ConsPlusNormal"/>
              <w:jc w:val="center"/>
              <w:rPr>
                <w:rFonts w:ascii="Times New Roman" w:hAnsi="Times New Roman" w:cs="Times New Roman"/>
              </w:rPr>
            </w:pPr>
          </w:p>
        </w:tc>
      </w:tr>
      <w:tr w:rsidR="00C24247" w:rsidRPr="00A1077C" w:rsidTr="00BA7DD7">
        <w:trPr>
          <w:gridBefore w:val="1"/>
          <w:wBefore w:w="70" w:type="pct"/>
          <w:cantSplit/>
        </w:trPr>
        <w:tc>
          <w:tcPr>
            <w:tcW w:w="582" w:type="pct"/>
            <w:gridSpan w:val="2"/>
            <w:vMerge/>
          </w:tcPr>
          <w:p w:rsidR="007E5D24" w:rsidRPr="00A1077C" w:rsidRDefault="007E5D24">
            <w:pPr>
              <w:pStyle w:val="ConsPlusNormal"/>
              <w:jc w:val="both"/>
              <w:rPr>
                <w:rFonts w:ascii="Times New Roman" w:hAnsi="Times New Roman" w:cs="Times New Roman"/>
                <w:sz w:val="16"/>
                <w:szCs w:val="16"/>
              </w:rPr>
            </w:pPr>
          </w:p>
        </w:tc>
        <w:tc>
          <w:tcPr>
            <w:tcW w:w="478" w:type="pct"/>
            <w:gridSpan w:val="2"/>
            <w:vMerge/>
          </w:tcPr>
          <w:p w:rsidR="007E5D24" w:rsidRPr="00A1077C" w:rsidRDefault="007E5D24">
            <w:pPr>
              <w:pStyle w:val="ConsPlusNormal"/>
              <w:jc w:val="both"/>
              <w:rPr>
                <w:rFonts w:ascii="Times New Roman" w:hAnsi="Times New Roman" w:cs="Times New Roman"/>
                <w:sz w:val="16"/>
                <w:szCs w:val="16"/>
              </w:rPr>
            </w:pPr>
          </w:p>
        </w:tc>
        <w:tc>
          <w:tcPr>
            <w:tcW w:w="360" w:type="pct"/>
            <w:gridSpan w:val="2"/>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7"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8"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3"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39"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0"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2"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6"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1" w:type="pct"/>
            <w:gridSpan w:val="2"/>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84" w:type="pct"/>
            <w:gridSpan w:val="2"/>
            <w:vMerge/>
          </w:tcPr>
          <w:p w:rsidR="007E5D24" w:rsidRPr="00A1077C" w:rsidRDefault="007E5D24">
            <w:pPr>
              <w:pStyle w:val="ConsPlusNormal"/>
              <w:jc w:val="center"/>
              <w:rPr>
                <w:rFonts w:ascii="Times New Roman" w:hAnsi="Times New Roman" w:cs="Times New Roman"/>
                <w:sz w:val="16"/>
                <w:szCs w:val="16"/>
              </w:rPr>
            </w:pPr>
          </w:p>
        </w:tc>
        <w:tc>
          <w:tcPr>
            <w:tcW w:w="409" w:type="pct"/>
            <w:gridSpan w:val="2"/>
            <w:vMerge/>
          </w:tcPr>
          <w:p w:rsidR="007E5D24" w:rsidRPr="00A1077C" w:rsidRDefault="007E5D24">
            <w:pPr>
              <w:pStyle w:val="ConsPlusNormal"/>
              <w:jc w:val="center"/>
              <w:rPr>
                <w:rFonts w:ascii="Times New Roman" w:hAnsi="Times New Roman" w:cs="Times New Roman"/>
              </w:rPr>
            </w:pPr>
          </w:p>
        </w:tc>
      </w:tr>
      <w:tr w:rsidR="007B7B6B" w:rsidRPr="007B7B6B" w:rsidTr="00BA7DD7">
        <w:tblPrEx>
          <w:tblBorders>
            <w:top w:val="single" w:sz="4" w:space="0" w:color="auto"/>
          </w:tblBorders>
        </w:tblPrEx>
        <w:trPr>
          <w:gridAfter w:val="1"/>
          <w:wAfter w:w="98" w:type="pct"/>
        </w:trPr>
        <w:tc>
          <w:tcPr>
            <w:tcW w:w="603" w:type="pct"/>
            <w:gridSpan w:val="2"/>
            <w:vMerge w:val="restar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bookmarkStart w:id="91" w:name="Par4997"/>
            <w:bookmarkEnd w:id="91"/>
            <w:r w:rsidRPr="007B7B6B">
              <w:rPr>
                <w:rFonts w:ascii="Times New Roman" w:eastAsia="Times New Roman" w:hAnsi="Times New Roman" w:cs="Times New Roman"/>
                <w:sz w:val="18"/>
                <w:szCs w:val="18"/>
              </w:rPr>
              <w:t xml:space="preserve">2.7. Организация перевозок пассажиров автомобильным транспортом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в междугородном </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и пригородном </w:t>
            </w:r>
            <w:proofErr w:type="gramStart"/>
            <w:r w:rsidRPr="007B7B6B">
              <w:rPr>
                <w:rFonts w:ascii="Times New Roman" w:eastAsia="Times New Roman" w:hAnsi="Times New Roman" w:cs="Times New Roman"/>
                <w:sz w:val="18"/>
                <w:szCs w:val="18"/>
              </w:rPr>
              <w:t>сообщении</w:t>
            </w:r>
            <w:proofErr w:type="gramEnd"/>
          </w:p>
        </w:tc>
        <w:tc>
          <w:tcPr>
            <w:tcW w:w="388" w:type="pct"/>
            <w:gridSpan w:val="2"/>
            <w:vMerge w:val="restar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министерство транспорта</w:t>
            </w:r>
          </w:p>
        </w:tc>
        <w:tc>
          <w:tcPr>
            <w:tcW w:w="430" w:type="pct"/>
            <w:gridSpan w:val="2"/>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итого</w:t>
            </w:r>
          </w:p>
        </w:tc>
        <w:tc>
          <w:tcPr>
            <w:tcW w:w="256"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12 362,8   </w:t>
            </w:r>
          </w:p>
        </w:tc>
        <w:tc>
          <w:tcPr>
            <w:tcW w:w="216"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74"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124,0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2 091,0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3 203,3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1 379,9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1 424,9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1 379,9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1 379,9   </w:t>
            </w:r>
          </w:p>
        </w:tc>
        <w:tc>
          <w:tcPr>
            <w:tcW w:w="216"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1 379,9   </w:t>
            </w:r>
          </w:p>
        </w:tc>
        <w:tc>
          <w:tcPr>
            <w:tcW w:w="472" w:type="pct"/>
            <w:gridSpan w:val="2"/>
            <w:vMerge w:val="restart"/>
            <w:tcBorders>
              <w:top w:val="nil"/>
              <w:left w:val="nil"/>
              <w:bottom w:val="nil"/>
              <w:right w:val="nil"/>
            </w:tcBorders>
            <w:shd w:val="clear" w:color="auto" w:fill="auto"/>
            <w:tcMar>
              <w:top w:w="0" w:type="dxa"/>
              <w:bottom w:w="0"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улучшение качества обслуживания пассажиров;</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соблюдение требований правил перевозки пассажиров;</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повышение безопасности пассажирских перевозок</w:t>
            </w:r>
          </w:p>
        </w:tc>
        <w:tc>
          <w:tcPr>
            <w:tcW w:w="428" w:type="pct"/>
            <w:gridSpan w:val="2"/>
            <w:vMerge w:val="restar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пункт 17</w:t>
            </w:r>
          </w:p>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раздела I </w:t>
            </w:r>
            <w:r w:rsidRPr="007B7B6B">
              <w:rPr>
                <w:rFonts w:ascii="Times New Roman" w:eastAsia="Times New Roman" w:hAnsi="Times New Roman" w:cs="Times New Roman"/>
                <w:spacing w:val="-6"/>
                <w:sz w:val="18"/>
                <w:szCs w:val="18"/>
              </w:rPr>
              <w:t>приложения № 1</w:t>
            </w:r>
          </w:p>
        </w:tc>
      </w:tr>
      <w:tr w:rsidR="007B7B6B" w:rsidRPr="007B7B6B" w:rsidTr="00BA7DD7">
        <w:tblPrEx>
          <w:tblBorders>
            <w:top w:val="single" w:sz="4" w:space="0" w:color="auto"/>
          </w:tblBorders>
        </w:tblPrEx>
        <w:trPr>
          <w:gridAfter w:val="1"/>
          <w:wAfter w:w="98" w:type="pct"/>
        </w:trPr>
        <w:tc>
          <w:tcPr>
            <w:tcW w:w="603"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88"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0" w:type="pct"/>
            <w:gridSpan w:val="2"/>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том числе:</w:t>
            </w:r>
          </w:p>
        </w:tc>
        <w:tc>
          <w:tcPr>
            <w:tcW w:w="256"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16"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174"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16"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472" w:type="pct"/>
            <w:gridSpan w:val="2"/>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28"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r w:rsidR="007B7B6B" w:rsidRPr="007B7B6B" w:rsidTr="00BA7DD7">
        <w:tblPrEx>
          <w:tblBorders>
            <w:top w:val="single" w:sz="4" w:space="0" w:color="auto"/>
          </w:tblBorders>
        </w:tblPrEx>
        <w:trPr>
          <w:gridAfter w:val="1"/>
          <w:wAfter w:w="98" w:type="pct"/>
        </w:trPr>
        <w:tc>
          <w:tcPr>
            <w:tcW w:w="603"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88"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0" w:type="pct"/>
            <w:gridSpan w:val="2"/>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федеральный бюджет</w:t>
            </w:r>
          </w:p>
        </w:tc>
        <w:tc>
          <w:tcPr>
            <w:tcW w:w="256"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6"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74"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6"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472" w:type="pct"/>
            <w:gridSpan w:val="2"/>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28"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r w:rsidR="007B7B6B" w:rsidRPr="007B7B6B" w:rsidTr="00BA7DD7">
        <w:tblPrEx>
          <w:tblBorders>
            <w:top w:val="single" w:sz="4" w:space="0" w:color="auto"/>
          </w:tblBorders>
        </w:tblPrEx>
        <w:trPr>
          <w:gridAfter w:val="1"/>
          <w:wAfter w:w="98" w:type="pct"/>
        </w:trPr>
        <w:tc>
          <w:tcPr>
            <w:tcW w:w="603"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88"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0" w:type="pct"/>
            <w:gridSpan w:val="2"/>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областной бюджет</w:t>
            </w:r>
          </w:p>
        </w:tc>
        <w:tc>
          <w:tcPr>
            <w:tcW w:w="256"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12 362,8   </w:t>
            </w:r>
          </w:p>
        </w:tc>
        <w:tc>
          <w:tcPr>
            <w:tcW w:w="216"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174"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124,0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2 091,0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3 203,3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1 379,9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1 424,9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1 379,9   </w:t>
            </w:r>
          </w:p>
        </w:tc>
        <w:tc>
          <w:tcPr>
            <w:tcW w:w="215"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1 379,9   </w:t>
            </w:r>
          </w:p>
        </w:tc>
        <w:tc>
          <w:tcPr>
            <w:tcW w:w="216" w:type="pct"/>
            <w:gridSpan w:val="2"/>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1 379,9   </w:t>
            </w:r>
          </w:p>
        </w:tc>
        <w:tc>
          <w:tcPr>
            <w:tcW w:w="472" w:type="pct"/>
            <w:gridSpan w:val="2"/>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28"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r w:rsidR="007B7B6B" w:rsidRPr="007B7B6B" w:rsidTr="00BA7DD7">
        <w:tblPrEx>
          <w:tblBorders>
            <w:top w:val="single" w:sz="4" w:space="0" w:color="auto"/>
          </w:tblBorders>
        </w:tblPrEx>
        <w:trPr>
          <w:gridAfter w:val="1"/>
          <w:wAfter w:w="98" w:type="pct"/>
        </w:trPr>
        <w:tc>
          <w:tcPr>
            <w:tcW w:w="603"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88"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0" w:type="pct"/>
            <w:gridSpan w:val="2"/>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местные бюджеты</w:t>
            </w:r>
          </w:p>
        </w:tc>
        <w:tc>
          <w:tcPr>
            <w:tcW w:w="256"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6"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174"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6"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472" w:type="pct"/>
            <w:gridSpan w:val="2"/>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28"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r w:rsidR="007B7B6B" w:rsidRPr="007B7B6B" w:rsidTr="00BA7DD7">
        <w:tblPrEx>
          <w:tblBorders>
            <w:top w:val="single" w:sz="4" w:space="0" w:color="auto"/>
          </w:tblBorders>
        </w:tblPrEx>
        <w:trPr>
          <w:gridAfter w:val="1"/>
          <w:wAfter w:w="98" w:type="pct"/>
        </w:trPr>
        <w:tc>
          <w:tcPr>
            <w:tcW w:w="603"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88"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0" w:type="pct"/>
            <w:gridSpan w:val="2"/>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внебюджетные средства</w:t>
            </w:r>
          </w:p>
        </w:tc>
        <w:tc>
          <w:tcPr>
            <w:tcW w:w="256"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6"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174"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5"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16" w:type="pct"/>
            <w:gridSpan w:val="2"/>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472" w:type="pct"/>
            <w:gridSpan w:val="2"/>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28" w:type="pct"/>
            <w:gridSpan w:val="2"/>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bl>
    <w:p w:rsidR="007B7B6B" w:rsidRDefault="007B7B6B"/>
    <w:tbl>
      <w:tblPr>
        <w:tblW w:w="5133" w:type="pct"/>
        <w:tblInd w:w="5" w:type="dxa"/>
        <w:tblLayout w:type="fixed"/>
        <w:tblCellMar>
          <w:top w:w="102" w:type="dxa"/>
          <w:left w:w="62" w:type="dxa"/>
          <w:bottom w:w="102" w:type="dxa"/>
          <w:right w:w="62" w:type="dxa"/>
        </w:tblCellMar>
        <w:tblLook w:val="0000"/>
      </w:tblPr>
      <w:tblGrid>
        <w:gridCol w:w="1879"/>
        <w:gridCol w:w="1546"/>
        <w:gridCol w:w="1163"/>
        <w:gridCol w:w="813"/>
        <w:gridCol w:w="685"/>
        <w:gridCol w:w="765"/>
        <w:gridCol w:w="647"/>
        <w:gridCol w:w="771"/>
        <w:gridCol w:w="768"/>
        <w:gridCol w:w="816"/>
        <w:gridCol w:w="644"/>
        <w:gridCol w:w="647"/>
        <w:gridCol w:w="685"/>
        <w:gridCol w:w="730"/>
        <w:gridCol w:w="488"/>
        <w:gridCol w:w="1565"/>
        <w:gridCol w:w="1323"/>
      </w:tblGrid>
      <w:tr w:rsidR="00C24247" w:rsidRPr="00A1077C" w:rsidTr="00406416">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bookmarkStart w:id="92" w:name="Par5083"/>
            <w:bookmarkEnd w:id="92"/>
            <w:r w:rsidRPr="00A1077C">
              <w:rPr>
                <w:rFonts w:ascii="Times New Roman" w:hAnsi="Times New Roman" w:cs="Times New Roman"/>
                <w:sz w:val="16"/>
                <w:szCs w:val="16"/>
              </w:rPr>
              <w:t xml:space="preserve">2.8. Доковый ремонт пассажирского судна </w:t>
            </w:r>
            <w:r w:rsidR="001A7D90">
              <w:rPr>
                <w:rFonts w:ascii="Times New Roman" w:hAnsi="Times New Roman" w:cs="Times New Roman"/>
                <w:sz w:val="16"/>
                <w:szCs w:val="16"/>
              </w:rPr>
              <w:t>«</w:t>
            </w:r>
            <w:r w:rsidRPr="00A1077C">
              <w:rPr>
                <w:rFonts w:ascii="Times New Roman" w:hAnsi="Times New Roman" w:cs="Times New Roman"/>
                <w:sz w:val="16"/>
                <w:szCs w:val="16"/>
              </w:rPr>
              <w:t>Капитан Митягин</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с приобретением и установкой </w:t>
            </w:r>
            <w:proofErr w:type="spellStart"/>
            <w:r w:rsidRPr="00A1077C">
              <w:rPr>
                <w:rFonts w:ascii="Times New Roman" w:hAnsi="Times New Roman" w:cs="Times New Roman"/>
                <w:sz w:val="16"/>
                <w:szCs w:val="16"/>
              </w:rPr>
              <w:t>дизельно-редукторного</w:t>
            </w:r>
            <w:proofErr w:type="spellEnd"/>
            <w:r w:rsidRPr="00A1077C">
              <w:rPr>
                <w:rFonts w:ascii="Times New Roman" w:hAnsi="Times New Roman" w:cs="Times New Roman"/>
                <w:sz w:val="16"/>
                <w:szCs w:val="16"/>
              </w:rPr>
              <w:t xml:space="preserve"> агрегата, прочими сопутствующими работами для муниципального образования </w:t>
            </w:r>
            <w:r w:rsidR="001A7D90">
              <w:rPr>
                <w:rFonts w:ascii="Times New Roman" w:hAnsi="Times New Roman" w:cs="Times New Roman"/>
                <w:sz w:val="16"/>
                <w:szCs w:val="16"/>
              </w:rPr>
              <w:t>«</w:t>
            </w:r>
            <w:r w:rsidRPr="00A1077C">
              <w:rPr>
                <w:rFonts w:ascii="Times New Roman" w:hAnsi="Times New Roman" w:cs="Times New Roman"/>
                <w:sz w:val="16"/>
                <w:szCs w:val="16"/>
              </w:rPr>
              <w:t>Онежский муниципальный район</w:t>
            </w:r>
            <w:r w:rsidR="001A7D90">
              <w:rPr>
                <w:rFonts w:ascii="Times New Roman" w:hAnsi="Times New Roman" w:cs="Times New Roman"/>
                <w:sz w:val="16"/>
                <w:szCs w:val="16"/>
              </w:rPr>
              <w:t>»</w:t>
            </w:r>
          </w:p>
        </w:tc>
        <w:tc>
          <w:tcPr>
            <w:tcW w:w="485"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министерство транспорта</w:t>
            </w: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5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11 284,6</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11</w:t>
            </w:r>
            <w:r w:rsidR="00406416">
              <w:rPr>
                <w:rFonts w:ascii="Times New Roman" w:hAnsi="Times New Roman" w:cs="Times New Roman"/>
                <w:sz w:val="16"/>
                <w:szCs w:val="16"/>
              </w:rPr>
              <w:t> </w:t>
            </w:r>
            <w:r w:rsidRPr="00A1077C">
              <w:rPr>
                <w:rFonts w:ascii="Times New Roman" w:hAnsi="Times New Roman" w:cs="Times New Roman"/>
                <w:sz w:val="16"/>
                <w:szCs w:val="16"/>
              </w:rPr>
              <w:t>284,6</w:t>
            </w:r>
          </w:p>
        </w:tc>
        <w:tc>
          <w:tcPr>
            <w:tcW w:w="20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организация работы пассажирского судна на маршруте </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Онега (Порт) - </w:t>
            </w:r>
            <w:proofErr w:type="spellStart"/>
            <w:r w:rsidRPr="00A1077C">
              <w:rPr>
                <w:rFonts w:ascii="Times New Roman" w:hAnsi="Times New Roman" w:cs="Times New Roman"/>
                <w:sz w:val="16"/>
                <w:szCs w:val="16"/>
              </w:rPr>
              <w:t>Легашевская</w:t>
            </w:r>
            <w:proofErr w:type="spellEnd"/>
            <w:r w:rsidRPr="00A1077C">
              <w:rPr>
                <w:rFonts w:ascii="Times New Roman" w:hAnsi="Times New Roman" w:cs="Times New Roman"/>
                <w:sz w:val="16"/>
                <w:szCs w:val="16"/>
              </w:rPr>
              <w:t xml:space="preserve"> запань</w:t>
            </w:r>
            <w:r w:rsidR="001A7D90">
              <w:rPr>
                <w:rFonts w:ascii="Times New Roman" w:hAnsi="Times New Roman" w:cs="Times New Roman"/>
                <w:sz w:val="16"/>
                <w:szCs w:val="16"/>
              </w:rPr>
              <w:t>»</w:t>
            </w:r>
          </w:p>
        </w:tc>
        <w:tc>
          <w:tcPr>
            <w:tcW w:w="415"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 13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C24247" w:rsidRPr="00A1077C" w:rsidTr="00406416">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55"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240"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56" w:type="pct"/>
          </w:tcPr>
          <w:p w:rsidR="007E5D24" w:rsidRPr="00A1077C" w:rsidRDefault="007E5D24">
            <w:pPr>
              <w:pStyle w:val="ConsPlusNormal"/>
              <w:rPr>
                <w:rFonts w:ascii="Times New Roman" w:hAnsi="Times New Roman" w:cs="Times New Roman"/>
                <w:sz w:val="16"/>
                <w:szCs w:val="16"/>
              </w:rPr>
            </w:pPr>
          </w:p>
        </w:tc>
        <w:tc>
          <w:tcPr>
            <w:tcW w:w="20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229" w:type="pct"/>
          </w:tcPr>
          <w:p w:rsidR="007E5D24" w:rsidRPr="00A1077C" w:rsidRDefault="007E5D24">
            <w:pPr>
              <w:pStyle w:val="ConsPlusNormal"/>
              <w:rPr>
                <w:rFonts w:ascii="Times New Roman" w:hAnsi="Times New Roman" w:cs="Times New Roman"/>
                <w:sz w:val="16"/>
                <w:szCs w:val="16"/>
              </w:rPr>
            </w:pPr>
          </w:p>
        </w:tc>
        <w:tc>
          <w:tcPr>
            <w:tcW w:w="153"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5" w:type="pct"/>
            <w:vMerge/>
          </w:tcPr>
          <w:p w:rsidR="007E5D24" w:rsidRPr="00A1077C" w:rsidRDefault="007E5D24">
            <w:pPr>
              <w:pStyle w:val="ConsPlusNormal"/>
              <w:rPr>
                <w:rFonts w:ascii="Times New Roman" w:hAnsi="Times New Roman" w:cs="Times New Roman"/>
              </w:rPr>
            </w:pPr>
          </w:p>
        </w:tc>
      </w:tr>
      <w:tr w:rsidR="00C24247" w:rsidRPr="00A1077C" w:rsidTr="00406416">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5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5" w:type="pct"/>
            <w:vMerge/>
          </w:tcPr>
          <w:p w:rsidR="007E5D24" w:rsidRPr="00A1077C" w:rsidRDefault="007E5D24">
            <w:pPr>
              <w:pStyle w:val="ConsPlusNormal"/>
              <w:jc w:val="center"/>
              <w:rPr>
                <w:rFonts w:ascii="Times New Roman" w:hAnsi="Times New Roman" w:cs="Times New Roman"/>
              </w:rPr>
            </w:pPr>
          </w:p>
        </w:tc>
      </w:tr>
      <w:tr w:rsidR="00C24247" w:rsidRPr="00A1077C" w:rsidTr="00406416">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5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10 720,3</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10 720,3</w:t>
            </w:r>
          </w:p>
        </w:tc>
        <w:tc>
          <w:tcPr>
            <w:tcW w:w="20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5" w:type="pct"/>
            <w:vMerge/>
          </w:tcPr>
          <w:p w:rsidR="007E5D24" w:rsidRPr="00A1077C" w:rsidRDefault="007E5D24">
            <w:pPr>
              <w:pStyle w:val="ConsPlusNormal"/>
              <w:jc w:val="center"/>
              <w:rPr>
                <w:rFonts w:ascii="Times New Roman" w:hAnsi="Times New Roman" w:cs="Times New Roman"/>
              </w:rPr>
            </w:pPr>
          </w:p>
        </w:tc>
      </w:tr>
      <w:tr w:rsidR="00C24247" w:rsidRPr="00A1077C" w:rsidTr="00406416">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5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564,3</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564,3</w:t>
            </w:r>
          </w:p>
        </w:tc>
        <w:tc>
          <w:tcPr>
            <w:tcW w:w="20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5" w:type="pct"/>
            <w:vMerge/>
          </w:tcPr>
          <w:p w:rsidR="007E5D24" w:rsidRPr="00A1077C" w:rsidRDefault="007E5D24">
            <w:pPr>
              <w:pStyle w:val="ConsPlusNormal"/>
              <w:jc w:val="center"/>
              <w:rPr>
                <w:rFonts w:ascii="Times New Roman" w:hAnsi="Times New Roman" w:cs="Times New Roman"/>
              </w:rPr>
            </w:pPr>
          </w:p>
        </w:tc>
      </w:tr>
      <w:tr w:rsidR="00C24247" w:rsidRPr="00A1077C" w:rsidTr="00406416">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5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5" w:type="pct"/>
            <w:vMerge/>
          </w:tcPr>
          <w:p w:rsidR="007E5D24" w:rsidRPr="00A1077C" w:rsidRDefault="007E5D24">
            <w:pPr>
              <w:pStyle w:val="ConsPlusNormal"/>
              <w:jc w:val="center"/>
              <w:rPr>
                <w:rFonts w:ascii="Times New Roman" w:hAnsi="Times New Roman" w:cs="Times New Roman"/>
              </w:rPr>
            </w:pPr>
          </w:p>
        </w:tc>
      </w:tr>
    </w:tbl>
    <w:p w:rsidR="007B7B6B" w:rsidRDefault="007B7B6B">
      <w:bookmarkStart w:id="93" w:name="Par5168"/>
      <w:bookmarkEnd w:id="93"/>
    </w:p>
    <w:tbl>
      <w:tblPr>
        <w:tblW w:w="5104" w:type="pct"/>
        <w:tblInd w:w="-222" w:type="dxa"/>
        <w:tblBorders>
          <w:top w:val="single" w:sz="4" w:space="0" w:color="auto"/>
        </w:tblBorders>
        <w:tblCellMar>
          <w:top w:w="102" w:type="dxa"/>
          <w:left w:w="62" w:type="dxa"/>
          <w:bottom w:w="102" w:type="dxa"/>
          <w:right w:w="62" w:type="dxa"/>
        </w:tblCellMar>
        <w:tblLook w:val="0000"/>
      </w:tblPr>
      <w:tblGrid>
        <w:gridCol w:w="1901"/>
        <w:gridCol w:w="1245"/>
        <w:gridCol w:w="1283"/>
        <w:gridCol w:w="709"/>
        <w:gridCol w:w="709"/>
        <w:gridCol w:w="709"/>
        <w:gridCol w:w="709"/>
        <w:gridCol w:w="709"/>
        <w:gridCol w:w="709"/>
        <w:gridCol w:w="709"/>
        <w:gridCol w:w="709"/>
        <w:gridCol w:w="709"/>
        <w:gridCol w:w="709"/>
        <w:gridCol w:w="709"/>
        <w:gridCol w:w="710"/>
        <w:gridCol w:w="1525"/>
        <w:gridCol w:w="1382"/>
      </w:tblGrid>
      <w:tr w:rsidR="007B7B6B" w:rsidRPr="007B7B6B" w:rsidTr="00E924B5">
        <w:tc>
          <w:tcPr>
            <w:tcW w:w="571" w:type="pct"/>
            <w:vMerge w:val="restar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2.9. Капитальный ремонт речных судов для осуществления грузопассажирских перевозок на территории Архангельской области</w:t>
            </w:r>
          </w:p>
        </w:tc>
        <w:tc>
          <w:tcPr>
            <w:tcW w:w="395" w:type="pct"/>
            <w:vMerge w:val="restar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министерство транспорта</w:t>
            </w:r>
          </w:p>
        </w:tc>
        <w:tc>
          <w:tcPr>
            <w:tcW w:w="400"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итого</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18 819,9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17 382,1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1 437,8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483" w:type="pct"/>
            <w:vMerge w:val="restart"/>
            <w:tcBorders>
              <w:top w:val="nil"/>
              <w:left w:val="nil"/>
              <w:bottom w:val="nil"/>
              <w:right w:val="nil"/>
            </w:tcBorders>
            <w:shd w:val="clear" w:color="auto" w:fill="auto"/>
            <w:tcMar>
              <w:top w:w="0" w:type="dxa"/>
              <w:bottom w:w="0"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организация работы пассажирских судов на маршрутах </w:t>
            </w:r>
          </w:p>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4 муниципальных образованиях Архангельской области</w:t>
            </w:r>
          </w:p>
        </w:tc>
        <w:tc>
          <w:tcPr>
            <w:tcW w:w="438" w:type="pct"/>
            <w:vMerge w:val="restar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пункт 13</w:t>
            </w:r>
          </w:p>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раздела I </w:t>
            </w:r>
            <w:r w:rsidRPr="007B7B6B">
              <w:rPr>
                <w:rFonts w:ascii="Times New Roman" w:eastAsia="Times New Roman" w:hAnsi="Times New Roman" w:cs="Times New Roman"/>
                <w:spacing w:val="-6"/>
                <w:sz w:val="18"/>
                <w:szCs w:val="18"/>
              </w:rPr>
              <w:t>приложения № 1</w:t>
            </w:r>
          </w:p>
        </w:tc>
      </w:tr>
      <w:tr w:rsidR="007B7B6B" w:rsidRPr="007B7B6B" w:rsidTr="00E924B5">
        <w:tc>
          <w:tcPr>
            <w:tcW w:w="571"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95"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том числе:</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483" w:type="pct"/>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8" w:type="pct"/>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r w:rsidR="007B7B6B" w:rsidRPr="007B7B6B" w:rsidTr="00E924B5">
        <w:tc>
          <w:tcPr>
            <w:tcW w:w="571"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95"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федеральный бюджет</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483" w:type="pct"/>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8" w:type="pct"/>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r w:rsidR="007B7B6B" w:rsidRPr="007B7B6B" w:rsidTr="00E924B5">
        <w:tc>
          <w:tcPr>
            <w:tcW w:w="571"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95"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областной бюджет</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15 474,0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14 774,0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700,0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483" w:type="pct"/>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8" w:type="pct"/>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r w:rsidR="007B7B6B" w:rsidRPr="007B7B6B" w:rsidTr="00E924B5">
        <w:tc>
          <w:tcPr>
            <w:tcW w:w="571"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95"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местные бюджеты</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3 345,9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2 608,1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737,8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483" w:type="pct"/>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8" w:type="pct"/>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r w:rsidR="007B7B6B" w:rsidRPr="007B7B6B" w:rsidTr="00E924B5">
        <w:tc>
          <w:tcPr>
            <w:tcW w:w="571"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95"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внебюджетные средства</w:t>
            </w:r>
          </w:p>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p>
        </w:tc>
        <w:tc>
          <w:tcPr>
            <w:tcW w:w="226" w:type="pct"/>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483" w:type="pct"/>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8" w:type="pct"/>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r w:rsidR="007B7B6B" w:rsidRPr="007B7B6B" w:rsidTr="00E924B5">
        <w:tc>
          <w:tcPr>
            <w:tcW w:w="571" w:type="pct"/>
            <w:vMerge w:val="restar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2.10. Организация буксирных перевозок организованных групп людей внутренним водным транспортом в период весеннего ледохода и осеннего ледостава на межмуниципальном маршруте «</w:t>
            </w:r>
            <w:proofErr w:type="spellStart"/>
            <w:r w:rsidRPr="007B7B6B">
              <w:rPr>
                <w:rFonts w:ascii="Times New Roman" w:eastAsia="Times New Roman" w:hAnsi="Times New Roman" w:cs="Times New Roman"/>
                <w:sz w:val="18"/>
                <w:szCs w:val="18"/>
              </w:rPr>
              <w:t>Хабарка</w:t>
            </w:r>
            <w:proofErr w:type="spellEnd"/>
            <w:r w:rsidRPr="007B7B6B">
              <w:rPr>
                <w:rFonts w:ascii="Times New Roman" w:eastAsia="Times New Roman" w:hAnsi="Times New Roman" w:cs="Times New Roman"/>
                <w:sz w:val="18"/>
                <w:szCs w:val="18"/>
              </w:rPr>
              <w:t xml:space="preserve"> – Выселки»</w:t>
            </w:r>
          </w:p>
        </w:tc>
        <w:tc>
          <w:tcPr>
            <w:tcW w:w="395" w:type="pct"/>
            <w:vMerge w:val="restar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министерство транспорта</w:t>
            </w:r>
          </w:p>
        </w:tc>
        <w:tc>
          <w:tcPr>
            <w:tcW w:w="400"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итого</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17 192,2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7 384,5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3 800,0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6 007,7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483" w:type="pct"/>
            <w:vMerge w:val="restart"/>
            <w:tcBorders>
              <w:top w:val="nil"/>
              <w:left w:val="nil"/>
              <w:bottom w:val="nil"/>
              <w:right w:val="nil"/>
            </w:tcBorders>
            <w:shd w:val="clear" w:color="auto" w:fill="auto"/>
            <w:tcMar>
              <w:top w:w="0" w:type="dxa"/>
              <w:bottom w:w="0" w:type="dxa"/>
            </w:tcMar>
          </w:tcPr>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обеспечение транспортной </w:t>
            </w:r>
            <w:proofErr w:type="gramStart"/>
            <w:r w:rsidRPr="007B7B6B">
              <w:rPr>
                <w:rFonts w:ascii="Times New Roman" w:eastAsia="Times New Roman" w:hAnsi="Times New Roman" w:cs="Times New Roman"/>
                <w:sz w:val="18"/>
                <w:szCs w:val="18"/>
              </w:rPr>
              <w:t>доступности населения островных территорий Приморского района Архангельской области</w:t>
            </w:r>
            <w:proofErr w:type="gramEnd"/>
            <w:r w:rsidRPr="007B7B6B">
              <w:rPr>
                <w:rFonts w:ascii="Times New Roman" w:eastAsia="Times New Roman" w:hAnsi="Times New Roman" w:cs="Times New Roman"/>
                <w:sz w:val="18"/>
                <w:szCs w:val="18"/>
              </w:rPr>
              <w:t xml:space="preserve"> в период весеннего ледохода и осеннего ледостава</w:t>
            </w:r>
          </w:p>
        </w:tc>
        <w:tc>
          <w:tcPr>
            <w:tcW w:w="438" w:type="pct"/>
            <w:vMerge w:val="restar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пункт 17.2</w:t>
            </w:r>
          </w:p>
          <w:p w:rsidR="007B7B6B" w:rsidRPr="007B7B6B" w:rsidRDefault="007B7B6B" w:rsidP="007B7B6B">
            <w:pPr>
              <w:widowControl w:val="0"/>
              <w:autoSpaceDE w:val="0"/>
              <w:autoSpaceDN w:val="0"/>
              <w:spacing w:after="0" w:line="240" w:lineRule="auto"/>
              <w:ind w:right="-113"/>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раздела I </w:t>
            </w:r>
            <w:r w:rsidRPr="007B7B6B">
              <w:rPr>
                <w:rFonts w:ascii="Times New Roman" w:eastAsia="Times New Roman" w:hAnsi="Times New Roman" w:cs="Times New Roman"/>
                <w:spacing w:val="-6"/>
                <w:sz w:val="18"/>
                <w:szCs w:val="18"/>
              </w:rPr>
              <w:t>приложения № 1</w:t>
            </w:r>
          </w:p>
        </w:tc>
      </w:tr>
      <w:tr w:rsidR="007B7B6B" w:rsidRPr="007B7B6B" w:rsidTr="00E924B5">
        <w:tc>
          <w:tcPr>
            <w:tcW w:w="571"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95"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том числе:</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p>
        </w:tc>
        <w:tc>
          <w:tcPr>
            <w:tcW w:w="483" w:type="pct"/>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8" w:type="pct"/>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r w:rsidR="007B7B6B" w:rsidRPr="007B7B6B" w:rsidTr="00E924B5">
        <w:tc>
          <w:tcPr>
            <w:tcW w:w="571"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95"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федеральный бюджет</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483" w:type="pct"/>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8" w:type="pct"/>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r w:rsidR="007B7B6B" w:rsidRPr="007B7B6B" w:rsidTr="00E924B5">
        <w:tc>
          <w:tcPr>
            <w:tcW w:w="571"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95"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областной бюджет</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17 192,2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7 384,5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3 800,0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6 007,7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B3736D"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483" w:type="pct"/>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8" w:type="pct"/>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r w:rsidR="007B7B6B" w:rsidRPr="007B7B6B" w:rsidTr="00E924B5">
        <w:tc>
          <w:tcPr>
            <w:tcW w:w="571"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95"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местные бюджеты</w:t>
            </w:r>
          </w:p>
        </w:tc>
        <w:tc>
          <w:tcPr>
            <w:tcW w:w="226"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ind w:left="-113" w:right="-113"/>
              <w:jc w:val="center"/>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 xml:space="preserve"> -     </w:t>
            </w:r>
          </w:p>
        </w:tc>
        <w:tc>
          <w:tcPr>
            <w:tcW w:w="483" w:type="pct"/>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8" w:type="pct"/>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r w:rsidR="007B7B6B" w:rsidRPr="007B7B6B" w:rsidTr="00E924B5">
        <w:tc>
          <w:tcPr>
            <w:tcW w:w="571"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395" w:type="pct"/>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внебюджетные средства</w:t>
            </w:r>
          </w:p>
        </w:tc>
        <w:tc>
          <w:tcPr>
            <w:tcW w:w="226" w:type="pct"/>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7B7B6B">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7B7B6B">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7B7B6B">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7B7B6B">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7B7B6B">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7B7B6B">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7B7B6B">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7B7B6B">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7B7B6B">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7B7B6B">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7B7B6B">
              <w:rPr>
                <w:rFonts w:ascii="Times New Roman" w:eastAsia="Times New Roman" w:hAnsi="Times New Roman" w:cs="Times New Roman"/>
                <w:sz w:val="16"/>
                <w:szCs w:val="16"/>
              </w:rPr>
              <w:t xml:space="preserve"> -     </w:t>
            </w:r>
          </w:p>
        </w:tc>
        <w:tc>
          <w:tcPr>
            <w:tcW w:w="226" w:type="pct"/>
            <w:tcBorders>
              <w:top w:val="nil"/>
              <w:left w:val="nil"/>
              <w:bottom w:val="nil"/>
              <w:right w:val="nil"/>
            </w:tcBorders>
            <w:tcMar>
              <w:top w:w="0" w:type="dxa"/>
              <w:bottom w:w="0" w:type="dxa"/>
            </w:tcMar>
          </w:tcPr>
          <w:p w:rsidR="007B7B6B" w:rsidRPr="007B7B6B"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7B7B6B">
              <w:rPr>
                <w:rFonts w:ascii="Times New Roman" w:eastAsia="Times New Roman" w:hAnsi="Times New Roman" w:cs="Times New Roman"/>
                <w:sz w:val="16"/>
                <w:szCs w:val="16"/>
              </w:rPr>
              <w:t xml:space="preserve"> -     </w:t>
            </w:r>
          </w:p>
        </w:tc>
        <w:tc>
          <w:tcPr>
            <w:tcW w:w="483" w:type="pct"/>
            <w:vMerge/>
            <w:tcBorders>
              <w:top w:val="nil"/>
              <w:left w:val="nil"/>
              <w:bottom w:val="nil"/>
              <w:right w:val="nil"/>
            </w:tcBorders>
            <w:shd w:val="clear" w:color="auto" w:fill="auto"/>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438" w:type="pct"/>
            <w:vMerge/>
            <w:tcBorders>
              <w:top w:val="nil"/>
              <w:left w:val="nil"/>
              <w:bottom w:val="nil"/>
              <w:right w:val="nil"/>
            </w:tcBorders>
            <w:tcMar>
              <w:top w:w="0" w:type="dxa"/>
              <w:bottom w:w="0" w:type="dxa"/>
            </w:tcMar>
          </w:tcPr>
          <w:p w:rsidR="007B7B6B" w:rsidRPr="007B7B6B" w:rsidRDefault="007B7B6B" w:rsidP="007B7B6B">
            <w:pPr>
              <w:spacing w:after="0" w:line="240" w:lineRule="auto"/>
              <w:ind w:right="-113"/>
              <w:rPr>
                <w:rFonts w:ascii="Times New Roman" w:eastAsia="Calibri" w:hAnsi="Times New Roman" w:cs="Times New Roman"/>
                <w:sz w:val="18"/>
                <w:szCs w:val="18"/>
                <w:lang w:eastAsia="en-US"/>
              </w:rPr>
            </w:pPr>
          </w:p>
        </w:tc>
      </w:tr>
    </w:tbl>
    <w:p w:rsidR="007B7B6B" w:rsidRPr="007B7B6B" w:rsidRDefault="007B7B6B" w:rsidP="007B7B6B">
      <w:pPr>
        <w:spacing w:after="0" w:line="240" w:lineRule="auto"/>
        <w:ind w:firstLine="709"/>
        <w:rPr>
          <w:rFonts w:ascii="Times New Roman" w:eastAsia="Times New Roman" w:hAnsi="Times New Roman" w:cs="Times New Roman"/>
          <w:sz w:val="28"/>
          <w:szCs w:val="28"/>
        </w:rPr>
      </w:pPr>
    </w:p>
    <w:tbl>
      <w:tblPr>
        <w:tblW w:w="5104" w:type="pct"/>
        <w:tblInd w:w="-222" w:type="dxa"/>
        <w:tblBorders>
          <w:top w:val="single" w:sz="4" w:space="0" w:color="auto"/>
        </w:tblBorders>
        <w:tblCellMar>
          <w:top w:w="102" w:type="dxa"/>
          <w:left w:w="62" w:type="dxa"/>
          <w:bottom w:w="102" w:type="dxa"/>
          <w:right w:w="62" w:type="dxa"/>
        </w:tblCellMar>
        <w:tblLook w:val="0000"/>
      </w:tblPr>
      <w:tblGrid>
        <w:gridCol w:w="1802"/>
        <w:gridCol w:w="1248"/>
        <w:gridCol w:w="1283"/>
        <w:gridCol w:w="712"/>
        <w:gridCol w:w="712"/>
        <w:gridCol w:w="712"/>
        <w:gridCol w:w="712"/>
        <w:gridCol w:w="712"/>
        <w:gridCol w:w="712"/>
        <w:gridCol w:w="712"/>
        <w:gridCol w:w="712"/>
        <w:gridCol w:w="712"/>
        <w:gridCol w:w="712"/>
        <w:gridCol w:w="712"/>
        <w:gridCol w:w="712"/>
        <w:gridCol w:w="1526"/>
        <w:gridCol w:w="1442"/>
      </w:tblGrid>
      <w:tr w:rsidR="007B7B6B" w:rsidRPr="00A97E8C" w:rsidTr="00E924B5">
        <w:tc>
          <w:tcPr>
            <w:tcW w:w="569" w:type="pct"/>
            <w:vMerge w:val="restart"/>
            <w:tcBorders>
              <w:top w:val="nil"/>
              <w:left w:val="nil"/>
              <w:bottom w:val="nil"/>
              <w:right w:val="nil"/>
            </w:tcBorders>
            <w:tcMar>
              <w:top w:w="0" w:type="dxa"/>
              <w:bottom w:w="0" w:type="dxa"/>
            </w:tcMar>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2.11. Развитие межрегионального авиасообщения в Архангельской области</w:t>
            </w:r>
          </w:p>
        </w:tc>
        <w:tc>
          <w:tcPr>
            <w:tcW w:w="394" w:type="pct"/>
            <w:vMerge w:val="restart"/>
            <w:tcBorders>
              <w:top w:val="nil"/>
              <w:left w:val="nil"/>
              <w:bottom w:val="nil"/>
              <w:right w:val="nil"/>
            </w:tcBorders>
            <w:tcMar>
              <w:top w:w="0" w:type="dxa"/>
              <w:bottom w:w="0" w:type="dxa"/>
            </w:tcMar>
          </w:tcPr>
          <w:p w:rsidR="007B7B6B" w:rsidRPr="00A97E8C" w:rsidRDefault="007B7B6B" w:rsidP="00E924B5">
            <w:pPr>
              <w:widowControl w:val="0"/>
              <w:autoSpaceDE w:val="0"/>
              <w:autoSpaceDN w:val="0"/>
              <w:rPr>
                <w:rFonts w:ascii="Times New Roman" w:hAnsi="Times New Roman"/>
                <w:sz w:val="18"/>
                <w:szCs w:val="18"/>
              </w:rPr>
            </w:pPr>
            <w:r w:rsidRPr="00A97E8C">
              <w:rPr>
                <w:rFonts w:ascii="Times New Roman" w:hAnsi="Times New Roman"/>
                <w:sz w:val="18"/>
                <w:szCs w:val="18"/>
              </w:rPr>
              <w:t>министерство транспорта</w:t>
            </w:r>
          </w:p>
        </w:tc>
        <w:tc>
          <w:tcPr>
            <w:tcW w:w="400" w:type="pct"/>
            <w:tcBorders>
              <w:top w:val="nil"/>
              <w:left w:val="nil"/>
              <w:bottom w:val="nil"/>
              <w:right w:val="nil"/>
            </w:tcBorders>
            <w:tcMar>
              <w:top w:w="0" w:type="dxa"/>
              <w:bottom w:w="0" w:type="dxa"/>
            </w:tcMar>
          </w:tcPr>
          <w:p w:rsidR="007B7B6B" w:rsidRPr="00A97E8C" w:rsidRDefault="007B7B6B" w:rsidP="00E924B5">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итого</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97 856,0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97 856,0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482" w:type="pct"/>
            <w:vMerge w:val="restart"/>
            <w:tcBorders>
              <w:top w:val="nil"/>
              <w:left w:val="nil"/>
              <w:bottom w:val="nil"/>
              <w:right w:val="nil"/>
            </w:tcBorders>
            <w:shd w:val="clear" w:color="auto" w:fill="auto"/>
            <w:tcMar>
              <w:top w:w="0" w:type="dxa"/>
              <w:bottom w:w="0" w:type="dxa"/>
            </w:tcMar>
          </w:tcPr>
          <w:p w:rsidR="007B7B6B" w:rsidRPr="00A97E8C" w:rsidRDefault="007B7B6B" w:rsidP="00E924B5">
            <w:pPr>
              <w:widowControl w:val="0"/>
              <w:autoSpaceDE w:val="0"/>
              <w:autoSpaceDN w:val="0"/>
              <w:ind w:right="-113"/>
              <w:rPr>
                <w:rFonts w:ascii="Times New Roman" w:hAnsi="Times New Roman"/>
                <w:sz w:val="18"/>
                <w:szCs w:val="18"/>
              </w:rPr>
            </w:pPr>
            <w:r w:rsidRPr="00A97E8C">
              <w:rPr>
                <w:rFonts w:ascii="Times New Roman" w:hAnsi="Times New Roman"/>
                <w:sz w:val="18"/>
                <w:szCs w:val="18"/>
              </w:rPr>
              <w:t>выполнение авиаперевозчиком в отчетном году субсидируемых авиарейсов</w:t>
            </w:r>
          </w:p>
        </w:tc>
        <w:tc>
          <w:tcPr>
            <w:tcW w:w="461" w:type="pct"/>
            <w:vMerge w:val="restart"/>
            <w:tcBorders>
              <w:top w:val="nil"/>
              <w:left w:val="nil"/>
              <w:bottom w:val="nil"/>
              <w:right w:val="nil"/>
            </w:tcBorders>
            <w:shd w:val="clear" w:color="auto" w:fill="auto"/>
            <w:tcMar>
              <w:top w:w="0" w:type="dxa"/>
              <w:bottom w:w="0" w:type="dxa"/>
            </w:tcMar>
          </w:tcPr>
          <w:p w:rsidR="007B7B6B" w:rsidRPr="00A97E8C" w:rsidRDefault="007B7B6B" w:rsidP="007B7B6B">
            <w:pPr>
              <w:widowControl w:val="0"/>
              <w:autoSpaceDE w:val="0"/>
              <w:autoSpaceDN w:val="0"/>
              <w:ind w:right="-113"/>
              <w:rPr>
                <w:rFonts w:ascii="Times New Roman" w:hAnsi="Times New Roman"/>
                <w:spacing w:val="-6"/>
                <w:sz w:val="18"/>
                <w:szCs w:val="18"/>
              </w:rPr>
            </w:pPr>
            <w:r w:rsidRPr="00A97E8C">
              <w:rPr>
                <w:rFonts w:ascii="Times New Roman" w:hAnsi="Times New Roman"/>
                <w:sz w:val="18"/>
                <w:szCs w:val="18"/>
              </w:rPr>
              <w:t>пункт 17.3</w:t>
            </w:r>
            <w:r>
              <w:rPr>
                <w:rFonts w:ascii="Times New Roman" w:hAnsi="Times New Roman"/>
                <w:sz w:val="18"/>
                <w:szCs w:val="18"/>
              </w:rPr>
              <w:t xml:space="preserve"> </w:t>
            </w:r>
            <w:r w:rsidRPr="00A97E8C">
              <w:rPr>
                <w:rFonts w:ascii="Times New Roman" w:hAnsi="Times New Roman"/>
                <w:sz w:val="18"/>
                <w:szCs w:val="18"/>
              </w:rPr>
              <w:t xml:space="preserve">раздела I </w:t>
            </w:r>
            <w:r w:rsidRPr="00A97E8C">
              <w:rPr>
                <w:rFonts w:ascii="Times New Roman" w:hAnsi="Times New Roman"/>
                <w:spacing w:val="-6"/>
                <w:sz w:val="18"/>
                <w:szCs w:val="18"/>
              </w:rPr>
              <w:t>приложения № 1</w:t>
            </w:r>
          </w:p>
        </w:tc>
      </w:tr>
      <w:tr w:rsidR="007B7B6B" w:rsidRPr="00A97E8C" w:rsidTr="00E924B5">
        <w:tc>
          <w:tcPr>
            <w:tcW w:w="569"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394"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00" w:type="pct"/>
            <w:tcBorders>
              <w:top w:val="nil"/>
              <w:left w:val="nil"/>
              <w:bottom w:val="nil"/>
              <w:right w:val="nil"/>
            </w:tcBorders>
            <w:tcMar>
              <w:top w:w="0" w:type="dxa"/>
              <w:bottom w:w="0" w:type="dxa"/>
            </w:tcMar>
          </w:tcPr>
          <w:p w:rsidR="007B7B6B" w:rsidRPr="00A97E8C" w:rsidRDefault="007B7B6B" w:rsidP="00E924B5">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в том числе:</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p>
        </w:tc>
        <w:tc>
          <w:tcPr>
            <w:tcW w:w="482" w:type="pct"/>
            <w:vMerge/>
            <w:tcBorders>
              <w:top w:val="nil"/>
              <w:left w:val="nil"/>
              <w:bottom w:val="nil"/>
              <w:right w:val="nil"/>
            </w:tcBorders>
            <w:shd w:val="clear" w:color="auto" w:fill="auto"/>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61" w:type="pct"/>
            <w:vMerge/>
            <w:tcBorders>
              <w:top w:val="nil"/>
              <w:left w:val="nil"/>
              <w:bottom w:val="nil"/>
              <w:right w:val="nil"/>
            </w:tcBorders>
            <w:shd w:val="clear" w:color="auto" w:fill="auto"/>
            <w:tcMar>
              <w:top w:w="0" w:type="dxa"/>
              <w:bottom w:w="0" w:type="dxa"/>
            </w:tcMar>
          </w:tcPr>
          <w:p w:rsidR="007B7B6B" w:rsidRPr="00A97E8C" w:rsidRDefault="007B7B6B" w:rsidP="00E924B5">
            <w:pPr>
              <w:ind w:right="-113"/>
              <w:rPr>
                <w:rFonts w:ascii="Times New Roman" w:eastAsia="Calibri" w:hAnsi="Times New Roman"/>
                <w:sz w:val="18"/>
                <w:szCs w:val="18"/>
                <w:lang w:eastAsia="en-US"/>
              </w:rPr>
            </w:pPr>
          </w:p>
        </w:tc>
      </w:tr>
      <w:tr w:rsidR="007B7B6B" w:rsidRPr="00A97E8C" w:rsidTr="00E924B5">
        <w:tc>
          <w:tcPr>
            <w:tcW w:w="569"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394"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00" w:type="pct"/>
            <w:tcBorders>
              <w:top w:val="nil"/>
              <w:left w:val="nil"/>
              <w:bottom w:val="nil"/>
              <w:right w:val="nil"/>
            </w:tcBorders>
            <w:tcMar>
              <w:top w:w="0" w:type="dxa"/>
              <w:bottom w:w="0" w:type="dxa"/>
            </w:tcMar>
          </w:tcPr>
          <w:p w:rsidR="007B7B6B" w:rsidRPr="00A97E8C" w:rsidRDefault="007B7B6B" w:rsidP="00E924B5">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федеральный бюджет</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482" w:type="pct"/>
            <w:vMerge/>
            <w:tcBorders>
              <w:top w:val="nil"/>
              <w:left w:val="nil"/>
              <w:bottom w:val="nil"/>
              <w:right w:val="nil"/>
            </w:tcBorders>
            <w:shd w:val="clear" w:color="auto" w:fill="auto"/>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61" w:type="pct"/>
            <w:vMerge/>
            <w:tcBorders>
              <w:top w:val="nil"/>
              <w:left w:val="nil"/>
              <w:bottom w:val="nil"/>
              <w:right w:val="nil"/>
            </w:tcBorders>
            <w:shd w:val="clear" w:color="auto" w:fill="auto"/>
            <w:tcMar>
              <w:top w:w="0" w:type="dxa"/>
              <w:bottom w:w="0" w:type="dxa"/>
            </w:tcMar>
          </w:tcPr>
          <w:p w:rsidR="007B7B6B" w:rsidRPr="00A97E8C" w:rsidRDefault="007B7B6B" w:rsidP="00E924B5">
            <w:pPr>
              <w:ind w:right="-113"/>
              <w:rPr>
                <w:rFonts w:ascii="Times New Roman" w:eastAsia="Calibri" w:hAnsi="Times New Roman"/>
                <w:sz w:val="18"/>
                <w:szCs w:val="18"/>
                <w:lang w:eastAsia="en-US"/>
              </w:rPr>
            </w:pPr>
          </w:p>
        </w:tc>
      </w:tr>
      <w:tr w:rsidR="007B7B6B" w:rsidRPr="00A97E8C" w:rsidTr="00E924B5">
        <w:tc>
          <w:tcPr>
            <w:tcW w:w="569"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394"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00" w:type="pct"/>
            <w:tcBorders>
              <w:top w:val="nil"/>
              <w:left w:val="nil"/>
              <w:bottom w:val="nil"/>
              <w:right w:val="nil"/>
            </w:tcBorders>
            <w:tcMar>
              <w:top w:w="0" w:type="dxa"/>
              <w:bottom w:w="0" w:type="dxa"/>
            </w:tcMar>
          </w:tcPr>
          <w:p w:rsidR="007B7B6B" w:rsidRPr="00A97E8C" w:rsidRDefault="007B7B6B" w:rsidP="00E924B5">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областной бюджет</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97 856,0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97 856,0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482" w:type="pct"/>
            <w:vMerge/>
            <w:tcBorders>
              <w:top w:val="nil"/>
              <w:left w:val="nil"/>
              <w:bottom w:val="nil"/>
              <w:right w:val="nil"/>
            </w:tcBorders>
            <w:shd w:val="clear" w:color="auto" w:fill="auto"/>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61" w:type="pct"/>
            <w:vMerge/>
            <w:tcBorders>
              <w:top w:val="nil"/>
              <w:left w:val="nil"/>
              <w:bottom w:val="nil"/>
              <w:right w:val="nil"/>
            </w:tcBorders>
            <w:shd w:val="clear" w:color="auto" w:fill="auto"/>
            <w:tcMar>
              <w:top w:w="0" w:type="dxa"/>
              <w:bottom w:w="0" w:type="dxa"/>
            </w:tcMar>
          </w:tcPr>
          <w:p w:rsidR="007B7B6B" w:rsidRPr="00A97E8C" w:rsidRDefault="007B7B6B" w:rsidP="00E924B5">
            <w:pPr>
              <w:ind w:right="-113"/>
              <w:rPr>
                <w:rFonts w:ascii="Times New Roman" w:eastAsia="Calibri" w:hAnsi="Times New Roman"/>
                <w:sz w:val="18"/>
                <w:szCs w:val="18"/>
                <w:lang w:eastAsia="en-US"/>
              </w:rPr>
            </w:pPr>
          </w:p>
        </w:tc>
      </w:tr>
      <w:tr w:rsidR="007B7B6B" w:rsidRPr="00A97E8C" w:rsidTr="00E924B5">
        <w:tc>
          <w:tcPr>
            <w:tcW w:w="569"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394"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00" w:type="pct"/>
            <w:tcBorders>
              <w:top w:val="nil"/>
              <w:left w:val="nil"/>
              <w:bottom w:val="nil"/>
              <w:right w:val="nil"/>
            </w:tcBorders>
            <w:tcMar>
              <w:top w:w="0" w:type="dxa"/>
              <w:bottom w:w="0" w:type="dxa"/>
            </w:tcMar>
          </w:tcPr>
          <w:p w:rsidR="007B7B6B" w:rsidRPr="00A97E8C" w:rsidRDefault="007B7B6B" w:rsidP="00E924B5">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местные бюджеты</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widowControl w:val="0"/>
              <w:autoSpaceDE w:val="0"/>
              <w:autoSpaceDN w:val="0"/>
              <w:ind w:left="-113" w:right="-113"/>
              <w:jc w:val="center"/>
              <w:rPr>
                <w:rFonts w:ascii="Times New Roman" w:hAnsi="Times New Roman"/>
                <w:sz w:val="16"/>
                <w:szCs w:val="16"/>
              </w:rPr>
            </w:pPr>
            <w:r w:rsidRPr="00B3736D">
              <w:rPr>
                <w:rFonts w:ascii="Times New Roman" w:hAnsi="Times New Roman"/>
                <w:sz w:val="16"/>
                <w:szCs w:val="16"/>
              </w:rPr>
              <w:t xml:space="preserve"> -     </w:t>
            </w:r>
          </w:p>
        </w:tc>
        <w:tc>
          <w:tcPr>
            <w:tcW w:w="482" w:type="pct"/>
            <w:vMerge/>
            <w:tcBorders>
              <w:top w:val="nil"/>
              <w:left w:val="nil"/>
              <w:bottom w:val="nil"/>
              <w:right w:val="nil"/>
            </w:tcBorders>
            <w:shd w:val="clear" w:color="auto" w:fill="auto"/>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61" w:type="pct"/>
            <w:vMerge/>
            <w:tcBorders>
              <w:top w:val="nil"/>
              <w:left w:val="nil"/>
              <w:bottom w:val="nil"/>
              <w:right w:val="nil"/>
            </w:tcBorders>
            <w:shd w:val="clear" w:color="auto" w:fill="auto"/>
            <w:tcMar>
              <w:top w:w="0" w:type="dxa"/>
              <w:bottom w:w="0" w:type="dxa"/>
            </w:tcMar>
          </w:tcPr>
          <w:p w:rsidR="007B7B6B" w:rsidRPr="00A97E8C" w:rsidRDefault="007B7B6B" w:rsidP="00E924B5">
            <w:pPr>
              <w:ind w:right="-113"/>
              <w:rPr>
                <w:rFonts w:ascii="Times New Roman" w:eastAsia="Calibri" w:hAnsi="Times New Roman"/>
                <w:sz w:val="18"/>
                <w:szCs w:val="18"/>
                <w:lang w:eastAsia="en-US"/>
              </w:rPr>
            </w:pPr>
          </w:p>
        </w:tc>
      </w:tr>
      <w:tr w:rsidR="007B7B6B" w:rsidRPr="00A97E8C" w:rsidTr="00E924B5">
        <w:tc>
          <w:tcPr>
            <w:tcW w:w="569"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394" w:type="pct"/>
            <w:vMerge/>
            <w:tcBorders>
              <w:top w:val="nil"/>
              <w:left w:val="nil"/>
              <w:bottom w:val="nil"/>
              <w:right w:val="nil"/>
            </w:tcBorders>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00" w:type="pct"/>
            <w:tcBorders>
              <w:top w:val="nil"/>
              <w:left w:val="nil"/>
              <w:bottom w:val="nil"/>
              <w:right w:val="nil"/>
            </w:tcBorders>
            <w:tcMar>
              <w:top w:w="0" w:type="dxa"/>
              <w:bottom w:w="0" w:type="dxa"/>
            </w:tcMar>
          </w:tcPr>
          <w:p w:rsidR="007B7B6B" w:rsidRPr="00A97E8C" w:rsidRDefault="007B7B6B" w:rsidP="00E924B5">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внебюджетные средства</w:t>
            </w:r>
          </w:p>
        </w:tc>
        <w:tc>
          <w:tcPr>
            <w:tcW w:w="225"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 xml:space="preserve"> -     </w:t>
            </w:r>
          </w:p>
        </w:tc>
        <w:tc>
          <w:tcPr>
            <w:tcW w:w="225" w:type="pct"/>
            <w:tcBorders>
              <w:top w:val="nil"/>
              <w:left w:val="nil"/>
              <w:bottom w:val="nil"/>
              <w:right w:val="nil"/>
            </w:tcBorders>
            <w:tcMar>
              <w:top w:w="0" w:type="dxa"/>
              <w:bottom w:w="0" w:type="dxa"/>
            </w:tcMar>
          </w:tcPr>
          <w:p w:rsidR="007B7B6B" w:rsidRPr="00B3736D" w:rsidRDefault="007B7B6B" w:rsidP="00E924B5">
            <w:pPr>
              <w:ind w:left="-113" w:right="-113"/>
              <w:jc w:val="center"/>
              <w:outlineLvl w:val="0"/>
              <w:rPr>
                <w:rFonts w:ascii="Times New Roman" w:hAnsi="Times New Roman"/>
                <w:sz w:val="16"/>
                <w:szCs w:val="16"/>
              </w:rPr>
            </w:pPr>
            <w:r w:rsidRPr="00B3736D">
              <w:rPr>
                <w:rFonts w:ascii="Times New Roman" w:hAnsi="Times New Roman"/>
                <w:sz w:val="16"/>
                <w:szCs w:val="16"/>
              </w:rPr>
              <w:t xml:space="preserve"> -     </w:t>
            </w:r>
          </w:p>
        </w:tc>
        <w:tc>
          <w:tcPr>
            <w:tcW w:w="482" w:type="pct"/>
            <w:vMerge/>
            <w:tcBorders>
              <w:top w:val="nil"/>
              <w:left w:val="nil"/>
              <w:bottom w:val="nil"/>
              <w:right w:val="nil"/>
            </w:tcBorders>
            <w:shd w:val="clear" w:color="auto" w:fill="auto"/>
            <w:tcMar>
              <w:top w:w="0" w:type="dxa"/>
              <w:bottom w:w="0" w:type="dxa"/>
            </w:tcMar>
          </w:tcPr>
          <w:p w:rsidR="007B7B6B" w:rsidRPr="00A97E8C" w:rsidRDefault="007B7B6B" w:rsidP="00E924B5">
            <w:pPr>
              <w:rPr>
                <w:rFonts w:ascii="Times New Roman" w:eastAsia="Calibri" w:hAnsi="Times New Roman"/>
                <w:sz w:val="18"/>
                <w:szCs w:val="18"/>
                <w:lang w:eastAsia="en-US"/>
              </w:rPr>
            </w:pPr>
          </w:p>
        </w:tc>
        <w:tc>
          <w:tcPr>
            <w:tcW w:w="461" w:type="pct"/>
            <w:vMerge/>
            <w:tcBorders>
              <w:top w:val="nil"/>
              <w:left w:val="nil"/>
              <w:bottom w:val="nil"/>
              <w:right w:val="nil"/>
            </w:tcBorders>
            <w:shd w:val="clear" w:color="auto" w:fill="auto"/>
            <w:tcMar>
              <w:top w:w="0" w:type="dxa"/>
              <w:bottom w:w="0" w:type="dxa"/>
            </w:tcMar>
          </w:tcPr>
          <w:p w:rsidR="007B7B6B" w:rsidRPr="00A97E8C" w:rsidRDefault="007B7B6B" w:rsidP="00E924B5">
            <w:pPr>
              <w:ind w:right="-113"/>
              <w:rPr>
                <w:rFonts w:ascii="Times New Roman" w:eastAsia="Calibri" w:hAnsi="Times New Roman"/>
                <w:sz w:val="18"/>
                <w:szCs w:val="18"/>
                <w:lang w:eastAsia="en-US"/>
              </w:rPr>
            </w:pPr>
          </w:p>
        </w:tc>
      </w:tr>
    </w:tbl>
    <w:p w:rsidR="007B7B6B" w:rsidRDefault="007B7B6B" w:rsidP="007B7B6B">
      <w:pPr>
        <w:rPr>
          <w:rFonts w:ascii="Times New Roman" w:hAnsi="Times New Roman"/>
          <w:sz w:val="16"/>
          <w:szCs w:val="16"/>
        </w:rPr>
      </w:pPr>
    </w:p>
    <w:tbl>
      <w:tblPr>
        <w:tblW w:w="0" w:type="auto"/>
        <w:tblInd w:w="-222" w:type="dxa"/>
        <w:tblBorders>
          <w:top w:val="single" w:sz="4" w:space="0" w:color="auto"/>
        </w:tblBorders>
        <w:tblCellMar>
          <w:top w:w="102" w:type="dxa"/>
          <w:left w:w="62" w:type="dxa"/>
          <w:bottom w:w="102" w:type="dxa"/>
          <w:right w:w="62" w:type="dxa"/>
        </w:tblCellMar>
        <w:tblLook w:val="0000"/>
      </w:tblPr>
      <w:tblGrid>
        <w:gridCol w:w="3060"/>
        <w:gridCol w:w="1289"/>
        <w:gridCol w:w="956"/>
        <w:gridCol w:w="947"/>
        <w:gridCol w:w="947"/>
        <w:gridCol w:w="946"/>
        <w:gridCol w:w="947"/>
        <w:gridCol w:w="947"/>
        <w:gridCol w:w="946"/>
        <w:gridCol w:w="947"/>
        <w:gridCol w:w="953"/>
        <w:gridCol w:w="954"/>
        <w:gridCol w:w="956"/>
        <w:gridCol w:w="949"/>
      </w:tblGrid>
      <w:tr w:rsidR="00FB2D95" w:rsidRPr="007B7B6B" w:rsidTr="00E924B5">
        <w:tc>
          <w:tcPr>
            <w:tcW w:w="3098" w:type="dxa"/>
            <w:vMerge w:val="restart"/>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0" w:line="240" w:lineRule="auto"/>
              <w:jc w:val="both"/>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Всего</w:t>
            </w:r>
          </w:p>
          <w:p w:rsidR="007B7B6B" w:rsidRPr="007B7B6B" w:rsidRDefault="007B7B6B" w:rsidP="007B7B6B">
            <w:pPr>
              <w:widowControl w:val="0"/>
              <w:autoSpaceDE w:val="0"/>
              <w:autoSpaceDN w:val="0"/>
              <w:spacing w:after="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по подпрограмме № 2</w:t>
            </w:r>
          </w:p>
        </w:tc>
        <w:tc>
          <w:tcPr>
            <w:tcW w:w="1288" w:type="dxa"/>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итого</w:t>
            </w:r>
          </w:p>
        </w:tc>
        <w:tc>
          <w:tcPr>
            <w:tcW w:w="961" w:type="dxa"/>
            <w:tcBorders>
              <w:top w:val="nil"/>
              <w:left w:val="nil"/>
              <w:bottom w:val="nil"/>
              <w:right w:val="nil"/>
            </w:tcBorders>
            <w:tcMar>
              <w:top w:w="0" w:type="dxa"/>
              <w:bottom w:w="0" w:type="dxa"/>
            </w:tcMar>
          </w:tcPr>
          <w:p w:rsidR="007B7B6B" w:rsidRPr="00FB2D95" w:rsidRDefault="007B7B6B" w:rsidP="00FB2D95">
            <w:pPr>
              <w:spacing w:after="0" w:line="240" w:lineRule="auto"/>
              <w:ind w:left="-113" w:right="-113"/>
              <w:jc w:val="center"/>
              <w:outlineLvl w:val="0"/>
              <w:rPr>
                <w:rFonts w:ascii="Times New Roman" w:eastAsia="Times New Roman" w:hAnsi="Times New Roman" w:cs="Times New Roman"/>
                <w:sz w:val="16"/>
                <w:szCs w:val="16"/>
              </w:rPr>
            </w:pPr>
            <w:r w:rsidRPr="00FB2D95">
              <w:rPr>
                <w:rFonts w:ascii="Times New Roman" w:eastAsia="Times New Roman" w:hAnsi="Times New Roman" w:cs="Times New Roman"/>
                <w:sz w:val="16"/>
                <w:szCs w:val="16"/>
              </w:rPr>
              <w:t xml:space="preserve"> 9</w:t>
            </w:r>
            <w:r w:rsidR="00FB2D95" w:rsidRPr="00FB2D95">
              <w:rPr>
                <w:rFonts w:ascii="Times New Roman" w:eastAsia="Times New Roman" w:hAnsi="Times New Roman" w:cs="Times New Roman"/>
                <w:sz w:val="16"/>
                <w:szCs w:val="16"/>
              </w:rPr>
              <w:t> 114 938,8</w:t>
            </w:r>
            <w:r w:rsidRPr="00FB2D95">
              <w:rPr>
                <w:rFonts w:ascii="Times New Roman" w:eastAsia="Times New Roman" w:hAnsi="Times New Roman" w:cs="Times New Roman"/>
                <w:sz w:val="16"/>
                <w:szCs w:val="16"/>
              </w:rPr>
              <w:t xml:space="preserve">   </w:t>
            </w:r>
          </w:p>
        </w:tc>
        <w:tc>
          <w:tcPr>
            <w:tcW w:w="962" w:type="dxa"/>
            <w:tcBorders>
              <w:top w:val="nil"/>
              <w:left w:val="nil"/>
              <w:bottom w:val="nil"/>
              <w:right w:val="nil"/>
            </w:tcBorders>
            <w:tcMar>
              <w:top w:w="0" w:type="dxa"/>
              <w:bottom w:w="0" w:type="dxa"/>
            </w:tcMar>
          </w:tcPr>
          <w:p w:rsidR="007B7B6B" w:rsidRPr="00FB2D95"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FB2D95">
              <w:rPr>
                <w:rFonts w:ascii="Times New Roman" w:eastAsia="Times New Roman" w:hAnsi="Times New Roman" w:cs="Times New Roman"/>
                <w:sz w:val="16"/>
                <w:szCs w:val="16"/>
              </w:rPr>
              <w:t xml:space="preserve"> 43 721,6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222 671,1   </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445 728,7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281 772,7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655 809,6   </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696 678,4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1 447 628,3   </w:t>
            </w:r>
          </w:p>
        </w:tc>
        <w:tc>
          <w:tcPr>
            <w:tcW w:w="962" w:type="dxa"/>
            <w:tcBorders>
              <w:top w:val="nil"/>
              <w:left w:val="nil"/>
              <w:bottom w:val="nil"/>
              <w:right w:val="nil"/>
            </w:tcBorders>
            <w:tcMar>
              <w:top w:w="0" w:type="dxa"/>
              <w:bottom w:w="0" w:type="dxa"/>
            </w:tcMar>
          </w:tcPr>
          <w:p w:rsidR="007B7B6B" w:rsidRPr="00FB2D95" w:rsidRDefault="007B7B6B" w:rsidP="00FB2D95">
            <w:pPr>
              <w:spacing w:after="0" w:line="240" w:lineRule="auto"/>
              <w:ind w:left="-113" w:right="-113"/>
              <w:jc w:val="center"/>
              <w:outlineLvl w:val="0"/>
              <w:rPr>
                <w:rFonts w:ascii="Times New Roman" w:eastAsia="Times New Roman" w:hAnsi="Times New Roman" w:cs="Times New Roman"/>
                <w:sz w:val="16"/>
                <w:szCs w:val="16"/>
              </w:rPr>
            </w:pPr>
            <w:r w:rsidRPr="00FB2D95">
              <w:rPr>
                <w:rFonts w:ascii="Times New Roman" w:eastAsia="Times New Roman" w:hAnsi="Times New Roman" w:cs="Times New Roman"/>
                <w:sz w:val="16"/>
                <w:szCs w:val="16"/>
              </w:rPr>
              <w:t xml:space="preserve"> 1 5</w:t>
            </w:r>
            <w:r w:rsidR="00FB2D95" w:rsidRPr="00FB2D95">
              <w:rPr>
                <w:rFonts w:ascii="Times New Roman" w:eastAsia="Times New Roman" w:hAnsi="Times New Roman" w:cs="Times New Roman"/>
                <w:sz w:val="16"/>
                <w:szCs w:val="16"/>
              </w:rPr>
              <w:t>14 </w:t>
            </w:r>
            <w:r w:rsidRPr="00FB2D95">
              <w:rPr>
                <w:rFonts w:ascii="Times New Roman" w:eastAsia="Times New Roman" w:hAnsi="Times New Roman" w:cs="Times New Roman"/>
                <w:sz w:val="16"/>
                <w:szCs w:val="16"/>
              </w:rPr>
              <w:t>2</w:t>
            </w:r>
            <w:r w:rsidR="00FB2D95" w:rsidRPr="00FB2D95">
              <w:rPr>
                <w:rFonts w:ascii="Times New Roman" w:eastAsia="Times New Roman" w:hAnsi="Times New Roman" w:cs="Times New Roman"/>
                <w:sz w:val="16"/>
                <w:szCs w:val="16"/>
              </w:rPr>
              <w:t>99,4</w:t>
            </w:r>
            <w:r w:rsidRPr="00FB2D95">
              <w:rPr>
                <w:rFonts w:ascii="Times New Roman" w:eastAsia="Times New Roman" w:hAnsi="Times New Roman" w:cs="Times New Roman"/>
                <w:sz w:val="16"/>
                <w:szCs w:val="16"/>
              </w:rPr>
              <w:t xml:space="preserve">   </w:t>
            </w:r>
          </w:p>
        </w:tc>
        <w:tc>
          <w:tcPr>
            <w:tcW w:w="961" w:type="dxa"/>
            <w:tcBorders>
              <w:top w:val="nil"/>
              <w:left w:val="nil"/>
              <w:bottom w:val="nil"/>
              <w:right w:val="nil"/>
            </w:tcBorders>
            <w:tcMar>
              <w:top w:w="0" w:type="dxa"/>
              <w:bottom w:w="0" w:type="dxa"/>
            </w:tcMar>
          </w:tcPr>
          <w:p w:rsidR="007B7B6B" w:rsidRPr="00FB2D95" w:rsidRDefault="007B7B6B" w:rsidP="00FB2D95">
            <w:pPr>
              <w:spacing w:after="0" w:line="240" w:lineRule="auto"/>
              <w:ind w:left="-113" w:right="-113"/>
              <w:jc w:val="center"/>
              <w:outlineLvl w:val="0"/>
              <w:rPr>
                <w:rFonts w:ascii="Times New Roman" w:eastAsia="Times New Roman" w:hAnsi="Times New Roman" w:cs="Times New Roman"/>
                <w:sz w:val="16"/>
                <w:szCs w:val="16"/>
              </w:rPr>
            </w:pPr>
            <w:r w:rsidRPr="00FB2D95">
              <w:rPr>
                <w:rFonts w:ascii="Times New Roman" w:eastAsia="Times New Roman" w:hAnsi="Times New Roman" w:cs="Times New Roman"/>
                <w:sz w:val="16"/>
                <w:szCs w:val="16"/>
              </w:rPr>
              <w:t xml:space="preserve"> 1 97</w:t>
            </w:r>
            <w:r w:rsidR="00FB2D95" w:rsidRPr="00FB2D95">
              <w:rPr>
                <w:rFonts w:ascii="Times New Roman" w:eastAsia="Times New Roman" w:hAnsi="Times New Roman" w:cs="Times New Roman"/>
                <w:sz w:val="16"/>
                <w:szCs w:val="16"/>
              </w:rPr>
              <w:t>9 515,5</w:t>
            </w:r>
            <w:r w:rsidRPr="00FB2D95">
              <w:rPr>
                <w:rFonts w:ascii="Times New Roman" w:eastAsia="Times New Roman" w:hAnsi="Times New Roman" w:cs="Times New Roman"/>
                <w:sz w:val="16"/>
                <w:szCs w:val="16"/>
              </w:rPr>
              <w:t xml:space="preserve">0   </w:t>
            </w:r>
          </w:p>
        </w:tc>
        <w:tc>
          <w:tcPr>
            <w:tcW w:w="962" w:type="dxa"/>
            <w:tcBorders>
              <w:top w:val="nil"/>
              <w:left w:val="nil"/>
              <w:bottom w:val="nil"/>
              <w:right w:val="nil"/>
            </w:tcBorders>
            <w:tcMar>
              <w:top w:w="0" w:type="dxa"/>
              <w:bottom w:w="0" w:type="dxa"/>
            </w:tcMar>
          </w:tcPr>
          <w:p w:rsidR="007B7B6B" w:rsidRPr="00B3736D" w:rsidRDefault="007B7B6B" w:rsidP="00FB2D95">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1 7</w:t>
            </w:r>
            <w:r w:rsidR="00FB2D95">
              <w:rPr>
                <w:rFonts w:ascii="Times New Roman" w:eastAsia="Times New Roman" w:hAnsi="Times New Roman" w:cs="Times New Roman"/>
                <w:sz w:val="16"/>
                <w:szCs w:val="16"/>
              </w:rPr>
              <w:t>73 210,7</w:t>
            </w:r>
            <w:r w:rsidRPr="00B3736D">
              <w:rPr>
                <w:rFonts w:ascii="Times New Roman" w:eastAsia="Times New Roman" w:hAnsi="Times New Roman" w:cs="Times New Roman"/>
                <w:sz w:val="16"/>
                <w:szCs w:val="16"/>
              </w:rPr>
              <w:t xml:space="preserve">   </w:t>
            </w:r>
          </w:p>
        </w:tc>
        <w:tc>
          <w:tcPr>
            <w:tcW w:w="964"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53 902,7   </w:t>
            </w:r>
          </w:p>
        </w:tc>
      </w:tr>
      <w:tr w:rsidR="00FB2D95" w:rsidRPr="007B7B6B" w:rsidTr="00E924B5">
        <w:tc>
          <w:tcPr>
            <w:tcW w:w="3098" w:type="dxa"/>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1288" w:type="dxa"/>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 том числе:</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color w:val="FF0000"/>
                <w:sz w:val="16"/>
                <w:szCs w:val="16"/>
              </w:rPr>
            </w:pP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c>
          <w:tcPr>
            <w:tcW w:w="964"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p>
        </w:tc>
      </w:tr>
      <w:tr w:rsidR="00FB2D95" w:rsidRPr="007B7B6B" w:rsidTr="00E924B5">
        <w:tc>
          <w:tcPr>
            <w:tcW w:w="3098" w:type="dxa"/>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1288" w:type="dxa"/>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федеральный бюджет</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2 200 000,0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100 000,0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200 000,0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400 000,0   </w:t>
            </w:r>
          </w:p>
        </w:tc>
        <w:tc>
          <w:tcPr>
            <w:tcW w:w="962" w:type="dxa"/>
            <w:tcBorders>
              <w:top w:val="nil"/>
              <w:left w:val="nil"/>
              <w:bottom w:val="nil"/>
              <w:right w:val="nil"/>
            </w:tcBorders>
            <w:tcMar>
              <w:top w:w="0" w:type="dxa"/>
              <w:bottom w:w="0" w:type="dxa"/>
            </w:tcMar>
          </w:tcPr>
          <w:p w:rsidR="007B7B6B" w:rsidRPr="000A25AF"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color w:val="FF0000"/>
                <w:sz w:val="16"/>
                <w:szCs w:val="16"/>
              </w:rPr>
              <w:t xml:space="preserve"> </w:t>
            </w:r>
            <w:r w:rsidRPr="000A25AF">
              <w:rPr>
                <w:rFonts w:ascii="Times New Roman" w:eastAsia="Times New Roman" w:hAnsi="Times New Roman" w:cs="Times New Roman"/>
                <w:sz w:val="16"/>
                <w:szCs w:val="16"/>
              </w:rPr>
              <w:t xml:space="preserve">700 000,0   </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800 000,0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c>
          <w:tcPr>
            <w:tcW w:w="964"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     </w:t>
            </w:r>
          </w:p>
        </w:tc>
      </w:tr>
      <w:tr w:rsidR="00FB2D95" w:rsidRPr="007B7B6B" w:rsidTr="00E924B5">
        <w:tc>
          <w:tcPr>
            <w:tcW w:w="3098" w:type="dxa"/>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1288" w:type="dxa"/>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областной бюджет</w:t>
            </w:r>
          </w:p>
        </w:tc>
        <w:tc>
          <w:tcPr>
            <w:tcW w:w="961" w:type="dxa"/>
            <w:tcBorders>
              <w:top w:val="nil"/>
              <w:left w:val="nil"/>
              <w:bottom w:val="nil"/>
              <w:right w:val="nil"/>
            </w:tcBorders>
            <w:tcMar>
              <w:top w:w="0" w:type="dxa"/>
              <w:bottom w:w="0" w:type="dxa"/>
            </w:tcMar>
          </w:tcPr>
          <w:p w:rsidR="007B7B6B" w:rsidRPr="00FB2D95" w:rsidRDefault="007B7B6B" w:rsidP="00FB2D95">
            <w:pPr>
              <w:spacing w:after="0" w:line="240" w:lineRule="auto"/>
              <w:ind w:left="-113" w:right="-113"/>
              <w:jc w:val="center"/>
              <w:outlineLvl w:val="0"/>
              <w:rPr>
                <w:rFonts w:ascii="Times New Roman" w:eastAsia="Times New Roman" w:hAnsi="Times New Roman" w:cs="Times New Roman"/>
                <w:sz w:val="16"/>
                <w:szCs w:val="16"/>
              </w:rPr>
            </w:pPr>
            <w:r w:rsidRPr="00FB2D95">
              <w:rPr>
                <w:rFonts w:ascii="Times New Roman" w:eastAsia="Times New Roman" w:hAnsi="Times New Roman" w:cs="Times New Roman"/>
                <w:sz w:val="16"/>
                <w:szCs w:val="16"/>
              </w:rPr>
              <w:t xml:space="preserve"> 6</w:t>
            </w:r>
            <w:r w:rsidR="00FB2D95" w:rsidRPr="00FB2D95">
              <w:rPr>
                <w:rFonts w:ascii="Times New Roman" w:eastAsia="Times New Roman" w:hAnsi="Times New Roman" w:cs="Times New Roman"/>
                <w:sz w:val="16"/>
                <w:szCs w:val="16"/>
              </w:rPr>
              <w:t> 300 136,7</w:t>
            </w:r>
            <w:r w:rsidRPr="00FB2D95">
              <w:rPr>
                <w:rFonts w:ascii="Times New Roman" w:eastAsia="Times New Roman" w:hAnsi="Times New Roman" w:cs="Times New Roman"/>
                <w:sz w:val="16"/>
                <w:szCs w:val="16"/>
              </w:rPr>
              <w:t xml:space="preserve">   </w:t>
            </w:r>
          </w:p>
        </w:tc>
        <w:tc>
          <w:tcPr>
            <w:tcW w:w="962" w:type="dxa"/>
            <w:tcBorders>
              <w:top w:val="nil"/>
              <w:left w:val="nil"/>
              <w:bottom w:val="nil"/>
              <w:right w:val="nil"/>
            </w:tcBorders>
            <w:tcMar>
              <w:top w:w="0" w:type="dxa"/>
              <w:bottom w:w="0" w:type="dxa"/>
            </w:tcMar>
          </w:tcPr>
          <w:p w:rsidR="007B7B6B" w:rsidRPr="00FB2D95"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FB2D95">
              <w:rPr>
                <w:rFonts w:ascii="Times New Roman" w:eastAsia="Times New Roman" w:hAnsi="Times New Roman" w:cs="Times New Roman"/>
                <w:sz w:val="16"/>
                <w:szCs w:val="16"/>
              </w:rPr>
              <w:t xml:space="preserve"> 34 006,3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221 075,0   </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345 565,4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235 257,5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583 766,2   </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359 122,8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961 986,7   </w:t>
            </w:r>
          </w:p>
        </w:tc>
        <w:tc>
          <w:tcPr>
            <w:tcW w:w="962" w:type="dxa"/>
            <w:tcBorders>
              <w:top w:val="nil"/>
              <w:left w:val="nil"/>
              <w:bottom w:val="nil"/>
              <w:right w:val="nil"/>
            </w:tcBorders>
            <w:tcMar>
              <w:top w:w="0" w:type="dxa"/>
              <w:bottom w:w="0" w:type="dxa"/>
            </w:tcMar>
          </w:tcPr>
          <w:p w:rsidR="007B7B6B" w:rsidRPr="00FB2D95" w:rsidRDefault="007B7B6B" w:rsidP="00FB2D95">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color w:val="FF0000"/>
                <w:sz w:val="16"/>
                <w:szCs w:val="16"/>
              </w:rPr>
              <w:t xml:space="preserve"> </w:t>
            </w:r>
            <w:r w:rsidRPr="00FB2D95">
              <w:rPr>
                <w:rFonts w:ascii="Times New Roman" w:eastAsia="Times New Roman" w:hAnsi="Times New Roman" w:cs="Times New Roman"/>
                <w:sz w:val="16"/>
                <w:szCs w:val="16"/>
              </w:rPr>
              <w:t>7</w:t>
            </w:r>
            <w:r w:rsidR="00FB2D95" w:rsidRPr="00FB2D95">
              <w:rPr>
                <w:rFonts w:ascii="Times New Roman" w:eastAsia="Times New Roman" w:hAnsi="Times New Roman" w:cs="Times New Roman"/>
                <w:sz w:val="16"/>
                <w:szCs w:val="16"/>
              </w:rPr>
              <w:t>22 688,9</w:t>
            </w:r>
            <w:r w:rsidRPr="00FB2D95">
              <w:rPr>
                <w:rFonts w:ascii="Times New Roman" w:eastAsia="Times New Roman" w:hAnsi="Times New Roman" w:cs="Times New Roman"/>
                <w:sz w:val="16"/>
                <w:szCs w:val="16"/>
              </w:rPr>
              <w:t xml:space="preserve">   </w:t>
            </w:r>
          </w:p>
        </w:tc>
        <w:tc>
          <w:tcPr>
            <w:tcW w:w="961" w:type="dxa"/>
            <w:tcBorders>
              <w:top w:val="nil"/>
              <w:left w:val="nil"/>
              <w:bottom w:val="nil"/>
              <w:right w:val="nil"/>
            </w:tcBorders>
            <w:tcMar>
              <w:top w:w="0" w:type="dxa"/>
              <w:bottom w:w="0" w:type="dxa"/>
            </w:tcMar>
          </w:tcPr>
          <w:p w:rsidR="007B7B6B" w:rsidRPr="00B3736D" w:rsidRDefault="007B7B6B" w:rsidP="00FB2D95">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1 11</w:t>
            </w:r>
            <w:r w:rsidR="00FB2D95">
              <w:rPr>
                <w:rFonts w:ascii="Times New Roman" w:eastAsia="Times New Roman" w:hAnsi="Times New Roman" w:cs="Times New Roman"/>
                <w:sz w:val="16"/>
                <w:szCs w:val="16"/>
              </w:rPr>
              <w:t>8 </w:t>
            </w:r>
            <w:r w:rsidRPr="00B3736D">
              <w:rPr>
                <w:rFonts w:ascii="Times New Roman" w:eastAsia="Times New Roman" w:hAnsi="Times New Roman" w:cs="Times New Roman"/>
                <w:sz w:val="16"/>
                <w:szCs w:val="16"/>
              </w:rPr>
              <w:t>8</w:t>
            </w:r>
            <w:r w:rsidR="00FB2D95">
              <w:rPr>
                <w:rFonts w:ascii="Times New Roman" w:eastAsia="Times New Roman" w:hAnsi="Times New Roman" w:cs="Times New Roman"/>
                <w:sz w:val="16"/>
                <w:szCs w:val="16"/>
              </w:rPr>
              <w:t>73,9</w:t>
            </w:r>
            <w:r w:rsidRPr="00B3736D">
              <w:rPr>
                <w:rFonts w:ascii="Times New Roman" w:eastAsia="Times New Roman" w:hAnsi="Times New Roman" w:cs="Times New Roman"/>
                <w:sz w:val="16"/>
                <w:szCs w:val="16"/>
              </w:rPr>
              <w:t xml:space="preserve">   </w:t>
            </w:r>
          </w:p>
        </w:tc>
        <w:tc>
          <w:tcPr>
            <w:tcW w:w="962" w:type="dxa"/>
            <w:tcBorders>
              <w:top w:val="nil"/>
              <w:left w:val="nil"/>
              <w:bottom w:val="nil"/>
              <w:right w:val="nil"/>
            </w:tcBorders>
            <w:tcMar>
              <w:top w:w="0" w:type="dxa"/>
              <w:bottom w:w="0" w:type="dxa"/>
            </w:tcMar>
          </w:tcPr>
          <w:p w:rsidR="007B7B6B" w:rsidRPr="00B3736D" w:rsidRDefault="007B7B6B" w:rsidP="00FB2D95">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w:t>
            </w:r>
            <w:r w:rsidR="00FB2D95">
              <w:rPr>
                <w:rFonts w:ascii="Times New Roman" w:eastAsia="Times New Roman" w:hAnsi="Times New Roman" w:cs="Times New Roman"/>
                <w:sz w:val="16"/>
                <w:szCs w:val="16"/>
              </w:rPr>
              <w:t> </w:t>
            </w:r>
            <w:r w:rsidRPr="00B3736D">
              <w:rPr>
                <w:rFonts w:ascii="Times New Roman" w:eastAsia="Times New Roman" w:hAnsi="Times New Roman" w:cs="Times New Roman"/>
                <w:sz w:val="16"/>
                <w:szCs w:val="16"/>
              </w:rPr>
              <w:t>71</w:t>
            </w:r>
            <w:r w:rsidR="00FB2D95">
              <w:rPr>
                <w:rFonts w:ascii="Times New Roman" w:eastAsia="Times New Roman" w:hAnsi="Times New Roman" w:cs="Times New Roman"/>
                <w:sz w:val="16"/>
                <w:szCs w:val="16"/>
              </w:rPr>
              <w:t>5 223,5</w:t>
            </w:r>
            <w:r w:rsidRPr="00B3736D">
              <w:rPr>
                <w:rFonts w:ascii="Times New Roman" w:eastAsia="Times New Roman" w:hAnsi="Times New Roman" w:cs="Times New Roman"/>
                <w:sz w:val="16"/>
                <w:szCs w:val="16"/>
              </w:rPr>
              <w:t xml:space="preserve">   </w:t>
            </w:r>
          </w:p>
        </w:tc>
        <w:tc>
          <w:tcPr>
            <w:tcW w:w="964"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2 570,4   </w:t>
            </w:r>
          </w:p>
        </w:tc>
      </w:tr>
      <w:tr w:rsidR="00FB2D95" w:rsidRPr="007B7B6B" w:rsidTr="00E924B5">
        <w:tc>
          <w:tcPr>
            <w:tcW w:w="3098" w:type="dxa"/>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1288" w:type="dxa"/>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местные бюджеты</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560 511,1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9 715,3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1 596,1   </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163,3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43 424,2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72 043,4   </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137 555,6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85 641,6   </w:t>
            </w:r>
          </w:p>
        </w:tc>
        <w:tc>
          <w:tcPr>
            <w:tcW w:w="962" w:type="dxa"/>
            <w:tcBorders>
              <w:top w:val="nil"/>
              <w:left w:val="nil"/>
              <w:bottom w:val="nil"/>
              <w:right w:val="nil"/>
            </w:tcBorders>
            <w:tcMar>
              <w:top w:w="0" w:type="dxa"/>
              <w:bottom w:w="0" w:type="dxa"/>
            </w:tcMar>
          </w:tcPr>
          <w:p w:rsidR="007B7B6B" w:rsidRPr="000A25AF"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0A25AF">
              <w:rPr>
                <w:rFonts w:ascii="Times New Roman" w:eastAsia="Times New Roman" w:hAnsi="Times New Roman" w:cs="Times New Roman"/>
                <w:sz w:val="16"/>
                <w:szCs w:val="16"/>
              </w:rPr>
              <w:t xml:space="preserve"> 91 610,5   </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60 641,6   </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57 987,2   </w:t>
            </w:r>
          </w:p>
        </w:tc>
        <w:tc>
          <w:tcPr>
            <w:tcW w:w="964"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 xml:space="preserve"> 132,3   </w:t>
            </w:r>
          </w:p>
        </w:tc>
      </w:tr>
      <w:tr w:rsidR="00FB2D95" w:rsidRPr="007B7B6B" w:rsidTr="00E924B5">
        <w:tc>
          <w:tcPr>
            <w:tcW w:w="3098" w:type="dxa"/>
            <w:vMerge/>
            <w:tcBorders>
              <w:top w:val="nil"/>
              <w:left w:val="nil"/>
              <w:bottom w:val="nil"/>
              <w:right w:val="nil"/>
            </w:tcBorders>
            <w:tcMar>
              <w:top w:w="0" w:type="dxa"/>
              <w:bottom w:w="0" w:type="dxa"/>
            </w:tcMar>
          </w:tcPr>
          <w:p w:rsidR="007B7B6B" w:rsidRPr="007B7B6B" w:rsidRDefault="007B7B6B" w:rsidP="007B7B6B">
            <w:pPr>
              <w:spacing w:after="0" w:line="240" w:lineRule="auto"/>
              <w:rPr>
                <w:rFonts w:ascii="Times New Roman" w:eastAsia="Calibri" w:hAnsi="Times New Roman" w:cs="Times New Roman"/>
                <w:sz w:val="18"/>
                <w:szCs w:val="18"/>
                <w:lang w:eastAsia="en-US"/>
              </w:rPr>
            </w:pPr>
          </w:p>
        </w:tc>
        <w:tc>
          <w:tcPr>
            <w:tcW w:w="1288" w:type="dxa"/>
            <w:tcBorders>
              <w:top w:val="nil"/>
              <w:left w:val="nil"/>
              <w:bottom w:val="nil"/>
              <w:right w:val="nil"/>
            </w:tcBorders>
            <w:tcMar>
              <w:top w:w="0" w:type="dxa"/>
              <w:bottom w:w="0" w:type="dxa"/>
            </w:tcMar>
          </w:tcPr>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r w:rsidRPr="007B7B6B">
              <w:rPr>
                <w:rFonts w:ascii="Times New Roman" w:eastAsia="Times New Roman" w:hAnsi="Times New Roman" w:cs="Times New Roman"/>
                <w:sz w:val="18"/>
                <w:szCs w:val="18"/>
              </w:rPr>
              <w:t>внебюджетные средства</w:t>
            </w:r>
          </w:p>
          <w:p w:rsidR="007B7B6B" w:rsidRPr="007B7B6B" w:rsidRDefault="007B7B6B" w:rsidP="007B7B6B">
            <w:pPr>
              <w:widowControl w:val="0"/>
              <w:autoSpaceDE w:val="0"/>
              <w:autoSpaceDN w:val="0"/>
              <w:spacing w:after="60" w:line="240" w:lineRule="auto"/>
              <w:rPr>
                <w:rFonts w:ascii="Times New Roman" w:eastAsia="Times New Roman" w:hAnsi="Times New Roman" w:cs="Times New Roman"/>
                <w:sz w:val="18"/>
                <w:szCs w:val="18"/>
              </w:rPr>
            </w:pP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54 291,0</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3 091,0</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961"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962"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w:t>
            </w:r>
          </w:p>
        </w:tc>
        <w:tc>
          <w:tcPr>
            <w:tcW w:w="964" w:type="dxa"/>
            <w:tcBorders>
              <w:top w:val="nil"/>
              <w:left w:val="nil"/>
              <w:bottom w:val="nil"/>
              <w:right w:val="nil"/>
            </w:tcBorders>
            <w:tcMar>
              <w:top w:w="0" w:type="dxa"/>
              <w:bottom w:w="0" w:type="dxa"/>
            </w:tcMar>
          </w:tcPr>
          <w:p w:rsidR="007B7B6B" w:rsidRPr="00B3736D" w:rsidRDefault="007B7B6B" w:rsidP="007B7B6B">
            <w:pPr>
              <w:spacing w:after="0" w:line="240" w:lineRule="auto"/>
              <w:ind w:left="-113" w:right="-113"/>
              <w:jc w:val="center"/>
              <w:outlineLvl w:val="0"/>
              <w:rPr>
                <w:rFonts w:ascii="Times New Roman" w:eastAsia="Times New Roman" w:hAnsi="Times New Roman" w:cs="Times New Roman"/>
                <w:sz w:val="16"/>
                <w:szCs w:val="16"/>
              </w:rPr>
            </w:pPr>
            <w:r w:rsidRPr="00B3736D">
              <w:rPr>
                <w:rFonts w:ascii="Times New Roman" w:eastAsia="Times New Roman" w:hAnsi="Times New Roman" w:cs="Times New Roman"/>
                <w:sz w:val="16"/>
                <w:szCs w:val="16"/>
              </w:rPr>
              <w:t>51 200,0</w:t>
            </w:r>
          </w:p>
        </w:tc>
      </w:tr>
    </w:tbl>
    <w:p w:rsidR="007B7B6B" w:rsidRPr="00A97E8C" w:rsidRDefault="007B7B6B" w:rsidP="007B7B6B">
      <w:pPr>
        <w:rPr>
          <w:rFonts w:ascii="Times New Roman" w:hAnsi="Times New Roman"/>
          <w:sz w:val="16"/>
          <w:szCs w:val="16"/>
        </w:rPr>
      </w:pPr>
    </w:p>
    <w:p w:rsidR="007B7B6B" w:rsidRDefault="007B7B6B">
      <w:r>
        <w:br w:type="page"/>
      </w:r>
    </w:p>
    <w:p w:rsidR="007B7B6B" w:rsidRDefault="007B7B6B"/>
    <w:tbl>
      <w:tblPr>
        <w:tblW w:w="5133" w:type="pct"/>
        <w:tblInd w:w="5" w:type="dxa"/>
        <w:tblLayout w:type="fixed"/>
        <w:tblCellMar>
          <w:top w:w="102" w:type="dxa"/>
          <w:left w:w="62" w:type="dxa"/>
          <w:bottom w:w="102" w:type="dxa"/>
          <w:right w:w="62" w:type="dxa"/>
        </w:tblCellMar>
        <w:tblLook w:val="0000"/>
      </w:tblPr>
      <w:tblGrid>
        <w:gridCol w:w="1881"/>
        <w:gridCol w:w="1547"/>
        <w:gridCol w:w="1164"/>
        <w:gridCol w:w="838"/>
        <w:gridCol w:w="857"/>
        <w:gridCol w:w="570"/>
        <w:gridCol w:w="647"/>
        <w:gridCol w:w="771"/>
        <w:gridCol w:w="768"/>
        <w:gridCol w:w="688"/>
        <w:gridCol w:w="411"/>
        <w:gridCol w:w="714"/>
        <w:gridCol w:w="857"/>
        <w:gridCol w:w="427"/>
        <w:gridCol w:w="911"/>
        <w:gridCol w:w="1565"/>
        <w:gridCol w:w="1319"/>
      </w:tblGrid>
      <w:tr w:rsidR="00A1077C" w:rsidRPr="00A1077C" w:rsidTr="007B7B6B">
        <w:trPr>
          <w:cantSplit/>
        </w:trPr>
        <w:tc>
          <w:tcPr>
            <w:tcW w:w="5000" w:type="pct"/>
            <w:gridSpan w:val="17"/>
          </w:tcPr>
          <w:p w:rsidR="007E5D24" w:rsidRPr="00A1077C" w:rsidRDefault="007E5D24">
            <w:pPr>
              <w:pStyle w:val="ConsPlusNormal"/>
              <w:jc w:val="center"/>
              <w:outlineLvl w:val="2"/>
              <w:rPr>
                <w:rFonts w:ascii="Times New Roman" w:hAnsi="Times New Roman" w:cs="Times New Roman"/>
                <w:sz w:val="16"/>
                <w:szCs w:val="16"/>
              </w:rPr>
            </w:pPr>
            <w:r w:rsidRPr="00A1077C">
              <w:rPr>
                <w:rFonts w:ascii="Times New Roman" w:hAnsi="Times New Roman" w:cs="Times New Roman"/>
                <w:sz w:val="16"/>
                <w:szCs w:val="16"/>
              </w:rPr>
              <w:t xml:space="preserve">III. Подпрограмма </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3 </w:t>
            </w:r>
            <w:r w:rsidR="001A7D90">
              <w:rPr>
                <w:rFonts w:ascii="Times New Roman" w:hAnsi="Times New Roman" w:cs="Times New Roman"/>
                <w:sz w:val="16"/>
                <w:szCs w:val="16"/>
              </w:rPr>
              <w:t>«</w:t>
            </w:r>
            <w:r w:rsidRPr="00A1077C">
              <w:rPr>
                <w:rFonts w:ascii="Times New Roman" w:hAnsi="Times New Roman" w:cs="Times New Roman"/>
                <w:sz w:val="16"/>
                <w:szCs w:val="16"/>
              </w:rPr>
              <w:t>Развитие и совершенствование сети автомобильных дорог общего пользования регионального значения</w:t>
            </w:r>
            <w:r w:rsidR="001A7D90">
              <w:rPr>
                <w:rFonts w:ascii="Times New Roman" w:hAnsi="Times New Roman" w:cs="Times New Roman"/>
                <w:sz w:val="16"/>
                <w:szCs w:val="16"/>
              </w:rPr>
              <w:t>»</w:t>
            </w:r>
          </w:p>
        </w:tc>
      </w:tr>
      <w:tr w:rsidR="00A1077C" w:rsidRPr="00A1077C" w:rsidTr="007B7B6B">
        <w:trPr>
          <w:cantSplit/>
        </w:trPr>
        <w:tc>
          <w:tcPr>
            <w:tcW w:w="5000" w:type="pct"/>
            <w:gridSpan w:val="17"/>
          </w:tcPr>
          <w:p w:rsidR="007E5D24" w:rsidRPr="00A1077C" w:rsidRDefault="007E5D24">
            <w:pPr>
              <w:pStyle w:val="ConsPlusNormal"/>
              <w:outlineLvl w:val="3"/>
              <w:rPr>
                <w:rFonts w:ascii="Times New Roman" w:hAnsi="Times New Roman" w:cs="Times New Roman"/>
                <w:sz w:val="16"/>
                <w:szCs w:val="16"/>
              </w:rPr>
            </w:pPr>
            <w:r w:rsidRPr="00A1077C">
              <w:rPr>
                <w:rFonts w:ascii="Times New Roman" w:hAnsi="Times New Roman" w:cs="Times New Roman"/>
                <w:sz w:val="16"/>
                <w:szCs w:val="16"/>
              </w:rPr>
              <w:t xml:space="preserve">Цель подпрограммы </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3 - развитие и совершенствование сети автомобильных дорог общего пользования регионального значения и искусственных сооружений на них</w:t>
            </w:r>
          </w:p>
        </w:tc>
      </w:tr>
      <w:tr w:rsidR="00A1077C" w:rsidRPr="00A1077C" w:rsidTr="007B7B6B">
        <w:trPr>
          <w:cantSplit/>
        </w:trPr>
        <w:tc>
          <w:tcPr>
            <w:tcW w:w="5000" w:type="pct"/>
            <w:gridSpan w:val="17"/>
          </w:tcPr>
          <w:p w:rsidR="007E5D24" w:rsidRPr="00A1077C" w:rsidRDefault="007E5D24">
            <w:pPr>
              <w:pStyle w:val="ConsPlusNormal"/>
              <w:outlineLvl w:val="4"/>
              <w:rPr>
                <w:rFonts w:ascii="Times New Roman" w:hAnsi="Times New Roman" w:cs="Times New Roman"/>
                <w:sz w:val="16"/>
                <w:szCs w:val="16"/>
              </w:rPr>
            </w:pPr>
            <w:r w:rsidRPr="00A1077C">
              <w:rPr>
                <w:rFonts w:ascii="Times New Roman" w:hAnsi="Times New Roman" w:cs="Times New Roman"/>
                <w:sz w:val="16"/>
                <w:szCs w:val="16"/>
              </w:rPr>
              <w:t xml:space="preserve">Задача </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1 - обеспечение автотранспортной связи административного центра Архангельской области с административными центрами муниципальных районов Архангельской области по автомобильным дорогам с твердым покрытием</w:t>
            </w: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1.1. Строительство автомобильной дороги Архангельск (от д. </w:t>
            </w:r>
            <w:proofErr w:type="spellStart"/>
            <w:r w:rsidRPr="00A1077C">
              <w:rPr>
                <w:rFonts w:ascii="Times New Roman" w:hAnsi="Times New Roman" w:cs="Times New Roman"/>
                <w:sz w:val="16"/>
                <w:szCs w:val="16"/>
              </w:rPr>
              <w:t>Рикасиха</w:t>
            </w:r>
            <w:proofErr w:type="spellEnd"/>
            <w:r w:rsidRPr="00A1077C">
              <w:rPr>
                <w:rFonts w:ascii="Times New Roman" w:hAnsi="Times New Roman" w:cs="Times New Roman"/>
                <w:sz w:val="16"/>
                <w:szCs w:val="16"/>
              </w:rPr>
              <w:t xml:space="preserve">) - Онега, участок </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19 ветка </w:t>
            </w:r>
            <w:proofErr w:type="spellStart"/>
            <w:r w:rsidRPr="00A1077C">
              <w:rPr>
                <w:rFonts w:ascii="Times New Roman" w:hAnsi="Times New Roman" w:cs="Times New Roman"/>
                <w:sz w:val="16"/>
                <w:szCs w:val="16"/>
              </w:rPr>
              <w:t>Хайнозерской</w:t>
            </w:r>
            <w:proofErr w:type="spellEnd"/>
            <w:r w:rsidRPr="00A1077C">
              <w:rPr>
                <w:rFonts w:ascii="Times New Roman" w:hAnsi="Times New Roman" w:cs="Times New Roman"/>
                <w:sz w:val="16"/>
                <w:szCs w:val="16"/>
              </w:rPr>
              <w:t xml:space="preserve"> дороги</w:t>
            </w:r>
            <w:r w:rsidR="001A7D90">
              <w:rPr>
                <w:rFonts w:ascii="Times New Roman" w:hAnsi="Times New Roman" w:cs="Times New Roman"/>
                <w:sz w:val="16"/>
                <w:szCs w:val="16"/>
              </w:rPr>
              <w:t>»</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154 943,6</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154 943,6</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- 2014 год;</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2014 году - 8,3 км</w:t>
            </w:r>
          </w:p>
        </w:tc>
        <w:tc>
          <w:tcPr>
            <w:tcW w:w="414"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63"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179"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129"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4"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4"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154 943,6</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154 943,6</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4"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4"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4"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E924B5" w:rsidRPr="00A1077C" w:rsidRDefault="00E924B5" w:rsidP="00E924B5">
            <w:pPr>
              <w:pStyle w:val="ConsPlusNormal"/>
              <w:rPr>
                <w:rFonts w:ascii="Times New Roman" w:hAnsi="Times New Roman" w:cs="Times New Roman"/>
                <w:sz w:val="16"/>
                <w:szCs w:val="16"/>
              </w:rPr>
            </w:pPr>
            <w:bookmarkStart w:id="94" w:name="Par5506"/>
            <w:bookmarkEnd w:id="94"/>
            <w:r w:rsidRPr="00E924B5">
              <w:rPr>
                <w:rFonts w:ascii="Times New Roman" w:hAnsi="Times New Roman" w:cs="Times New Roman"/>
                <w:sz w:val="16"/>
                <w:szCs w:val="16"/>
              </w:rPr>
              <w:t xml:space="preserve">1.2. Строительство автомобильной дороги Онега – Тамица – </w:t>
            </w:r>
            <w:proofErr w:type="spellStart"/>
            <w:r w:rsidRPr="00E924B5">
              <w:rPr>
                <w:rFonts w:ascii="Times New Roman" w:hAnsi="Times New Roman" w:cs="Times New Roman"/>
                <w:sz w:val="16"/>
                <w:szCs w:val="16"/>
              </w:rPr>
              <w:t>Кянда</w:t>
            </w:r>
            <w:proofErr w:type="spellEnd"/>
            <w:r w:rsidRPr="00E924B5">
              <w:rPr>
                <w:rFonts w:ascii="Times New Roman" w:hAnsi="Times New Roman" w:cs="Times New Roman"/>
                <w:sz w:val="16"/>
                <w:szCs w:val="16"/>
              </w:rPr>
              <w:t xml:space="preserve"> на участке Тамица – </w:t>
            </w:r>
            <w:proofErr w:type="spellStart"/>
            <w:r w:rsidRPr="00E924B5">
              <w:rPr>
                <w:rFonts w:ascii="Times New Roman" w:hAnsi="Times New Roman" w:cs="Times New Roman"/>
                <w:sz w:val="16"/>
                <w:szCs w:val="16"/>
              </w:rPr>
              <w:t>Кянда</w:t>
            </w:r>
            <w:proofErr w:type="spellEnd"/>
            <w:r w:rsidRPr="00E924B5">
              <w:rPr>
                <w:rFonts w:ascii="Times New Roman" w:hAnsi="Times New Roman" w:cs="Times New Roman"/>
                <w:sz w:val="16"/>
                <w:szCs w:val="16"/>
              </w:rPr>
              <w:t xml:space="preserve"> в Онежском районе Архангельской области</w:t>
            </w:r>
          </w:p>
        </w:tc>
        <w:tc>
          <w:tcPr>
            <w:tcW w:w="485" w:type="pct"/>
            <w:vMerge w:val="restart"/>
          </w:tcPr>
          <w:p w:rsidR="00E924B5" w:rsidRPr="00A1077C" w:rsidRDefault="00E924B5" w:rsidP="00E924B5">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E924B5" w:rsidRPr="00A1077C" w:rsidRDefault="00E924B5" w:rsidP="00E924B5">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63" w:type="pct"/>
          </w:tcPr>
          <w:p w:rsidR="00E924B5" w:rsidRPr="00A1077C" w:rsidRDefault="00E924B5" w:rsidP="00E924B5">
            <w:pPr>
              <w:pStyle w:val="ConsPlusNormal"/>
              <w:ind w:right="-62"/>
              <w:jc w:val="center"/>
              <w:rPr>
                <w:rFonts w:ascii="Times New Roman" w:hAnsi="Times New Roman" w:cs="Times New Roman"/>
                <w:sz w:val="16"/>
                <w:szCs w:val="16"/>
              </w:rPr>
            </w:pPr>
            <w:r w:rsidRPr="00E924B5">
              <w:rPr>
                <w:rFonts w:ascii="Times New Roman" w:hAnsi="Times New Roman" w:cs="Times New Roman"/>
                <w:sz w:val="16"/>
                <w:szCs w:val="16"/>
              </w:rPr>
              <w:t>1</w:t>
            </w:r>
            <w:r>
              <w:rPr>
                <w:rFonts w:ascii="Times New Roman" w:hAnsi="Times New Roman" w:cs="Times New Roman"/>
                <w:sz w:val="16"/>
                <w:szCs w:val="16"/>
              </w:rPr>
              <w:t> </w:t>
            </w:r>
            <w:r w:rsidRPr="00E924B5">
              <w:rPr>
                <w:rFonts w:ascii="Times New Roman" w:hAnsi="Times New Roman" w:cs="Times New Roman"/>
                <w:sz w:val="16"/>
                <w:szCs w:val="16"/>
              </w:rPr>
              <w:t>461</w:t>
            </w:r>
            <w:r>
              <w:rPr>
                <w:rFonts w:ascii="Times New Roman" w:hAnsi="Times New Roman" w:cs="Times New Roman"/>
                <w:sz w:val="16"/>
                <w:szCs w:val="16"/>
              </w:rPr>
              <w:t> </w:t>
            </w:r>
            <w:r w:rsidRPr="00E924B5">
              <w:rPr>
                <w:rFonts w:ascii="Times New Roman" w:hAnsi="Times New Roman" w:cs="Times New Roman"/>
                <w:sz w:val="16"/>
                <w:szCs w:val="16"/>
              </w:rPr>
              <w:t>229,1</w:t>
            </w:r>
          </w:p>
        </w:tc>
        <w:tc>
          <w:tcPr>
            <w:tcW w:w="269"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179"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03"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42"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41"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16"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129"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4"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7 800,0</w:t>
            </w:r>
          </w:p>
        </w:tc>
        <w:tc>
          <w:tcPr>
            <w:tcW w:w="269"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24</w:t>
            </w:r>
            <w:r>
              <w:rPr>
                <w:rFonts w:ascii="Times New Roman" w:hAnsi="Times New Roman" w:cs="Times New Roman"/>
                <w:sz w:val="16"/>
                <w:szCs w:val="16"/>
              </w:rPr>
              <w:t> </w:t>
            </w:r>
            <w:r w:rsidRPr="00E924B5">
              <w:rPr>
                <w:rFonts w:ascii="Times New Roman" w:hAnsi="Times New Roman" w:cs="Times New Roman"/>
                <w:sz w:val="16"/>
                <w:szCs w:val="16"/>
              </w:rPr>
              <w:t>700,0</w:t>
            </w:r>
          </w:p>
        </w:tc>
        <w:tc>
          <w:tcPr>
            <w:tcW w:w="134"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86"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1</w:t>
            </w:r>
            <w:r>
              <w:rPr>
                <w:rFonts w:ascii="Times New Roman" w:hAnsi="Times New Roman" w:cs="Times New Roman"/>
                <w:sz w:val="16"/>
                <w:szCs w:val="16"/>
              </w:rPr>
              <w:t> </w:t>
            </w:r>
            <w:r w:rsidRPr="00E924B5">
              <w:rPr>
                <w:rFonts w:ascii="Times New Roman" w:hAnsi="Times New Roman" w:cs="Times New Roman"/>
                <w:sz w:val="16"/>
                <w:szCs w:val="16"/>
              </w:rPr>
              <w:t>428</w:t>
            </w:r>
            <w:r>
              <w:rPr>
                <w:rFonts w:ascii="Times New Roman" w:hAnsi="Times New Roman" w:cs="Times New Roman"/>
                <w:sz w:val="16"/>
                <w:szCs w:val="16"/>
              </w:rPr>
              <w:t> </w:t>
            </w:r>
            <w:r w:rsidRPr="00E924B5">
              <w:rPr>
                <w:rFonts w:ascii="Times New Roman" w:hAnsi="Times New Roman" w:cs="Times New Roman"/>
                <w:sz w:val="16"/>
                <w:szCs w:val="16"/>
              </w:rPr>
              <w:t>729,1</w:t>
            </w:r>
          </w:p>
        </w:tc>
        <w:tc>
          <w:tcPr>
            <w:tcW w:w="491" w:type="pct"/>
            <w:vMerge w:val="restart"/>
          </w:tcPr>
          <w:p w:rsidR="00E924B5" w:rsidRPr="00E924B5" w:rsidRDefault="00E924B5" w:rsidP="00E924B5">
            <w:pPr>
              <w:pStyle w:val="ConsPlusNormal"/>
              <w:rPr>
                <w:rFonts w:ascii="Times New Roman" w:hAnsi="Times New Roman" w:cs="Times New Roman"/>
                <w:sz w:val="16"/>
                <w:szCs w:val="16"/>
              </w:rPr>
            </w:pPr>
            <w:r w:rsidRPr="00E924B5">
              <w:rPr>
                <w:rFonts w:ascii="Times New Roman" w:hAnsi="Times New Roman" w:cs="Times New Roman"/>
                <w:sz w:val="16"/>
                <w:szCs w:val="16"/>
              </w:rPr>
              <w:t>срок реализации проекта –  2021 – 2024 годы;</w:t>
            </w:r>
          </w:p>
          <w:p w:rsidR="00E924B5" w:rsidRPr="00A1077C" w:rsidRDefault="00E924B5" w:rsidP="00E924B5">
            <w:pPr>
              <w:pStyle w:val="ConsPlusNormal"/>
              <w:rPr>
                <w:rFonts w:ascii="Times New Roman" w:hAnsi="Times New Roman" w:cs="Times New Roman"/>
                <w:sz w:val="16"/>
                <w:szCs w:val="16"/>
              </w:rPr>
            </w:pPr>
            <w:r w:rsidRPr="00E924B5">
              <w:rPr>
                <w:rFonts w:ascii="Times New Roman" w:hAnsi="Times New Roman" w:cs="Times New Roman"/>
                <w:sz w:val="16"/>
                <w:szCs w:val="16"/>
              </w:rPr>
              <w:t>ввод в 2024 году – 22,1 км, в том числе 179,2 п. м мостов</w:t>
            </w:r>
          </w:p>
        </w:tc>
        <w:tc>
          <w:tcPr>
            <w:tcW w:w="414" w:type="pct"/>
            <w:vMerge w:val="restart"/>
          </w:tcPr>
          <w:p w:rsidR="00E924B5" w:rsidRPr="00A1077C" w:rsidRDefault="00E924B5" w:rsidP="00E924B5">
            <w:pPr>
              <w:pStyle w:val="ConsPlusNormal"/>
              <w:rPr>
                <w:rFonts w:ascii="Times New Roman" w:hAnsi="Times New Roman" w:cs="Times New Roman"/>
              </w:rPr>
            </w:pPr>
            <w:r w:rsidRPr="00A1077C">
              <w:rPr>
                <w:rFonts w:ascii="Times New Roman" w:hAnsi="Times New Roman" w:cs="Times New Roman"/>
              </w:rPr>
              <w:t xml:space="preserve">пункты 1.1, 2.1, 3, 4.1, 18, 19, 21 раздела I приложения </w:t>
            </w:r>
            <w:r>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E924B5" w:rsidRPr="00A1077C" w:rsidRDefault="00E924B5" w:rsidP="00E924B5">
            <w:pPr>
              <w:pStyle w:val="ConsPlusNormal"/>
              <w:jc w:val="both"/>
              <w:rPr>
                <w:rFonts w:ascii="Times New Roman" w:hAnsi="Times New Roman" w:cs="Times New Roman"/>
                <w:sz w:val="16"/>
                <w:szCs w:val="16"/>
              </w:rPr>
            </w:pPr>
          </w:p>
        </w:tc>
        <w:tc>
          <w:tcPr>
            <w:tcW w:w="485" w:type="pct"/>
            <w:vMerge/>
          </w:tcPr>
          <w:p w:rsidR="00E924B5" w:rsidRPr="00A1077C" w:rsidRDefault="00E924B5" w:rsidP="00E924B5">
            <w:pPr>
              <w:pStyle w:val="ConsPlusNormal"/>
              <w:jc w:val="both"/>
              <w:rPr>
                <w:rFonts w:ascii="Times New Roman" w:hAnsi="Times New Roman" w:cs="Times New Roman"/>
                <w:sz w:val="16"/>
                <w:szCs w:val="16"/>
              </w:rPr>
            </w:pPr>
          </w:p>
        </w:tc>
        <w:tc>
          <w:tcPr>
            <w:tcW w:w="365" w:type="pct"/>
          </w:tcPr>
          <w:p w:rsidR="00E924B5" w:rsidRPr="00A1077C" w:rsidRDefault="00E924B5" w:rsidP="00E924B5">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63" w:type="pct"/>
          </w:tcPr>
          <w:p w:rsidR="00E924B5" w:rsidRPr="00A1077C" w:rsidRDefault="00E924B5" w:rsidP="00E924B5">
            <w:pPr>
              <w:pStyle w:val="ConsPlusNormal"/>
              <w:jc w:val="center"/>
              <w:rPr>
                <w:rFonts w:ascii="Times New Roman" w:hAnsi="Times New Roman" w:cs="Times New Roman"/>
                <w:sz w:val="16"/>
                <w:szCs w:val="16"/>
              </w:rPr>
            </w:pPr>
          </w:p>
        </w:tc>
        <w:tc>
          <w:tcPr>
            <w:tcW w:w="269" w:type="pct"/>
          </w:tcPr>
          <w:p w:rsidR="00E924B5" w:rsidRPr="00A1077C" w:rsidRDefault="00E924B5" w:rsidP="00E924B5">
            <w:pPr>
              <w:pStyle w:val="ConsPlusNormal"/>
              <w:jc w:val="center"/>
              <w:rPr>
                <w:rFonts w:ascii="Times New Roman" w:hAnsi="Times New Roman" w:cs="Times New Roman"/>
                <w:sz w:val="16"/>
                <w:szCs w:val="16"/>
              </w:rPr>
            </w:pPr>
          </w:p>
        </w:tc>
        <w:tc>
          <w:tcPr>
            <w:tcW w:w="179" w:type="pct"/>
          </w:tcPr>
          <w:p w:rsidR="00E924B5" w:rsidRPr="00A1077C" w:rsidRDefault="00E924B5" w:rsidP="00E924B5">
            <w:pPr>
              <w:pStyle w:val="ConsPlusNormal"/>
              <w:jc w:val="center"/>
              <w:rPr>
                <w:rFonts w:ascii="Times New Roman" w:hAnsi="Times New Roman" w:cs="Times New Roman"/>
                <w:sz w:val="16"/>
                <w:szCs w:val="16"/>
              </w:rPr>
            </w:pPr>
          </w:p>
        </w:tc>
        <w:tc>
          <w:tcPr>
            <w:tcW w:w="203" w:type="pct"/>
          </w:tcPr>
          <w:p w:rsidR="00E924B5" w:rsidRPr="00A1077C" w:rsidRDefault="00E924B5" w:rsidP="00E924B5">
            <w:pPr>
              <w:pStyle w:val="ConsPlusNormal"/>
              <w:jc w:val="center"/>
              <w:rPr>
                <w:rFonts w:ascii="Times New Roman" w:hAnsi="Times New Roman" w:cs="Times New Roman"/>
                <w:sz w:val="16"/>
                <w:szCs w:val="16"/>
              </w:rPr>
            </w:pPr>
          </w:p>
        </w:tc>
        <w:tc>
          <w:tcPr>
            <w:tcW w:w="242" w:type="pct"/>
          </w:tcPr>
          <w:p w:rsidR="00E924B5" w:rsidRPr="00A1077C" w:rsidRDefault="00E924B5" w:rsidP="00E924B5">
            <w:pPr>
              <w:pStyle w:val="ConsPlusNormal"/>
              <w:jc w:val="center"/>
              <w:rPr>
                <w:rFonts w:ascii="Times New Roman" w:hAnsi="Times New Roman" w:cs="Times New Roman"/>
                <w:sz w:val="16"/>
                <w:szCs w:val="16"/>
              </w:rPr>
            </w:pPr>
          </w:p>
        </w:tc>
        <w:tc>
          <w:tcPr>
            <w:tcW w:w="241" w:type="pct"/>
          </w:tcPr>
          <w:p w:rsidR="00E924B5" w:rsidRPr="00A1077C" w:rsidRDefault="00E924B5" w:rsidP="00E924B5">
            <w:pPr>
              <w:pStyle w:val="ConsPlusNormal"/>
              <w:jc w:val="center"/>
              <w:rPr>
                <w:rFonts w:ascii="Times New Roman" w:hAnsi="Times New Roman" w:cs="Times New Roman"/>
                <w:sz w:val="16"/>
                <w:szCs w:val="16"/>
              </w:rPr>
            </w:pPr>
          </w:p>
        </w:tc>
        <w:tc>
          <w:tcPr>
            <w:tcW w:w="216" w:type="pct"/>
          </w:tcPr>
          <w:p w:rsidR="00E924B5" w:rsidRPr="00A1077C" w:rsidRDefault="00E924B5" w:rsidP="00E924B5">
            <w:pPr>
              <w:pStyle w:val="ConsPlusNormal"/>
              <w:jc w:val="center"/>
              <w:rPr>
                <w:rFonts w:ascii="Times New Roman" w:hAnsi="Times New Roman" w:cs="Times New Roman"/>
                <w:sz w:val="16"/>
                <w:szCs w:val="16"/>
              </w:rPr>
            </w:pPr>
          </w:p>
        </w:tc>
        <w:tc>
          <w:tcPr>
            <w:tcW w:w="129" w:type="pct"/>
          </w:tcPr>
          <w:p w:rsidR="00E924B5" w:rsidRPr="00A1077C" w:rsidRDefault="00E924B5" w:rsidP="00E924B5">
            <w:pPr>
              <w:pStyle w:val="ConsPlusNormal"/>
              <w:jc w:val="center"/>
              <w:rPr>
                <w:rFonts w:ascii="Times New Roman" w:hAnsi="Times New Roman" w:cs="Times New Roman"/>
                <w:sz w:val="16"/>
                <w:szCs w:val="16"/>
              </w:rPr>
            </w:pPr>
          </w:p>
        </w:tc>
        <w:tc>
          <w:tcPr>
            <w:tcW w:w="224" w:type="pct"/>
          </w:tcPr>
          <w:p w:rsidR="00E924B5" w:rsidRPr="00A1077C" w:rsidRDefault="00E924B5" w:rsidP="00E924B5">
            <w:pPr>
              <w:pStyle w:val="ConsPlusNormal"/>
              <w:jc w:val="center"/>
              <w:rPr>
                <w:rFonts w:ascii="Times New Roman" w:hAnsi="Times New Roman" w:cs="Times New Roman"/>
                <w:sz w:val="16"/>
                <w:szCs w:val="16"/>
              </w:rPr>
            </w:pPr>
          </w:p>
        </w:tc>
        <w:tc>
          <w:tcPr>
            <w:tcW w:w="269" w:type="pct"/>
          </w:tcPr>
          <w:p w:rsidR="00E924B5" w:rsidRPr="00A1077C" w:rsidRDefault="00E924B5" w:rsidP="00E924B5">
            <w:pPr>
              <w:pStyle w:val="ConsPlusNormal"/>
              <w:jc w:val="center"/>
              <w:rPr>
                <w:rFonts w:ascii="Times New Roman" w:hAnsi="Times New Roman" w:cs="Times New Roman"/>
                <w:sz w:val="16"/>
                <w:szCs w:val="16"/>
              </w:rPr>
            </w:pPr>
          </w:p>
        </w:tc>
        <w:tc>
          <w:tcPr>
            <w:tcW w:w="134"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86" w:type="pct"/>
          </w:tcPr>
          <w:p w:rsidR="00E924B5" w:rsidRPr="00A1077C" w:rsidRDefault="00E924B5" w:rsidP="00E924B5">
            <w:pPr>
              <w:pStyle w:val="ConsPlusNormal"/>
              <w:jc w:val="center"/>
              <w:rPr>
                <w:rFonts w:ascii="Times New Roman" w:hAnsi="Times New Roman" w:cs="Times New Roman"/>
                <w:sz w:val="16"/>
                <w:szCs w:val="16"/>
              </w:rPr>
            </w:pPr>
          </w:p>
        </w:tc>
        <w:tc>
          <w:tcPr>
            <w:tcW w:w="491" w:type="pct"/>
            <w:vMerge/>
          </w:tcPr>
          <w:p w:rsidR="00E924B5" w:rsidRPr="00A1077C" w:rsidRDefault="00E924B5" w:rsidP="00E924B5">
            <w:pPr>
              <w:pStyle w:val="ConsPlusNormal"/>
              <w:rPr>
                <w:rFonts w:ascii="Times New Roman" w:hAnsi="Times New Roman" w:cs="Times New Roman"/>
                <w:sz w:val="16"/>
                <w:szCs w:val="16"/>
              </w:rPr>
            </w:pPr>
          </w:p>
        </w:tc>
        <w:tc>
          <w:tcPr>
            <w:tcW w:w="414" w:type="pct"/>
            <w:vMerge/>
          </w:tcPr>
          <w:p w:rsidR="00E924B5" w:rsidRPr="00A1077C" w:rsidRDefault="00E924B5" w:rsidP="00E924B5">
            <w:pPr>
              <w:pStyle w:val="ConsPlusNormal"/>
              <w:rPr>
                <w:rFonts w:ascii="Times New Roman" w:hAnsi="Times New Roman" w:cs="Times New Roman"/>
              </w:rPr>
            </w:pPr>
          </w:p>
        </w:tc>
      </w:tr>
      <w:tr w:rsidR="00E924B5" w:rsidRPr="00A1077C" w:rsidTr="00E924B5">
        <w:trPr>
          <w:cantSplit/>
        </w:trPr>
        <w:tc>
          <w:tcPr>
            <w:tcW w:w="590" w:type="pct"/>
            <w:vMerge/>
          </w:tcPr>
          <w:p w:rsidR="00E924B5" w:rsidRPr="00A1077C" w:rsidRDefault="00E924B5" w:rsidP="00E924B5">
            <w:pPr>
              <w:pStyle w:val="ConsPlusNormal"/>
              <w:jc w:val="both"/>
              <w:rPr>
                <w:rFonts w:ascii="Times New Roman" w:hAnsi="Times New Roman" w:cs="Times New Roman"/>
                <w:sz w:val="16"/>
                <w:szCs w:val="16"/>
              </w:rPr>
            </w:pPr>
          </w:p>
        </w:tc>
        <w:tc>
          <w:tcPr>
            <w:tcW w:w="485" w:type="pct"/>
            <w:vMerge/>
          </w:tcPr>
          <w:p w:rsidR="00E924B5" w:rsidRPr="00A1077C" w:rsidRDefault="00E924B5" w:rsidP="00E924B5">
            <w:pPr>
              <w:pStyle w:val="ConsPlusNormal"/>
              <w:jc w:val="both"/>
              <w:rPr>
                <w:rFonts w:ascii="Times New Roman" w:hAnsi="Times New Roman" w:cs="Times New Roman"/>
                <w:sz w:val="16"/>
                <w:szCs w:val="16"/>
              </w:rPr>
            </w:pPr>
          </w:p>
        </w:tc>
        <w:tc>
          <w:tcPr>
            <w:tcW w:w="365" w:type="pct"/>
          </w:tcPr>
          <w:p w:rsidR="00E924B5" w:rsidRPr="00A1077C" w:rsidRDefault="00E924B5" w:rsidP="00E924B5">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63"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15 536,9</w:t>
            </w:r>
          </w:p>
        </w:tc>
        <w:tc>
          <w:tcPr>
            <w:tcW w:w="269"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179"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03"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42"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41"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16"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129"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4"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69"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134"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86"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15 536,9</w:t>
            </w:r>
          </w:p>
        </w:tc>
        <w:tc>
          <w:tcPr>
            <w:tcW w:w="491" w:type="pct"/>
            <w:vMerge/>
          </w:tcPr>
          <w:p w:rsidR="00E924B5" w:rsidRPr="00A1077C" w:rsidRDefault="00E924B5" w:rsidP="00E924B5">
            <w:pPr>
              <w:pStyle w:val="ConsPlusNormal"/>
              <w:jc w:val="center"/>
              <w:rPr>
                <w:rFonts w:ascii="Times New Roman" w:hAnsi="Times New Roman" w:cs="Times New Roman"/>
                <w:sz w:val="16"/>
                <w:szCs w:val="16"/>
              </w:rPr>
            </w:pPr>
          </w:p>
        </w:tc>
        <w:tc>
          <w:tcPr>
            <w:tcW w:w="414" w:type="pct"/>
            <w:vMerge/>
          </w:tcPr>
          <w:p w:rsidR="00E924B5" w:rsidRPr="00A1077C" w:rsidRDefault="00E924B5" w:rsidP="00E924B5">
            <w:pPr>
              <w:pStyle w:val="ConsPlusNormal"/>
              <w:jc w:val="center"/>
              <w:rPr>
                <w:rFonts w:ascii="Times New Roman" w:hAnsi="Times New Roman" w:cs="Times New Roman"/>
              </w:rPr>
            </w:pPr>
          </w:p>
        </w:tc>
      </w:tr>
      <w:tr w:rsidR="00E924B5" w:rsidRPr="00A1077C" w:rsidTr="00E924B5">
        <w:trPr>
          <w:cantSplit/>
        </w:trPr>
        <w:tc>
          <w:tcPr>
            <w:tcW w:w="590" w:type="pct"/>
            <w:vMerge/>
          </w:tcPr>
          <w:p w:rsidR="00E924B5" w:rsidRPr="00A1077C" w:rsidRDefault="00E924B5" w:rsidP="00E924B5">
            <w:pPr>
              <w:pStyle w:val="ConsPlusNormal"/>
              <w:jc w:val="both"/>
              <w:rPr>
                <w:rFonts w:ascii="Times New Roman" w:hAnsi="Times New Roman" w:cs="Times New Roman"/>
                <w:sz w:val="16"/>
                <w:szCs w:val="16"/>
              </w:rPr>
            </w:pPr>
          </w:p>
        </w:tc>
        <w:tc>
          <w:tcPr>
            <w:tcW w:w="485" w:type="pct"/>
            <w:vMerge/>
          </w:tcPr>
          <w:p w:rsidR="00E924B5" w:rsidRPr="00A1077C" w:rsidRDefault="00E924B5" w:rsidP="00E924B5">
            <w:pPr>
              <w:pStyle w:val="ConsPlusNormal"/>
              <w:jc w:val="both"/>
              <w:rPr>
                <w:rFonts w:ascii="Times New Roman" w:hAnsi="Times New Roman" w:cs="Times New Roman"/>
                <w:sz w:val="16"/>
                <w:szCs w:val="16"/>
              </w:rPr>
            </w:pPr>
          </w:p>
        </w:tc>
        <w:tc>
          <w:tcPr>
            <w:tcW w:w="365" w:type="pct"/>
          </w:tcPr>
          <w:p w:rsidR="00E924B5" w:rsidRPr="00A1077C" w:rsidRDefault="00E924B5" w:rsidP="00E924B5">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63" w:type="pct"/>
          </w:tcPr>
          <w:p w:rsidR="00E924B5" w:rsidRPr="00A1077C" w:rsidRDefault="00E924B5" w:rsidP="00E924B5">
            <w:pPr>
              <w:pStyle w:val="ConsPlusNormal"/>
              <w:ind w:left="-85"/>
              <w:jc w:val="center"/>
              <w:rPr>
                <w:rFonts w:ascii="Times New Roman" w:hAnsi="Times New Roman" w:cs="Times New Roman"/>
                <w:sz w:val="16"/>
                <w:szCs w:val="16"/>
              </w:rPr>
            </w:pPr>
            <w:r w:rsidRPr="00E924B5">
              <w:rPr>
                <w:rFonts w:ascii="Times New Roman" w:hAnsi="Times New Roman" w:cs="Times New Roman"/>
                <w:sz w:val="16"/>
                <w:szCs w:val="16"/>
              </w:rPr>
              <w:t>1 445 692,2</w:t>
            </w:r>
          </w:p>
        </w:tc>
        <w:tc>
          <w:tcPr>
            <w:tcW w:w="269"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179"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03"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42"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41"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16"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129"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4"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7 800,0</w:t>
            </w:r>
          </w:p>
        </w:tc>
        <w:tc>
          <w:tcPr>
            <w:tcW w:w="269"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24 700,0</w:t>
            </w:r>
          </w:p>
        </w:tc>
        <w:tc>
          <w:tcPr>
            <w:tcW w:w="134"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86" w:type="pct"/>
          </w:tcPr>
          <w:p w:rsidR="00E924B5" w:rsidRPr="00A1077C" w:rsidRDefault="00E924B5" w:rsidP="00E924B5">
            <w:pPr>
              <w:pStyle w:val="ConsPlusNormal"/>
              <w:jc w:val="center"/>
              <w:rPr>
                <w:rFonts w:ascii="Times New Roman" w:hAnsi="Times New Roman" w:cs="Times New Roman"/>
                <w:sz w:val="16"/>
                <w:szCs w:val="16"/>
              </w:rPr>
            </w:pPr>
            <w:r w:rsidRPr="00E924B5">
              <w:rPr>
                <w:rFonts w:ascii="Times New Roman" w:hAnsi="Times New Roman" w:cs="Times New Roman"/>
                <w:sz w:val="16"/>
                <w:szCs w:val="16"/>
              </w:rPr>
              <w:t>1 413 192,2</w:t>
            </w:r>
          </w:p>
        </w:tc>
        <w:tc>
          <w:tcPr>
            <w:tcW w:w="491" w:type="pct"/>
            <w:vMerge/>
          </w:tcPr>
          <w:p w:rsidR="00E924B5" w:rsidRPr="00A1077C" w:rsidRDefault="00E924B5" w:rsidP="00E924B5">
            <w:pPr>
              <w:pStyle w:val="ConsPlusNormal"/>
              <w:jc w:val="center"/>
              <w:rPr>
                <w:rFonts w:ascii="Times New Roman" w:hAnsi="Times New Roman" w:cs="Times New Roman"/>
                <w:sz w:val="16"/>
                <w:szCs w:val="16"/>
              </w:rPr>
            </w:pPr>
          </w:p>
        </w:tc>
        <w:tc>
          <w:tcPr>
            <w:tcW w:w="414" w:type="pct"/>
            <w:vMerge/>
          </w:tcPr>
          <w:p w:rsidR="00E924B5" w:rsidRPr="00A1077C" w:rsidRDefault="00E924B5" w:rsidP="00E924B5">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4"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2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4" w:type="pct"/>
            <w:vMerge/>
          </w:tcPr>
          <w:p w:rsidR="007E5D24" w:rsidRPr="00A1077C" w:rsidRDefault="007E5D24">
            <w:pPr>
              <w:pStyle w:val="ConsPlusNormal"/>
              <w:jc w:val="center"/>
              <w:rPr>
                <w:rFonts w:ascii="Times New Roman" w:hAnsi="Times New Roman" w:cs="Times New Roman"/>
              </w:rPr>
            </w:pPr>
          </w:p>
        </w:tc>
      </w:tr>
    </w:tbl>
    <w:p w:rsidR="00E924B5" w:rsidRDefault="00E924B5">
      <w:r>
        <w:br w:type="page"/>
      </w:r>
    </w:p>
    <w:tbl>
      <w:tblPr>
        <w:tblW w:w="5133" w:type="pct"/>
        <w:tblInd w:w="5" w:type="dxa"/>
        <w:tblLayout w:type="fixed"/>
        <w:tblCellMar>
          <w:top w:w="102" w:type="dxa"/>
          <w:left w:w="62" w:type="dxa"/>
          <w:bottom w:w="102" w:type="dxa"/>
          <w:right w:w="62" w:type="dxa"/>
        </w:tblCellMar>
        <w:tblLook w:val="0000"/>
      </w:tblPr>
      <w:tblGrid>
        <w:gridCol w:w="1881"/>
        <w:gridCol w:w="1547"/>
        <w:gridCol w:w="1163"/>
        <w:gridCol w:w="838"/>
        <w:gridCol w:w="857"/>
        <w:gridCol w:w="857"/>
        <w:gridCol w:w="363"/>
        <w:gridCol w:w="771"/>
        <w:gridCol w:w="768"/>
        <w:gridCol w:w="688"/>
        <w:gridCol w:w="771"/>
        <w:gridCol w:w="647"/>
        <w:gridCol w:w="685"/>
        <w:gridCol w:w="453"/>
        <w:gridCol w:w="765"/>
        <w:gridCol w:w="1565"/>
        <w:gridCol w:w="1316"/>
      </w:tblGrid>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lastRenderedPageBreak/>
              <w:t xml:space="preserve">1.3. Строительство мостового перехода через реку </w:t>
            </w:r>
            <w:proofErr w:type="spellStart"/>
            <w:r w:rsidRPr="00A1077C">
              <w:rPr>
                <w:rFonts w:ascii="Times New Roman" w:hAnsi="Times New Roman" w:cs="Times New Roman"/>
                <w:sz w:val="16"/>
                <w:szCs w:val="16"/>
              </w:rPr>
              <w:t>Олма</w:t>
            </w:r>
            <w:proofErr w:type="spellEnd"/>
            <w:r w:rsidRPr="00A1077C">
              <w:rPr>
                <w:rFonts w:ascii="Times New Roman" w:hAnsi="Times New Roman" w:cs="Times New Roman"/>
                <w:sz w:val="16"/>
                <w:szCs w:val="16"/>
              </w:rPr>
              <w:t xml:space="preserve"> на автомобильной дороге Архангельск - Белогорский - Пинега - </w:t>
            </w:r>
            <w:proofErr w:type="spellStart"/>
            <w:r w:rsidRPr="00A1077C">
              <w:rPr>
                <w:rFonts w:ascii="Times New Roman" w:hAnsi="Times New Roman" w:cs="Times New Roman"/>
                <w:sz w:val="16"/>
                <w:szCs w:val="16"/>
              </w:rPr>
              <w:t>Кимжа</w:t>
            </w:r>
            <w:proofErr w:type="spellEnd"/>
            <w:r w:rsidRPr="00A1077C">
              <w:rPr>
                <w:rFonts w:ascii="Times New Roman" w:hAnsi="Times New Roman" w:cs="Times New Roman"/>
                <w:sz w:val="16"/>
                <w:szCs w:val="16"/>
              </w:rPr>
              <w:t xml:space="preserve"> - Мезень</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77 642,9</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55 985,7</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21 657,2</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- 2014 - 2015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2015 году - 1,7 км, в том числе 41,5 п. м мостов</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21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63"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114"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77 642,9</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55 985,7</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21 657,2</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1.4. Строительство мостового перехода через реку </w:t>
            </w:r>
            <w:proofErr w:type="spellStart"/>
            <w:r w:rsidRPr="00A1077C">
              <w:rPr>
                <w:rFonts w:ascii="Times New Roman" w:hAnsi="Times New Roman" w:cs="Times New Roman"/>
                <w:sz w:val="16"/>
                <w:szCs w:val="16"/>
              </w:rPr>
              <w:t>Чуплега</w:t>
            </w:r>
            <w:proofErr w:type="spellEnd"/>
            <w:r w:rsidRPr="00A1077C">
              <w:rPr>
                <w:rFonts w:ascii="Times New Roman" w:hAnsi="Times New Roman" w:cs="Times New Roman"/>
                <w:sz w:val="16"/>
                <w:szCs w:val="16"/>
              </w:rPr>
              <w:t xml:space="preserve"> на автомобильной дороге Архангельск - Белогорский - Пинега - </w:t>
            </w:r>
            <w:proofErr w:type="spellStart"/>
            <w:r w:rsidRPr="00A1077C">
              <w:rPr>
                <w:rFonts w:ascii="Times New Roman" w:hAnsi="Times New Roman" w:cs="Times New Roman"/>
                <w:sz w:val="16"/>
                <w:szCs w:val="16"/>
              </w:rPr>
              <w:t>Кимжа</w:t>
            </w:r>
            <w:proofErr w:type="spellEnd"/>
            <w:r w:rsidRPr="00A1077C">
              <w:rPr>
                <w:rFonts w:ascii="Times New Roman" w:hAnsi="Times New Roman" w:cs="Times New Roman"/>
                <w:sz w:val="16"/>
                <w:szCs w:val="16"/>
              </w:rPr>
              <w:t xml:space="preserve"> - Мезень, </w:t>
            </w:r>
            <w:proofErr w:type="gramStart"/>
            <w:r w:rsidRPr="00A1077C">
              <w:rPr>
                <w:rFonts w:ascii="Times New Roman" w:hAnsi="Times New Roman" w:cs="Times New Roman"/>
                <w:sz w:val="16"/>
                <w:szCs w:val="16"/>
              </w:rPr>
              <w:t>км</w:t>
            </w:r>
            <w:proofErr w:type="gramEnd"/>
            <w:r w:rsidRPr="00A1077C">
              <w:rPr>
                <w:rFonts w:ascii="Times New Roman" w:hAnsi="Times New Roman" w:cs="Times New Roman"/>
                <w:sz w:val="16"/>
                <w:szCs w:val="16"/>
              </w:rPr>
              <w:t xml:space="preserve"> 130+269</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4 899,5</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4 899,5</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- 2014 год;</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2014 году - 0,3 км, в том числе 36,6 п. м мостов</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21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63"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114"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142" w:type="pct"/>
          </w:tcPr>
          <w:p w:rsidR="007E5D24" w:rsidRPr="00A1077C" w:rsidRDefault="007E5D24">
            <w:pPr>
              <w:pStyle w:val="ConsPlusNormal"/>
              <w:rPr>
                <w:rFonts w:ascii="Times New Roman" w:hAnsi="Times New Roman" w:cs="Times New Roman"/>
                <w:sz w:val="16"/>
                <w:szCs w:val="16"/>
              </w:rPr>
            </w:pPr>
          </w:p>
        </w:tc>
        <w:tc>
          <w:tcPr>
            <w:tcW w:w="240"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4 899,5</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4 899,5</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bookmarkStart w:id="95" w:name="Par5755"/>
            <w:bookmarkEnd w:id="95"/>
            <w:r w:rsidRPr="00A1077C">
              <w:rPr>
                <w:rFonts w:ascii="Times New Roman" w:hAnsi="Times New Roman" w:cs="Times New Roman"/>
                <w:sz w:val="16"/>
                <w:szCs w:val="16"/>
              </w:rPr>
              <w:t xml:space="preserve">1.5. Строительство автомобильной дороги </w:t>
            </w:r>
            <w:proofErr w:type="spellStart"/>
            <w:r w:rsidRPr="00A1077C">
              <w:rPr>
                <w:rFonts w:ascii="Times New Roman" w:hAnsi="Times New Roman" w:cs="Times New Roman"/>
                <w:sz w:val="16"/>
                <w:szCs w:val="16"/>
              </w:rPr>
              <w:t>Паленьга</w:t>
            </w:r>
            <w:proofErr w:type="spellEnd"/>
            <w:r w:rsidRPr="00A1077C">
              <w:rPr>
                <w:rFonts w:ascii="Times New Roman" w:hAnsi="Times New Roman" w:cs="Times New Roman"/>
                <w:sz w:val="16"/>
                <w:szCs w:val="16"/>
              </w:rPr>
              <w:t xml:space="preserve"> - </w:t>
            </w:r>
            <w:proofErr w:type="gramStart"/>
            <w:r w:rsidRPr="00A1077C">
              <w:rPr>
                <w:rFonts w:ascii="Times New Roman" w:hAnsi="Times New Roman" w:cs="Times New Roman"/>
                <w:sz w:val="16"/>
                <w:szCs w:val="16"/>
              </w:rPr>
              <w:t>Светлый</w:t>
            </w:r>
            <w:proofErr w:type="gramEnd"/>
            <w:r w:rsidRPr="00A1077C">
              <w:rPr>
                <w:rFonts w:ascii="Times New Roman" w:hAnsi="Times New Roman" w:cs="Times New Roman"/>
                <w:sz w:val="16"/>
                <w:szCs w:val="16"/>
              </w:rPr>
              <w:t xml:space="preserve"> на участке </w:t>
            </w:r>
            <w:proofErr w:type="spellStart"/>
            <w:r w:rsidRPr="00A1077C">
              <w:rPr>
                <w:rFonts w:ascii="Times New Roman" w:hAnsi="Times New Roman" w:cs="Times New Roman"/>
                <w:sz w:val="16"/>
                <w:szCs w:val="16"/>
              </w:rPr>
              <w:t>Паленьга</w:t>
            </w:r>
            <w:proofErr w:type="spellEnd"/>
            <w:r w:rsidRPr="00A1077C">
              <w:rPr>
                <w:rFonts w:ascii="Times New Roman" w:hAnsi="Times New Roman" w:cs="Times New Roman"/>
                <w:sz w:val="16"/>
                <w:szCs w:val="16"/>
              </w:rPr>
              <w:t xml:space="preserve"> - река Пинега</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90 991,1</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90 991,1</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- 2024 год;</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2024 году - 2,5 км</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63"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114"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215" w:type="pct"/>
          </w:tcPr>
          <w:p w:rsidR="007E5D24" w:rsidRPr="00A1077C" w:rsidRDefault="007E5D24">
            <w:pPr>
              <w:pStyle w:val="ConsPlusNormal"/>
              <w:rPr>
                <w:rFonts w:ascii="Times New Roman" w:hAnsi="Times New Roman" w:cs="Times New Roman"/>
                <w:sz w:val="16"/>
                <w:szCs w:val="16"/>
              </w:rPr>
            </w:pPr>
          </w:p>
        </w:tc>
        <w:tc>
          <w:tcPr>
            <w:tcW w:w="142" w:type="pct"/>
          </w:tcPr>
          <w:p w:rsidR="007E5D24" w:rsidRPr="00A1077C" w:rsidRDefault="007E5D24">
            <w:pPr>
              <w:pStyle w:val="ConsPlusNormal"/>
              <w:rPr>
                <w:rFonts w:ascii="Times New Roman" w:hAnsi="Times New Roman" w:cs="Times New Roman"/>
                <w:sz w:val="16"/>
                <w:szCs w:val="16"/>
              </w:rPr>
            </w:pPr>
          </w:p>
        </w:tc>
        <w:tc>
          <w:tcPr>
            <w:tcW w:w="240"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86 087,7</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86 087,7</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4 903,4</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4 903,4</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6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bl>
    <w:p w:rsidR="00E924B5" w:rsidRDefault="00E924B5">
      <w:r>
        <w:br w:type="page"/>
      </w:r>
    </w:p>
    <w:tbl>
      <w:tblPr>
        <w:tblW w:w="5133" w:type="pct"/>
        <w:tblInd w:w="5" w:type="dxa"/>
        <w:tblLayout w:type="fixed"/>
        <w:tblCellMar>
          <w:top w:w="102" w:type="dxa"/>
          <w:left w:w="62" w:type="dxa"/>
          <w:bottom w:w="102" w:type="dxa"/>
          <w:right w:w="62" w:type="dxa"/>
        </w:tblCellMar>
        <w:tblLook w:val="0000"/>
      </w:tblPr>
      <w:tblGrid>
        <w:gridCol w:w="1881"/>
        <w:gridCol w:w="1546"/>
        <w:gridCol w:w="1163"/>
        <w:gridCol w:w="1122"/>
        <w:gridCol w:w="574"/>
        <w:gridCol w:w="857"/>
        <w:gridCol w:w="363"/>
        <w:gridCol w:w="771"/>
        <w:gridCol w:w="768"/>
        <w:gridCol w:w="688"/>
        <w:gridCol w:w="771"/>
        <w:gridCol w:w="647"/>
        <w:gridCol w:w="274"/>
        <w:gridCol w:w="574"/>
        <w:gridCol w:w="1055"/>
        <w:gridCol w:w="1565"/>
        <w:gridCol w:w="1316"/>
      </w:tblGrid>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lastRenderedPageBreak/>
              <w:t xml:space="preserve">1.6. Строительство автомобильной дороги </w:t>
            </w:r>
            <w:proofErr w:type="spellStart"/>
            <w:r w:rsidRPr="00A1077C">
              <w:rPr>
                <w:rFonts w:ascii="Times New Roman" w:hAnsi="Times New Roman" w:cs="Times New Roman"/>
                <w:sz w:val="16"/>
                <w:szCs w:val="16"/>
              </w:rPr>
              <w:t>Паленьга</w:t>
            </w:r>
            <w:proofErr w:type="spellEnd"/>
            <w:r w:rsidRPr="00A1077C">
              <w:rPr>
                <w:rFonts w:ascii="Times New Roman" w:hAnsi="Times New Roman" w:cs="Times New Roman"/>
                <w:sz w:val="16"/>
                <w:szCs w:val="16"/>
              </w:rPr>
              <w:t xml:space="preserve"> - </w:t>
            </w:r>
            <w:proofErr w:type="gramStart"/>
            <w:r w:rsidRPr="00A1077C">
              <w:rPr>
                <w:rFonts w:ascii="Times New Roman" w:hAnsi="Times New Roman" w:cs="Times New Roman"/>
                <w:sz w:val="16"/>
                <w:szCs w:val="16"/>
              </w:rPr>
              <w:t>Светлый</w:t>
            </w:r>
            <w:proofErr w:type="gramEnd"/>
            <w:r w:rsidRPr="00A1077C">
              <w:rPr>
                <w:rFonts w:ascii="Times New Roman" w:hAnsi="Times New Roman" w:cs="Times New Roman"/>
                <w:sz w:val="16"/>
                <w:szCs w:val="16"/>
              </w:rPr>
              <w:t xml:space="preserve"> на участке река Пинега - Светлый</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1 106 183,4</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1 106 183,4</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- 2024 год;</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2024 году - 30,0 км</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114"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1 078 975,2</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1 078 975,2</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27 208,2</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27 208,2</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1.7. Строительство (реконструкция) автомобильной дороги </w:t>
            </w:r>
            <w:proofErr w:type="spellStart"/>
            <w:r w:rsidRPr="00A1077C">
              <w:rPr>
                <w:rFonts w:ascii="Times New Roman" w:hAnsi="Times New Roman" w:cs="Times New Roman"/>
                <w:sz w:val="16"/>
                <w:szCs w:val="16"/>
              </w:rPr>
              <w:t>Земцово</w:t>
            </w:r>
            <w:proofErr w:type="spellEnd"/>
            <w:r w:rsidRPr="00A1077C">
              <w:rPr>
                <w:rFonts w:ascii="Times New Roman" w:hAnsi="Times New Roman" w:cs="Times New Roman"/>
                <w:sz w:val="16"/>
                <w:szCs w:val="16"/>
              </w:rPr>
              <w:t xml:space="preserve"> - </w:t>
            </w:r>
            <w:proofErr w:type="spellStart"/>
            <w:r w:rsidRPr="00A1077C">
              <w:rPr>
                <w:rFonts w:ascii="Times New Roman" w:hAnsi="Times New Roman" w:cs="Times New Roman"/>
                <w:sz w:val="16"/>
                <w:szCs w:val="16"/>
              </w:rPr>
              <w:t>Сылога</w:t>
            </w:r>
            <w:proofErr w:type="spellEnd"/>
            <w:r w:rsidRPr="00A1077C">
              <w:rPr>
                <w:rFonts w:ascii="Times New Roman" w:hAnsi="Times New Roman" w:cs="Times New Roman"/>
                <w:sz w:val="16"/>
                <w:szCs w:val="16"/>
              </w:rPr>
              <w:t xml:space="preserve"> - </w:t>
            </w:r>
            <w:proofErr w:type="gramStart"/>
            <w:r w:rsidRPr="00A1077C">
              <w:rPr>
                <w:rFonts w:ascii="Times New Roman" w:hAnsi="Times New Roman" w:cs="Times New Roman"/>
                <w:sz w:val="16"/>
                <w:szCs w:val="16"/>
              </w:rPr>
              <w:t>Светлый</w:t>
            </w:r>
            <w:proofErr w:type="gramEnd"/>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2 639 524,6</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2 639 524,6</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- 2024 год;</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2024 году - 91,4 км, в том числе 50,0 п. м мостов</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20, 21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114"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835 194,3</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835 194,3</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1 804 330,3</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1 804 330,3</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1.8. Реконструкция автомобильной дороги </w:t>
            </w:r>
            <w:proofErr w:type="gramStart"/>
            <w:r w:rsidRPr="00A1077C">
              <w:rPr>
                <w:rFonts w:ascii="Times New Roman" w:hAnsi="Times New Roman" w:cs="Times New Roman"/>
                <w:sz w:val="16"/>
                <w:szCs w:val="16"/>
              </w:rPr>
              <w:t>Ясный</w:t>
            </w:r>
            <w:proofErr w:type="gramEnd"/>
            <w:r w:rsidRPr="00A1077C">
              <w:rPr>
                <w:rFonts w:ascii="Times New Roman" w:hAnsi="Times New Roman" w:cs="Times New Roman"/>
                <w:sz w:val="16"/>
                <w:szCs w:val="16"/>
              </w:rPr>
              <w:t xml:space="preserve"> - </w:t>
            </w:r>
            <w:proofErr w:type="spellStart"/>
            <w:r w:rsidRPr="00A1077C">
              <w:rPr>
                <w:rFonts w:ascii="Times New Roman" w:hAnsi="Times New Roman" w:cs="Times New Roman"/>
                <w:sz w:val="16"/>
                <w:szCs w:val="16"/>
              </w:rPr>
              <w:t>Русковера</w:t>
            </w:r>
            <w:proofErr w:type="spellEnd"/>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312 017,4</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312 017,4</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- 2024 год;</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2024 году - 8,5 км</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20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114"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13 740,7</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13 740,7</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298 276,7</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298 276,7</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bookmarkStart w:id="96" w:name="Par6087"/>
            <w:bookmarkEnd w:id="96"/>
            <w:r w:rsidRPr="00A1077C">
              <w:rPr>
                <w:rFonts w:ascii="Times New Roman" w:hAnsi="Times New Roman" w:cs="Times New Roman"/>
                <w:sz w:val="16"/>
                <w:szCs w:val="16"/>
              </w:rPr>
              <w:t xml:space="preserve">1.9. Строительство автомобильной дороги Карпогоры - </w:t>
            </w:r>
            <w:proofErr w:type="spellStart"/>
            <w:r w:rsidRPr="00A1077C">
              <w:rPr>
                <w:rFonts w:ascii="Times New Roman" w:hAnsi="Times New Roman" w:cs="Times New Roman"/>
                <w:sz w:val="16"/>
                <w:szCs w:val="16"/>
              </w:rPr>
              <w:t>Веегора</w:t>
            </w:r>
            <w:proofErr w:type="spellEnd"/>
            <w:r w:rsidRPr="00A1077C">
              <w:rPr>
                <w:rFonts w:ascii="Times New Roman" w:hAnsi="Times New Roman" w:cs="Times New Roman"/>
                <w:sz w:val="16"/>
                <w:szCs w:val="16"/>
              </w:rPr>
              <w:t xml:space="preserve"> - </w:t>
            </w:r>
            <w:r w:rsidRPr="00A1077C">
              <w:rPr>
                <w:rFonts w:ascii="Times New Roman" w:hAnsi="Times New Roman" w:cs="Times New Roman"/>
                <w:sz w:val="16"/>
                <w:szCs w:val="16"/>
              </w:rPr>
              <w:lastRenderedPageBreak/>
              <w:t>Лешуконское</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lastRenderedPageBreak/>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5 228 604,2</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5 228 604,2</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- 2024 год;</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ввод в 2024 году - </w:t>
            </w:r>
            <w:r w:rsidRPr="00A1077C">
              <w:rPr>
                <w:rFonts w:ascii="Times New Roman" w:hAnsi="Times New Roman" w:cs="Times New Roman"/>
                <w:sz w:val="16"/>
                <w:szCs w:val="16"/>
              </w:rPr>
              <w:lastRenderedPageBreak/>
              <w:t>132,5 км, в том числе 198,9 п. м мостов</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lastRenderedPageBreak/>
              <w:t xml:space="preserve">пункты 1.1, 2.1, 3, 4.1, 18, </w:t>
            </w:r>
            <w:r w:rsidRPr="00A1077C">
              <w:rPr>
                <w:rFonts w:ascii="Times New Roman" w:hAnsi="Times New Roman" w:cs="Times New Roman"/>
              </w:rPr>
              <w:lastRenderedPageBreak/>
              <w:t xml:space="preserve">19, 21, 22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114"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41"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333 684,9</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333 684,9</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4 894 919,3</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vAlign w:val="center"/>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4 894 919,3</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bl>
    <w:p w:rsidR="00E924B5" w:rsidRDefault="00E924B5"/>
    <w:tbl>
      <w:tblPr>
        <w:tblW w:w="5133" w:type="pct"/>
        <w:tblInd w:w="5" w:type="dxa"/>
        <w:tblLayout w:type="fixed"/>
        <w:tblCellMar>
          <w:top w:w="102" w:type="dxa"/>
          <w:left w:w="62" w:type="dxa"/>
          <w:bottom w:w="102" w:type="dxa"/>
          <w:right w:w="62" w:type="dxa"/>
        </w:tblCellMar>
        <w:tblLook w:val="0000"/>
      </w:tblPr>
      <w:tblGrid>
        <w:gridCol w:w="1880"/>
        <w:gridCol w:w="1546"/>
        <w:gridCol w:w="998"/>
        <w:gridCol w:w="1001"/>
        <w:gridCol w:w="860"/>
        <w:gridCol w:w="857"/>
        <w:gridCol w:w="711"/>
        <w:gridCol w:w="714"/>
        <w:gridCol w:w="478"/>
        <w:gridCol w:w="688"/>
        <w:gridCol w:w="771"/>
        <w:gridCol w:w="647"/>
        <w:gridCol w:w="274"/>
        <w:gridCol w:w="574"/>
        <w:gridCol w:w="1055"/>
        <w:gridCol w:w="1565"/>
        <w:gridCol w:w="1316"/>
      </w:tblGrid>
      <w:tr w:rsidR="00A1077C" w:rsidRPr="00A1077C" w:rsidTr="007B7B6B">
        <w:trPr>
          <w:cantSplit/>
        </w:trPr>
        <w:tc>
          <w:tcPr>
            <w:tcW w:w="5000" w:type="pct"/>
            <w:gridSpan w:val="17"/>
          </w:tcPr>
          <w:p w:rsidR="007E5D24" w:rsidRPr="00A1077C" w:rsidRDefault="007E5D24">
            <w:pPr>
              <w:pStyle w:val="ConsPlusNormal"/>
              <w:outlineLvl w:val="4"/>
              <w:rPr>
                <w:rFonts w:ascii="Times New Roman" w:hAnsi="Times New Roman" w:cs="Times New Roman"/>
                <w:sz w:val="16"/>
                <w:szCs w:val="16"/>
              </w:rPr>
            </w:pPr>
            <w:r w:rsidRPr="00A1077C">
              <w:rPr>
                <w:rFonts w:ascii="Times New Roman" w:hAnsi="Times New Roman" w:cs="Times New Roman"/>
                <w:sz w:val="16"/>
                <w:szCs w:val="16"/>
              </w:rPr>
              <w:t xml:space="preserve">Задача </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2 - обеспечение нормативных условий для движения транзитного транспорта по территории Архангельской области в направлении Северного автодорожного коридора и приграничных к Архангельской области субъектов Российской Федерации</w:t>
            </w: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bookmarkStart w:id="97" w:name="Par6171"/>
            <w:bookmarkEnd w:id="97"/>
            <w:r w:rsidRPr="00A1077C">
              <w:rPr>
                <w:rFonts w:ascii="Times New Roman" w:hAnsi="Times New Roman" w:cs="Times New Roman"/>
                <w:sz w:val="16"/>
                <w:szCs w:val="16"/>
              </w:rPr>
              <w:t xml:space="preserve">2.1. Реконструкция автомобильной дороги </w:t>
            </w:r>
            <w:proofErr w:type="spellStart"/>
            <w:r w:rsidRPr="00A1077C">
              <w:rPr>
                <w:rFonts w:ascii="Times New Roman" w:hAnsi="Times New Roman" w:cs="Times New Roman"/>
                <w:sz w:val="16"/>
                <w:szCs w:val="16"/>
              </w:rPr>
              <w:t>Ильинск</w:t>
            </w:r>
            <w:proofErr w:type="spellEnd"/>
            <w:r w:rsidRPr="00A1077C">
              <w:rPr>
                <w:rFonts w:ascii="Times New Roman" w:hAnsi="Times New Roman" w:cs="Times New Roman"/>
                <w:sz w:val="16"/>
                <w:szCs w:val="16"/>
              </w:rPr>
              <w:t xml:space="preserve"> - </w:t>
            </w:r>
            <w:proofErr w:type="spellStart"/>
            <w:r w:rsidRPr="00A1077C">
              <w:rPr>
                <w:rFonts w:ascii="Times New Roman" w:hAnsi="Times New Roman" w:cs="Times New Roman"/>
                <w:sz w:val="16"/>
                <w:szCs w:val="16"/>
              </w:rPr>
              <w:t>Вилегодск</w:t>
            </w:r>
            <w:proofErr w:type="spellEnd"/>
            <w:r w:rsidRPr="00A1077C">
              <w:rPr>
                <w:rFonts w:ascii="Times New Roman" w:hAnsi="Times New Roman" w:cs="Times New Roman"/>
                <w:sz w:val="16"/>
                <w:szCs w:val="16"/>
              </w:rPr>
              <w:t>, км 11 - км 25</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13"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451 154,4</w:t>
            </w:r>
          </w:p>
        </w:tc>
        <w:tc>
          <w:tcPr>
            <w:tcW w:w="27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204</w:t>
            </w:r>
            <w:r w:rsidR="00E924B5">
              <w:rPr>
                <w:rFonts w:ascii="Times New Roman" w:hAnsi="Times New Roman" w:cs="Times New Roman"/>
                <w:sz w:val="16"/>
                <w:szCs w:val="16"/>
              </w:rPr>
              <w:t> </w:t>
            </w:r>
            <w:r w:rsidRPr="00A1077C">
              <w:rPr>
                <w:rFonts w:ascii="Times New Roman" w:hAnsi="Times New Roman" w:cs="Times New Roman"/>
                <w:sz w:val="16"/>
                <w:szCs w:val="16"/>
              </w:rPr>
              <w:t>686,9</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246 467,5</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- 2014 - 2015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2014 году - 7,5 км; ввод в 2015 году - 5,9 км</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20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13"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14" w:type="pct"/>
          </w:tcPr>
          <w:p w:rsidR="007E5D24" w:rsidRPr="00A1077C" w:rsidRDefault="007E5D24">
            <w:pPr>
              <w:pStyle w:val="ConsPlusNormal"/>
              <w:rPr>
                <w:rFonts w:ascii="Times New Roman" w:hAnsi="Times New Roman" w:cs="Times New Roman"/>
                <w:sz w:val="16"/>
                <w:szCs w:val="16"/>
              </w:rPr>
            </w:pPr>
          </w:p>
        </w:tc>
        <w:tc>
          <w:tcPr>
            <w:tcW w:w="270"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23"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pPr>
              <w:pStyle w:val="ConsPlusNormal"/>
              <w:rPr>
                <w:rFonts w:ascii="Times New Roman" w:hAnsi="Times New Roman" w:cs="Times New Roman"/>
                <w:sz w:val="16"/>
                <w:szCs w:val="16"/>
              </w:rPr>
            </w:pPr>
          </w:p>
        </w:tc>
        <w:tc>
          <w:tcPr>
            <w:tcW w:w="150"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13"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222 311,6</w:t>
            </w:r>
          </w:p>
        </w:tc>
        <w:tc>
          <w:tcPr>
            <w:tcW w:w="27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222 311,6</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13"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228 842,8</w:t>
            </w:r>
          </w:p>
        </w:tc>
        <w:tc>
          <w:tcPr>
            <w:tcW w:w="27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204</w:t>
            </w:r>
            <w:r w:rsidR="00E924B5">
              <w:rPr>
                <w:rFonts w:ascii="Times New Roman" w:hAnsi="Times New Roman" w:cs="Times New Roman"/>
                <w:sz w:val="16"/>
                <w:szCs w:val="16"/>
              </w:rPr>
              <w:t> </w:t>
            </w:r>
            <w:r w:rsidRPr="00A1077C">
              <w:rPr>
                <w:rFonts w:ascii="Times New Roman" w:hAnsi="Times New Roman" w:cs="Times New Roman"/>
                <w:sz w:val="16"/>
                <w:szCs w:val="16"/>
              </w:rPr>
              <w:t>686,9</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24 155,9</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13"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7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13"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7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2.2. Разработка проектной документации и строительство автомобильной дороги Котлас - Коряжма, </w:t>
            </w:r>
            <w:proofErr w:type="gramStart"/>
            <w:r w:rsidRPr="00A1077C">
              <w:rPr>
                <w:rFonts w:ascii="Times New Roman" w:hAnsi="Times New Roman" w:cs="Times New Roman"/>
                <w:sz w:val="16"/>
                <w:szCs w:val="16"/>
              </w:rPr>
              <w:t>км</w:t>
            </w:r>
            <w:proofErr w:type="gramEnd"/>
            <w:r w:rsidRPr="00A1077C">
              <w:rPr>
                <w:rFonts w:ascii="Times New Roman" w:hAnsi="Times New Roman" w:cs="Times New Roman"/>
                <w:sz w:val="16"/>
                <w:szCs w:val="16"/>
              </w:rPr>
              <w:t xml:space="preserve"> 0 - км 41</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13"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329 271,1</w:t>
            </w:r>
          </w:p>
        </w:tc>
        <w:tc>
          <w:tcPr>
            <w:tcW w:w="27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11 149,7</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84 523,5</w:t>
            </w:r>
          </w:p>
        </w:tc>
        <w:tc>
          <w:tcPr>
            <w:tcW w:w="224" w:type="pct"/>
          </w:tcPr>
          <w:p w:rsidR="007E5D24" w:rsidRPr="00A1077C" w:rsidRDefault="007E5D24" w:rsidP="00E924B5">
            <w:pPr>
              <w:pStyle w:val="ConsPlusNormal"/>
              <w:ind w:right="-66"/>
              <w:jc w:val="center"/>
              <w:rPr>
                <w:rFonts w:ascii="Times New Roman" w:hAnsi="Times New Roman" w:cs="Times New Roman"/>
                <w:sz w:val="16"/>
                <w:szCs w:val="16"/>
              </w:rPr>
            </w:pPr>
            <w:r w:rsidRPr="00A1077C">
              <w:rPr>
                <w:rFonts w:ascii="Times New Roman" w:hAnsi="Times New Roman" w:cs="Times New Roman"/>
                <w:sz w:val="16"/>
                <w:szCs w:val="16"/>
              </w:rPr>
              <w:t>163 151,1</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70 446,8</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- 2015 - 2024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2017 году - 1,7 км;</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2024 году - выпуск проектной документации по объекту</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13"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14" w:type="pct"/>
          </w:tcPr>
          <w:p w:rsidR="007E5D24" w:rsidRPr="00A1077C" w:rsidRDefault="007E5D24">
            <w:pPr>
              <w:pStyle w:val="ConsPlusNormal"/>
              <w:rPr>
                <w:rFonts w:ascii="Times New Roman" w:hAnsi="Times New Roman" w:cs="Times New Roman"/>
                <w:sz w:val="16"/>
                <w:szCs w:val="16"/>
              </w:rPr>
            </w:pPr>
          </w:p>
        </w:tc>
        <w:tc>
          <w:tcPr>
            <w:tcW w:w="270"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23"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rsidP="00E924B5">
            <w:pPr>
              <w:pStyle w:val="ConsPlusNormal"/>
              <w:ind w:right="-66"/>
              <w:rPr>
                <w:rFonts w:ascii="Times New Roman" w:hAnsi="Times New Roman" w:cs="Times New Roman"/>
                <w:sz w:val="16"/>
                <w:szCs w:val="16"/>
              </w:rPr>
            </w:pPr>
          </w:p>
        </w:tc>
        <w:tc>
          <w:tcPr>
            <w:tcW w:w="150"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13"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90 148,8</w:t>
            </w:r>
          </w:p>
        </w:tc>
        <w:tc>
          <w:tcPr>
            <w:tcW w:w="27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5 923,5</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84 225,3</w:t>
            </w:r>
          </w:p>
        </w:tc>
        <w:tc>
          <w:tcPr>
            <w:tcW w:w="224" w:type="pct"/>
          </w:tcPr>
          <w:p w:rsidR="007E5D24" w:rsidRPr="00A1077C" w:rsidRDefault="007E5D24" w:rsidP="00E924B5">
            <w:pPr>
              <w:pStyle w:val="ConsPlusNormal"/>
              <w:ind w:right="-66"/>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13"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239 122,3</w:t>
            </w:r>
          </w:p>
        </w:tc>
        <w:tc>
          <w:tcPr>
            <w:tcW w:w="27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5 226,2</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298,2</w:t>
            </w:r>
          </w:p>
        </w:tc>
        <w:tc>
          <w:tcPr>
            <w:tcW w:w="224" w:type="pct"/>
          </w:tcPr>
          <w:p w:rsidR="007E5D24" w:rsidRPr="00A1077C" w:rsidRDefault="007E5D24" w:rsidP="00E924B5">
            <w:pPr>
              <w:pStyle w:val="ConsPlusNormal"/>
              <w:ind w:right="-66"/>
              <w:jc w:val="center"/>
              <w:rPr>
                <w:rFonts w:ascii="Times New Roman" w:hAnsi="Times New Roman" w:cs="Times New Roman"/>
                <w:sz w:val="16"/>
                <w:szCs w:val="16"/>
              </w:rPr>
            </w:pPr>
            <w:r w:rsidRPr="00A1077C">
              <w:rPr>
                <w:rFonts w:ascii="Times New Roman" w:hAnsi="Times New Roman" w:cs="Times New Roman"/>
                <w:sz w:val="16"/>
                <w:szCs w:val="16"/>
              </w:rPr>
              <w:t>163 151,1</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70 446,8</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13"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7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13"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7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bl>
    <w:p w:rsidR="00E924B5" w:rsidRDefault="00E924B5">
      <w:r>
        <w:br w:type="page"/>
      </w:r>
    </w:p>
    <w:tbl>
      <w:tblPr>
        <w:tblW w:w="5133" w:type="pct"/>
        <w:tblInd w:w="5" w:type="dxa"/>
        <w:tblLayout w:type="fixed"/>
        <w:tblCellMar>
          <w:top w:w="102" w:type="dxa"/>
          <w:left w:w="62" w:type="dxa"/>
          <w:bottom w:w="102" w:type="dxa"/>
          <w:right w:w="62" w:type="dxa"/>
        </w:tblCellMar>
        <w:tblLook w:val="0000"/>
      </w:tblPr>
      <w:tblGrid>
        <w:gridCol w:w="1880"/>
        <w:gridCol w:w="1546"/>
        <w:gridCol w:w="1163"/>
        <w:gridCol w:w="1122"/>
        <w:gridCol w:w="574"/>
        <w:gridCol w:w="857"/>
        <w:gridCol w:w="711"/>
        <w:gridCol w:w="714"/>
        <w:gridCol w:w="478"/>
        <w:gridCol w:w="688"/>
        <w:gridCol w:w="771"/>
        <w:gridCol w:w="647"/>
        <w:gridCol w:w="274"/>
        <w:gridCol w:w="574"/>
        <w:gridCol w:w="1055"/>
        <w:gridCol w:w="1565"/>
        <w:gridCol w:w="1316"/>
      </w:tblGrid>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lastRenderedPageBreak/>
              <w:t xml:space="preserve">2.3. Строительство автомобильной дороги Усть-Вага - </w:t>
            </w:r>
            <w:proofErr w:type="spellStart"/>
            <w:r w:rsidRPr="00A1077C">
              <w:rPr>
                <w:rFonts w:ascii="Times New Roman" w:hAnsi="Times New Roman" w:cs="Times New Roman"/>
                <w:sz w:val="16"/>
                <w:szCs w:val="16"/>
              </w:rPr>
              <w:t>Ядриха</w:t>
            </w:r>
            <w:proofErr w:type="spellEnd"/>
            <w:r w:rsidRPr="00A1077C">
              <w:rPr>
                <w:rFonts w:ascii="Times New Roman" w:hAnsi="Times New Roman" w:cs="Times New Roman"/>
                <w:sz w:val="16"/>
                <w:szCs w:val="16"/>
              </w:rPr>
              <w:t xml:space="preserve"> на участке </w:t>
            </w:r>
            <w:proofErr w:type="gramStart"/>
            <w:r w:rsidRPr="00A1077C">
              <w:rPr>
                <w:rFonts w:ascii="Times New Roman" w:hAnsi="Times New Roman" w:cs="Times New Roman"/>
                <w:sz w:val="16"/>
                <w:szCs w:val="16"/>
              </w:rPr>
              <w:t>км</w:t>
            </w:r>
            <w:proofErr w:type="gramEnd"/>
            <w:r w:rsidRPr="00A1077C">
              <w:rPr>
                <w:rFonts w:ascii="Times New Roman" w:hAnsi="Times New Roman" w:cs="Times New Roman"/>
                <w:sz w:val="16"/>
                <w:szCs w:val="16"/>
              </w:rPr>
              <w:t xml:space="preserve"> 200 - км 215</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1 237 311,2</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14 054,4</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1 223 256,8</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- 2015 - 2024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2024 году - 14,2 км</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23"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pPr>
              <w:pStyle w:val="ConsPlusNormal"/>
              <w:rPr>
                <w:rFonts w:ascii="Times New Roman" w:hAnsi="Times New Roman" w:cs="Times New Roman"/>
                <w:sz w:val="16"/>
                <w:szCs w:val="16"/>
              </w:rPr>
            </w:pPr>
          </w:p>
        </w:tc>
        <w:tc>
          <w:tcPr>
            <w:tcW w:w="150"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1 237 311,2</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14 054,4</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1 223 256,8</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bookmarkStart w:id="98" w:name="Par6421"/>
            <w:bookmarkEnd w:id="98"/>
            <w:r w:rsidRPr="00A1077C">
              <w:rPr>
                <w:rFonts w:ascii="Times New Roman" w:hAnsi="Times New Roman" w:cs="Times New Roman"/>
                <w:sz w:val="16"/>
                <w:szCs w:val="16"/>
              </w:rPr>
              <w:t xml:space="preserve">2.4. Реконструкция автомобильной дороги Коноша - Вожега на участке Коноша - </w:t>
            </w:r>
            <w:proofErr w:type="spellStart"/>
            <w:r w:rsidRPr="00A1077C">
              <w:rPr>
                <w:rFonts w:ascii="Times New Roman" w:hAnsi="Times New Roman" w:cs="Times New Roman"/>
                <w:sz w:val="16"/>
                <w:szCs w:val="16"/>
              </w:rPr>
              <w:t>Ерцево</w:t>
            </w:r>
            <w:proofErr w:type="spellEnd"/>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318 818,2</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318 818,2</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- 2024 год;</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2024 году - 11,0 км</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20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23"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pPr>
              <w:pStyle w:val="ConsPlusNormal"/>
              <w:rPr>
                <w:rFonts w:ascii="Times New Roman" w:hAnsi="Times New Roman" w:cs="Times New Roman"/>
                <w:sz w:val="16"/>
                <w:szCs w:val="16"/>
              </w:rPr>
            </w:pPr>
          </w:p>
        </w:tc>
        <w:tc>
          <w:tcPr>
            <w:tcW w:w="150"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11 411,3</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11 411,3</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307 406,9</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307 406,9</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bl>
    <w:p w:rsidR="00E924B5" w:rsidRDefault="00E924B5"/>
    <w:tbl>
      <w:tblPr>
        <w:tblW w:w="5133" w:type="pct"/>
        <w:tblInd w:w="5" w:type="dxa"/>
        <w:tblLayout w:type="fixed"/>
        <w:tblCellMar>
          <w:top w:w="102" w:type="dxa"/>
          <w:left w:w="62" w:type="dxa"/>
          <w:bottom w:w="102" w:type="dxa"/>
          <w:right w:w="62" w:type="dxa"/>
        </w:tblCellMar>
        <w:tblLook w:val="0000"/>
      </w:tblPr>
      <w:tblGrid>
        <w:gridCol w:w="1881"/>
        <w:gridCol w:w="1546"/>
        <w:gridCol w:w="1163"/>
        <w:gridCol w:w="1122"/>
        <w:gridCol w:w="857"/>
        <w:gridCol w:w="857"/>
        <w:gridCol w:w="714"/>
        <w:gridCol w:w="427"/>
        <w:gridCol w:w="478"/>
        <w:gridCol w:w="688"/>
        <w:gridCol w:w="771"/>
        <w:gridCol w:w="647"/>
        <w:gridCol w:w="274"/>
        <w:gridCol w:w="574"/>
        <w:gridCol w:w="1055"/>
        <w:gridCol w:w="1565"/>
        <w:gridCol w:w="1316"/>
      </w:tblGrid>
      <w:tr w:rsidR="00A1077C" w:rsidRPr="00A1077C" w:rsidTr="007B7B6B">
        <w:trPr>
          <w:cantSplit/>
        </w:trPr>
        <w:tc>
          <w:tcPr>
            <w:tcW w:w="5000" w:type="pct"/>
            <w:gridSpan w:val="17"/>
          </w:tcPr>
          <w:p w:rsidR="007E5D24" w:rsidRPr="00A1077C" w:rsidRDefault="007E5D24">
            <w:pPr>
              <w:pStyle w:val="ConsPlusNormal"/>
              <w:outlineLvl w:val="4"/>
              <w:rPr>
                <w:rFonts w:ascii="Times New Roman" w:hAnsi="Times New Roman" w:cs="Times New Roman"/>
                <w:sz w:val="16"/>
                <w:szCs w:val="16"/>
              </w:rPr>
            </w:pPr>
            <w:r w:rsidRPr="00A1077C">
              <w:rPr>
                <w:rFonts w:ascii="Times New Roman" w:hAnsi="Times New Roman" w:cs="Times New Roman"/>
                <w:sz w:val="16"/>
                <w:szCs w:val="16"/>
              </w:rPr>
              <w:t xml:space="preserve">Задача </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3 - приведение в нормативное состояние автомобильной дороги Архангельск (от пос. </w:t>
            </w:r>
            <w:proofErr w:type="spellStart"/>
            <w:r w:rsidRPr="00A1077C">
              <w:rPr>
                <w:rFonts w:ascii="Times New Roman" w:hAnsi="Times New Roman" w:cs="Times New Roman"/>
                <w:sz w:val="16"/>
                <w:szCs w:val="16"/>
              </w:rPr>
              <w:t>Брин-Наволок</w:t>
            </w:r>
            <w:proofErr w:type="spellEnd"/>
            <w:r w:rsidRPr="00A1077C">
              <w:rPr>
                <w:rFonts w:ascii="Times New Roman" w:hAnsi="Times New Roman" w:cs="Times New Roman"/>
                <w:sz w:val="16"/>
                <w:szCs w:val="16"/>
              </w:rPr>
              <w:t>) - Каргополь - Вытегра (</w:t>
            </w:r>
            <w:proofErr w:type="gramStart"/>
            <w:r w:rsidRPr="00A1077C">
              <w:rPr>
                <w:rFonts w:ascii="Times New Roman" w:hAnsi="Times New Roman" w:cs="Times New Roman"/>
                <w:sz w:val="16"/>
                <w:szCs w:val="16"/>
              </w:rPr>
              <w:t>до</w:t>
            </w:r>
            <w:proofErr w:type="gramEnd"/>
            <w:r w:rsidRPr="00A1077C">
              <w:rPr>
                <w:rFonts w:ascii="Times New Roman" w:hAnsi="Times New Roman" w:cs="Times New Roman"/>
                <w:sz w:val="16"/>
                <w:szCs w:val="16"/>
              </w:rPr>
              <w:t xml:space="preserve"> с. </w:t>
            </w:r>
            <w:proofErr w:type="spellStart"/>
            <w:r w:rsidRPr="00A1077C">
              <w:rPr>
                <w:rFonts w:ascii="Times New Roman" w:hAnsi="Times New Roman" w:cs="Times New Roman"/>
                <w:sz w:val="16"/>
                <w:szCs w:val="16"/>
              </w:rPr>
              <w:t>Прокшино</w:t>
            </w:r>
            <w:proofErr w:type="spellEnd"/>
            <w:r w:rsidRPr="00A1077C">
              <w:rPr>
                <w:rFonts w:ascii="Times New Roman" w:hAnsi="Times New Roman" w:cs="Times New Roman"/>
                <w:sz w:val="16"/>
                <w:szCs w:val="16"/>
              </w:rPr>
              <w:t xml:space="preserve">) </w:t>
            </w:r>
            <w:proofErr w:type="gramStart"/>
            <w:r w:rsidRPr="00A1077C">
              <w:rPr>
                <w:rFonts w:ascii="Times New Roman" w:hAnsi="Times New Roman" w:cs="Times New Roman"/>
                <w:sz w:val="16"/>
                <w:szCs w:val="16"/>
              </w:rPr>
              <w:t>в</w:t>
            </w:r>
            <w:proofErr w:type="gramEnd"/>
            <w:r w:rsidRPr="00A1077C">
              <w:rPr>
                <w:rFonts w:ascii="Times New Roman" w:hAnsi="Times New Roman" w:cs="Times New Roman"/>
                <w:sz w:val="16"/>
                <w:szCs w:val="16"/>
              </w:rPr>
              <w:t xml:space="preserve"> рамках реализации поручений Президента Российской Федерации и Правительства Российской Федерации (реализация крупных особо важных для социально-экономического развития Российской Федерации проектов дорожного строительства)</w:t>
            </w: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bookmarkStart w:id="99" w:name="Par6505"/>
            <w:bookmarkEnd w:id="99"/>
            <w:r w:rsidRPr="00A1077C">
              <w:rPr>
                <w:rFonts w:ascii="Times New Roman" w:hAnsi="Times New Roman" w:cs="Times New Roman"/>
                <w:sz w:val="16"/>
                <w:szCs w:val="16"/>
              </w:rPr>
              <w:t xml:space="preserve">3.1. Строительство транспортной развязки в одном уровне на 168 км автомобильной дороги Архангельск (от пос. </w:t>
            </w:r>
            <w:proofErr w:type="spellStart"/>
            <w:r w:rsidRPr="00A1077C">
              <w:rPr>
                <w:rFonts w:ascii="Times New Roman" w:hAnsi="Times New Roman" w:cs="Times New Roman"/>
                <w:sz w:val="16"/>
                <w:szCs w:val="16"/>
              </w:rPr>
              <w:t>Брин-Наволок</w:t>
            </w:r>
            <w:proofErr w:type="spellEnd"/>
            <w:r w:rsidRPr="00A1077C">
              <w:rPr>
                <w:rFonts w:ascii="Times New Roman" w:hAnsi="Times New Roman" w:cs="Times New Roman"/>
                <w:sz w:val="16"/>
                <w:szCs w:val="16"/>
              </w:rPr>
              <w:t>) - Каргополь - Вытегра (</w:t>
            </w:r>
            <w:proofErr w:type="gramStart"/>
            <w:r w:rsidRPr="00A1077C">
              <w:rPr>
                <w:rFonts w:ascii="Times New Roman" w:hAnsi="Times New Roman" w:cs="Times New Roman"/>
                <w:sz w:val="16"/>
                <w:szCs w:val="16"/>
              </w:rPr>
              <w:t>до</w:t>
            </w:r>
            <w:proofErr w:type="gramEnd"/>
            <w:r w:rsidRPr="00A1077C">
              <w:rPr>
                <w:rFonts w:ascii="Times New Roman" w:hAnsi="Times New Roman" w:cs="Times New Roman"/>
                <w:sz w:val="16"/>
                <w:szCs w:val="16"/>
              </w:rPr>
              <w:t xml:space="preserve"> с. </w:t>
            </w:r>
            <w:proofErr w:type="spellStart"/>
            <w:r w:rsidRPr="00A1077C">
              <w:rPr>
                <w:rFonts w:ascii="Times New Roman" w:hAnsi="Times New Roman" w:cs="Times New Roman"/>
                <w:sz w:val="16"/>
                <w:szCs w:val="16"/>
              </w:rPr>
              <w:t>Прокшино</w:t>
            </w:r>
            <w:proofErr w:type="spellEnd"/>
            <w:r w:rsidRPr="00A1077C">
              <w:rPr>
                <w:rFonts w:ascii="Times New Roman" w:hAnsi="Times New Roman" w:cs="Times New Roman"/>
                <w:sz w:val="16"/>
                <w:szCs w:val="16"/>
              </w:rPr>
              <w:t>)</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80 233,5</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80 233,5</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- 2014 год;</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2014 году - 2,7 км</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pPr>
              <w:pStyle w:val="ConsPlusNormal"/>
              <w:rPr>
                <w:rFonts w:ascii="Times New Roman" w:hAnsi="Times New Roman" w:cs="Times New Roman"/>
                <w:sz w:val="16"/>
                <w:szCs w:val="16"/>
              </w:rPr>
            </w:pPr>
          </w:p>
        </w:tc>
        <w:tc>
          <w:tcPr>
            <w:tcW w:w="134" w:type="pct"/>
          </w:tcPr>
          <w:p w:rsidR="007E5D24" w:rsidRPr="00A1077C" w:rsidRDefault="007E5D24">
            <w:pPr>
              <w:pStyle w:val="ConsPlusNormal"/>
              <w:rPr>
                <w:rFonts w:ascii="Times New Roman" w:hAnsi="Times New Roman" w:cs="Times New Roman"/>
                <w:sz w:val="16"/>
                <w:szCs w:val="16"/>
              </w:rPr>
            </w:pPr>
          </w:p>
        </w:tc>
        <w:tc>
          <w:tcPr>
            <w:tcW w:w="150"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80 233,5</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80 233,5</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lastRenderedPageBreak/>
              <w:t xml:space="preserve">3.2. Строительство автомобильной дороги Архангельск (от пос. </w:t>
            </w:r>
            <w:proofErr w:type="spellStart"/>
            <w:r w:rsidRPr="00A1077C">
              <w:rPr>
                <w:rFonts w:ascii="Times New Roman" w:hAnsi="Times New Roman" w:cs="Times New Roman"/>
                <w:sz w:val="16"/>
                <w:szCs w:val="16"/>
              </w:rPr>
              <w:t>Брин-Наволок</w:t>
            </w:r>
            <w:proofErr w:type="spellEnd"/>
            <w:r w:rsidRPr="00A1077C">
              <w:rPr>
                <w:rFonts w:ascii="Times New Roman" w:hAnsi="Times New Roman" w:cs="Times New Roman"/>
                <w:sz w:val="16"/>
                <w:szCs w:val="16"/>
              </w:rPr>
              <w:t>) - Каргополь - Вытегра (</w:t>
            </w:r>
            <w:proofErr w:type="gramStart"/>
            <w:r w:rsidRPr="00A1077C">
              <w:rPr>
                <w:rFonts w:ascii="Times New Roman" w:hAnsi="Times New Roman" w:cs="Times New Roman"/>
                <w:sz w:val="16"/>
                <w:szCs w:val="16"/>
              </w:rPr>
              <w:t>до</w:t>
            </w:r>
            <w:proofErr w:type="gramEnd"/>
            <w:r w:rsidRPr="00A1077C">
              <w:rPr>
                <w:rFonts w:ascii="Times New Roman" w:hAnsi="Times New Roman" w:cs="Times New Roman"/>
                <w:sz w:val="16"/>
                <w:szCs w:val="16"/>
              </w:rPr>
              <w:t xml:space="preserve"> с. </w:t>
            </w:r>
            <w:proofErr w:type="spellStart"/>
            <w:r w:rsidRPr="00A1077C">
              <w:rPr>
                <w:rFonts w:ascii="Times New Roman" w:hAnsi="Times New Roman" w:cs="Times New Roman"/>
                <w:sz w:val="16"/>
                <w:szCs w:val="16"/>
              </w:rPr>
              <w:t>Прокшино</w:t>
            </w:r>
            <w:proofErr w:type="spellEnd"/>
            <w:r w:rsidRPr="00A1077C">
              <w:rPr>
                <w:rFonts w:ascii="Times New Roman" w:hAnsi="Times New Roman" w:cs="Times New Roman"/>
                <w:sz w:val="16"/>
                <w:szCs w:val="16"/>
              </w:rPr>
              <w:t xml:space="preserve">) </w:t>
            </w:r>
            <w:proofErr w:type="gramStart"/>
            <w:r w:rsidRPr="00A1077C">
              <w:rPr>
                <w:rFonts w:ascii="Times New Roman" w:hAnsi="Times New Roman" w:cs="Times New Roman"/>
                <w:sz w:val="16"/>
                <w:szCs w:val="16"/>
              </w:rPr>
              <w:t>на</w:t>
            </w:r>
            <w:proofErr w:type="gramEnd"/>
            <w:r w:rsidRPr="00A1077C">
              <w:rPr>
                <w:rFonts w:ascii="Times New Roman" w:hAnsi="Times New Roman" w:cs="Times New Roman"/>
                <w:sz w:val="16"/>
                <w:szCs w:val="16"/>
              </w:rPr>
              <w:t xml:space="preserve"> участке км 111 - км 122</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461 810,0</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4 315,9</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457</w:t>
            </w:r>
            <w:r w:rsidR="00E924B5">
              <w:rPr>
                <w:rFonts w:ascii="Times New Roman" w:hAnsi="Times New Roman" w:cs="Times New Roman"/>
                <w:sz w:val="16"/>
                <w:szCs w:val="16"/>
              </w:rPr>
              <w:t> </w:t>
            </w:r>
            <w:r w:rsidRPr="00A1077C">
              <w:rPr>
                <w:rFonts w:ascii="Times New Roman" w:hAnsi="Times New Roman" w:cs="Times New Roman"/>
                <w:sz w:val="16"/>
                <w:szCs w:val="16"/>
              </w:rPr>
              <w:t>494,1</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- 2014 - 2015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2015 году - 12,0 км</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pPr>
              <w:pStyle w:val="ConsPlusNormal"/>
              <w:rPr>
                <w:rFonts w:ascii="Times New Roman" w:hAnsi="Times New Roman" w:cs="Times New Roman"/>
                <w:sz w:val="16"/>
                <w:szCs w:val="16"/>
              </w:rPr>
            </w:pPr>
          </w:p>
        </w:tc>
        <w:tc>
          <w:tcPr>
            <w:tcW w:w="134" w:type="pct"/>
          </w:tcPr>
          <w:p w:rsidR="007E5D24" w:rsidRPr="00A1077C" w:rsidRDefault="007E5D24">
            <w:pPr>
              <w:pStyle w:val="ConsPlusNormal"/>
              <w:rPr>
                <w:rFonts w:ascii="Times New Roman" w:hAnsi="Times New Roman" w:cs="Times New Roman"/>
                <w:sz w:val="16"/>
                <w:szCs w:val="16"/>
              </w:rPr>
            </w:pPr>
          </w:p>
        </w:tc>
        <w:tc>
          <w:tcPr>
            <w:tcW w:w="150"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457 494,1</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457 494,1</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4 315,9</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4 315,9</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3.3. Строительство автомобильной дороги Архангельск (от пос. </w:t>
            </w:r>
            <w:proofErr w:type="spellStart"/>
            <w:r w:rsidRPr="00A1077C">
              <w:rPr>
                <w:rFonts w:ascii="Times New Roman" w:hAnsi="Times New Roman" w:cs="Times New Roman"/>
                <w:sz w:val="16"/>
                <w:szCs w:val="16"/>
              </w:rPr>
              <w:t>Брин-Наволок</w:t>
            </w:r>
            <w:proofErr w:type="spellEnd"/>
            <w:r w:rsidRPr="00A1077C">
              <w:rPr>
                <w:rFonts w:ascii="Times New Roman" w:hAnsi="Times New Roman" w:cs="Times New Roman"/>
                <w:sz w:val="16"/>
                <w:szCs w:val="16"/>
              </w:rPr>
              <w:t>) - Каргополь - Вытегра (</w:t>
            </w:r>
            <w:proofErr w:type="gramStart"/>
            <w:r w:rsidRPr="00A1077C">
              <w:rPr>
                <w:rFonts w:ascii="Times New Roman" w:hAnsi="Times New Roman" w:cs="Times New Roman"/>
                <w:sz w:val="16"/>
                <w:szCs w:val="16"/>
              </w:rPr>
              <w:t>до</w:t>
            </w:r>
            <w:proofErr w:type="gramEnd"/>
            <w:r w:rsidRPr="00A1077C">
              <w:rPr>
                <w:rFonts w:ascii="Times New Roman" w:hAnsi="Times New Roman" w:cs="Times New Roman"/>
                <w:sz w:val="16"/>
                <w:szCs w:val="16"/>
              </w:rPr>
              <w:t xml:space="preserve"> с. </w:t>
            </w:r>
            <w:proofErr w:type="spellStart"/>
            <w:r w:rsidRPr="00A1077C">
              <w:rPr>
                <w:rFonts w:ascii="Times New Roman" w:hAnsi="Times New Roman" w:cs="Times New Roman"/>
                <w:sz w:val="16"/>
                <w:szCs w:val="16"/>
              </w:rPr>
              <w:t>Прокшино</w:t>
            </w:r>
            <w:proofErr w:type="spellEnd"/>
            <w:r w:rsidRPr="00A1077C">
              <w:rPr>
                <w:rFonts w:ascii="Times New Roman" w:hAnsi="Times New Roman" w:cs="Times New Roman"/>
                <w:sz w:val="16"/>
                <w:szCs w:val="16"/>
              </w:rPr>
              <w:t xml:space="preserve">) </w:t>
            </w:r>
            <w:proofErr w:type="gramStart"/>
            <w:r w:rsidRPr="00A1077C">
              <w:rPr>
                <w:rFonts w:ascii="Times New Roman" w:hAnsi="Times New Roman" w:cs="Times New Roman"/>
                <w:sz w:val="16"/>
                <w:szCs w:val="16"/>
              </w:rPr>
              <w:t>на</w:t>
            </w:r>
            <w:proofErr w:type="gramEnd"/>
            <w:r w:rsidRPr="00A1077C">
              <w:rPr>
                <w:rFonts w:ascii="Times New Roman" w:hAnsi="Times New Roman" w:cs="Times New Roman"/>
                <w:sz w:val="16"/>
                <w:szCs w:val="16"/>
              </w:rPr>
              <w:t xml:space="preserve"> участке км 124 - км 132 с путепроводом на ст. Емца</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342,0</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342,0</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- 2016 год;</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2016 год - корректировка проектной документации</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21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pPr>
              <w:pStyle w:val="ConsPlusNormal"/>
              <w:rPr>
                <w:rFonts w:ascii="Times New Roman" w:hAnsi="Times New Roman" w:cs="Times New Roman"/>
                <w:sz w:val="16"/>
                <w:szCs w:val="16"/>
              </w:rPr>
            </w:pPr>
          </w:p>
        </w:tc>
        <w:tc>
          <w:tcPr>
            <w:tcW w:w="134" w:type="pct"/>
          </w:tcPr>
          <w:p w:rsidR="007E5D24" w:rsidRPr="00A1077C" w:rsidRDefault="007E5D24">
            <w:pPr>
              <w:pStyle w:val="ConsPlusNormal"/>
              <w:rPr>
                <w:rFonts w:ascii="Times New Roman" w:hAnsi="Times New Roman" w:cs="Times New Roman"/>
                <w:sz w:val="16"/>
                <w:szCs w:val="16"/>
              </w:rPr>
            </w:pPr>
          </w:p>
        </w:tc>
        <w:tc>
          <w:tcPr>
            <w:tcW w:w="150"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160,0</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160,0</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182,0</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182,0</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bl>
    <w:p w:rsidR="00E924B5" w:rsidRDefault="00E924B5"/>
    <w:tbl>
      <w:tblPr>
        <w:tblW w:w="5133" w:type="pct"/>
        <w:tblInd w:w="5" w:type="dxa"/>
        <w:tblLayout w:type="fixed"/>
        <w:tblCellMar>
          <w:top w:w="102" w:type="dxa"/>
          <w:left w:w="62" w:type="dxa"/>
          <w:bottom w:w="102" w:type="dxa"/>
          <w:right w:w="62" w:type="dxa"/>
        </w:tblCellMar>
        <w:tblLook w:val="0000"/>
      </w:tblPr>
      <w:tblGrid>
        <w:gridCol w:w="1881"/>
        <w:gridCol w:w="1546"/>
        <w:gridCol w:w="1163"/>
        <w:gridCol w:w="1122"/>
        <w:gridCol w:w="714"/>
        <w:gridCol w:w="857"/>
        <w:gridCol w:w="857"/>
        <w:gridCol w:w="570"/>
        <w:gridCol w:w="335"/>
        <w:gridCol w:w="688"/>
        <w:gridCol w:w="771"/>
        <w:gridCol w:w="647"/>
        <w:gridCol w:w="274"/>
        <w:gridCol w:w="574"/>
        <w:gridCol w:w="1055"/>
        <w:gridCol w:w="1565"/>
        <w:gridCol w:w="1316"/>
      </w:tblGrid>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3.4. Реконструкция автомобильной дороги Архангельск (от пос. </w:t>
            </w:r>
            <w:proofErr w:type="spellStart"/>
            <w:r w:rsidRPr="00A1077C">
              <w:rPr>
                <w:rFonts w:ascii="Times New Roman" w:hAnsi="Times New Roman" w:cs="Times New Roman"/>
                <w:sz w:val="16"/>
                <w:szCs w:val="16"/>
              </w:rPr>
              <w:t>Брин-Наволок</w:t>
            </w:r>
            <w:proofErr w:type="spellEnd"/>
            <w:r w:rsidRPr="00A1077C">
              <w:rPr>
                <w:rFonts w:ascii="Times New Roman" w:hAnsi="Times New Roman" w:cs="Times New Roman"/>
                <w:sz w:val="16"/>
                <w:szCs w:val="16"/>
              </w:rPr>
              <w:t xml:space="preserve">) - Каргополь - Вытегра (до с. </w:t>
            </w:r>
            <w:proofErr w:type="spellStart"/>
            <w:r w:rsidRPr="00A1077C">
              <w:rPr>
                <w:rFonts w:ascii="Times New Roman" w:hAnsi="Times New Roman" w:cs="Times New Roman"/>
                <w:sz w:val="16"/>
                <w:szCs w:val="16"/>
              </w:rPr>
              <w:t>Прокшино</w:t>
            </w:r>
            <w:proofErr w:type="spellEnd"/>
            <w:r w:rsidRPr="00A1077C">
              <w:rPr>
                <w:rFonts w:ascii="Times New Roman" w:hAnsi="Times New Roman" w:cs="Times New Roman"/>
                <w:sz w:val="16"/>
                <w:szCs w:val="16"/>
              </w:rPr>
              <w:t xml:space="preserve">) на участке </w:t>
            </w:r>
            <w:proofErr w:type="gramStart"/>
            <w:r w:rsidRPr="00A1077C">
              <w:rPr>
                <w:rFonts w:ascii="Times New Roman" w:hAnsi="Times New Roman" w:cs="Times New Roman"/>
                <w:sz w:val="16"/>
                <w:szCs w:val="16"/>
              </w:rPr>
              <w:t>Сухое</w:t>
            </w:r>
            <w:proofErr w:type="gramEnd"/>
            <w:r w:rsidRPr="00A1077C">
              <w:rPr>
                <w:rFonts w:ascii="Times New Roman" w:hAnsi="Times New Roman" w:cs="Times New Roman"/>
                <w:sz w:val="16"/>
                <w:szCs w:val="16"/>
              </w:rPr>
              <w:t xml:space="preserve"> - Самодед</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756 235,5</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150 458,1</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605 777,4</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0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- 2015 - 2016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2016 году - 11,8 км, в том числе 11,5 п. м мостов</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20, 21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179" w:type="pct"/>
          </w:tcPr>
          <w:p w:rsidR="007E5D24" w:rsidRPr="00A1077C" w:rsidRDefault="007E5D24">
            <w:pPr>
              <w:pStyle w:val="ConsPlusNormal"/>
              <w:rPr>
                <w:rFonts w:ascii="Times New Roman" w:hAnsi="Times New Roman" w:cs="Times New Roman"/>
                <w:sz w:val="16"/>
                <w:szCs w:val="16"/>
              </w:rPr>
            </w:pPr>
          </w:p>
        </w:tc>
        <w:tc>
          <w:tcPr>
            <w:tcW w:w="105"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716 979,3</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150 458,1</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566 521,2</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0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39 256,2</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39 256,2</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0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0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0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3.5. Реконструкция </w:t>
            </w:r>
            <w:r w:rsidRPr="00A1077C">
              <w:rPr>
                <w:rFonts w:ascii="Times New Roman" w:hAnsi="Times New Roman" w:cs="Times New Roman"/>
                <w:sz w:val="16"/>
                <w:szCs w:val="16"/>
              </w:rPr>
              <w:lastRenderedPageBreak/>
              <w:t xml:space="preserve">автомобильной дороги Архангельск (от пос. </w:t>
            </w:r>
            <w:proofErr w:type="spellStart"/>
            <w:r w:rsidRPr="00A1077C">
              <w:rPr>
                <w:rFonts w:ascii="Times New Roman" w:hAnsi="Times New Roman" w:cs="Times New Roman"/>
                <w:sz w:val="16"/>
                <w:szCs w:val="16"/>
              </w:rPr>
              <w:t>Брин-Наволок</w:t>
            </w:r>
            <w:proofErr w:type="spellEnd"/>
            <w:r w:rsidRPr="00A1077C">
              <w:rPr>
                <w:rFonts w:ascii="Times New Roman" w:hAnsi="Times New Roman" w:cs="Times New Roman"/>
                <w:sz w:val="16"/>
                <w:szCs w:val="16"/>
              </w:rPr>
              <w:t>) - Каргополь - Вытегра (</w:t>
            </w:r>
            <w:proofErr w:type="gramStart"/>
            <w:r w:rsidRPr="00A1077C">
              <w:rPr>
                <w:rFonts w:ascii="Times New Roman" w:hAnsi="Times New Roman" w:cs="Times New Roman"/>
                <w:sz w:val="16"/>
                <w:szCs w:val="16"/>
              </w:rPr>
              <w:t>до</w:t>
            </w:r>
            <w:proofErr w:type="gramEnd"/>
            <w:r w:rsidRPr="00A1077C">
              <w:rPr>
                <w:rFonts w:ascii="Times New Roman" w:hAnsi="Times New Roman" w:cs="Times New Roman"/>
                <w:sz w:val="16"/>
                <w:szCs w:val="16"/>
              </w:rPr>
              <w:t xml:space="preserve"> с. </w:t>
            </w:r>
            <w:proofErr w:type="spellStart"/>
            <w:r w:rsidRPr="00A1077C">
              <w:rPr>
                <w:rFonts w:ascii="Times New Roman" w:hAnsi="Times New Roman" w:cs="Times New Roman"/>
                <w:sz w:val="16"/>
                <w:szCs w:val="16"/>
              </w:rPr>
              <w:t>Прокшино</w:t>
            </w:r>
            <w:proofErr w:type="spellEnd"/>
            <w:r w:rsidRPr="00A1077C">
              <w:rPr>
                <w:rFonts w:ascii="Times New Roman" w:hAnsi="Times New Roman" w:cs="Times New Roman"/>
                <w:sz w:val="16"/>
                <w:szCs w:val="16"/>
              </w:rPr>
              <w:t xml:space="preserve">) на участке Самодед - </w:t>
            </w:r>
            <w:proofErr w:type="spellStart"/>
            <w:r w:rsidRPr="00A1077C">
              <w:rPr>
                <w:rFonts w:ascii="Times New Roman" w:hAnsi="Times New Roman" w:cs="Times New Roman"/>
                <w:sz w:val="16"/>
                <w:szCs w:val="16"/>
              </w:rPr>
              <w:t>Кяма</w:t>
            </w:r>
            <w:proofErr w:type="spellEnd"/>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lastRenderedPageBreak/>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711,4</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517,0</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194,4</w:t>
            </w:r>
          </w:p>
        </w:tc>
        <w:tc>
          <w:tcPr>
            <w:tcW w:w="10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срок реализации </w:t>
            </w:r>
            <w:r w:rsidRPr="00A1077C">
              <w:rPr>
                <w:rFonts w:ascii="Times New Roman" w:hAnsi="Times New Roman" w:cs="Times New Roman"/>
                <w:sz w:val="16"/>
                <w:szCs w:val="16"/>
              </w:rPr>
              <w:lastRenderedPageBreak/>
              <w:t>проекта - 2016 - 2017 годы; корректировка проектной документации</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lastRenderedPageBreak/>
              <w:t xml:space="preserve">пункты 1.1, </w:t>
            </w:r>
            <w:r w:rsidRPr="00A1077C">
              <w:rPr>
                <w:rFonts w:ascii="Times New Roman" w:hAnsi="Times New Roman" w:cs="Times New Roman"/>
              </w:rPr>
              <w:lastRenderedPageBreak/>
              <w:t xml:space="preserve">2.1, 3, 4.1, 18, 20, 21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179" w:type="pct"/>
          </w:tcPr>
          <w:p w:rsidR="007E5D24" w:rsidRPr="00A1077C" w:rsidRDefault="007E5D24">
            <w:pPr>
              <w:pStyle w:val="ConsPlusNormal"/>
              <w:rPr>
                <w:rFonts w:ascii="Times New Roman" w:hAnsi="Times New Roman" w:cs="Times New Roman"/>
                <w:sz w:val="16"/>
                <w:szCs w:val="16"/>
              </w:rPr>
            </w:pPr>
          </w:p>
        </w:tc>
        <w:tc>
          <w:tcPr>
            <w:tcW w:w="105" w:type="pct"/>
          </w:tcPr>
          <w:p w:rsidR="007E5D24" w:rsidRPr="00A1077C" w:rsidRDefault="007E5D24">
            <w:pPr>
              <w:pStyle w:val="ConsPlusNormal"/>
              <w:rPr>
                <w:rFonts w:ascii="Times New Roman" w:hAnsi="Times New Roman" w:cs="Times New Roman"/>
                <w:sz w:val="16"/>
                <w:szCs w:val="16"/>
              </w:rPr>
            </w:pPr>
          </w:p>
        </w:tc>
        <w:tc>
          <w:tcPr>
            <w:tcW w:w="216"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200,0</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200,0</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0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511,4</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317,0</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194,4</w:t>
            </w:r>
          </w:p>
        </w:tc>
        <w:tc>
          <w:tcPr>
            <w:tcW w:w="10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0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7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0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1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bl>
    <w:p w:rsidR="00E924B5" w:rsidRDefault="00E924B5">
      <w:bookmarkStart w:id="100" w:name="Par6919"/>
      <w:bookmarkEnd w:id="100"/>
    </w:p>
    <w:tbl>
      <w:tblPr>
        <w:tblW w:w="5133" w:type="pct"/>
        <w:tblInd w:w="5" w:type="dxa"/>
        <w:tblLayout w:type="fixed"/>
        <w:tblCellMar>
          <w:top w:w="102" w:type="dxa"/>
          <w:left w:w="62" w:type="dxa"/>
          <w:bottom w:w="102" w:type="dxa"/>
          <w:right w:w="62" w:type="dxa"/>
        </w:tblCellMar>
        <w:tblLook w:val="0000"/>
      </w:tblPr>
      <w:tblGrid>
        <w:gridCol w:w="1881"/>
        <w:gridCol w:w="1546"/>
        <w:gridCol w:w="1163"/>
        <w:gridCol w:w="1122"/>
        <w:gridCol w:w="714"/>
        <w:gridCol w:w="857"/>
        <w:gridCol w:w="857"/>
        <w:gridCol w:w="857"/>
        <w:gridCol w:w="287"/>
        <w:gridCol w:w="449"/>
        <w:gridCol w:w="771"/>
        <w:gridCol w:w="647"/>
        <w:gridCol w:w="274"/>
        <w:gridCol w:w="574"/>
        <w:gridCol w:w="1055"/>
        <w:gridCol w:w="1565"/>
        <w:gridCol w:w="1316"/>
      </w:tblGrid>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3.6. Реконструкция автомобильной дороги Архангельск (от пос. </w:t>
            </w:r>
            <w:proofErr w:type="spellStart"/>
            <w:r w:rsidRPr="00A1077C">
              <w:rPr>
                <w:rFonts w:ascii="Times New Roman" w:hAnsi="Times New Roman" w:cs="Times New Roman"/>
                <w:sz w:val="16"/>
                <w:szCs w:val="16"/>
              </w:rPr>
              <w:t>Брин-Наволок</w:t>
            </w:r>
            <w:proofErr w:type="spellEnd"/>
            <w:r w:rsidRPr="00A1077C">
              <w:rPr>
                <w:rFonts w:ascii="Times New Roman" w:hAnsi="Times New Roman" w:cs="Times New Roman"/>
                <w:sz w:val="16"/>
                <w:szCs w:val="16"/>
              </w:rPr>
              <w:t>) - Каргополь - Вытегра (</w:t>
            </w:r>
            <w:proofErr w:type="gramStart"/>
            <w:r w:rsidRPr="00A1077C">
              <w:rPr>
                <w:rFonts w:ascii="Times New Roman" w:hAnsi="Times New Roman" w:cs="Times New Roman"/>
                <w:sz w:val="16"/>
                <w:szCs w:val="16"/>
              </w:rPr>
              <w:t>до</w:t>
            </w:r>
            <w:proofErr w:type="gramEnd"/>
            <w:r w:rsidRPr="00A1077C">
              <w:rPr>
                <w:rFonts w:ascii="Times New Roman" w:hAnsi="Times New Roman" w:cs="Times New Roman"/>
                <w:sz w:val="16"/>
                <w:szCs w:val="16"/>
              </w:rPr>
              <w:t xml:space="preserve"> с. </w:t>
            </w:r>
            <w:proofErr w:type="spellStart"/>
            <w:r w:rsidRPr="00A1077C">
              <w:rPr>
                <w:rFonts w:ascii="Times New Roman" w:hAnsi="Times New Roman" w:cs="Times New Roman"/>
                <w:sz w:val="16"/>
                <w:szCs w:val="16"/>
              </w:rPr>
              <w:t>Прокшино</w:t>
            </w:r>
            <w:proofErr w:type="spellEnd"/>
            <w:r w:rsidRPr="00A1077C">
              <w:rPr>
                <w:rFonts w:ascii="Times New Roman" w:hAnsi="Times New Roman" w:cs="Times New Roman"/>
                <w:sz w:val="16"/>
                <w:szCs w:val="16"/>
              </w:rPr>
              <w:t xml:space="preserve">) </w:t>
            </w:r>
            <w:proofErr w:type="gramStart"/>
            <w:r w:rsidRPr="00A1077C">
              <w:rPr>
                <w:rFonts w:ascii="Times New Roman" w:hAnsi="Times New Roman" w:cs="Times New Roman"/>
                <w:sz w:val="16"/>
                <w:szCs w:val="16"/>
              </w:rPr>
              <w:t>на</w:t>
            </w:r>
            <w:proofErr w:type="gramEnd"/>
            <w:r w:rsidRPr="00A1077C">
              <w:rPr>
                <w:rFonts w:ascii="Times New Roman" w:hAnsi="Times New Roman" w:cs="Times New Roman"/>
                <w:sz w:val="16"/>
                <w:szCs w:val="16"/>
              </w:rPr>
              <w:t xml:space="preserve"> участке </w:t>
            </w:r>
            <w:proofErr w:type="spellStart"/>
            <w:r w:rsidRPr="00A1077C">
              <w:rPr>
                <w:rFonts w:ascii="Times New Roman" w:hAnsi="Times New Roman" w:cs="Times New Roman"/>
                <w:sz w:val="16"/>
                <w:szCs w:val="16"/>
              </w:rPr>
              <w:t>Войбора</w:t>
            </w:r>
            <w:proofErr w:type="spellEnd"/>
            <w:r w:rsidRPr="00A1077C">
              <w:rPr>
                <w:rFonts w:ascii="Times New Roman" w:hAnsi="Times New Roman" w:cs="Times New Roman"/>
                <w:sz w:val="16"/>
                <w:szCs w:val="16"/>
              </w:rPr>
              <w:t xml:space="preserve"> - км 124</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449 903,3</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149 478,8</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300 424,5</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- 2016 - 2017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2017 году - 10,6 км</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20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90" w:type="pct"/>
          </w:tcPr>
          <w:p w:rsidR="007E5D24" w:rsidRPr="00A1077C" w:rsidRDefault="007E5D24">
            <w:pPr>
              <w:pStyle w:val="ConsPlusNormal"/>
              <w:rPr>
                <w:rFonts w:ascii="Times New Roman" w:hAnsi="Times New Roman" w:cs="Times New Roman"/>
                <w:sz w:val="16"/>
                <w:szCs w:val="16"/>
              </w:rPr>
            </w:pPr>
          </w:p>
        </w:tc>
        <w:tc>
          <w:tcPr>
            <w:tcW w:w="141"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449 903,3</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149 478,8</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300 424,5</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A1077C" w:rsidRPr="00A1077C" w:rsidTr="007B7B6B">
        <w:trPr>
          <w:cantSplit/>
        </w:trPr>
        <w:tc>
          <w:tcPr>
            <w:tcW w:w="5000" w:type="pct"/>
            <w:gridSpan w:val="17"/>
          </w:tcPr>
          <w:p w:rsidR="007E5D24" w:rsidRPr="00A1077C" w:rsidRDefault="007E5D24">
            <w:pPr>
              <w:pStyle w:val="ConsPlusNormal"/>
              <w:outlineLvl w:val="4"/>
              <w:rPr>
                <w:rFonts w:ascii="Times New Roman" w:hAnsi="Times New Roman" w:cs="Times New Roman"/>
                <w:sz w:val="16"/>
                <w:szCs w:val="16"/>
              </w:rPr>
            </w:pPr>
            <w:r w:rsidRPr="00A1077C">
              <w:rPr>
                <w:rFonts w:ascii="Times New Roman" w:hAnsi="Times New Roman" w:cs="Times New Roman"/>
                <w:sz w:val="16"/>
                <w:szCs w:val="16"/>
              </w:rPr>
              <w:t xml:space="preserve">Задача </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4 -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bookmarkStart w:id="101" w:name="Par7003"/>
            <w:bookmarkEnd w:id="101"/>
            <w:r w:rsidRPr="00A1077C">
              <w:rPr>
                <w:rFonts w:ascii="Times New Roman" w:hAnsi="Times New Roman" w:cs="Times New Roman"/>
                <w:sz w:val="16"/>
                <w:szCs w:val="16"/>
              </w:rPr>
              <w:t xml:space="preserve">4.1. Строительство автомобильной дороги Подъезд к пос. Орлецы от автомобильной дороги </w:t>
            </w:r>
            <w:proofErr w:type="spellStart"/>
            <w:r w:rsidRPr="00A1077C">
              <w:rPr>
                <w:rFonts w:ascii="Times New Roman" w:hAnsi="Times New Roman" w:cs="Times New Roman"/>
                <w:sz w:val="16"/>
                <w:szCs w:val="16"/>
              </w:rPr>
              <w:t>Копачево</w:t>
            </w:r>
            <w:proofErr w:type="spellEnd"/>
            <w:r w:rsidRPr="00A1077C">
              <w:rPr>
                <w:rFonts w:ascii="Times New Roman" w:hAnsi="Times New Roman" w:cs="Times New Roman"/>
                <w:sz w:val="16"/>
                <w:szCs w:val="16"/>
              </w:rPr>
              <w:t xml:space="preserve"> - </w:t>
            </w:r>
            <w:proofErr w:type="spellStart"/>
            <w:r w:rsidRPr="00A1077C">
              <w:rPr>
                <w:rFonts w:ascii="Times New Roman" w:hAnsi="Times New Roman" w:cs="Times New Roman"/>
                <w:sz w:val="16"/>
                <w:szCs w:val="16"/>
              </w:rPr>
              <w:t>Ичково</w:t>
            </w:r>
            <w:proofErr w:type="spellEnd"/>
            <w:r w:rsidRPr="00A1077C">
              <w:rPr>
                <w:rFonts w:ascii="Times New Roman" w:hAnsi="Times New Roman" w:cs="Times New Roman"/>
                <w:sz w:val="16"/>
                <w:szCs w:val="16"/>
              </w:rPr>
              <w:t xml:space="preserve"> - Ступино</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83 963,5</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71 845,0</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12 118,5</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- 2014 - 2015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2015 году - 4,2 км</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23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90" w:type="pct"/>
          </w:tcPr>
          <w:p w:rsidR="007E5D24" w:rsidRPr="00A1077C" w:rsidRDefault="007E5D24">
            <w:pPr>
              <w:pStyle w:val="ConsPlusNormal"/>
              <w:rPr>
                <w:rFonts w:ascii="Times New Roman" w:hAnsi="Times New Roman" w:cs="Times New Roman"/>
                <w:sz w:val="16"/>
                <w:szCs w:val="16"/>
              </w:rPr>
            </w:pPr>
          </w:p>
        </w:tc>
        <w:tc>
          <w:tcPr>
            <w:tcW w:w="141"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42 810,0</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30 691,5</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12 118,5</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41 153,5</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41 153,5</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4.2. Строительство </w:t>
            </w:r>
            <w:r w:rsidRPr="00A1077C">
              <w:rPr>
                <w:rFonts w:ascii="Times New Roman" w:hAnsi="Times New Roman" w:cs="Times New Roman"/>
                <w:sz w:val="16"/>
                <w:szCs w:val="16"/>
              </w:rPr>
              <w:lastRenderedPageBreak/>
              <w:t xml:space="preserve">мостового перехода через реку Устья на автомобильной дороге </w:t>
            </w:r>
            <w:proofErr w:type="gramStart"/>
            <w:r w:rsidRPr="00A1077C">
              <w:rPr>
                <w:rFonts w:ascii="Times New Roman" w:hAnsi="Times New Roman" w:cs="Times New Roman"/>
                <w:sz w:val="16"/>
                <w:szCs w:val="16"/>
              </w:rPr>
              <w:t>Октябрьский</w:t>
            </w:r>
            <w:proofErr w:type="gramEnd"/>
            <w:r w:rsidRPr="00A1077C">
              <w:rPr>
                <w:rFonts w:ascii="Times New Roman" w:hAnsi="Times New Roman" w:cs="Times New Roman"/>
                <w:sz w:val="16"/>
                <w:szCs w:val="16"/>
              </w:rPr>
              <w:t xml:space="preserve"> - </w:t>
            </w:r>
            <w:proofErr w:type="spellStart"/>
            <w:r w:rsidRPr="00A1077C">
              <w:rPr>
                <w:rFonts w:ascii="Times New Roman" w:hAnsi="Times New Roman" w:cs="Times New Roman"/>
                <w:sz w:val="16"/>
                <w:szCs w:val="16"/>
              </w:rPr>
              <w:t>Мягкославская</w:t>
            </w:r>
            <w:proofErr w:type="spellEnd"/>
            <w:r w:rsidRPr="00A1077C">
              <w:rPr>
                <w:rFonts w:ascii="Times New Roman" w:hAnsi="Times New Roman" w:cs="Times New Roman"/>
                <w:sz w:val="16"/>
                <w:szCs w:val="16"/>
              </w:rPr>
              <w:t xml:space="preserve"> (</w:t>
            </w:r>
            <w:proofErr w:type="spellStart"/>
            <w:r w:rsidRPr="00A1077C">
              <w:rPr>
                <w:rFonts w:ascii="Times New Roman" w:hAnsi="Times New Roman" w:cs="Times New Roman"/>
                <w:sz w:val="16"/>
                <w:szCs w:val="16"/>
              </w:rPr>
              <w:t>Некрасово</w:t>
            </w:r>
            <w:proofErr w:type="spellEnd"/>
            <w:r w:rsidRPr="00A1077C">
              <w:rPr>
                <w:rFonts w:ascii="Times New Roman" w:hAnsi="Times New Roman" w:cs="Times New Roman"/>
                <w:sz w:val="16"/>
                <w:szCs w:val="16"/>
              </w:rPr>
              <w:t xml:space="preserve">) с подъездом к дер. </w:t>
            </w:r>
            <w:proofErr w:type="spellStart"/>
            <w:r w:rsidRPr="00A1077C">
              <w:rPr>
                <w:rFonts w:ascii="Times New Roman" w:hAnsi="Times New Roman" w:cs="Times New Roman"/>
                <w:sz w:val="16"/>
                <w:szCs w:val="16"/>
              </w:rPr>
              <w:t>Мягкославская</w:t>
            </w:r>
            <w:proofErr w:type="spellEnd"/>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lastRenderedPageBreak/>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238 967,0</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2 906,0</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145 134,1</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90 926,9</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срок реализации </w:t>
            </w:r>
            <w:r w:rsidRPr="00A1077C">
              <w:rPr>
                <w:rFonts w:ascii="Times New Roman" w:hAnsi="Times New Roman" w:cs="Times New Roman"/>
                <w:sz w:val="16"/>
                <w:szCs w:val="16"/>
              </w:rPr>
              <w:lastRenderedPageBreak/>
              <w:t>проекта - 2015 - 2017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2017 году - 1,4 км, в том числе 139,5 п. м мостов</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lastRenderedPageBreak/>
              <w:t xml:space="preserve">пункты 1.1, </w:t>
            </w:r>
            <w:r w:rsidRPr="00A1077C">
              <w:rPr>
                <w:rFonts w:ascii="Times New Roman" w:hAnsi="Times New Roman" w:cs="Times New Roman"/>
              </w:rPr>
              <w:lastRenderedPageBreak/>
              <w:t xml:space="preserve">2.1, 3, 4.1, 18, 19, 21, 23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90" w:type="pct"/>
          </w:tcPr>
          <w:p w:rsidR="007E5D24" w:rsidRPr="00A1077C" w:rsidRDefault="007E5D24">
            <w:pPr>
              <w:pStyle w:val="ConsPlusNormal"/>
              <w:rPr>
                <w:rFonts w:ascii="Times New Roman" w:hAnsi="Times New Roman" w:cs="Times New Roman"/>
                <w:sz w:val="16"/>
                <w:szCs w:val="16"/>
              </w:rPr>
            </w:pPr>
          </w:p>
        </w:tc>
        <w:tc>
          <w:tcPr>
            <w:tcW w:w="141"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238 967,0</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2 906,0</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145 134,1</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90 926,9</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4.3. Строительство автомобильной дороги Подъезд к дер. </w:t>
            </w:r>
            <w:proofErr w:type="gramStart"/>
            <w:r w:rsidRPr="00A1077C">
              <w:rPr>
                <w:rFonts w:ascii="Times New Roman" w:hAnsi="Times New Roman" w:cs="Times New Roman"/>
                <w:sz w:val="16"/>
                <w:szCs w:val="16"/>
              </w:rPr>
              <w:t>Боярская</w:t>
            </w:r>
            <w:proofErr w:type="gramEnd"/>
            <w:r w:rsidRPr="00A1077C">
              <w:rPr>
                <w:rFonts w:ascii="Times New Roman" w:hAnsi="Times New Roman" w:cs="Times New Roman"/>
                <w:sz w:val="16"/>
                <w:szCs w:val="16"/>
              </w:rPr>
              <w:t xml:space="preserve"> от автомобильной дороги </w:t>
            </w:r>
            <w:proofErr w:type="spellStart"/>
            <w:r w:rsidRPr="00A1077C">
              <w:rPr>
                <w:rFonts w:ascii="Times New Roman" w:hAnsi="Times New Roman" w:cs="Times New Roman"/>
                <w:sz w:val="16"/>
                <w:szCs w:val="16"/>
              </w:rPr>
              <w:t>Ломоносово</w:t>
            </w:r>
            <w:proofErr w:type="spellEnd"/>
            <w:r w:rsidRPr="00A1077C">
              <w:rPr>
                <w:rFonts w:ascii="Times New Roman" w:hAnsi="Times New Roman" w:cs="Times New Roman"/>
                <w:sz w:val="16"/>
                <w:szCs w:val="16"/>
              </w:rPr>
              <w:t xml:space="preserve"> - Ровдино</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32 931,2</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49,0</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32 882,2</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- 2015 - 2016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2016 году - 1,2 км</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23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90" w:type="pct"/>
          </w:tcPr>
          <w:p w:rsidR="007E5D24" w:rsidRPr="00A1077C" w:rsidRDefault="007E5D24">
            <w:pPr>
              <w:pStyle w:val="ConsPlusNormal"/>
              <w:rPr>
                <w:rFonts w:ascii="Times New Roman" w:hAnsi="Times New Roman" w:cs="Times New Roman"/>
                <w:sz w:val="16"/>
                <w:szCs w:val="16"/>
              </w:rPr>
            </w:pPr>
          </w:p>
        </w:tc>
        <w:tc>
          <w:tcPr>
            <w:tcW w:w="141"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32 931,2</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49,0</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32 882,2</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bl>
    <w:p w:rsidR="00E924B5" w:rsidRDefault="00E924B5"/>
    <w:tbl>
      <w:tblPr>
        <w:tblW w:w="5133" w:type="pct"/>
        <w:tblInd w:w="5" w:type="dxa"/>
        <w:tblLayout w:type="fixed"/>
        <w:tblCellMar>
          <w:top w:w="102" w:type="dxa"/>
          <w:left w:w="62" w:type="dxa"/>
          <w:bottom w:w="102" w:type="dxa"/>
          <w:right w:w="62" w:type="dxa"/>
        </w:tblCellMar>
        <w:tblLook w:val="0000"/>
      </w:tblPr>
      <w:tblGrid>
        <w:gridCol w:w="1881"/>
        <w:gridCol w:w="1547"/>
        <w:gridCol w:w="1164"/>
        <w:gridCol w:w="976"/>
        <w:gridCol w:w="434"/>
        <w:gridCol w:w="705"/>
        <w:gridCol w:w="705"/>
        <w:gridCol w:w="705"/>
        <w:gridCol w:w="877"/>
        <w:gridCol w:w="1002"/>
        <w:gridCol w:w="237"/>
        <w:gridCol w:w="705"/>
        <w:gridCol w:w="704"/>
        <w:gridCol w:w="497"/>
        <w:gridCol w:w="915"/>
        <w:gridCol w:w="1565"/>
        <w:gridCol w:w="1316"/>
      </w:tblGrid>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4.4. Строительство (реконструкция) автомобильной дороги Усть-Ваеньга - </w:t>
            </w:r>
            <w:proofErr w:type="spellStart"/>
            <w:r w:rsidRPr="00A1077C">
              <w:rPr>
                <w:rFonts w:ascii="Times New Roman" w:hAnsi="Times New Roman" w:cs="Times New Roman"/>
                <w:sz w:val="16"/>
                <w:szCs w:val="16"/>
              </w:rPr>
              <w:t>Осиново</w:t>
            </w:r>
            <w:proofErr w:type="spellEnd"/>
            <w:r w:rsidRPr="00A1077C">
              <w:rPr>
                <w:rFonts w:ascii="Times New Roman" w:hAnsi="Times New Roman" w:cs="Times New Roman"/>
                <w:sz w:val="16"/>
                <w:szCs w:val="16"/>
              </w:rPr>
              <w:t xml:space="preserve"> - </w:t>
            </w:r>
            <w:proofErr w:type="spellStart"/>
            <w:r w:rsidRPr="00A1077C">
              <w:rPr>
                <w:rFonts w:ascii="Times New Roman" w:hAnsi="Times New Roman" w:cs="Times New Roman"/>
                <w:sz w:val="16"/>
                <w:szCs w:val="16"/>
              </w:rPr>
              <w:t>Фалюки</w:t>
            </w:r>
            <w:proofErr w:type="spellEnd"/>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0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w:t>
            </w:r>
            <w:r w:rsidR="00E924B5">
              <w:rPr>
                <w:rFonts w:ascii="Times New Roman" w:hAnsi="Times New Roman" w:cs="Times New Roman"/>
                <w:sz w:val="16"/>
                <w:szCs w:val="16"/>
              </w:rPr>
              <w:t> </w:t>
            </w:r>
            <w:r w:rsidRPr="00A1077C">
              <w:rPr>
                <w:rFonts w:ascii="Times New Roman" w:hAnsi="Times New Roman" w:cs="Times New Roman"/>
                <w:sz w:val="16"/>
                <w:szCs w:val="16"/>
              </w:rPr>
              <w:t>900</w:t>
            </w:r>
            <w:r w:rsidR="00E924B5">
              <w:rPr>
                <w:rFonts w:ascii="Times New Roman" w:hAnsi="Times New Roman" w:cs="Times New Roman"/>
                <w:sz w:val="16"/>
                <w:szCs w:val="16"/>
              </w:rPr>
              <w:t> </w:t>
            </w:r>
            <w:r w:rsidRPr="00A1077C">
              <w:rPr>
                <w:rFonts w:ascii="Times New Roman" w:hAnsi="Times New Roman" w:cs="Times New Roman"/>
                <w:sz w:val="16"/>
                <w:szCs w:val="16"/>
              </w:rPr>
              <w:t>237,7</w:t>
            </w:r>
          </w:p>
        </w:tc>
        <w:tc>
          <w:tcPr>
            <w:tcW w:w="13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12 510,0</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1 444,0</w:t>
            </w:r>
          </w:p>
        </w:tc>
        <w:tc>
          <w:tcPr>
            <w:tcW w:w="27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179 138,5</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102 740,1</w:t>
            </w:r>
          </w:p>
        </w:tc>
        <w:tc>
          <w:tcPr>
            <w:tcW w:w="7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7"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1 604 405,1</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- 2016 - 2024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2019 году - 6,3 км;</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2024 году - 39,4 км</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20, 23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06" w:type="pct"/>
          </w:tcPr>
          <w:p w:rsidR="007E5D24" w:rsidRPr="00A1077C" w:rsidRDefault="007E5D24">
            <w:pPr>
              <w:pStyle w:val="ConsPlusNormal"/>
              <w:rPr>
                <w:rFonts w:ascii="Times New Roman" w:hAnsi="Times New Roman" w:cs="Times New Roman"/>
                <w:sz w:val="16"/>
                <w:szCs w:val="16"/>
              </w:rPr>
            </w:pPr>
          </w:p>
        </w:tc>
        <w:tc>
          <w:tcPr>
            <w:tcW w:w="136"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75" w:type="pct"/>
          </w:tcPr>
          <w:p w:rsidR="007E5D24" w:rsidRPr="00A1077C" w:rsidRDefault="007E5D24">
            <w:pPr>
              <w:pStyle w:val="ConsPlusNormal"/>
              <w:rPr>
                <w:rFonts w:ascii="Times New Roman" w:hAnsi="Times New Roman" w:cs="Times New Roman"/>
                <w:sz w:val="16"/>
                <w:szCs w:val="16"/>
              </w:rPr>
            </w:pPr>
          </w:p>
        </w:tc>
        <w:tc>
          <w:tcPr>
            <w:tcW w:w="314" w:type="pct"/>
          </w:tcPr>
          <w:p w:rsidR="007E5D24" w:rsidRPr="00A1077C" w:rsidRDefault="007E5D24">
            <w:pPr>
              <w:pStyle w:val="ConsPlusNormal"/>
              <w:rPr>
                <w:rFonts w:ascii="Times New Roman" w:hAnsi="Times New Roman" w:cs="Times New Roman"/>
                <w:sz w:val="16"/>
                <w:szCs w:val="16"/>
              </w:rPr>
            </w:pPr>
          </w:p>
        </w:tc>
        <w:tc>
          <w:tcPr>
            <w:tcW w:w="74"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156" w:type="pct"/>
          </w:tcPr>
          <w:p w:rsidR="007E5D24" w:rsidRPr="00A1077C" w:rsidRDefault="007E5D24">
            <w:pPr>
              <w:pStyle w:val="ConsPlusNormal"/>
              <w:rPr>
                <w:rFonts w:ascii="Times New Roman" w:hAnsi="Times New Roman" w:cs="Times New Roman"/>
                <w:sz w:val="16"/>
                <w:szCs w:val="16"/>
              </w:rPr>
            </w:pPr>
          </w:p>
        </w:tc>
        <w:tc>
          <w:tcPr>
            <w:tcW w:w="287"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0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rPr>
                <w:rFonts w:ascii="Times New Roman" w:hAnsi="Times New Roman" w:cs="Times New Roman"/>
                <w:sz w:val="16"/>
                <w:szCs w:val="16"/>
              </w:rPr>
            </w:pPr>
          </w:p>
        </w:tc>
        <w:tc>
          <w:tcPr>
            <w:tcW w:w="27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7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7"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0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1 900 237,7</w:t>
            </w:r>
          </w:p>
        </w:tc>
        <w:tc>
          <w:tcPr>
            <w:tcW w:w="13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12 510,0</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1 444,0</w:t>
            </w:r>
          </w:p>
        </w:tc>
        <w:tc>
          <w:tcPr>
            <w:tcW w:w="27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179 138,5</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102 740,1</w:t>
            </w:r>
          </w:p>
        </w:tc>
        <w:tc>
          <w:tcPr>
            <w:tcW w:w="7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7"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1 604 405,1</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0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7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7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7"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0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7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7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7"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tcPr>
          <w:p w:rsidR="007E5D24" w:rsidRPr="00A1077C" w:rsidRDefault="007E5D24">
            <w:pPr>
              <w:pStyle w:val="ConsPlusNormal"/>
              <w:jc w:val="both"/>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485" w:type="pc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p>
        </w:tc>
        <w:tc>
          <w:tcPr>
            <w:tcW w:w="306" w:type="pct"/>
          </w:tcPr>
          <w:p w:rsidR="007E5D24" w:rsidRPr="00A1077C" w:rsidRDefault="007E5D24">
            <w:pPr>
              <w:pStyle w:val="ConsPlusNormal"/>
              <w:rPr>
                <w:rFonts w:ascii="Times New Roman" w:hAnsi="Times New Roman" w:cs="Times New Roman"/>
                <w:sz w:val="16"/>
                <w:szCs w:val="16"/>
              </w:rPr>
            </w:pPr>
          </w:p>
        </w:tc>
        <w:tc>
          <w:tcPr>
            <w:tcW w:w="136"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75" w:type="pct"/>
          </w:tcPr>
          <w:p w:rsidR="007E5D24" w:rsidRPr="00A1077C" w:rsidRDefault="007E5D24">
            <w:pPr>
              <w:pStyle w:val="ConsPlusNormal"/>
              <w:rPr>
                <w:rFonts w:ascii="Times New Roman" w:hAnsi="Times New Roman" w:cs="Times New Roman"/>
                <w:sz w:val="16"/>
                <w:szCs w:val="16"/>
              </w:rPr>
            </w:pPr>
          </w:p>
        </w:tc>
        <w:tc>
          <w:tcPr>
            <w:tcW w:w="314" w:type="pct"/>
          </w:tcPr>
          <w:p w:rsidR="007E5D24" w:rsidRPr="00A1077C" w:rsidRDefault="007E5D24">
            <w:pPr>
              <w:pStyle w:val="ConsPlusNormal"/>
              <w:rPr>
                <w:rFonts w:ascii="Times New Roman" w:hAnsi="Times New Roman" w:cs="Times New Roman"/>
                <w:sz w:val="16"/>
                <w:szCs w:val="16"/>
              </w:rPr>
            </w:pPr>
          </w:p>
        </w:tc>
        <w:tc>
          <w:tcPr>
            <w:tcW w:w="74"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156" w:type="pct"/>
          </w:tcPr>
          <w:p w:rsidR="007E5D24" w:rsidRPr="00A1077C" w:rsidRDefault="007E5D24">
            <w:pPr>
              <w:pStyle w:val="ConsPlusNormal"/>
              <w:rPr>
                <w:rFonts w:ascii="Times New Roman" w:hAnsi="Times New Roman" w:cs="Times New Roman"/>
                <w:sz w:val="16"/>
                <w:szCs w:val="16"/>
              </w:rPr>
            </w:pPr>
          </w:p>
        </w:tc>
        <w:tc>
          <w:tcPr>
            <w:tcW w:w="287"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4.4.1. Реконструкция </w:t>
            </w:r>
            <w:r w:rsidRPr="00A1077C">
              <w:rPr>
                <w:rFonts w:ascii="Times New Roman" w:hAnsi="Times New Roman" w:cs="Times New Roman"/>
                <w:sz w:val="16"/>
                <w:szCs w:val="16"/>
              </w:rPr>
              <w:lastRenderedPageBreak/>
              <w:t xml:space="preserve">автомобильной дороги Усть-Ваеньга - </w:t>
            </w:r>
            <w:proofErr w:type="spellStart"/>
            <w:r w:rsidRPr="00A1077C">
              <w:rPr>
                <w:rFonts w:ascii="Times New Roman" w:hAnsi="Times New Roman" w:cs="Times New Roman"/>
                <w:sz w:val="16"/>
                <w:szCs w:val="16"/>
              </w:rPr>
              <w:t>Осиново</w:t>
            </w:r>
            <w:proofErr w:type="spellEnd"/>
            <w:r w:rsidRPr="00A1077C">
              <w:rPr>
                <w:rFonts w:ascii="Times New Roman" w:hAnsi="Times New Roman" w:cs="Times New Roman"/>
                <w:sz w:val="16"/>
                <w:szCs w:val="16"/>
              </w:rPr>
              <w:t xml:space="preserve"> - </w:t>
            </w:r>
            <w:proofErr w:type="spellStart"/>
            <w:r w:rsidRPr="00A1077C">
              <w:rPr>
                <w:rFonts w:ascii="Times New Roman" w:hAnsi="Times New Roman" w:cs="Times New Roman"/>
                <w:sz w:val="16"/>
                <w:szCs w:val="16"/>
              </w:rPr>
              <w:t>Фалюки</w:t>
            </w:r>
            <w:proofErr w:type="spellEnd"/>
            <w:r w:rsidRPr="00A1077C">
              <w:rPr>
                <w:rFonts w:ascii="Times New Roman" w:hAnsi="Times New Roman" w:cs="Times New Roman"/>
                <w:sz w:val="16"/>
                <w:szCs w:val="16"/>
              </w:rPr>
              <w:t xml:space="preserve"> (до дер. </w:t>
            </w:r>
            <w:proofErr w:type="spellStart"/>
            <w:r w:rsidRPr="00A1077C">
              <w:rPr>
                <w:rFonts w:ascii="Times New Roman" w:hAnsi="Times New Roman" w:cs="Times New Roman"/>
                <w:sz w:val="16"/>
                <w:szCs w:val="16"/>
              </w:rPr>
              <w:t>Задориха</w:t>
            </w:r>
            <w:proofErr w:type="spellEnd"/>
            <w:r w:rsidRPr="00A1077C">
              <w:rPr>
                <w:rFonts w:ascii="Times New Roman" w:hAnsi="Times New Roman" w:cs="Times New Roman"/>
                <w:sz w:val="16"/>
                <w:szCs w:val="16"/>
              </w:rPr>
              <w:t xml:space="preserve">) на участке </w:t>
            </w:r>
            <w:proofErr w:type="gramStart"/>
            <w:r w:rsidRPr="00A1077C">
              <w:rPr>
                <w:rFonts w:ascii="Times New Roman" w:hAnsi="Times New Roman" w:cs="Times New Roman"/>
                <w:sz w:val="16"/>
                <w:szCs w:val="16"/>
              </w:rPr>
              <w:t>км</w:t>
            </w:r>
            <w:proofErr w:type="gramEnd"/>
            <w:r w:rsidRPr="00A1077C">
              <w:rPr>
                <w:rFonts w:ascii="Times New Roman" w:hAnsi="Times New Roman" w:cs="Times New Roman"/>
                <w:sz w:val="16"/>
                <w:szCs w:val="16"/>
              </w:rPr>
              <w:t xml:space="preserve"> 43+500 - 63+000 (I пусковой комплекс) (в рамках федерального проекта </w:t>
            </w:r>
            <w:r w:rsidR="001A7D90">
              <w:rPr>
                <w:rFonts w:ascii="Times New Roman" w:hAnsi="Times New Roman" w:cs="Times New Roman"/>
                <w:sz w:val="16"/>
                <w:szCs w:val="16"/>
              </w:rPr>
              <w:t>«</w:t>
            </w:r>
            <w:r w:rsidRPr="00A1077C">
              <w:rPr>
                <w:rFonts w:ascii="Times New Roman" w:hAnsi="Times New Roman" w:cs="Times New Roman"/>
                <w:sz w:val="16"/>
                <w:szCs w:val="16"/>
              </w:rPr>
              <w:t>Дорожная сеть</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национального проекта </w:t>
            </w:r>
            <w:r w:rsidR="001A7D90">
              <w:rPr>
                <w:rFonts w:ascii="Times New Roman" w:hAnsi="Times New Roman" w:cs="Times New Roman"/>
                <w:sz w:val="16"/>
                <w:szCs w:val="16"/>
              </w:rPr>
              <w:t>«</w:t>
            </w:r>
            <w:r w:rsidRPr="00A1077C">
              <w:rPr>
                <w:rFonts w:ascii="Times New Roman" w:hAnsi="Times New Roman" w:cs="Times New Roman"/>
                <w:sz w:val="16"/>
                <w:szCs w:val="16"/>
              </w:rPr>
              <w:t>Безопасные и качественные автомобильные дороги</w:t>
            </w:r>
            <w:r w:rsidR="001A7D90">
              <w:rPr>
                <w:rFonts w:ascii="Times New Roman" w:hAnsi="Times New Roman" w:cs="Times New Roman"/>
                <w:sz w:val="16"/>
                <w:szCs w:val="16"/>
              </w:rPr>
              <w:t>»</w:t>
            </w:r>
            <w:r w:rsidRPr="00A1077C">
              <w:rPr>
                <w:rFonts w:ascii="Times New Roman" w:hAnsi="Times New Roman" w:cs="Times New Roman"/>
                <w:sz w:val="16"/>
                <w:szCs w:val="16"/>
              </w:rPr>
              <w:t>)</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lastRenderedPageBreak/>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0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295 832,6</w:t>
            </w:r>
          </w:p>
        </w:tc>
        <w:tc>
          <w:tcPr>
            <w:tcW w:w="13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12 510,0</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1 444,0</w:t>
            </w:r>
          </w:p>
        </w:tc>
        <w:tc>
          <w:tcPr>
            <w:tcW w:w="27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179 138,5</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102 740,1</w:t>
            </w:r>
          </w:p>
        </w:tc>
        <w:tc>
          <w:tcPr>
            <w:tcW w:w="7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7"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срок реализации </w:t>
            </w:r>
            <w:r w:rsidRPr="00A1077C">
              <w:rPr>
                <w:rFonts w:ascii="Times New Roman" w:hAnsi="Times New Roman" w:cs="Times New Roman"/>
                <w:sz w:val="16"/>
                <w:szCs w:val="16"/>
              </w:rPr>
              <w:lastRenderedPageBreak/>
              <w:t>проекта - 2016 - 2019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2019 году - 6,3 км</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lastRenderedPageBreak/>
              <w:t xml:space="preserve">пункты 1.1, </w:t>
            </w:r>
            <w:r w:rsidRPr="00A1077C">
              <w:rPr>
                <w:rFonts w:ascii="Times New Roman" w:hAnsi="Times New Roman" w:cs="Times New Roman"/>
              </w:rPr>
              <w:lastRenderedPageBreak/>
              <w:t xml:space="preserve">2.1, 3, 4.1, 18, 20, 23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06" w:type="pct"/>
          </w:tcPr>
          <w:p w:rsidR="007E5D24" w:rsidRPr="00A1077C" w:rsidRDefault="007E5D24">
            <w:pPr>
              <w:pStyle w:val="ConsPlusNormal"/>
              <w:rPr>
                <w:rFonts w:ascii="Times New Roman" w:hAnsi="Times New Roman" w:cs="Times New Roman"/>
                <w:sz w:val="16"/>
                <w:szCs w:val="16"/>
              </w:rPr>
            </w:pPr>
          </w:p>
        </w:tc>
        <w:tc>
          <w:tcPr>
            <w:tcW w:w="136"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75" w:type="pct"/>
          </w:tcPr>
          <w:p w:rsidR="007E5D24" w:rsidRPr="00A1077C" w:rsidRDefault="007E5D24">
            <w:pPr>
              <w:pStyle w:val="ConsPlusNormal"/>
              <w:rPr>
                <w:rFonts w:ascii="Times New Roman" w:hAnsi="Times New Roman" w:cs="Times New Roman"/>
                <w:sz w:val="16"/>
                <w:szCs w:val="16"/>
              </w:rPr>
            </w:pPr>
          </w:p>
        </w:tc>
        <w:tc>
          <w:tcPr>
            <w:tcW w:w="314" w:type="pct"/>
          </w:tcPr>
          <w:p w:rsidR="007E5D24" w:rsidRPr="00A1077C" w:rsidRDefault="007E5D24">
            <w:pPr>
              <w:pStyle w:val="ConsPlusNormal"/>
              <w:rPr>
                <w:rFonts w:ascii="Times New Roman" w:hAnsi="Times New Roman" w:cs="Times New Roman"/>
                <w:sz w:val="16"/>
                <w:szCs w:val="16"/>
              </w:rPr>
            </w:pPr>
          </w:p>
        </w:tc>
        <w:tc>
          <w:tcPr>
            <w:tcW w:w="74"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156" w:type="pct"/>
          </w:tcPr>
          <w:p w:rsidR="007E5D24" w:rsidRPr="00A1077C" w:rsidRDefault="007E5D24">
            <w:pPr>
              <w:pStyle w:val="ConsPlusNormal"/>
              <w:rPr>
                <w:rFonts w:ascii="Times New Roman" w:hAnsi="Times New Roman" w:cs="Times New Roman"/>
                <w:sz w:val="16"/>
                <w:szCs w:val="16"/>
              </w:rPr>
            </w:pPr>
          </w:p>
        </w:tc>
        <w:tc>
          <w:tcPr>
            <w:tcW w:w="287"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0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rPr>
                <w:rFonts w:ascii="Times New Roman" w:hAnsi="Times New Roman" w:cs="Times New Roman"/>
                <w:sz w:val="16"/>
                <w:szCs w:val="16"/>
              </w:rPr>
            </w:pPr>
          </w:p>
        </w:tc>
        <w:tc>
          <w:tcPr>
            <w:tcW w:w="27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7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7"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0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295 832,6</w:t>
            </w:r>
          </w:p>
        </w:tc>
        <w:tc>
          <w:tcPr>
            <w:tcW w:w="13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12 510,0</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1 444,0</w:t>
            </w:r>
          </w:p>
        </w:tc>
        <w:tc>
          <w:tcPr>
            <w:tcW w:w="27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179 138,5</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102 740,1</w:t>
            </w:r>
          </w:p>
        </w:tc>
        <w:tc>
          <w:tcPr>
            <w:tcW w:w="7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7"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0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7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7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7"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0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3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75"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1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7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5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87"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bl>
    <w:p w:rsidR="00E924B5" w:rsidRDefault="00E924B5"/>
    <w:tbl>
      <w:tblPr>
        <w:tblW w:w="5133" w:type="pct"/>
        <w:tblInd w:w="5" w:type="dxa"/>
        <w:tblLayout w:type="fixed"/>
        <w:tblCellMar>
          <w:top w:w="102" w:type="dxa"/>
          <w:left w:w="62" w:type="dxa"/>
          <w:bottom w:w="102" w:type="dxa"/>
          <w:right w:w="62" w:type="dxa"/>
        </w:tblCellMar>
        <w:tblLook w:val="0000"/>
      </w:tblPr>
      <w:tblGrid>
        <w:gridCol w:w="1881"/>
        <w:gridCol w:w="1546"/>
        <w:gridCol w:w="1163"/>
        <w:gridCol w:w="1122"/>
        <w:gridCol w:w="714"/>
        <w:gridCol w:w="857"/>
        <w:gridCol w:w="857"/>
        <w:gridCol w:w="857"/>
        <w:gridCol w:w="287"/>
        <w:gridCol w:w="449"/>
        <w:gridCol w:w="771"/>
        <w:gridCol w:w="647"/>
        <w:gridCol w:w="274"/>
        <w:gridCol w:w="574"/>
        <w:gridCol w:w="1055"/>
        <w:gridCol w:w="1565"/>
        <w:gridCol w:w="1316"/>
      </w:tblGrid>
      <w:tr w:rsidR="00A1077C" w:rsidRPr="00A1077C" w:rsidTr="007B7B6B">
        <w:trPr>
          <w:cantSplit/>
        </w:trPr>
        <w:tc>
          <w:tcPr>
            <w:tcW w:w="5000" w:type="pct"/>
            <w:gridSpan w:val="17"/>
          </w:tcPr>
          <w:p w:rsidR="007E5D24" w:rsidRPr="00A1077C" w:rsidRDefault="007E5D24">
            <w:pPr>
              <w:pStyle w:val="ConsPlusNormal"/>
              <w:outlineLvl w:val="4"/>
              <w:rPr>
                <w:rFonts w:ascii="Times New Roman" w:hAnsi="Times New Roman" w:cs="Times New Roman"/>
                <w:sz w:val="16"/>
                <w:szCs w:val="16"/>
              </w:rPr>
            </w:pPr>
            <w:r w:rsidRPr="00A1077C">
              <w:rPr>
                <w:rFonts w:ascii="Times New Roman" w:hAnsi="Times New Roman" w:cs="Times New Roman"/>
                <w:sz w:val="16"/>
                <w:szCs w:val="16"/>
              </w:rPr>
              <w:t xml:space="preserve">Задача </w:t>
            </w:r>
            <w:r w:rsidR="001A7D90">
              <w:rPr>
                <w:rFonts w:ascii="Times New Roman" w:hAnsi="Times New Roman" w:cs="Times New Roman"/>
                <w:sz w:val="16"/>
                <w:szCs w:val="16"/>
              </w:rPr>
              <w:t>№</w:t>
            </w:r>
            <w:r w:rsidRPr="00A1077C">
              <w:rPr>
                <w:rFonts w:ascii="Times New Roman" w:hAnsi="Times New Roman" w:cs="Times New Roman"/>
                <w:sz w:val="16"/>
                <w:szCs w:val="16"/>
              </w:rPr>
              <w:t xml:space="preserve"> 5 - строительство капитальных мостов в целях ликвидации транспортных разрывов на региональных автомобильных дорогах</w:t>
            </w: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bookmarkStart w:id="102" w:name="Par7435"/>
            <w:bookmarkEnd w:id="102"/>
            <w:r w:rsidRPr="00A1077C">
              <w:rPr>
                <w:rFonts w:ascii="Times New Roman" w:hAnsi="Times New Roman" w:cs="Times New Roman"/>
                <w:sz w:val="16"/>
                <w:szCs w:val="16"/>
              </w:rPr>
              <w:t xml:space="preserve">5.1. Строительство мостового перехода через реку Мысовая на </w:t>
            </w:r>
            <w:proofErr w:type="gramStart"/>
            <w:r w:rsidRPr="00A1077C">
              <w:rPr>
                <w:rFonts w:ascii="Times New Roman" w:hAnsi="Times New Roman" w:cs="Times New Roman"/>
                <w:sz w:val="16"/>
                <w:szCs w:val="16"/>
              </w:rPr>
              <w:t>км</w:t>
            </w:r>
            <w:proofErr w:type="gramEnd"/>
            <w:r w:rsidRPr="00A1077C">
              <w:rPr>
                <w:rFonts w:ascii="Times New Roman" w:hAnsi="Times New Roman" w:cs="Times New Roman"/>
                <w:sz w:val="16"/>
                <w:szCs w:val="16"/>
              </w:rPr>
              <w:t xml:space="preserve"> 92+991 автомобильной дороги Карпогоры - Сосновка - Нюхча - граница с Республикой Коми</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68 414,6</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14 284,7</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52 485,8</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1 644,1</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- 2015 - 2016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2016 году - 0,5 км, в том числе 48,2 п. м мостов</w:t>
            </w:r>
          </w:p>
        </w:tc>
        <w:tc>
          <w:tcPr>
            <w:tcW w:w="413"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21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352" w:type="pct"/>
          </w:tcPr>
          <w:p w:rsidR="007E5D24" w:rsidRPr="00A1077C" w:rsidRDefault="007E5D24">
            <w:pPr>
              <w:pStyle w:val="ConsPlusNormal"/>
              <w:rPr>
                <w:rFonts w:ascii="Times New Roman" w:hAnsi="Times New Roman" w:cs="Times New Roman"/>
                <w:sz w:val="16"/>
                <w:szCs w:val="16"/>
              </w:rPr>
            </w:pPr>
          </w:p>
        </w:tc>
        <w:tc>
          <w:tcPr>
            <w:tcW w:w="224"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269" w:type="pct"/>
          </w:tcPr>
          <w:p w:rsidR="007E5D24" w:rsidRPr="00A1077C" w:rsidRDefault="007E5D24">
            <w:pPr>
              <w:pStyle w:val="ConsPlusNormal"/>
              <w:rPr>
                <w:rFonts w:ascii="Times New Roman" w:hAnsi="Times New Roman" w:cs="Times New Roman"/>
                <w:sz w:val="16"/>
                <w:szCs w:val="16"/>
              </w:rPr>
            </w:pPr>
          </w:p>
        </w:tc>
        <w:tc>
          <w:tcPr>
            <w:tcW w:w="90" w:type="pct"/>
          </w:tcPr>
          <w:p w:rsidR="007E5D24" w:rsidRPr="00A1077C" w:rsidRDefault="007E5D24">
            <w:pPr>
              <w:pStyle w:val="ConsPlusNormal"/>
              <w:rPr>
                <w:rFonts w:ascii="Times New Roman" w:hAnsi="Times New Roman" w:cs="Times New Roman"/>
                <w:sz w:val="16"/>
                <w:szCs w:val="16"/>
              </w:rPr>
            </w:pPr>
          </w:p>
        </w:tc>
        <w:tc>
          <w:tcPr>
            <w:tcW w:w="141" w:type="pct"/>
          </w:tcPr>
          <w:p w:rsidR="007E5D24" w:rsidRPr="00A1077C" w:rsidRDefault="007E5D24">
            <w:pPr>
              <w:pStyle w:val="ConsPlusNormal"/>
              <w:rPr>
                <w:rFonts w:ascii="Times New Roman" w:hAnsi="Times New Roman" w:cs="Times New Roman"/>
                <w:sz w:val="16"/>
                <w:szCs w:val="16"/>
              </w:rPr>
            </w:pPr>
          </w:p>
        </w:tc>
        <w:tc>
          <w:tcPr>
            <w:tcW w:w="242" w:type="pct"/>
          </w:tcPr>
          <w:p w:rsidR="007E5D24" w:rsidRPr="00A1077C" w:rsidRDefault="007E5D24">
            <w:pPr>
              <w:pStyle w:val="ConsPlusNormal"/>
              <w:rPr>
                <w:rFonts w:ascii="Times New Roman" w:hAnsi="Times New Roman" w:cs="Times New Roman"/>
                <w:sz w:val="16"/>
                <w:szCs w:val="16"/>
              </w:rPr>
            </w:pPr>
          </w:p>
        </w:tc>
        <w:tc>
          <w:tcPr>
            <w:tcW w:w="203" w:type="pct"/>
          </w:tcPr>
          <w:p w:rsidR="007E5D24" w:rsidRPr="00A1077C" w:rsidRDefault="007E5D24">
            <w:pPr>
              <w:pStyle w:val="ConsPlusNormal"/>
              <w:rPr>
                <w:rFonts w:ascii="Times New Roman" w:hAnsi="Times New Roman" w:cs="Times New Roman"/>
                <w:sz w:val="16"/>
                <w:szCs w:val="16"/>
              </w:rPr>
            </w:pPr>
          </w:p>
        </w:tc>
        <w:tc>
          <w:tcPr>
            <w:tcW w:w="86" w:type="pct"/>
          </w:tcPr>
          <w:p w:rsidR="007E5D24" w:rsidRPr="00A1077C" w:rsidRDefault="007E5D24">
            <w:pPr>
              <w:pStyle w:val="ConsPlusNormal"/>
              <w:rPr>
                <w:rFonts w:ascii="Times New Roman" w:hAnsi="Times New Roman" w:cs="Times New Roman"/>
                <w:sz w:val="16"/>
                <w:szCs w:val="16"/>
              </w:rPr>
            </w:pPr>
          </w:p>
        </w:tc>
        <w:tc>
          <w:tcPr>
            <w:tcW w:w="180" w:type="pct"/>
          </w:tcPr>
          <w:p w:rsidR="007E5D24" w:rsidRPr="00A1077C" w:rsidRDefault="007E5D24">
            <w:pPr>
              <w:pStyle w:val="ConsPlusNormal"/>
              <w:rPr>
                <w:rFonts w:ascii="Times New Roman" w:hAnsi="Times New Roman" w:cs="Times New Roman"/>
                <w:sz w:val="16"/>
                <w:szCs w:val="16"/>
              </w:rPr>
            </w:pPr>
          </w:p>
        </w:tc>
        <w:tc>
          <w:tcPr>
            <w:tcW w:w="33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3"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66 709,2</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14 223,4</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52 485,8</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1 705,4</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61,3</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1 644,1</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35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4"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69"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9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4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42"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03"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86"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180"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33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3" w:type="pct"/>
            <w:vMerge/>
          </w:tcPr>
          <w:p w:rsidR="007E5D24" w:rsidRPr="00A1077C" w:rsidRDefault="007E5D24">
            <w:pPr>
              <w:pStyle w:val="ConsPlusNormal"/>
              <w:jc w:val="center"/>
              <w:rPr>
                <w:rFonts w:ascii="Times New Roman" w:hAnsi="Times New Roman" w:cs="Times New Roman"/>
              </w:rPr>
            </w:pPr>
          </w:p>
        </w:tc>
      </w:tr>
    </w:tbl>
    <w:p w:rsidR="00E924B5" w:rsidRDefault="00E924B5"/>
    <w:tbl>
      <w:tblPr>
        <w:tblW w:w="5133" w:type="pct"/>
        <w:tblInd w:w="5" w:type="dxa"/>
        <w:tblLayout w:type="fixed"/>
        <w:tblCellMar>
          <w:top w:w="102" w:type="dxa"/>
          <w:left w:w="62" w:type="dxa"/>
          <w:bottom w:w="102" w:type="dxa"/>
          <w:right w:w="62" w:type="dxa"/>
        </w:tblCellMar>
        <w:tblLook w:val="0000"/>
      </w:tblPr>
      <w:tblGrid>
        <w:gridCol w:w="1881"/>
        <w:gridCol w:w="1547"/>
        <w:gridCol w:w="1164"/>
        <w:gridCol w:w="705"/>
        <w:gridCol w:w="704"/>
        <w:gridCol w:w="704"/>
        <w:gridCol w:w="704"/>
        <w:gridCol w:w="704"/>
        <w:gridCol w:w="704"/>
        <w:gridCol w:w="704"/>
        <w:gridCol w:w="704"/>
        <w:gridCol w:w="704"/>
        <w:gridCol w:w="704"/>
        <w:gridCol w:w="704"/>
        <w:gridCol w:w="704"/>
        <w:gridCol w:w="1565"/>
        <w:gridCol w:w="1329"/>
      </w:tblGrid>
      <w:tr w:rsidR="00E924B5" w:rsidRPr="00A1077C" w:rsidTr="00E924B5">
        <w:trPr>
          <w:cantSplit/>
        </w:trPr>
        <w:tc>
          <w:tcPr>
            <w:tcW w:w="590" w:type="pct"/>
            <w:vMerge w:val="restart"/>
          </w:tcPr>
          <w:p w:rsidR="00E924B5" w:rsidRPr="00A1077C" w:rsidRDefault="00E924B5" w:rsidP="00E924B5">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5.2. Строительство мостового перехода через реку Устья на </w:t>
            </w:r>
            <w:proofErr w:type="gramStart"/>
            <w:r w:rsidRPr="00A1077C">
              <w:rPr>
                <w:rFonts w:ascii="Times New Roman" w:hAnsi="Times New Roman" w:cs="Times New Roman"/>
                <w:sz w:val="16"/>
                <w:szCs w:val="16"/>
              </w:rPr>
              <w:t>км</w:t>
            </w:r>
            <w:proofErr w:type="gramEnd"/>
            <w:r w:rsidRPr="00A1077C">
              <w:rPr>
                <w:rFonts w:ascii="Times New Roman" w:hAnsi="Times New Roman" w:cs="Times New Roman"/>
                <w:sz w:val="16"/>
                <w:szCs w:val="16"/>
              </w:rPr>
              <w:t xml:space="preserve"> 139+309 автомобильной дороги Шангалы - </w:t>
            </w:r>
            <w:proofErr w:type="spellStart"/>
            <w:r w:rsidRPr="00A1077C">
              <w:rPr>
                <w:rFonts w:ascii="Times New Roman" w:hAnsi="Times New Roman" w:cs="Times New Roman"/>
                <w:sz w:val="16"/>
                <w:szCs w:val="16"/>
              </w:rPr>
              <w:t>Квазеньга</w:t>
            </w:r>
            <w:proofErr w:type="spellEnd"/>
            <w:r w:rsidRPr="00A1077C">
              <w:rPr>
                <w:rFonts w:ascii="Times New Roman" w:hAnsi="Times New Roman" w:cs="Times New Roman"/>
                <w:sz w:val="16"/>
                <w:szCs w:val="16"/>
              </w:rPr>
              <w:t xml:space="preserve"> - Кизема</w:t>
            </w:r>
          </w:p>
        </w:tc>
        <w:tc>
          <w:tcPr>
            <w:tcW w:w="485" w:type="pct"/>
            <w:vMerge w:val="restart"/>
          </w:tcPr>
          <w:p w:rsidR="00E924B5" w:rsidRPr="00A1077C" w:rsidRDefault="00E924B5" w:rsidP="00E924B5">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E924B5" w:rsidRPr="00A1077C" w:rsidRDefault="00E924B5" w:rsidP="00E924B5">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471</w:t>
            </w:r>
            <w:r>
              <w:rPr>
                <w:rFonts w:ascii="Times New Roman" w:hAnsi="Times New Roman" w:cs="Times New Roman"/>
                <w:sz w:val="16"/>
                <w:szCs w:val="16"/>
              </w:rPr>
              <w:t> </w:t>
            </w:r>
            <w:r w:rsidRPr="00E924B5">
              <w:rPr>
                <w:rFonts w:ascii="Times New Roman" w:hAnsi="Times New Roman" w:cs="Times New Roman"/>
                <w:sz w:val="16"/>
                <w:szCs w:val="16"/>
              </w:rPr>
              <w:t>838,7</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2 950,6</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446,4</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21 000,0</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100</w:t>
            </w:r>
            <w:r>
              <w:rPr>
                <w:rFonts w:ascii="Times New Roman" w:hAnsi="Times New Roman" w:cs="Times New Roman"/>
                <w:sz w:val="16"/>
                <w:szCs w:val="16"/>
              </w:rPr>
              <w:t> </w:t>
            </w:r>
            <w:r w:rsidRPr="00E924B5">
              <w:rPr>
                <w:rFonts w:ascii="Times New Roman" w:hAnsi="Times New Roman" w:cs="Times New Roman"/>
                <w:sz w:val="16"/>
                <w:szCs w:val="16"/>
              </w:rPr>
              <w:t>237,9</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347</w:t>
            </w:r>
            <w:r>
              <w:rPr>
                <w:rFonts w:ascii="Times New Roman" w:hAnsi="Times New Roman" w:cs="Times New Roman"/>
                <w:sz w:val="16"/>
                <w:szCs w:val="16"/>
              </w:rPr>
              <w:t> </w:t>
            </w:r>
            <w:r w:rsidRPr="00E924B5">
              <w:rPr>
                <w:rFonts w:ascii="Times New Roman" w:hAnsi="Times New Roman" w:cs="Times New Roman"/>
                <w:sz w:val="16"/>
                <w:szCs w:val="16"/>
              </w:rPr>
              <w:t>203,8</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E924B5" w:rsidRPr="00A1077C" w:rsidRDefault="00E924B5" w:rsidP="00E924B5">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- 2015 - 2022 годы;</w:t>
            </w:r>
          </w:p>
          <w:p w:rsidR="00E924B5" w:rsidRPr="00A1077C" w:rsidRDefault="00E924B5" w:rsidP="00E924B5">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2022 году - 5,6 км, в том числе 113,6 п. м мостов</w:t>
            </w:r>
          </w:p>
        </w:tc>
        <w:tc>
          <w:tcPr>
            <w:tcW w:w="417" w:type="pct"/>
            <w:vMerge w:val="restart"/>
          </w:tcPr>
          <w:p w:rsidR="00E924B5" w:rsidRPr="00A1077C" w:rsidRDefault="00E924B5" w:rsidP="00E924B5">
            <w:pPr>
              <w:pStyle w:val="ConsPlusNormal"/>
              <w:rPr>
                <w:rFonts w:ascii="Times New Roman" w:hAnsi="Times New Roman" w:cs="Times New Roman"/>
              </w:rPr>
            </w:pPr>
            <w:r w:rsidRPr="00A1077C">
              <w:rPr>
                <w:rFonts w:ascii="Times New Roman" w:hAnsi="Times New Roman" w:cs="Times New Roman"/>
              </w:rPr>
              <w:t xml:space="preserve">пункты 1.1, 2.1, 3, 4.1, 18, 19, 21 раздела I приложения </w:t>
            </w:r>
            <w:r>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E924B5" w:rsidRPr="00A1077C" w:rsidRDefault="00E924B5" w:rsidP="00E924B5">
            <w:pPr>
              <w:pStyle w:val="ConsPlusNormal"/>
              <w:jc w:val="both"/>
              <w:rPr>
                <w:rFonts w:ascii="Times New Roman" w:hAnsi="Times New Roman" w:cs="Times New Roman"/>
                <w:sz w:val="16"/>
                <w:szCs w:val="16"/>
              </w:rPr>
            </w:pPr>
          </w:p>
        </w:tc>
        <w:tc>
          <w:tcPr>
            <w:tcW w:w="485" w:type="pct"/>
            <w:vMerge/>
          </w:tcPr>
          <w:p w:rsidR="00E924B5" w:rsidRPr="00A1077C" w:rsidRDefault="00E924B5" w:rsidP="00E924B5">
            <w:pPr>
              <w:pStyle w:val="ConsPlusNormal"/>
              <w:jc w:val="both"/>
              <w:rPr>
                <w:rFonts w:ascii="Times New Roman" w:hAnsi="Times New Roman" w:cs="Times New Roman"/>
                <w:sz w:val="16"/>
                <w:szCs w:val="16"/>
              </w:rPr>
            </w:pPr>
          </w:p>
        </w:tc>
        <w:tc>
          <w:tcPr>
            <w:tcW w:w="365" w:type="pct"/>
          </w:tcPr>
          <w:p w:rsidR="00E924B5" w:rsidRPr="00A1077C" w:rsidRDefault="00E924B5" w:rsidP="00E924B5">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p>
        </w:tc>
        <w:tc>
          <w:tcPr>
            <w:tcW w:w="491" w:type="pct"/>
            <w:vMerge/>
          </w:tcPr>
          <w:p w:rsidR="00E924B5" w:rsidRPr="00A1077C" w:rsidRDefault="00E924B5" w:rsidP="00E924B5">
            <w:pPr>
              <w:pStyle w:val="ConsPlusNormal"/>
              <w:rPr>
                <w:rFonts w:ascii="Times New Roman" w:hAnsi="Times New Roman" w:cs="Times New Roman"/>
                <w:sz w:val="16"/>
                <w:szCs w:val="16"/>
              </w:rPr>
            </w:pPr>
          </w:p>
        </w:tc>
        <w:tc>
          <w:tcPr>
            <w:tcW w:w="417" w:type="pct"/>
            <w:vMerge/>
          </w:tcPr>
          <w:p w:rsidR="00E924B5" w:rsidRPr="00A1077C" w:rsidRDefault="00E924B5" w:rsidP="00E924B5">
            <w:pPr>
              <w:pStyle w:val="ConsPlusNormal"/>
              <w:rPr>
                <w:rFonts w:ascii="Times New Roman" w:hAnsi="Times New Roman" w:cs="Times New Roman"/>
              </w:rPr>
            </w:pPr>
          </w:p>
        </w:tc>
      </w:tr>
      <w:tr w:rsidR="00E924B5" w:rsidRPr="00A1077C" w:rsidTr="00E924B5">
        <w:trPr>
          <w:cantSplit/>
        </w:trPr>
        <w:tc>
          <w:tcPr>
            <w:tcW w:w="590" w:type="pct"/>
            <w:vMerge/>
          </w:tcPr>
          <w:p w:rsidR="00E924B5" w:rsidRPr="00A1077C" w:rsidRDefault="00E924B5" w:rsidP="00E924B5">
            <w:pPr>
              <w:pStyle w:val="ConsPlusNormal"/>
              <w:jc w:val="both"/>
              <w:rPr>
                <w:rFonts w:ascii="Times New Roman" w:hAnsi="Times New Roman" w:cs="Times New Roman"/>
                <w:sz w:val="16"/>
                <w:szCs w:val="16"/>
              </w:rPr>
            </w:pPr>
          </w:p>
        </w:tc>
        <w:tc>
          <w:tcPr>
            <w:tcW w:w="485" w:type="pct"/>
            <w:vMerge/>
          </w:tcPr>
          <w:p w:rsidR="00E924B5" w:rsidRPr="00A1077C" w:rsidRDefault="00E924B5" w:rsidP="00E924B5">
            <w:pPr>
              <w:pStyle w:val="ConsPlusNormal"/>
              <w:jc w:val="both"/>
              <w:rPr>
                <w:rFonts w:ascii="Times New Roman" w:hAnsi="Times New Roman" w:cs="Times New Roman"/>
                <w:sz w:val="16"/>
                <w:szCs w:val="16"/>
              </w:rPr>
            </w:pPr>
          </w:p>
        </w:tc>
        <w:tc>
          <w:tcPr>
            <w:tcW w:w="365" w:type="pct"/>
          </w:tcPr>
          <w:p w:rsidR="00E924B5" w:rsidRPr="00A1077C" w:rsidRDefault="00E924B5" w:rsidP="00E924B5">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2 950,6</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2 950,6</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E924B5" w:rsidRPr="00A1077C" w:rsidRDefault="00E924B5" w:rsidP="00E924B5">
            <w:pPr>
              <w:pStyle w:val="ConsPlusNormal"/>
              <w:jc w:val="center"/>
              <w:rPr>
                <w:rFonts w:ascii="Times New Roman" w:hAnsi="Times New Roman" w:cs="Times New Roman"/>
                <w:sz w:val="16"/>
                <w:szCs w:val="16"/>
              </w:rPr>
            </w:pPr>
          </w:p>
        </w:tc>
        <w:tc>
          <w:tcPr>
            <w:tcW w:w="417" w:type="pct"/>
            <w:vMerge/>
          </w:tcPr>
          <w:p w:rsidR="00E924B5" w:rsidRPr="00A1077C" w:rsidRDefault="00E924B5" w:rsidP="00E924B5">
            <w:pPr>
              <w:pStyle w:val="ConsPlusNormal"/>
              <w:jc w:val="center"/>
              <w:rPr>
                <w:rFonts w:ascii="Times New Roman" w:hAnsi="Times New Roman" w:cs="Times New Roman"/>
              </w:rPr>
            </w:pPr>
          </w:p>
        </w:tc>
      </w:tr>
      <w:tr w:rsidR="00E924B5" w:rsidRPr="00A1077C" w:rsidTr="00E924B5">
        <w:trPr>
          <w:cantSplit/>
        </w:trPr>
        <w:tc>
          <w:tcPr>
            <w:tcW w:w="590" w:type="pct"/>
            <w:vMerge/>
          </w:tcPr>
          <w:p w:rsidR="00E924B5" w:rsidRPr="00A1077C" w:rsidRDefault="00E924B5" w:rsidP="00E924B5">
            <w:pPr>
              <w:pStyle w:val="ConsPlusNormal"/>
              <w:jc w:val="both"/>
              <w:rPr>
                <w:rFonts w:ascii="Times New Roman" w:hAnsi="Times New Roman" w:cs="Times New Roman"/>
                <w:sz w:val="16"/>
                <w:szCs w:val="16"/>
              </w:rPr>
            </w:pPr>
          </w:p>
        </w:tc>
        <w:tc>
          <w:tcPr>
            <w:tcW w:w="485" w:type="pct"/>
            <w:vMerge/>
          </w:tcPr>
          <w:p w:rsidR="00E924B5" w:rsidRPr="00A1077C" w:rsidRDefault="00E924B5" w:rsidP="00E924B5">
            <w:pPr>
              <w:pStyle w:val="ConsPlusNormal"/>
              <w:jc w:val="both"/>
              <w:rPr>
                <w:rFonts w:ascii="Times New Roman" w:hAnsi="Times New Roman" w:cs="Times New Roman"/>
                <w:sz w:val="16"/>
                <w:szCs w:val="16"/>
              </w:rPr>
            </w:pPr>
          </w:p>
        </w:tc>
        <w:tc>
          <w:tcPr>
            <w:tcW w:w="365" w:type="pct"/>
          </w:tcPr>
          <w:p w:rsidR="00E924B5" w:rsidRPr="00A1077C" w:rsidRDefault="00E924B5" w:rsidP="00E924B5">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468</w:t>
            </w:r>
            <w:r>
              <w:rPr>
                <w:rFonts w:ascii="Times New Roman" w:hAnsi="Times New Roman" w:cs="Times New Roman"/>
                <w:sz w:val="16"/>
                <w:szCs w:val="16"/>
              </w:rPr>
              <w:t> </w:t>
            </w:r>
            <w:r w:rsidRPr="00E924B5">
              <w:rPr>
                <w:rFonts w:ascii="Times New Roman" w:hAnsi="Times New Roman" w:cs="Times New Roman"/>
                <w:sz w:val="16"/>
                <w:szCs w:val="16"/>
              </w:rPr>
              <w:t>888,1</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446,4</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21 000,0</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100 237,9</w:t>
            </w: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E924B5">
              <w:rPr>
                <w:rFonts w:ascii="Times New Roman" w:hAnsi="Times New Roman" w:cs="Times New Roman"/>
                <w:sz w:val="16"/>
                <w:szCs w:val="16"/>
              </w:rPr>
              <w:t>347 203,8</w:t>
            </w:r>
          </w:p>
        </w:tc>
        <w:tc>
          <w:tcPr>
            <w:tcW w:w="221" w:type="pct"/>
          </w:tcPr>
          <w:p w:rsidR="00E924B5" w:rsidRPr="00A1077C" w:rsidRDefault="00E924B5" w:rsidP="00E924B5">
            <w:pPr>
              <w:pStyle w:val="ConsPlusNormal"/>
              <w:ind w:left="-16" w:right="-54"/>
              <w:rPr>
                <w:rFonts w:ascii="Times New Roman" w:hAnsi="Times New Roman" w:cs="Times New Roman"/>
                <w:sz w:val="16"/>
                <w:szCs w:val="16"/>
              </w:rPr>
            </w:pPr>
          </w:p>
        </w:tc>
        <w:tc>
          <w:tcPr>
            <w:tcW w:w="221" w:type="pct"/>
          </w:tcPr>
          <w:p w:rsidR="00E924B5" w:rsidRPr="00A1077C" w:rsidRDefault="00E924B5" w:rsidP="00E924B5">
            <w:pPr>
              <w:pStyle w:val="ConsPlusNormal"/>
              <w:ind w:left="-16" w:right="-5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E924B5" w:rsidRPr="00A1077C" w:rsidRDefault="00E924B5" w:rsidP="00E924B5">
            <w:pPr>
              <w:pStyle w:val="ConsPlusNormal"/>
              <w:jc w:val="center"/>
              <w:rPr>
                <w:rFonts w:ascii="Times New Roman" w:hAnsi="Times New Roman" w:cs="Times New Roman"/>
                <w:sz w:val="16"/>
                <w:szCs w:val="16"/>
              </w:rPr>
            </w:pPr>
          </w:p>
        </w:tc>
        <w:tc>
          <w:tcPr>
            <w:tcW w:w="417" w:type="pct"/>
            <w:vMerge/>
          </w:tcPr>
          <w:p w:rsidR="00E924B5" w:rsidRPr="00A1077C" w:rsidRDefault="00E924B5" w:rsidP="00E924B5">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lastRenderedPageBreak/>
              <w:t xml:space="preserve">5.3. Строительство мостового перехода через реку Устья на </w:t>
            </w:r>
            <w:proofErr w:type="gramStart"/>
            <w:r w:rsidRPr="00A1077C">
              <w:rPr>
                <w:rFonts w:ascii="Times New Roman" w:hAnsi="Times New Roman" w:cs="Times New Roman"/>
                <w:sz w:val="16"/>
                <w:szCs w:val="16"/>
              </w:rPr>
              <w:t>км</w:t>
            </w:r>
            <w:proofErr w:type="gramEnd"/>
            <w:r w:rsidRPr="00A1077C">
              <w:rPr>
                <w:rFonts w:ascii="Times New Roman" w:hAnsi="Times New Roman" w:cs="Times New Roman"/>
                <w:sz w:val="16"/>
                <w:szCs w:val="16"/>
              </w:rPr>
              <w:t xml:space="preserve"> 78+350 автомобильной дороги Вельск - Шангалы</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21" w:type="pct"/>
          </w:tcPr>
          <w:p w:rsidR="007E5D24" w:rsidRPr="00A1077C" w:rsidRDefault="007E5D24" w:rsidP="00406416">
            <w:pPr>
              <w:pStyle w:val="ConsPlusNormal"/>
              <w:ind w:left="-85" w:right="-54"/>
              <w:jc w:val="center"/>
              <w:rPr>
                <w:rFonts w:ascii="Times New Roman" w:hAnsi="Times New Roman" w:cs="Times New Roman"/>
                <w:sz w:val="16"/>
                <w:szCs w:val="16"/>
              </w:rPr>
            </w:pPr>
            <w:r w:rsidRPr="00A1077C">
              <w:rPr>
                <w:rFonts w:ascii="Times New Roman" w:hAnsi="Times New Roman" w:cs="Times New Roman"/>
                <w:sz w:val="16"/>
                <w:szCs w:val="16"/>
              </w:rPr>
              <w:t>299 298,4</w:t>
            </w:r>
          </w:p>
        </w:tc>
        <w:tc>
          <w:tcPr>
            <w:tcW w:w="221" w:type="pct"/>
          </w:tcPr>
          <w:p w:rsidR="007E5D24" w:rsidRPr="00A1077C" w:rsidRDefault="007E5D24" w:rsidP="00406416">
            <w:pPr>
              <w:pStyle w:val="ConsPlusNormal"/>
              <w:ind w:left="-85" w:right="-54"/>
              <w:jc w:val="center"/>
              <w:rPr>
                <w:rFonts w:ascii="Times New Roman" w:hAnsi="Times New Roman" w:cs="Times New Roman"/>
                <w:sz w:val="16"/>
                <w:szCs w:val="16"/>
              </w:rPr>
            </w:pPr>
            <w:r w:rsidRPr="00A1077C">
              <w:rPr>
                <w:rFonts w:ascii="Times New Roman" w:hAnsi="Times New Roman" w:cs="Times New Roman"/>
                <w:sz w:val="16"/>
                <w:szCs w:val="16"/>
              </w:rPr>
              <w:t>2 184,1</w:t>
            </w:r>
          </w:p>
        </w:tc>
        <w:tc>
          <w:tcPr>
            <w:tcW w:w="221" w:type="pct"/>
          </w:tcPr>
          <w:p w:rsidR="007E5D24" w:rsidRPr="00A1077C" w:rsidRDefault="007E5D24" w:rsidP="00406416">
            <w:pPr>
              <w:pStyle w:val="ConsPlusNormal"/>
              <w:ind w:left="-85" w:right="-54"/>
              <w:jc w:val="center"/>
              <w:rPr>
                <w:rFonts w:ascii="Times New Roman" w:hAnsi="Times New Roman" w:cs="Times New Roman"/>
                <w:sz w:val="16"/>
                <w:szCs w:val="16"/>
              </w:rPr>
            </w:pPr>
            <w:r w:rsidRPr="00A1077C">
              <w:rPr>
                <w:rFonts w:ascii="Times New Roman" w:hAnsi="Times New Roman" w:cs="Times New Roman"/>
                <w:sz w:val="16"/>
                <w:szCs w:val="16"/>
              </w:rPr>
              <w:t>200 541,8</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96 572,5</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- 2014 - 2016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2016 году - 1,5 км, в том числе 154,0 п. м мостов</w:t>
            </w:r>
          </w:p>
        </w:tc>
        <w:tc>
          <w:tcPr>
            <w:tcW w:w="417"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21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21" w:type="pct"/>
          </w:tcPr>
          <w:p w:rsidR="007E5D24" w:rsidRPr="00A1077C" w:rsidRDefault="007E5D24" w:rsidP="00406416">
            <w:pPr>
              <w:pStyle w:val="ConsPlusNormal"/>
              <w:ind w:left="-85" w:right="-54"/>
              <w:rPr>
                <w:rFonts w:ascii="Times New Roman" w:hAnsi="Times New Roman" w:cs="Times New Roman"/>
                <w:sz w:val="16"/>
                <w:szCs w:val="16"/>
              </w:rPr>
            </w:pPr>
          </w:p>
        </w:tc>
        <w:tc>
          <w:tcPr>
            <w:tcW w:w="221" w:type="pct"/>
          </w:tcPr>
          <w:p w:rsidR="007E5D24" w:rsidRPr="00A1077C" w:rsidRDefault="007E5D24" w:rsidP="00406416">
            <w:pPr>
              <w:pStyle w:val="ConsPlusNormal"/>
              <w:ind w:left="-85" w:right="-54"/>
              <w:rPr>
                <w:rFonts w:ascii="Times New Roman" w:hAnsi="Times New Roman" w:cs="Times New Roman"/>
                <w:sz w:val="16"/>
                <w:szCs w:val="16"/>
              </w:rPr>
            </w:pPr>
          </w:p>
        </w:tc>
        <w:tc>
          <w:tcPr>
            <w:tcW w:w="221" w:type="pct"/>
          </w:tcPr>
          <w:p w:rsidR="007E5D24" w:rsidRPr="00A1077C" w:rsidRDefault="007E5D24" w:rsidP="00406416">
            <w:pPr>
              <w:pStyle w:val="ConsPlusNormal"/>
              <w:ind w:left="-85" w:right="-54"/>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7"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21" w:type="pct"/>
          </w:tcPr>
          <w:p w:rsidR="007E5D24" w:rsidRPr="00A1077C" w:rsidRDefault="007E5D24" w:rsidP="00406416">
            <w:pPr>
              <w:pStyle w:val="ConsPlusNormal"/>
              <w:ind w:left="-85" w:right="-54"/>
              <w:jc w:val="center"/>
              <w:rPr>
                <w:rFonts w:ascii="Times New Roman" w:hAnsi="Times New Roman" w:cs="Times New Roman"/>
                <w:sz w:val="16"/>
                <w:szCs w:val="16"/>
              </w:rPr>
            </w:pPr>
            <w:r w:rsidRPr="00A1077C">
              <w:rPr>
                <w:rFonts w:ascii="Times New Roman" w:hAnsi="Times New Roman" w:cs="Times New Roman"/>
                <w:sz w:val="16"/>
                <w:szCs w:val="16"/>
              </w:rPr>
              <w:t>296 462,4</w:t>
            </w:r>
          </w:p>
        </w:tc>
        <w:tc>
          <w:tcPr>
            <w:tcW w:w="221" w:type="pct"/>
          </w:tcPr>
          <w:p w:rsidR="007E5D24" w:rsidRPr="00A1077C" w:rsidRDefault="007E5D24" w:rsidP="00406416">
            <w:pPr>
              <w:pStyle w:val="ConsPlusNormal"/>
              <w:ind w:left="-85" w:right="-54"/>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406416">
            <w:pPr>
              <w:pStyle w:val="ConsPlusNormal"/>
              <w:ind w:left="-85" w:right="-54"/>
              <w:jc w:val="center"/>
              <w:rPr>
                <w:rFonts w:ascii="Times New Roman" w:hAnsi="Times New Roman" w:cs="Times New Roman"/>
                <w:sz w:val="16"/>
                <w:szCs w:val="16"/>
              </w:rPr>
            </w:pPr>
            <w:r w:rsidRPr="00A1077C">
              <w:rPr>
                <w:rFonts w:ascii="Times New Roman" w:hAnsi="Times New Roman" w:cs="Times New Roman"/>
                <w:sz w:val="16"/>
                <w:szCs w:val="16"/>
              </w:rPr>
              <w:t>199 942,0</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96 520,4</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2 836,0</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2 184,1</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599,8</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52,1</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7"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5.4. Строительство мостового перехода через реку </w:t>
            </w:r>
            <w:proofErr w:type="spellStart"/>
            <w:r w:rsidRPr="00A1077C">
              <w:rPr>
                <w:rFonts w:ascii="Times New Roman" w:hAnsi="Times New Roman" w:cs="Times New Roman"/>
                <w:sz w:val="16"/>
                <w:szCs w:val="16"/>
              </w:rPr>
              <w:t>Сельменьга</w:t>
            </w:r>
            <w:proofErr w:type="spellEnd"/>
            <w:r w:rsidRPr="00A1077C">
              <w:rPr>
                <w:rFonts w:ascii="Times New Roman" w:hAnsi="Times New Roman" w:cs="Times New Roman"/>
                <w:sz w:val="16"/>
                <w:szCs w:val="16"/>
              </w:rPr>
              <w:t xml:space="preserve"> на автомобильной дороге Усть-Ваеньга - </w:t>
            </w:r>
            <w:proofErr w:type="spellStart"/>
            <w:r w:rsidRPr="00A1077C">
              <w:rPr>
                <w:rFonts w:ascii="Times New Roman" w:hAnsi="Times New Roman" w:cs="Times New Roman"/>
                <w:sz w:val="16"/>
                <w:szCs w:val="16"/>
              </w:rPr>
              <w:t>Осиново</w:t>
            </w:r>
            <w:proofErr w:type="spellEnd"/>
            <w:r w:rsidRPr="00A1077C">
              <w:rPr>
                <w:rFonts w:ascii="Times New Roman" w:hAnsi="Times New Roman" w:cs="Times New Roman"/>
                <w:sz w:val="16"/>
                <w:szCs w:val="16"/>
              </w:rPr>
              <w:t xml:space="preserve"> - </w:t>
            </w:r>
            <w:proofErr w:type="spellStart"/>
            <w:r w:rsidRPr="00A1077C">
              <w:rPr>
                <w:rFonts w:ascii="Times New Roman" w:hAnsi="Times New Roman" w:cs="Times New Roman"/>
                <w:sz w:val="16"/>
                <w:szCs w:val="16"/>
              </w:rPr>
              <w:t>Фалюки</w:t>
            </w:r>
            <w:proofErr w:type="spellEnd"/>
            <w:r w:rsidRPr="00A1077C">
              <w:rPr>
                <w:rFonts w:ascii="Times New Roman" w:hAnsi="Times New Roman" w:cs="Times New Roman"/>
                <w:sz w:val="16"/>
                <w:szCs w:val="16"/>
              </w:rPr>
              <w:t xml:space="preserve"> (до дер. </w:t>
            </w:r>
            <w:proofErr w:type="spellStart"/>
            <w:r w:rsidRPr="00A1077C">
              <w:rPr>
                <w:rFonts w:ascii="Times New Roman" w:hAnsi="Times New Roman" w:cs="Times New Roman"/>
                <w:sz w:val="16"/>
                <w:szCs w:val="16"/>
              </w:rPr>
              <w:t>Задориха</w:t>
            </w:r>
            <w:proofErr w:type="spellEnd"/>
            <w:r w:rsidRPr="00A1077C">
              <w:rPr>
                <w:rFonts w:ascii="Times New Roman" w:hAnsi="Times New Roman" w:cs="Times New Roman"/>
                <w:sz w:val="16"/>
                <w:szCs w:val="16"/>
              </w:rPr>
              <w:t>)</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138 207,9</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1 658,9</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331,1</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45 323,7</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90 894,2</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- 2015 - 2020 годы;</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2020 году - 0,6 км, в том числе 81,3 п. м мостов</w:t>
            </w:r>
          </w:p>
        </w:tc>
        <w:tc>
          <w:tcPr>
            <w:tcW w:w="417"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21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21" w:type="pct"/>
          </w:tcPr>
          <w:p w:rsidR="007E5D24" w:rsidRPr="00A1077C" w:rsidRDefault="007E5D24" w:rsidP="00E924B5">
            <w:pPr>
              <w:pStyle w:val="ConsPlusNormal"/>
              <w:ind w:left="-85"/>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7"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1 658,9</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1 658,9</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136 549,0</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331,1</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45 323,7</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90 894,2</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bookmarkStart w:id="103" w:name="Par7767"/>
            <w:bookmarkEnd w:id="103"/>
            <w:r w:rsidRPr="00A1077C">
              <w:rPr>
                <w:rFonts w:ascii="Times New Roman" w:hAnsi="Times New Roman" w:cs="Times New Roman"/>
                <w:sz w:val="16"/>
                <w:szCs w:val="16"/>
              </w:rPr>
              <w:t xml:space="preserve">5.5. Строительство мостового перехода через реку </w:t>
            </w:r>
            <w:proofErr w:type="spellStart"/>
            <w:r w:rsidRPr="00A1077C">
              <w:rPr>
                <w:rFonts w:ascii="Times New Roman" w:hAnsi="Times New Roman" w:cs="Times New Roman"/>
                <w:sz w:val="16"/>
                <w:szCs w:val="16"/>
              </w:rPr>
              <w:t>Мудьюга</w:t>
            </w:r>
            <w:proofErr w:type="spellEnd"/>
            <w:r w:rsidRPr="00A1077C">
              <w:rPr>
                <w:rFonts w:ascii="Times New Roman" w:hAnsi="Times New Roman" w:cs="Times New Roman"/>
                <w:sz w:val="16"/>
                <w:szCs w:val="16"/>
              </w:rPr>
              <w:t xml:space="preserve"> на автомобильной дороге Савинский - </w:t>
            </w:r>
            <w:proofErr w:type="spellStart"/>
            <w:r w:rsidRPr="00A1077C">
              <w:rPr>
                <w:rFonts w:ascii="Times New Roman" w:hAnsi="Times New Roman" w:cs="Times New Roman"/>
                <w:sz w:val="16"/>
                <w:szCs w:val="16"/>
              </w:rPr>
              <w:t>Ярнема</w:t>
            </w:r>
            <w:proofErr w:type="spellEnd"/>
            <w:r w:rsidRPr="00A1077C">
              <w:rPr>
                <w:rFonts w:ascii="Times New Roman" w:hAnsi="Times New Roman" w:cs="Times New Roman"/>
                <w:sz w:val="16"/>
                <w:szCs w:val="16"/>
              </w:rPr>
              <w:t xml:space="preserve"> - Онега</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195 252,4</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195 252,4</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срок реализации проекта - 2024 год;</w:t>
            </w:r>
          </w:p>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ввод в 2024 году - 1,0 км, в том числе 59,7 п. м мостов</w:t>
            </w:r>
          </w:p>
        </w:tc>
        <w:tc>
          <w:tcPr>
            <w:tcW w:w="417"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t xml:space="preserve">пункты 1.1, 2.1, 3, 4.1, 18, 19, 21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21" w:type="pct"/>
          </w:tcPr>
          <w:p w:rsidR="007E5D24" w:rsidRPr="00A1077C" w:rsidRDefault="007E5D24" w:rsidP="00E924B5">
            <w:pPr>
              <w:pStyle w:val="ConsPlusNormal"/>
              <w:ind w:left="-85"/>
              <w:rPr>
                <w:rFonts w:ascii="Times New Roman" w:hAnsi="Times New Roman" w:cs="Times New Roman"/>
                <w:sz w:val="16"/>
                <w:szCs w:val="16"/>
              </w:rPr>
            </w:pPr>
          </w:p>
        </w:tc>
        <w:tc>
          <w:tcPr>
            <w:tcW w:w="221" w:type="pct"/>
          </w:tcPr>
          <w:p w:rsidR="007E5D24" w:rsidRPr="00A1077C" w:rsidRDefault="007E5D24" w:rsidP="00E924B5">
            <w:pPr>
              <w:pStyle w:val="ConsPlusNormal"/>
              <w:ind w:left="-85"/>
              <w:rPr>
                <w:rFonts w:ascii="Times New Roman" w:hAnsi="Times New Roman" w:cs="Times New Roman"/>
                <w:sz w:val="16"/>
                <w:szCs w:val="16"/>
              </w:rPr>
            </w:pPr>
          </w:p>
        </w:tc>
        <w:tc>
          <w:tcPr>
            <w:tcW w:w="221" w:type="pct"/>
          </w:tcPr>
          <w:p w:rsidR="007E5D24" w:rsidRPr="00A1077C" w:rsidRDefault="007E5D24" w:rsidP="00E924B5">
            <w:pPr>
              <w:pStyle w:val="ConsPlusNormal"/>
              <w:ind w:left="-85"/>
              <w:rPr>
                <w:rFonts w:ascii="Times New Roman" w:hAnsi="Times New Roman" w:cs="Times New Roman"/>
                <w:sz w:val="16"/>
                <w:szCs w:val="16"/>
              </w:rPr>
            </w:pPr>
          </w:p>
        </w:tc>
        <w:tc>
          <w:tcPr>
            <w:tcW w:w="221" w:type="pct"/>
          </w:tcPr>
          <w:p w:rsidR="007E5D24" w:rsidRPr="00A1077C" w:rsidRDefault="007E5D24" w:rsidP="00E924B5">
            <w:pPr>
              <w:pStyle w:val="ConsPlusNormal"/>
              <w:ind w:left="-85"/>
              <w:rPr>
                <w:rFonts w:ascii="Times New Roman" w:hAnsi="Times New Roman" w:cs="Times New Roman"/>
                <w:sz w:val="16"/>
                <w:szCs w:val="16"/>
              </w:rPr>
            </w:pPr>
          </w:p>
        </w:tc>
        <w:tc>
          <w:tcPr>
            <w:tcW w:w="221" w:type="pct"/>
          </w:tcPr>
          <w:p w:rsidR="007E5D24" w:rsidRPr="00A1077C" w:rsidRDefault="007E5D24" w:rsidP="00E924B5">
            <w:pPr>
              <w:pStyle w:val="ConsPlusNormal"/>
              <w:ind w:left="-85"/>
              <w:rPr>
                <w:rFonts w:ascii="Times New Roman" w:hAnsi="Times New Roman" w:cs="Times New Roman"/>
                <w:sz w:val="16"/>
                <w:szCs w:val="16"/>
              </w:rPr>
            </w:pPr>
          </w:p>
        </w:tc>
        <w:tc>
          <w:tcPr>
            <w:tcW w:w="221" w:type="pct"/>
          </w:tcPr>
          <w:p w:rsidR="007E5D24" w:rsidRPr="00A1077C" w:rsidRDefault="007E5D24" w:rsidP="00E924B5">
            <w:pPr>
              <w:pStyle w:val="ConsPlusNormal"/>
              <w:ind w:left="-85"/>
              <w:rPr>
                <w:rFonts w:ascii="Times New Roman" w:hAnsi="Times New Roman" w:cs="Times New Roman"/>
                <w:sz w:val="16"/>
                <w:szCs w:val="16"/>
              </w:rPr>
            </w:pPr>
          </w:p>
        </w:tc>
        <w:tc>
          <w:tcPr>
            <w:tcW w:w="221" w:type="pct"/>
          </w:tcPr>
          <w:p w:rsidR="007E5D24" w:rsidRPr="00A1077C" w:rsidRDefault="007E5D24" w:rsidP="00E924B5">
            <w:pPr>
              <w:pStyle w:val="ConsPlusNormal"/>
              <w:ind w:left="-85"/>
              <w:rPr>
                <w:rFonts w:ascii="Times New Roman" w:hAnsi="Times New Roman" w:cs="Times New Roman"/>
                <w:sz w:val="16"/>
                <w:szCs w:val="16"/>
              </w:rPr>
            </w:pPr>
          </w:p>
        </w:tc>
        <w:tc>
          <w:tcPr>
            <w:tcW w:w="221" w:type="pct"/>
          </w:tcPr>
          <w:p w:rsidR="007E5D24" w:rsidRPr="00A1077C" w:rsidRDefault="007E5D24" w:rsidP="00E924B5">
            <w:pPr>
              <w:pStyle w:val="ConsPlusNormal"/>
              <w:ind w:left="-85"/>
              <w:rPr>
                <w:rFonts w:ascii="Times New Roman" w:hAnsi="Times New Roman" w:cs="Times New Roman"/>
                <w:sz w:val="16"/>
                <w:szCs w:val="16"/>
              </w:rPr>
            </w:pPr>
          </w:p>
        </w:tc>
        <w:tc>
          <w:tcPr>
            <w:tcW w:w="221" w:type="pct"/>
          </w:tcPr>
          <w:p w:rsidR="007E5D24" w:rsidRPr="00A1077C" w:rsidRDefault="007E5D24" w:rsidP="00E924B5">
            <w:pPr>
              <w:pStyle w:val="ConsPlusNormal"/>
              <w:ind w:left="-85"/>
              <w:rPr>
                <w:rFonts w:ascii="Times New Roman" w:hAnsi="Times New Roman" w:cs="Times New Roman"/>
                <w:sz w:val="16"/>
                <w:szCs w:val="16"/>
              </w:rPr>
            </w:pPr>
          </w:p>
        </w:tc>
        <w:tc>
          <w:tcPr>
            <w:tcW w:w="221" w:type="pct"/>
          </w:tcPr>
          <w:p w:rsidR="007E5D24" w:rsidRPr="00A1077C" w:rsidRDefault="007E5D24" w:rsidP="00E924B5">
            <w:pPr>
              <w:pStyle w:val="ConsPlusNormal"/>
              <w:ind w:left="-85"/>
              <w:rPr>
                <w:rFonts w:ascii="Times New Roman" w:hAnsi="Times New Roman" w:cs="Times New Roman"/>
                <w:sz w:val="16"/>
                <w:szCs w:val="16"/>
              </w:rPr>
            </w:pPr>
          </w:p>
        </w:tc>
        <w:tc>
          <w:tcPr>
            <w:tcW w:w="221" w:type="pct"/>
          </w:tcPr>
          <w:p w:rsidR="007E5D24" w:rsidRPr="00A1077C" w:rsidRDefault="007E5D24" w:rsidP="00E924B5">
            <w:pPr>
              <w:pStyle w:val="ConsPlusNormal"/>
              <w:ind w:left="-85"/>
              <w:rPr>
                <w:rFonts w:ascii="Times New Roman" w:hAnsi="Times New Roman" w:cs="Times New Roman"/>
                <w:sz w:val="16"/>
                <w:szCs w:val="16"/>
              </w:rPr>
            </w:pPr>
          </w:p>
        </w:tc>
        <w:tc>
          <w:tcPr>
            <w:tcW w:w="221" w:type="pct"/>
          </w:tcPr>
          <w:p w:rsidR="007E5D24" w:rsidRPr="00A1077C" w:rsidRDefault="007E5D24" w:rsidP="00E924B5">
            <w:pPr>
              <w:pStyle w:val="ConsPlusNormal"/>
              <w:ind w:left="-85"/>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7"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195 252,4</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rsidP="00E924B5">
            <w:pPr>
              <w:pStyle w:val="ConsPlusNormal"/>
              <w:ind w:left="-85"/>
              <w:jc w:val="center"/>
              <w:rPr>
                <w:rFonts w:ascii="Times New Roman" w:hAnsi="Times New Roman" w:cs="Times New Roman"/>
                <w:sz w:val="16"/>
                <w:szCs w:val="16"/>
              </w:rPr>
            </w:pPr>
            <w:r w:rsidRPr="00A1077C">
              <w:rPr>
                <w:rFonts w:ascii="Times New Roman" w:hAnsi="Times New Roman" w:cs="Times New Roman"/>
                <w:sz w:val="16"/>
                <w:szCs w:val="16"/>
              </w:rPr>
              <w:t>195 252,4</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5.6. Реконструкция мостового перехода через реку Вага на </w:t>
            </w:r>
            <w:proofErr w:type="gramStart"/>
            <w:r w:rsidRPr="00A1077C">
              <w:rPr>
                <w:rFonts w:ascii="Times New Roman" w:hAnsi="Times New Roman" w:cs="Times New Roman"/>
                <w:sz w:val="16"/>
                <w:szCs w:val="16"/>
              </w:rPr>
              <w:t>км</w:t>
            </w:r>
            <w:proofErr w:type="gramEnd"/>
            <w:r w:rsidRPr="00A1077C">
              <w:rPr>
                <w:rFonts w:ascii="Times New Roman" w:hAnsi="Times New Roman" w:cs="Times New Roman"/>
                <w:sz w:val="16"/>
                <w:szCs w:val="16"/>
              </w:rPr>
              <w:t xml:space="preserve"> 2 + 067 </w:t>
            </w:r>
            <w:r w:rsidRPr="00A1077C">
              <w:rPr>
                <w:rFonts w:ascii="Times New Roman" w:hAnsi="Times New Roman" w:cs="Times New Roman"/>
                <w:sz w:val="16"/>
                <w:szCs w:val="16"/>
              </w:rPr>
              <w:lastRenderedPageBreak/>
              <w:t>автомобильной дороги Вельск - Шангалы</w:t>
            </w:r>
          </w:p>
        </w:tc>
        <w:tc>
          <w:tcPr>
            <w:tcW w:w="485" w:type="pct"/>
            <w:vMerge w:val="restart"/>
          </w:tcPr>
          <w:p w:rsidR="007E5D24" w:rsidRPr="00A1077C" w:rsidRDefault="007E5D24">
            <w:pPr>
              <w:pStyle w:val="ConsPlusNormal"/>
              <w:rPr>
                <w:rFonts w:ascii="Times New Roman" w:hAnsi="Times New Roman" w:cs="Times New Roman"/>
                <w:sz w:val="16"/>
                <w:szCs w:val="16"/>
              </w:rPr>
            </w:pPr>
            <w:proofErr w:type="spellStart"/>
            <w:r w:rsidRPr="00A1077C">
              <w:rPr>
                <w:rFonts w:ascii="Times New Roman" w:hAnsi="Times New Roman" w:cs="Times New Roman"/>
                <w:sz w:val="16"/>
                <w:szCs w:val="16"/>
              </w:rPr>
              <w:lastRenderedPageBreak/>
              <w:t>Архангельскавтодор</w:t>
            </w:r>
            <w:proofErr w:type="spellEnd"/>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итого</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4 151,0</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3 750,4</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390,6</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10,0</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val="restar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 xml:space="preserve">срок реализации - 2016 - 2018 годы; разработка </w:t>
            </w:r>
            <w:r w:rsidRPr="00A1077C">
              <w:rPr>
                <w:rFonts w:ascii="Times New Roman" w:hAnsi="Times New Roman" w:cs="Times New Roman"/>
                <w:sz w:val="16"/>
                <w:szCs w:val="16"/>
              </w:rPr>
              <w:lastRenderedPageBreak/>
              <w:t>проектной документации</w:t>
            </w:r>
          </w:p>
        </w:tc>
        <w:tc>
          <w:tcPr>
            <w:tcW w:w="417" w:type="pct"/>
            <w:vMerge w:val="restart"/>
          </w:tcPr>
          <w:p w:rsidR="007E5D24" w:rsidRPr="00A1077C" w:rsidRDefault="007E5D24">
            <w:pPr>
              <w:pStyle w:val="ConsPlusNormal"/>
              <w:rPr>
                <w:rFonts w:ascii="Times New Roman" w:hAnsi="Times New Roman" w:cs="Times New Roman"/>
              </w:rPr>
            </w:pPr>
            <w:r w:rsidRPr="00A1077C">
              <w:rPr>
                <w:rFonts w:ascii="Times New Roman" w:hAnsi="Times New Roman" w:cs="Times New Roman"/>
              </w:rPr>
              <w:lastRenderedPageBreak/>
              <w:t xml:space="preserve">пункты 1.1, 2.1, 3, 4.1, 18, </w:t>
            </w:r>
            <w:r w:rsidRPr="00A1077C">
              <w:rPr>
                <w:rFonts w:ascii="Times New Roman" w:hAnsi="Times New Roman" w:cs="Times New Roman"/>
              </w:rPr>
              <w:lastRenderedPageBreak/>
              <w:t xml:space="preserve">20, 21 раздела I приложения </w:t>
            </w:r>
            <w:r w:rsidR="001A7D90">
              <w:rPr>
                <w:rFonts w:ascii="Times New Roman" w:hAnsi="Times New Roman" w:cs="Times New Roman"/>
              </w:rPr>
              <w:t>№</w:t>
            </w:r>
            <w:r w:rsidRPr="00A1077C">
              <w:rPr>
                <w:rFonts w:ascii="Times New Roman" w:hAnsi="Times New Roman" w:cs="Times New Roman"/>
              </w:rPr>
              <w:t xml:space="preserve"> 1</w:t>
            </w: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 том числе:</w:t>
            </w: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221" w:type="pct"/>
          </w:tcPr>
          <w:p w:rsidR="007E5D24" w:rsidRPr="00A1077C" w:rsidRDefault="007E5D24">
            <w:pPr>
              <w:pStyle w:val="ConsPlusNormal"/>
              <w:rPr>
                <w:rFonts w:ascii="Times New Roman" w:hAnsi="Times New Roman" w:cs="Times New Roman"/>
                <w:sz w:val="16"/>
                <w:szCs w:val="16"/>
              </w:rPr>
            </w:pPr>
          </w:p>
        </w:tc>
        <w:tc>
          <w:tcPr>
            <w:tcW w:w="491" w:type="pct"/>
            <w:vMerge/>
          </w:tcPr>
          <w:p w:rsidR="007E5D24" w:rsidRPr="00A1077C" w:rsidRDefault="007E5D24">
            <w:pPr>
              <w:pStyle w:val="ConsPlusNormal"/>
              <w:rPr>
                <w:rFonts w:ascii="Times New Roman" w:hAnsi="Times New Roman" w:cs="Times New Roman"/>
                <w:sz w:val="16"/>
                <w:szCs w:val="16"/>
              </w:rPr>
            </w:pPr>
          </w:p>
        </w:tc>
        <w:tc>
          <w:tcPr>
            <w:tcW w:w="417" w:type="pct"/>
            <w:vMerge/>
          </w:tcPr>
          <w:p w:rsidR="007E5D24" w:rsidRPr="00A1077C" w:rsidRDefault="007E5D24">
            <w:pPr>
              <w:pStyle w:val="ConsPlusNormal"/>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федеральный бюджет</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областной бюджет</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4 151,0</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3 750,4</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390,6</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10,0</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местные бюджеты</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r w:rsidR="00E924B5" w:rsidRPr="00A1077C" w:rsidTr="00E924B5">
        <w:trPr>
          <w:cantSplit/>
        </w:trPr>
        <w:tc>
          <w:tcPr>
            <w:tcW w:w="590" w:type="pct"/>
            <w:vMerge/>
          </w:tcPr>
          <w:p w:rsidR="007E5D24" w:rsidRPr="00A1077C" w:rsidRDefault="007E5D24">
            <w:pPr>
              <w:pStyle w:val="ConsPlusNormal"/>
              <w:jc w:val="both"/>
              <w:rPr>
                <w:rFonts w:ascii="Times New Roman" w:hAnsi="Times New Roman" w:cs="Times New Roman"/>
                <w:sz w:val="16"/>
                <w:szCs w:val="16"/>
              </w:rPr>
            </w:pPr>
          </w:p>
        </w:tc>
        <w:tc>
          <w:tcPr>
            <w:tcW w:w="485" w:type="pct"/>
            <w:vMerge/>
          </w:tcPr>
          <w:p w:rsidR="007E5D24" w:rsidRPr="00A1077C" w:rsidRDefault="007E5D24">
            <w:pPr>
              <w:pStyle w:val="ConsPlusNormal"/>
              <w:jc w:val="both"/>
              <w:rPr>
                <w:rFonts w:ascii="Times New Roman" w:hAnsi="Times New Roman" w:cs="Times New Roman"/>
                <w:sz w:val="16"/>
                <w:szCs w:val="16"/>
              </w:rPr>
            </w:pPr>
          </w:p>
        </w:tc>
        <w:tc>
          <w:tcPr>
            <w:tcW w:w="365" w:type="pct"/>
          </w:tcPr>
          <w:p w:rsidR="007E5D24" w:rsidRPr="00A1077C" w:rsidRDefault="007E5D24">
            <w:pPr>
              <w:pStyle w:val="ConsPlusNormal"/>
              <w:rPr>
                <w:rFonts w:ascii="Times New Roman" w:hAnsi="Times New Roman" w:cs="Times New Roman"/>
                <w:sz w:val="16"/>
                <w:szCs w:val="16"/>
              </w:rPr>
            </w:pPr>
            <w:r w:rsidRPr="00A1077C">
              <w:rPr>
                <w:rFonts w:ascii="Times New Roman" w:hAnsi="Times New Roman" w:cs="Times New Roman"/>
                <w:sz w:val="16"/>
                <w:szCs w:val="16"/>
              </w:rPr>
              <w:t>внебюджетные средства</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221" w:type="pct"/>
          </w:tcPr>
          <w:p w:rsidR="007E5D24" w:rsidRPr="00A1077C" w:rsidRDefault="007E5D24">
            <w:pPr>
              <w:pStyle w:val="ConsPlusNormal"/>
              <w:jc w:val="center"/>
              <w:rPr>
                <w:rFonts w:ascii="Times New Roman" w:hAnsi="Times New Roman" w:cs="Times New Roman"/>
                <w:sz w:val="16"/>
                <w:szCs w:val="16"/>
              </w:rPr>
            </w:pPr>
            <w:r w:rsidRPr="00A1077C">
              <w:rPr>
                <w:rFonts w:ascii="Times New Roman" w:hAnsi="Times New Roman" w:cs="Times New Roman"/>
                <w:sz w:val="16"/>
                <w:szCs w:val="16"/>
              </w:rPr>
              <w:t>-</w:t>
            </w:r>
          </w:p>
        </w:tc>
        <w:tc>
          <w:tcPr>
            <w:tcW w:w="491" w:type="pct"/>
            <w:vMerge/>
          </w:tcPr>
          <w:p w:rsidR="007E5D24" w:rsidRPr="00A1077C" w:rsidRDefault="007E5D24">
            <w:pPr>
              <w:pStyle w:val="ConsPlusNormal"/>
              <w:jc w:val="center"/>
              <w:rPr>
                <w:rFonts w:ascii="Times New Roman" w:hAnsi="Times New Roman" w:cs="Times New Roman"/>
                <w:sz w:val="16"/>
                <w:szCs w:val="16"/>
              </w:rPr>
            </w:pPr>
          </w:p>
        </w:tc>
        <w:tc>
          <w:tcPr>
            <w:tcW w:w="417" w:type="pct"/>
            <w:vMerge/>
          </w:tcPr>
          <w:p w:rsidR="007E5D24" w:rsidRPr="00A1077C" w:rsidRDefault="007E5D24">
            <w:pPr>
              <w:pStyle w:val="ConsPlusNormal"/>
              <w:jc w:val="center"/>
              <w:rPr>
                <w:rFonts w:ascii="Times New Roman" w:hAnsi="Times New Roman" w:cs="Times New Roman"/>
              </w:rPr>
            </w:pPr>
          </w:p>
        </w:tc>
      </w:tr>
    </w:tbl>
    <w:p w:rsidR="00E924B5" w:rsidRDefault="00E924B5"/>
    <w:tbl>
      <w:tblPr>
        <w:tblW w:w="5104" w:type="pct"/>
        <w:tblInd w:w="-222" w:type="dxa"/>
        <w:tblLayout w:type="fixed"/>
        <w:tblCellMar>
          <w:top w:w="102" w:type="dxa"/>
          <w:left w:w="62" w:type="dxa"/>
          <w:bottom w:w="102" w:type="dxa"/>
          <w:right w:w="62" w:type="dxa"/>
        </w:tblCellMar>
        <w:tblLook w:val="0000"/>
      </w:tblPr>
      <w:tblGrid>
        <w:gridCol w:w="1945"/>
        <w:gridCol w:w="516"/>
        <w:gridCol w:w="715"/>
        <w:gridCol w:w="1106"/>
        <w:gridCol w:w="152"/>
        <w:gridCol w:w="903"/>
        <w:gridCol w:w="57"/>
        <w:gridCol w:w="827"/>
        <w:gridCol w:w="41"/>
        <w:gridCol w:w="929"/>
        <w:gridCol w:w="35"/>
        <w:gridCol w:w="894"/>
        <w:gridCol w:w="79"/>
        <w:gridCol w:w="447"/>
        <w:gridCol w:w="402"/>
        <w:gridCol w:w="124"/>
        <w:gridCol w:w="574"/>
        <w:gridCol w:w="228"/>
        <w:gridCol w:w="469"/>
        <w:gridCol w:w="460"/>
        <w:gridCol w:w="244"/>
        <w:gridCol w:w="697"/>
        <w:gridCol w:w="108"/>
        <w:gridCol w:w="564"/>
        <w:gridCol w:w="257"/>
        <w:gridCol w:w="577"/>
        <w:gridCol w:w="352"/>
        <w:gridCol w:w="799"/>
        <w:gridCol w:w="241"/>
        <w:gridCol w:w="808"/>
        <w:gridCol w:w="295"/>
      </w:tblGrid>
      <w:tr w:rsidR="00E924B5" w:rsidRPr="00E924B5" w:rsidTr="00BA7DD7">
        <w:trPr>
          <w:cantSplit/>
        </w:trPr>
        <w:tc>
          <w:tcPr>
            <w:tcW w:w="614" w:type="pct"/>
            <w:vMerge w:val="restart"/>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5.7.  Реконструкция мостового перехода через реку </w:t>
            </w:r>
            <w:proofErr w:type="spellStart"/>
            <w:r w:rsidRPr="00E924B5">
              <w:rPr>
                <w:rFonts w:ascii="Times New Roman" w:eastAsia="Times New Roman" w:hAnsi="Times New Roman" w:cs="Times New Roman"/>
                <w:sz w:val="18"/>
                <w:szCs w:val="18"/>
              </w:rPr>
              <w:t>Вождеромка</w:t>
            </w:r>
            <w:proofErr w:type="spellEnd"/>
            <w:r w:rsidRPr="00E924B5">
              <w:rPr>
                <w:rFonts w:ascii="Times New Roman" w:eastAsia="Times New Roman" w:hAnsi="Times New Roman" w:cs="Times New Roman"/>
                <w:sz w:val="18"/>
                <w:szCs w:val="18"/>
              </w:rPr>
              <w:t xml:space="preserve"> на </w:t>
            </w:r>
            <w:proofErr w:type="gramStart"/>
            <w:r w:rsidRPr="00E924B5">
              <w:rPr>
                <w:rFonts w:ascii="Times New Roman" w:eastAsia="Times New Roman" w:hAnsi="Times New Roman" w:cs="Times New Roman"/>
                <w:sz w:val="18"/>
                <w:szCs w:val="18"/>
              </w:rPr>
              <w:t>км</w:t>
            </w:r>
            <w:proofErr w:type="gramEnd"/>
            <w:r w:rsidRPr="00E924B5">
              <w:rPr>
                <w:rFonts w:ascii="Times New Roman" w:eastAsia="Times New Roman" w:hAnsi="Times New Roman" w:cs="Times New Roman"/>
                <w:sz w:val="18"/>
                <w:szCs w:val="18"/>
              </w:rPr>
              <w:t xml:space="preserve"> 60+464 автомобильной дороги Архангельск – Белогорский – Пинега – </w:t>
            </w:r>
            <w:proofErr w:type="spellStart"/>
            <w:r w:rsidRPr="00E924B5">
              <w:rPr>
                <w:rFonts w:ascii="Times New Roman" w:eastAsia="Times New Roman" w:hAnsi="Times New Roman" w:cs="Times New Roman"/>
                <w:sz w:val="18"/>
                <w:szCs w:val="18"/>
              </w:rPr>
              <w:t>Кимжа</w:t>
            </w:r>
            <w:proofErr w:type="spellEnd"/>
            <w:r w:rsidRPr="00E924B5">
              <w:rPr>
                <w:rFonts w:ascii="Times New Roman" w:eastAsia="Times New Roman" w:hAnsi="Times New Roman" w:cs="Times New Roman"/>
                <w:sz w:val="18"/>
                <w:szCs w:val="18"/>
              </w:rPr>
              <w:t xml:space="preserve"> – Мезень</w:t>
            </w:r>
          </w:p>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89" w:type="pct"/>
            <w:gridSpan w:val="2"/>
            <w:vMerge w:val="restart"/>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397"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30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124 287,9</w:t>
            </w:r>
          </w:p>
        </w:tc>
        <w:tc>
          <w:tcPr>
            <w:tcW w:w="26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17" w:type="pct"/>
            <w:gridSpan w:val="3"/>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07"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4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66"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0"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4 000,0</w:t>
            </w:r>
          </w:p>
        </w:tc>
        <w:tc>
          <w:tcPr>
            <w:tcW w:w="222" w:type="pct"/>
            <w:gridSpan w:val="2"/>
            <w:tcMar>
              <w:top w:w="0" w:type="dxa"/>
              <w:bottom w:w="0" w:type="dxa"/>
            </w:tcMar>
          </w:tcPr>
          <w:p w:rsidR="00E924B5" w:rsidRPr="003057C0"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54"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78"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6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120 287,9</w:t>
            </w:r>
          </w:p>
        </w:tc>
        <w:tc>
          <w:tcPr>
            <w:tcW w:w="439" w:type="pct"/>
            <w:gridSpan w:val="3"/>
            <w:vMerge w:val="restart"/>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срок реализации – 2020 – 2024 годы;  ввод в 2024 году – 0,9 км, </w:t>
            </w:r>
          </w:p>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в том числе 54,0 п. </w:t>
            </w:r>
            <w:proofErr w:type="gramStart"/>
            <w:r w:rsidRPr="00E924B5">
              <w:rPr>
                <w:rFonts w:ascii="Times New Roman" w:eastAsia="Times New Roman" w:hAnsi="Times New Roman" w:cs="Times New Roman"/>
                <w:sz w:val="18"/>
                <w:szCs w:val="18"/>
              </w:rPr>
              <w:t>м</w:t>
            </w:r>
            <w:proofErr w:type="gramEnd"/>
            <w:r w:rsidRPr="00E924B5">
              <w:rPr>
                <w:rFonts w:ascii="Times New Roman" w:eastAsia="Times New Roman" w:hAnsi="Times New Roman" w:cs="Times New Roman"/>
                <w:sz w:val="18"/>
                <w:szCs w:val="18"/>
              </w:rPr>
              <w:t xml:space="preserve"> мостов</w:t>
            </w:r>
          </w:p>
        </w:tc>
        <w:tc>
          <w:tcPr>
            <w:tcW w:w="348" w:type="pct"/>
            <w:gridSpan w:val="2"/>
            <w:vMerge w:val="restart"/>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пункты 1.1, 2.1, 3, 4.1,  18, 20, 21 раздела I приложения № 1</w:t>
            </w:r>
          </w:p>
        </w:tc>
      </w:tr>
      <w:tr w:rsidR="00E924B5" w:rsidRPr="00E924B5" w:rsidTr="00BA7DD7">
        <w:trPr>
          <w:cantSplit/>
        </w:trPr>
        <w:tc>
          <w:tcPr>
            <w:tcW w:w="614" w:type="pct"/>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89"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97"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30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26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317" w:type="pct"/>
            <w:gridSpan w:val="3"/>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307"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14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166"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18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220"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222" w:type="pct"/>
            <w:gridSpan w:val="2"/>
            <w:tcMar>
              <w:top w:w="0" w:type="dxa"/>
              <w:bottom w:w="0" w:type="dxa"/>
            </w:tcMar>
          </w:tcPr>
          <w:p w:rsidR="00E924B5" w:rsidRPr="003057C0"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p>
        </w:tc>
        <w:tc>
          <w:tcPr>
            <w:tcW w:w="254" w:type="pct"/>
            <w:gridSpan w:val="2"/>
            <w:tcMar>
              <w:top w:w="0" w:type="dxa"/>
              <w:bottom w:w="0" w:type="dxa"/>
            </w:tcMar>
          </w:tcPr>
          <w:p w:rsidR="00E924B5" w:rsidRPr="003057C0"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p>
        </w:tc>
        <w:tc>
          <w:tcPr>
            <w:tcW w:w="178"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26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439" w:type="pct"/>
            <w:gridSpan w:val="3"/>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48"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BA7DD7">
        <w:trPr>
          <w:cantSplit/>
        </w:trPr>
        <w:tc>
          <w:tcPr>
            <w:tcW w:w="614" w:type="pct"/>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89"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97"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30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6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17" w:type="pct"/>
            <w:gridSpan w:val="3"/>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07"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4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66"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0"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2"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54"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78"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6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39" w:type="pct"/>
            <w:gridSpan w:val="3"/>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48"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BA7DD7">
        <w:trPr>
          <w:cantSplit/>
        </w:trPr>
        <w:tc>
          <w:tcPr>
            <w:tcW w:w="614" w:type="pct"/>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89"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97"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30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124 287,9</w:t>
            </w:r>
          </w:p>
        </w:tc>
        <w:tc>
          <w:tcPr>
            <w:tcW w:w="26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17" w:type="pct"/>
            <w:gridSpan w:val="3"/>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07"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4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66"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0"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4 000,0</w:t>
            </w:r>
          </w:p>
        </w:tc>
        <w:tc>
          <w:tcPr>
            <w:tcW w:w="222" w:type="pct"/>
            <w:gridSpan w:val="2"/>
            <w:tcMar>
              <w:top w:w="0" w:type="dxa"/>
              <w:bottom w:w="0" w:type="dxa"/>
            </w:tcMar>
          </w:tcPr>
          <w:p w:rsidR="00E924B5" w:rsidRPr="003057C0"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54"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78"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6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120 287,9</w:t>
            </w:r>
          </w:p>
        </w:tc>
        <w:tc>
          <w:tcPr>
            <w:tcW w:w="439" w:type="pct"/>
            <w:gridSpan w:val="3"/>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48"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BA7DD7">
        <w:trPr>
          <w:cantSplit/>
        </w:trPr>
        <w:tc>
          <w:tcPr>
            <w:tcW w:w="614" w:type="pct"/>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89"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97"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30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6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17" w:type="pct"/>
            <w:gridSpan w:val="3"/>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07"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4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66"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0"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2"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54"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78"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6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39" w:type="pct"/>
            <w:gridSpan w:val="3"/>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48"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BA7DD7">
        <w:trPr>
          <w:cantSplit/>
        </w:trPr>
        <w:tc>
          <w:tcPr>
            <w:tcW w:w="614" w:type="pct"/>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89"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97"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30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6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17" w:type="pct"/>
            <w:gridSpan w:val="3"/>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07"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4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66"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0"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2"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54"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78"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6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39" w:type="pct"/>
            <w:gridSpan w:val="3"/>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48"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BA7DD7">
        <w:trPr>
          <w:cantSplit/>
        </w:trPr>
        <w:tc>
          <w:tcPr>
            <w:tcW w:w="614" w:type="pct"/>
            <w:vMerge w:val="restart"/>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5.8.  Реконструкция мостового перехода через реку Онега на </w:t>
            </w:r>
            <w:proofErr w:type="gramStart"/>
            <w:r w:rsidRPr="00E924B5">
              <w:rPr>
                <w:rFonts w:ascii="Times New Roman" w:eastAsia="Times New Roman" w:hAnsi="Times New Roman" w:cs="Times New Roman"/>
                <w:sz w:val="18"/>
                <w:szCs w:val="18"/>
              </w:rPr>
              <w:t>км</w:t>
            </w:r>
            <w:proofErr w:type="gramEnd"/>
            <w:r w:rsidRPr="00E924B5">
              <w:rPr>
                <w:rFonts w:ascii="Times New Roman" w:eastAsia="Times New Roman" w:hAnsi="Times New Roman" w:cs="Times New Roman"/>
                <w:sz w:val="18"/>
                <w:szCs w:val="18"/>
              </w:rPr>
              <w:t xml:space="preserve"> 12+977 автомобильной дороги </w:t>
            </w:r>
            <w:proofErr w:type="spellStart"/>
            <w:r w:rsidRPr="00E924B5">
              <w:rPr>
                <w:rFonts w:ascii="Times New Roman" w:eastAsia="Times New Roman" w:hAnsi="Times New Roman" w:cs="Times New Roman"/>
                <w:sz w:val="18"/>
                <w:szCs w:val="18"/>
              </w:rPr>
              <w:t>Дениславье</w:t>
            </w:r>
            <w:proofErr w:type="spellEnd"/>
            <w:r w:rsidRPr="00E924B5">
              <w:rPr>
                <w:rFonts w:ascii="Times New Roman" w:eastAsia="Times New Roman" w:hAnsi="Times New Roman" w:cs="Times New Roman"/>
                <w:sz w:val="18"/>
                <w:szCs w:val="18"/>
              </w:rPr>
              <w:t xml:space="preserve"> – </w:t>
            </w:r>
            <w:proofErr w:type="spellStart"/>
            <w:r w:rsidRPr="00E924B5">
              <w:rPr>
                <w:rFonts w:ascii="Times New Roman" w:eastAsia="Times New Roman" w:hAnsi="Times New Roman" w:cs="Times New Roman"/>
                <w:sz w:val="18"/>
                <w:szCs w:val="18"/>
              </w:rPr>
              <w:t>Североонежск</w:t>
            </w:r>
            <w:proofErr w:type="spellEnd"/>
            <w:r w:rsidRPr="00E924B5">
              <w:rPr>
                <w:rFonts w:ascii="Times New Roman" w:eastAsia="Times New Roman" w:hAnsi="Times New Roman" w:cs="Times New Roman"/>
                <w:sz w:val="18"/>
                <w:szCs w:val="18"/>
              </w:rPr>
              <w:t xml:space="preserve"> – СОБР</w:t>
            </w:r>
          </w:p>
        </w:tc>
        <w:tc>
          <w:tcPr>
            <w:tcW w:w="389" w:type="pct"/>
            <w:gridSpan w:val="2"/>
            <w:vMerge w:val="restart"/>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397"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30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912 095,8</w:t>
            </w:r>
          </w:p>
        </w:tc>
        <w:tc>
          <w:tcPr>
            <w:tcW w:w="26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17" w:type="pct"/>
            <w:gridSpan w:val="3"/>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07"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4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66"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0"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2"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4 500,0</w:t>
            </w:r>
          </w:p>
        </w:tc>
        <w:tc>
          <w:tcPr>
            <w:tcW w:w="254"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10 500,0</w:t>
            </w:r>
          </w:p>
        </w:tc>
        <w:tc>
          <w:tcPr>
            <w:tcW w:w="178"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6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897 095,8</w:t>
            </w:r>
          </w:p>
        </w:tc>
        <w:tc>
          <w:tcPr>
            <w:tcW w:w="439" w:type="pct"/>
            <w:gridSpan w:val="3"/>
            <w:vMerge w:val="restart"/>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срок реализации –2021 – 2024 годы;  ввод в 2024 году – </w:t>
            </w:r>
          </w:p>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0,5 км, </w:t>
            </w:r>
          </w:p>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в том числе 226,3 п. </w:t>
            </w:r>
            <w:proofErr w:type="gramStart"/>
            <w:r w:rsidRPr="00E924B5">
              <w:rPr>
                <w:rFonts w:ascii="Times New Roman" w:eastAsia="Times New Roman" w:hAnsi="Times New Roman" w:cs="Times New Roman"/>
                <w:sz w:val="18"/>
                <w:szCs w:val="18"/>
              </w:rPr>
              <w:t>м</w:t>
            </w:r>
            <w:proofErr w:type="gramEnd"/>
            <w:r w:rsidRPr="00E924B5">
              <w:rPr>
                <w:rFonts w:ascii="Times New Roman" w:eastAsia="Times New Roman" w:hAnsi="Times New Roman" w:cs="Times New Roman"/>
                <w:sz w:val="18"/>
                <w:szCs w:val="18"/>
              </w:rPr>
              <w:t xml:space="preserve"> мостов</w:t>
            </w:r>
          </w:p>
        </w:tc>
        <w:tc>
          <w:tcPr>
            <w:tcW w:w="348" w:type="pct"/>
            <w:gridSpan w:val="2"/>
            <w:vMerge w:val="restart"/>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пункты 1.1, 2.1, 3, 4.1,  18, 20, 21 раздела I приложения № 1</w:t>
            </w:r>
          </w:p>
        </w:tc>
      </w:tr>
      <w:tr w:rsidR="00E924B5" w:rsidRPr="00E924B5" w:rsidTr="00BA7DD7">
        <w:trPr>
          <w:cantSplit/>
        </w:trPr>
        <w:tc>
          <w:tcPr>
            <w:tcW w:w="614" w:type="pct"/>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89"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97"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30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26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317" w:type="pct"/>
            <w:gridSpan w:val="3"/>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307"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14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166"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18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220"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222" w:type="pct"/>
            <w:gridSpan w:val="2"/>
            <w:tcMar>
              <w:top w:w="0" w:type="dxa"/>
              <w:bottom w:w="0" w:type="dxa"/>
            </w:tcMar>
          </w:tcPr>
          <w:p w:rsidR="00E924B5" w:rsidRPr="003057C0"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p>
        </w:tc>
        <w:tc>
          <w:tcPr>
            <w:tcW w:w="254" w:type="pct"/>
            <w:gridSpan w:val="2"/>
            <w:tcMar>
              <w:top w:w="0" w:type="dxa"/>
              <w:bottom w:w="0" w:type="dxa"/>
            </w:tcMar>
          </w:tcPr>
          <w:p w:rsidR="00E924B5" w:rsidRPr="003057C0"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p>
        </w:tc>
        <w:tc>
          <w:tcPr>
            <w:tcW w:w="178"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26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p>
        </w:tc>
        <w:tc>
          <w:tcPr>
            <w:tcW w:w="439" w:type="pct"/>
            <w:gridSpan w:val="3"/>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48"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BA7DD7">
        <w:trPr>
          <w:cantSplit/>
        </w:trPr>
        <w:tc>
          <w:tcPr>
            <w:tcW w:w="614" w:type="pct"/>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89"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97"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30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6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17" w:type="pct"/>
            <w:gridSpan w:val="3"/>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07"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4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66"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0"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2"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54"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78"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6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39" w:type="pct"/>
            <w:gridSpan w:val="3"/>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48"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BA7DD7">
        <w:trPr>
          <w:cantSplit/>
        </w:trPr>
        <w:tc>
          <w:tcPr>
            <w:tcW w:w="614" w:type="pct"/>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89"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97"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30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912 095,8</w:t>
            </w:r>
          </w:p>
        </w:tc>
        <w:tc>
          <w:tcPr>
            <w:tcW w:w="26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17" w:type="pct"/>
            <w:gridSpan w:val="3"/>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07"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4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66"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0"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2"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4 500,0</w:t>
            </w:r>
          </w:p>
        </w:tc>
        <w:tc>
          <w:tcPr>
            <w:tcW w:w="254"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10 500,0</w:t>
            </w:r>
          </w:p>
        </w:tc>
        <w:tc>
          <w:tcPr>
            <w:tcW w:w="178"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6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897 095,8</w:t>
            </w:r>
          </w:p>
        </w:tc>
        <w:tc>
          <w:tcPr>
            <w:tcW w:w="439" w:type="pct"/>
            <w:gridSpan w:val="3"/>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48"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BA7DD7">
        <w:trPr>
          <w:cantSplit/>
        </w:trPr>
        <w:tc>
          <w:tcPr>
            <w:tcW w:w="614" w:type="pct"/>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89"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97"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30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6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17" w:type="pct"/>
            <w:gridSpan w:val="3"/>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307"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4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66"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1"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0"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2"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54"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78" w:type="pct"/>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63" w:type="pct"/>
            <w:gridSpan w:val="2"/>
            <w:tcMar>
              <w:top w:w="0" w:type="dxa"/>
              <w:bottom w:w="0" w:type="dxa"/>
            </w:tcMar>
          </w:tcPr>
          <w:p w:rsidR="00E924B5" w:rsidRPr="003057C0" w:rsidRDefault="00E924B5" w:rsidP="00E924B5">
            <w:pPr>
              <w:spacing w:after="0" w:line="240" w:lineRule="auto"/>
              <w:ind w:left="-113" w:right="-113"/>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39" w:type="pct"/>
            <w:gridSpan w:val="3"/>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48"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BA7DD7">
        <w:trPr>
          <w:cantSplit/>
        </w:trPr>
        <w:tc>
          <w:tcPr>
            <w:tcW w:w="614" w:type="pct"/>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89"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97"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p>
        </w:tc>
        <w:tc>
          <w:tcPr>
            <w:tcW w:w="303" w:type="pct"/>
            <w:gridSpan w:val="2"/>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61" w:type="pct"/>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317" w:type="pct"/>
            <w:gridSpan w:val="3"/>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307" w:type="pct"/>
            <w:gridSpan w:val="2"/>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141" w:type="pct"/>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166" w:type="pct"/>
            <w:gridSpan w:val="2"/>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181" w:type="pct"/>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0" w:type="pct"/>
            <w:gridSpan w:val="2"/>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2" w:type="pct"/>
            <w:gridSpan w:val="2"/>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54" w:type="pct"/>
            <w:gridSpan w:val="2"/>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178" w:type="pct"/>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63" w:type="pct"/>
            <w:gridSpan w:val="2"/>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39" w:type="pct"/>
            <w:gridSpan w:val="3"/>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48"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BA7DD7">
        <w:trPr>
          <w:gridAfter w:val="1"/>
          <w:wAfter w:w="91" w:type="pct"/>
          <w:cantSplit/>
        </w:trPr>
        <w:tc>
          <w:tcPr>
            <w:tcW w:w="777" w:type="pct"/>
            <w:gridSpan w:val="2"/>
            <w:vMerge w:val="restart"/>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Всего по подпрограмме № 3</w:t>
            </w:r>
          </w:p>
        </w:tc>
        <w:tc>
          <w:tcPr>
            <w:tcW w:w="575"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33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19 631 472,5</w:t>
            </w:r>
          </w:p>
        </w:tc>
        <w:tc>
          <w:tcPr>
            <w:tcW w:w="292"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579 094,2</w:t>
            </w:r>
          </w:p>
        </w:tc>
        <w:tc>
          <w:tcPr>
            <w:tcW w:w="293" w:type="pct"/>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1 135 790,5</w:t>
            </w: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1 184 751,2</w:t>
            </w:r>
          </w:p>
        </w:tc>
        <w:tc>
          <w:tcPr>
            <w:tcW w:w="293"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558 175,6</w:t>
            </w:r>
          </w:p>
        </w:tc>
        <w:tc>
          <w:tcPr>
            <w:tcW w:w="292"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179 148,5</w:t>
            </w: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148 063,8</w:t>
            </w:r>
          </w:p>
        </w:tc>
        <w:tc>
          <w:tcPr>
            <w:tcW w:w="297"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115 894,2</w:t>
            </w:r>
          </w:p>
        </w:tc>
        <w:tc>
          <w:tcPr>
            <w:tcW w:w="293"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112 537,9</w:t>
            </w: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382 403,8</w:t>
            </w:r>
          </w:p>
        </w:tc>
        <w:tc>
          <w:tcPr>
            <w:tcW w:w="252" w:type="pct"/>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331"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15 235 612,8</w:t>
            </w:r>
          </w:p>
        </w:tc>
      </w:tr>
      <w:tr w:rsidR="00E924B5" w:rsidRPr="00E924B5" w:rsidTr="00BA7DD7">
        <w:trPr>
          <w:gridAfter w:val="1"/>
          <w:wAfter w:w="91" w:type="pct"/>
          <w:cantSplit/>
        </w:trPr>
        <w:tc>
          <w:tcPr>
            <w:tcW w:w="777"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75"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33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p>
        </w:tc>
        <w:tc>
          <w:tcPr>
            <w:tcW w:w="292"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p>
        </w:tc>
        <w:tc>
          <w:tcPr>
            <w:tcW w:w="293" w:type="pct"/>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p>
        </w:tc>
        <w:tc>
          <w:tcPr>
            <w:tcW w:w="293"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p>
        </w:tc>
        <w:tc>
          <w:tcPr>
            <w:tcW w:w="292"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p>
        </w:tc>
        <w:tc>
          <w:tcPr>
            <w:tcW w:w="297"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p>
        </w:tc>
        <w:tc>
          <w:tcPr>
            <w:tcW w:w="293"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p>
        </w:tc>
        <w:tc>
          <w:tcPr>
            <w:tcW w:w="252" w:type="pct"/>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p>
        </w:tc>
        <w:tc>
          <w:tcPr>
            <w:tcW w:w="331"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p>
        </w:tc>
      </w:tr>
      <w:tr w:rsidR="00E924B5" w:rsidRPr="00E924B5" w:rsidTr="00BA7DD7">
        <w:trPr>
          <w:gridAfter w:val="1"/>
          <w:wAfter w:w="91" w:type="pct"/>
          <w:cantSplit/>
        </w:trPr>
        <w:tc>
          <w:tcPr>
            <w:tcW w:w="777"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75"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33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6 154 982,8   </w:t>
            </w:r>
          </w:p>
        </w:tc>
        <w:tc>
          <w:tcPr>
            <w:tcW w:w="292"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30 691,5   </w:t>
            </w:r>
          </w:p>
        </w:tc>
        <w:tc>
          <w:tcPr>
            <w:tcW w:w="293" w:type="pct"/>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1 081 135,1   </w:t>
            </w: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949 591,5   </w:t>
            </w:r>
          </w:p>
        </w:tc>
        <w:tc>
          <w:tcPr>
            <w:tcW w:w="293"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300 424,5   </w:t>
            </w:r>
          </w:p>
        </w:tc>
        <w:tc>
          <w:tcPr>
            <w:tcW w:w="292"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     </w:t>
            </w: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     </w:t>
            </w:r>
          </w:p>
        </w:tc>
        <w:tc>
          <w:tcPr>
            <w:tcW w:w="297"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     </w:t>
            </w:r>
          </w:p>
        </w:tc>
        <w:tc>
          <w:tcPr>
            <w:tcW w:w="293"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     </w:t>
            </w: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     </w:t>
            </w:r>
          </w:p>
        </w:tc>
        <w:tc>
          <w:tcPr>
            <w:tcW w:w="252" w:type="pct"/>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     </w:t>
            </w:r>
          </w:p>
        </w:tc>
        <w:tc>
          <w:tcPr>
            <w:tcW w:w="331"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3 793 140,2   </w:t>
            </w:r>
          </w:p>
        </w:tc>
      </w:tr>
      <w:tr w:rsidR="00E924B5" w:rsidRPr="00E924B5" w:rsidTr="00BA7DD7">
        <w:trPr>
          <w:gridAfter w:val="1"/>
          <w:wAfter w:w="91" w:type="pct"/>
          <w:cantSplit/>
        </w:trPr>
        <w:tc>
          <w:tcPr>
            <w:tcW w:w="777"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75"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33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13 476 489,7   </w:t>
            </w:r>
          </w:p>
        </w:tc>
        <w:tc>
          <w:tcPr>
            <w:tcW w:w="292"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548 402,7   </w:t>
            </w:r>
          </w:p>
        </w:tc>
        <w:tc>
          <w:tcPr>
            <w:tcW w:w="293" w:type="pct"/>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54 655,4   </w:t>
            </w: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235 159,7   </w:t>
            </w:r>
          </w:p>
        </w:tc>
        <w:tc>
          <w:tcPr>
            <w:tcW w:w="293"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257 751,1   </w:t>
            </w:r>
          </w:p>
        </w:tc>
        <w:tc>
          <w:tcPr>
            <w:tcW w:w="292" w:type="pct"/>
            <w:gridSpan w:val="3"/>
            <w:shd w:val="clear" w:color="auto" w:fill="auto"/>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179 148,5   </w:t>
            </w:r>
          </w:p>
        </w:tc>
        <w:tc>
          <w:tcPr>
            <w:tcW w:w="293" w:type="pct"/>
            <w:gridSpan w:val="2"/>
            <w:shd w:val="clear" w:color="auto" w:fill="auto"/>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148 063,8   </w:t>
            </w:r>
          </w:p>
        </w:tc>
        <w:tc>
          <w:tcPr>
            <w:tcW w:w="297" w:type="pct"/>
            <w:gridSpan w:val="2"/>
            <w:shd w:val="clear" w:color="auto" w:fill="auto"/>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115 894,2   </w:t>
            </w:r>
          </w:p>
        </w:tc>
        <w:tc>
          <w:tcPr>
            <w:tcW w:w="293" w:type="pct"/>
            <w:gridSpan w:val="3"/>
            <w:shd w:val="clear" w:color="auto" w:fill="auto"/>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112 537,9   </w:t>
            </w:r>
          </w:p>
        </w:tc>
        <w:tc>
          <w:tcPr>
            <w:tcW w:w="293" w:type="pct"/>
            <w:gridSpan w:val="2"/>
            <w:shd w:val="clear" w:color="auto" w:fill="auto"/>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382 403,8   </w:t>
            </w:r>
          </w:p>
        </w:tc>
        <w:tc>
          <w:tcPr>
            <w:tcW w:w="252" w:type="pct"/>
            <w:shd w:val="clear" w:color="auto" w:fill="auto"/>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     </w:t>
            </w:r>
          </w:p>
        </w:tc>
        <w:tc>
          <w:tcPr>
            <w:tcW w:w="331"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11 442 472,6   </w:t>
            </w:r>
          </w:p>
        </w:tc>
      </w:tr>
      <w:tr w:rsidR="00E924B5" w:rsidRPr="00E924B5" w:rsidTr="00BA7DD7">
        <w:trPr>
          <w:gridAfter w:val="1"/>
          <w:wAfter w:w="91" w:type="pct"/>
          <w:cantSplit/>
        </w:trPr>
        <w:tc>
          <w:tcPr>
            <w:tcW w:w="777"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75"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33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2"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3" w:type="pct"/>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3"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2"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7"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3"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52" w:type="pct"/>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331" w:type="pct"/>
            <w:gridSpan w:val="2"/>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r>
      <w:tr w:rsidR="00E924B5" w:rsidRPr="00E924B5" w:rsidTr="00BA7DD7">
        <w:trPr>
          <w:gridAfter w:val="1"/>
          <w:wAfter w:w="91" w:type="pct"/>
          <w:cantSplit/>
        </w:trPr>
        <w:tc>
          <w:tcPr>
            <w:tcW w:w="777" w:type="pct"/>
            <w:gridSpan w:val="2"/>
            <w:vMerge/>
            <w:tcMar>
              <w:top w:w="0" w:type="dxa"/>
              <w:bottom w:w="0" w:type="dxa"/>
            </w:tcMar>
          </w:tcPr>
          <w:p w:rsidR="00E924B5" w:rsidRPr="00E924B5" w:rsidRDefault="00E924B5" w:rsidP="00E924B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75" w:type="pct"/>
            <w:gridSpan w:val="2"/>
            <w:tcMar>
              <w:top w:w="0" w:type="dxa"/>
              <w:bottom w:w="0" w:type="dxa"/>
            </w:tcMar>
          </w:tcPr>
          <w:p w:rsidR="00E924B5" w:rsidRPr="00E924B5" w:rsidRDefault="00E924B5" w:rsidP="005D4C9A">
            <w:pPr>
              <w:widowControl w:val="0"/>
              <w:autoSpaceDE w:val="0"/>
              <w:autoSpaceDN w:val="0"/>
              <w:adjustRightInd w:val="0"/>
              <w:spacing w:afterLines="3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pacing w:val="-4"/>
                <w:sz w:val="18"/>
                <w:szCs w:val="18"/>
              </w:rPr>
              <w:t>внебюджетные</w:t>
            </w:r>
            <w:r w:rsidRPr="00E924B5">
              <w:rPr>
                <w:rFonts w:ascii="Times New Roman" w:eastAsia="Times New Roman" w:hAnsi="Times New Roman" w:cs="Times New Roman"/>
                <w:sz w:val="18"/>
                <w:szCs w:val="18"/>
              </w:rPr>
              <w:t xml:space="preserve"> средства</w:t>
            </w:r>
          </w:p>
        </w:tc>
        <w:tc>
          <w:tcPr>
            <w:tcW w:w="33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2"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3" w:type="pct"/>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3"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2"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7"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3" w:type="pct"/>
            <w:gridSpan w:val="3"/>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93" w:type="pct"/>
            <w:gridSpan w:val="2"/>
            <w:tcMar>
              <w:top w:w="0" w:type="dxa"/>
              <w:bottom w:w="0" w:type="dxa"/>
            </w:tcMar>
          </w:tcPr>
          <w:p w:rsidR="00E924B5" w:rsidRPr="00E924B5" w:rsidRDefault="00E924B5" w:rsidP="00E924B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52" w:type="pct"/>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331" w:type="pct"/>
            <w:gridSpan w:val="2"/>
            <w:tcMar>
              <w:top w:w="0" w:type="dxa"/>
              <w:bottom w:w="0" w:type="dxa"/>
            </w:tcMar>
          </w:tcPr>
          <w:p w:rsidR="00E924B5" w:rsidRPr="00E924B5" w:rsidRDefault="00E924B5" w:rsidP="00E924B5">
            <w:pPr>
              <w:spacing w:after="0" w:line="240" w:lineRule="auto"/>
              <w:ind w:left="-113" w:right="-113"/>
              <w:jc w:val="center"/>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r>
    </w:tbl>
    <w:p w:rsidR="00406416" w:rsidRDefault="00406416">
      <w:r>
        <w:br w:type="page"/>
      </w:r>
    </w:p>
    <w:tbl>
      <w:tblPr>
        <w:tblW w:w="5206" w:type="pct"/>
        <w:tblInd w:w="-222" w:type="dxa"/>
        <w:tblBorders>
          <w:top w:val="single" w:sz="4" w:space="0" w:color="auto"/>
        </w:tblBorders>
        <w:tblLayout w:type="fixed"/>
        <w:tblCellMar>
          <w:top w:w="102" w:type="dxa"/>
          <w:left w:w="62" w:type="dxa"/>
          <w:bottom w:w="102" w:type="dxa"/>
          <w:right w:w="62" w:type="dxa"/>
        </w:tblCellMar>
        <w:tblLook w:val="0000"/>
      </w:tblPr>
      <w:tblGrid>
        <w:gridCol w:w="1704"/>
        <w:gridCol w:w="278"/>
        <w:gridCol w:w="999"/>
        <w:gridCol w:w="272"/>
        <w:gridCol w:w="1144"/>
        <w:gridCol w:w="116"/>
        <w:gridCol w:w="646"/>
        <w:gridCol w:w="255"/>
        <w:gridCol w:w="507"/>
        <w:gridCol w:w="233"/>
        <w:gridCol w:w="530"/>
        <w:gridCol w:w="210"/>
        <w:gridCol w:w="553"/>
        <w:gridCol w:w="187"/>
        <w:gridCol w:w="575"/>
        <w:gridCol w:w="165"/>
        <w:gridCol w:w="598"/>
        <w:gridCol w:w="142"/>
        <w:gridCol w:w="621"/>
        <w:gridCol w:w="120"/>
        <w:gridCol w:w="643"/>
        <w:gridCol w:w="97"/>
        <w:gridCol w:w="666"/>
        <w:gridCol w:w="74"/>
        <w:gridCol w:w="689"/>
        <w:gridCol w:w="58"/>
        <w:gridCol w:w="705"/>
        <w:gridCol w:w="36"/>
        <w:gridCol w:w="727"/>
        <w:gridCol w:w="13"/>
        <w:gridCol w:w="1445"/>
        <w:gridCol w:w="13"/>
        <w:gridCol w:w="1141"/>
      </w:tblGrid>
      <w:tr w:rsidR="00E924B5" w:rsidRPr="00E924B5" w:rsidTr="00E924B5">
        <w:tc>
          <w:tcPr>
            <w:tcW w:w="5000" w:type="pct"/>
            <w:gridSpan w:val="33"/>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jc w:val="center"/>
              <w:outlineLvl w:val="2"/>
              <w:rPr>
                <w:rFonts w:ascii="Times New Roman" w:eastAsia="Times New Roman" w:hAnsi="Times New Roman" w:cs="Times New Roman"/>
                <w:b/>
                <w:sz w:val="18"/>
                <w:szCs w:val="18"/>
              </w:rPr>
            </w:pPr>
            <w:r w:rsidRPr="00E924B5">
              <w:rPr>
                <w:rFonts w:ascii="Times New Roman" w:eastAsia="Times New Roman" w:hAnsi="Times New Roman" w:cs="Times New Roman"/>
                <w:b/>
                <w:sz w:val="18"/>
                <w:szCs w:val="18"/>
              </w:rPr>
              <w:lastRenderedPageBreak/>
              <w:t>«IV. Подпрограмма № 4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r>
      <w:tr w:rsidR="00E924B5" w:rsidRPr="00E924B5" w:rsidTr="00E924B5">
        <w:tc>
          <w:tcPr>
            <w:tcW w:w="5000" w:type="pct"/>
            <w:gridSpan w:val="33"/>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ind w:firstLine="426"/>
              <w:outlineLvl w:val="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Цель подпрограммы – улучшение функционирования сети региональных автомобильных дорог</w:t>
            </w:r>
          </w:p>
        </w:tc>
      </w:tr>
      <w:tr w:rsidR="00E924B5" w:rsidRPr="00E924B5" w:rsidTr="00E924B5">
        <w:tc>
          <w:tcPr>
            <w:tcW w:w="5000" w:type="pct"/>
            <w:gridSpan w:val="33"/>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ind w:firstLine="426"/>
              <w:outlineLvl w:val="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Задача № 1 – приведение в нормативное состояние важнейших для экономики Архангельской области региональных автомобильных дорог</w:t>
            </w:r>
          </w:p>
          <w:p w:rsidR="00E924B5" w:rsidRPr="00E924B5" w:rsidRDefault="00E924B5" w:rsidP="00E924B5">
            <w:pPr>
              <w:widowControl w:val="0"/>
              <w:autoSpaceDE w:val="0"/>
              <w:autoSpaceDN w:val="0"/>
              <w:spacing w:after="60" w:line="240" w:lineRule="auto"/>
              <w:ind w:firstLine="426"/>
              <w:outlineLvl w:val="3"/>
              <w:rPr>
                <w:rFonts w:ascii="Times New Roman" w:eastAsia="Times New Roman" w:hAnsi="Times New Roman" w:cs="Times New Roman"/>
                <w:sz w:val="10"/>
                <w:szCs w:val="10"/>
              </w:rPr>
            </w:pPr>
          </w:p>
        </w:tc>
      </w:tr>
      <w:tr w:rsidR="00E924B5" w:rsidRPr="00E924B5" w:rsidTr="00E924B5">
        <w:tc>
          <w:tcPr>
            <w:tcW w:w="61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1.1. Капитальный ремонт и ремонт автомобильных дорог по маршруту Архангельск – аэропорт «</w:t>
            </w:r>
            <w:proofErr w:type="spellStart"/>
            <w:r w:rsidRPr="00E924B5">
              <w:rPr>
                <w:rFonts w:ascii="Times New Roman" w:eastAsia="Times New Roman" w:hAnsi="Times New Roman" w:cs="Times New Roman"/>
                <w:sz w:val="18"/>
                <w:szCs w:val="18"/>
              </w:rPr>
              <w:t>Талаги</w:t>
            </w:r>
            <w:proofErr w:type="spellEnd"/>
            <w:r w:rsidRPr="00E924B5">
              <w:rPr>
                <w:rFonts w:ascii="Times New Roman" w:eastAsia="Times New Roman" w:hAnsi="Times New Roman" w:cs="Times New Roman"/>
                <w:sz w:val="18"/>
                <w:szCs w:val="18"/>
              </w:rPr>
              <w:t xml:space="preserve">» с подъездом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к нефтебазе пос. </w:t>
            </w:r>
            <w:proofErr w:type="spellStart"/>
            <w:r w:rsidRPr="00E924B5">
              <w:rPr>
                <w:rFonts w:ascii="Times New Roman" w:eastAsia="Times New Roman" w:hAnsi="Times New Roman" w:cs="Times New Roman"/>
                <w:sz w:val="18"/>
                <w:szCs w:val="18"/>
              </w:rPr>
              <w:t>Талаги</w:t>
            </w:r>
            <w:proofErr w:type="spellEnd"/>
          </w:p>
        </w:tc>
        <w:tc>
          <w:tcPr>
            <w:tcW w:w="39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169 390,4</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0,1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128 900,2</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14 230,4</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26 259,7</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капитальный ремонт и ремонт 12,1 км автомобильных дорог</w:t>
            </w:r>
          </w:p>
        </w:tc>
        <w:tc>
          <w:tcPr>
            <w:tcW w:w="353" w:type="pct"/>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08" w:history="1">
              <w:r w:rsidR="00E924B5" w:rsidRPr="00E924B5">
                <w:rPr>
                  <w:rFonts w:ascii="Times New Roman" w:eastAsia="Times New Roman" w:hAnsi="Times New Roman" w:cs="Times New Roman"/>
                  <w:sz w:val="18"/>
                  <w:szCs w:val="18"/>
                </w:rPr>
                <w:t>пункты 1.1</w:t>
              </w:r>
            </w:hyperlink>
            <w:r w:rsidR="00E924B5" w:rsidRPr="00E924B5">
              <w:rPr>
                <w:rFonts w:ascii="Times New Roman" w:eastAsia="Times New Roman" w:hAnsi="Times New Roman" w:cs="Times New Roman"/>
                <w:sz w:val="18"/>
                <w:szCs w:val="18"/>
              </w:rPr>
              <w:t xml:space="preserve">, </w:t>
            </w:r>
            <w:hyperlink w:anchor="P948" w:history="1">
              <w:r w:rsidR="00E924B5" w:rsidRPr="00E924B5">
                <w:rPr>
                  <w:rFonts w:ascii="Times New Roman" w:eastAsia="Times New Roman" w:hAnsi="Times New Roman" w:cs="Times New Roman"/>
                  <w:sz w:val="18"/>
                  <w:szCs w:val="18"/>
                </w:rPr>
                <w:t>2.1</w:t>
              </w:r>
            </w:hyperlink>
            <w:r w:rsidR="00E924B5" w:rsidRPr="00E924B5">
              <w:rPr>
                <w:rFonts w:ascii="Times New Roman" w:eastAsia="Times New Roman" w:hAnsi="Times New Roman" w:cs="Times New Roman"/>
                <w:sz w:val="18"/>
                <w:szCs w:val="18"/>
              </w:rPr>
              <w:t xml:space="preserve">, </w:t>
            </w:r>
            <w:hyperlink w:anchor="P974" w:history="1">
              <w:r w:rsidR="00E924B5" w:rsidRPr="00E924B5">
                <w:rPr>
                  <w:rFonts w:ascii="Times New Roman" w:eastAsia="Times New Roman" w:hAnsi="Times New Roman" w:cs="Times New Roman"/>
                  <w:sz w:val="18"/>
                  <w:szCs w:val="18"/>
                </w:rPr>
                <w:t>3</w:t>
              </w:r>
            </w:hyperlink>
            <w:r w:rsidR="00E924B5" w:rsidRPr="00E924B5">
              <w:rPr>
                <w:rFonts w:ascii="Times New Roman" w:eastAsia="Times New Roman" w:hAnsi="Times New Roman" w:cs="Times New Roman"/>
                <w:sz w:val="18"/>
                <w:szCs w:val="18"/>
              </w:rPr>
              <w:t xml:space="preserve">, </w:t>
            </w:r>
            <w:hyperlink w:anchor="P1001" w:history="1">
              <w:r w:rsidR="00E924B5" w:rsidRPr="00E924B5">
                <w:rPr>
                  <w:rFonts w:ascii="Times New Roman" w:eastAsia="Times New Roman" w:hAnsi="Times New Roman" w:cs="Times New Roman"/>
                  <w:sz w:val="18"/>
                  <w:szCs w:val="18"/>
                </w:rPr>
                <w:t>4.1</w:t>
              </w:r>
            </w:hyperlink>
            <w:r w:rsidR="00E924B5" w:rsidRPr="00E924B5">
              <w:rPr>
                <w:rFonts w:ascii="Times New Roman" w:eastAsia="Times New Roman" w:hAnsi="Times New Roman" w:cs="Times New Roman"/>
                <w:sz w:val="18"/>
                <w:szCs w:val="18"/>
              </w:rPr>
              <w:t xml:space="preserve">, </w:t>
            </w:r>
            <w:hyperlink w:anchor="P1294" w:history="1">
              <w:r w:rsidR="00E924B5" w:rsidRPr="00E924B5">
                <w:rPr>
                  <w:rFonts w:ascii="Times New Roman" w:eastAsia="Times New Roman" w:hAnsi="Times New Roman" w:cs="Times New Roman"/>
                  <w:sz w:val="18"/>
                  <w:szCs w:val="18"/>
                </w:rPr>
                <w:t>24</w:t>
              </w:r>
            </w:hyperlink>
            <w:r w:rsidR="00E924B5" w:rsidRPr="00E924B5">
              <w:rPr>
                <w:rFonts w:ascii="Times New Roman" w:eastAsia="Times New Roman" w:hAnsi="Times New Roman" w:cs="Times New Roman"/>
                <w:sz w:val="18"/>
                <w:szCs w:val="18"/>
              </w:rPr>
              <w:t xml:space="preserve">, </w:t>
            </w:r>
            <w:hyperlink w:anchor="P1307" w:history="1">
              <w:r w:rsidR="00E924B5" w:rsidRPr="00E924B5">
                <w:rPr>
                  <w:rFonts w:ascii="Times New Roman" w:eastAsia="Times New Roman" w:hAnsi="Times New Roman" w:cs="Times New Roman"/>
                  <w:sz w:val="18"/>
                  <w:szCs w:val="18"/>
                </w:rPr>
                <w:t>25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169 390,4</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0,1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128 900,2</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14 230,4</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26 259,7</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1.2. Капитальный ремонт и ремонт автомобильных дорог по маршруту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Усть-Вага – </w:t>
            </w:r>
            <w:proofErr w:type="spellStart"/>
            <w:r w:rsidRPr="00E924B5">
              <w:rPr>
                <w:rFonts w:ascii="Times New Roman" w:eastAsia="Times New Roman" w:hAnsi="Times New Roman" w:cs="Times New Roman"/>
                <w:sz w:val="18"/>
                <w:szCs w:val="18"/>
              </w:rPr>
              <w:t>Ядриха</w:t>
            </w:r>
            <w:proofErr w:type="spellEnd"/>
            <w:r w:rsidRPr="00E924B5">
              <w:rPr>
                <w:rFonts w:ascii="Times New Roman" w:eastAsia="Times New Roman" w:hAnsi="Times New Roman" w:cs="Times New Roman"/>
                <w:sz w:val="18"/>
                <w:szCs w:val="18"/>
              </w:rPr>
              <w:t xml:space="preserve">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39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1 717 341,5</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365 424,2</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51 051,1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441 451,3</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376 061,5</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286 134,5</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117 601,1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33,5</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100,0</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79 384,3</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капитальный ремонт и ремонт 65,3 км автомобильных дорог и 3 мостов 220,7 п. м,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в том числе ликвидация дефектов дорожного покрытия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на площади</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65 816,0 кв. м, разработка проектной документации</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08" w:history="1">
              <w:r w:rsidR="00E924B5" w:rsidRPr="00E924B5">
                <w:rPr>
                  <w:rFonts w:ascii="Times New Roman" w:eastAsia="Times New Roman" w:hAnsi="Times New Roman" w:cs="Times New Roman"/>
                  <w:sz w:val="18"/>
                  <w:szCs w:val="18"/>
                </w:rPr>
                <w:t>пункты 1.1</w:t>
              </w:r>
            </w:hyperlink>
            <w:r w:rsidR="00E924B5" w:rsidRPr="00E924B5">
              <w:rPr>
                <w:rFonts w:ascii="Times New Roman" w:eastAsia="Times New Roman" w:hAnsi="Times New Roman" w:cs="Times New Roman"/>
                <w:sz w:val="18"/>
                <w:szCs w:val="18"/>
              </w:rPr>
              <w:t xml:space="preserve">, </w:t>
            </w:r>
            <w:hyperlink w:anchor="P948" w:history="1">
              <w:r w:rsidR="00E924B5" w:rsidRPr="00E924B5">
                <w:rPr>
                  <w:rFonts w:ascii="Times New Roman" w:eastAsia="Times New Roman" w:hAnsi="Times New Roman" w:cs="Times New Roman"/>
                  <w:sz w:val="18"/>
                  <w:szCs w:val="18"/>
                </w:rPr>
                <w:t>2.1</w:t>
              </w:r>
            </w:hyperlink>
            <w:r w:rsidR="00E924B5" w:rsidRPr="00E924B5">
              <w:rPr>
                <w:rFonts w:ascii="Times New Roman" w:eastAsia="Times New Roman" w:hAnsi="Times New Roman" w:cs="Times New Roman"/>
                <w:sz w:val="18"/>
                <w:szCs w:val="18"/>
              </w:rPr>
              <w:t xml:space="preserve">, </w:t>
            </w:r>
            <w:hyperlink w:anchor="P974" w:history="1">
              <w:r w:rsidR="00E924B5" w:rsidRPr="00E924B5">
                <w:rPr>
                  <w:rFonts w:ascii="Times New Roman" w:eastAsia="Times New Roman" w:hAnsi="Times New Roman" w:cs="Times New Roman"/>
                  <w:sz w:val="18"/>
                  <w:szCs w:val="18"/>
                </w:rPr>
                <w:t>3</w:t>
              </w:r>
            </w:hyperlink>
            <w:r w:rsidR="00E924B5" w:rsidRPr="00E924B5">
              <w:rPr>
                <w:rFonts w:ascii="Times New Roman" w:eastAsia="Times New Roman" w:hAnsi="Times New Roman" w:cs="Times New Roman"/>
                <w:sz w:val="18"/>
                <w:szCs w:val="18"/>
              </w:rPr>
              <w:t xml:space="preserve">, </w:t>
            </w:r>
            <w:hyperlink w:anchor="P1001" w:history="1">
              <w:r w:rsidR="00E924B5" w:rsidRPr="00E924B5">
                <w:rPr>
                  <w:rFonts w:ascii="Times New Roman" w:eastAsia="Times New Roman" w:hAnsi="Times New Roman" w:cs="Times New Roman"/>
                  <w:sz w:val="18"/>
                  <w:szCs w:val="18"/>
                </w:rPr>
                <w:t>4.1</w:t>
              </w:r>
            </w:hyperlink>
            <w:r w:rsidR="00E924B5" w:rsidRPr="00E924B5">
              <w:rPr>
                <w:rFonts w:ascii="Times New Roman" w:eastAsia="Times New Roman" w:hAnsi="Times New Roman" w:cs="Times New Roman"/>
                <w:sz w:val="18"/>
                <w:szCs w:val="18"/>
              </w:rPr>
              <w:t xml:space="preserve">, </w:t>
            </w:r>
            <w:hyperlink w:anchor="P1294" w:history="1">
              <w:r w:rsidR="00E924B5" w:rsidRPr="00E924B5">
                <w:rPr>
                  <w:rFonts w:ascii="Times New Roman" w:eastAsia="Times New Roman" w:hAnsi="Times New Roman" w:cs="Times New Roman"/>
                  <w:sz w:val="18"/>
                  <w:szCs w:val="18"/>
                </w:rPr>
                <w:t>24</w:t>
              </w:r>
            </w:hyperlink>
            <w:r w:rsidR="00E924B5" w:rsidRPr="00E924B5">
              <w:rPr>
                <w:rFonts w:ascii="Times New Roman" w:eastAsia="Times New Roman" w:hAnsi="Times New Roman" w:cs="Times New Roman"/>
                <w:sz w:val="18"/>
                <w:szCs w:val="18"/>
              </w:rPr>
              <w:t xml:space="preserve">, </w:t>
            </w:r>
            <w:hyperlink w:anchor="P1307" w:history="1">
              <w:r w:rsidR="00E924B5" w:rsidRPr="00E924B5">
                <w:rPr>
                  <w:rFonts w:ascii="Times New Roman" w:eastAsia="Times New Roman" w:hAnsi="Times New Roman" w:cs="Times New Roman"/>
                  <w:sz w:val="18"/>
                  <w:szCs w:val="18"/>
                </w:rPr>
                <w:t>25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314 228,9</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124 984,1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189 244,8</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1 403 112,6</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365 424,2</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51 051,1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316 467,2</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186 816,7</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286 134,5</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117 601,1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33,5</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100,0</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79 384,3</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1.2.1. Мероприятия по решению неотложных задач по приведению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нормативное состояние региональных автомобильных дорог на основании решения Правительства Российской Федерации</w:t>
            </w:r>
          </w:p>
        </w:tc>
        <w:tc>
          <w:tcPr>
            <w:tcW w:w="39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124 984,1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124 984,1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ликвидация дефектов дорожного покрытия на площади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65 816,0 кв. м</w:t>
            </w:r>
          </w:p>
        </w:tc>
        <w:tc>
          <w:tcPr>
            <w:tcW w:w="353" w:type="pct"/>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08" w:history="1">
              <w:r w:rsidR="00E924B5" w:rsidRPr="00E924B5">
                <w:rPr>
                  <w:rFonts w:ascii="Times New Roman" w:eastAsia="Times New Roman" w:hAnsi="Times New Roman" w:cs="Times New Roman"/>
                  <w:sz w:val="18"/>
                  <w:szCs w:val="18"/>
                </w:rPr>
                <w:t>пункты 1.1</w:t>
              </w:r>
            </w:hyperlink>
            <w:r w:rsidR="00E924B5" w:rsidRPr="00E924B5">
              <w:rPr>
                <w:rFonts w:ascii="Times New Roman" w:eastAsia="Times New Roman" w:hAnsi="Times New Roman" w:cs="Times New Roman"/>
                <w:sz w:val="18"/>
                <w:szCs w:val="18"/>
              </w:rPr>
              <w:t xml:space="preserve">, </w:t>
            </w:r>
            <w:hyperlink w:anchor="P948" w:history="1">
              <w:r w:rsidR="00E924B5" w:rsidRPr="00E924B5">
                <w:rPr>
                  <w:rFonts w:ascii="Times New Roman" w:eastAsia="Times New Roman" w:hAnsi="Times New Roman" w:cs="Times New Roman"/>
                  <w:sz w:val="18"/>
                  <w:szCs w:val="18"/>
                </w:rPr>
                <w:t>2.1</w:t>
              </w:r>
            </w:hyperlink>
            <w:r w:rsidR="00E924B5" w:rsidRPr="00E924B5">
              <w:rPr>
                <w:rFonts w:ascii="Times New Roman" w:eastAsia="Times New Roman" w:hAnsi="Times New Roman" w:cs="Times New Roman"/>
                <w:sz w:val="18"/>
                <w:szCs w:val="18"/>
              </w:rPr>
              <w:t xml:space="preserve">, </w:t>
            </w:r>
            <w:hyperlink w:anchor="P974" w:history="1">
              <w:r w:rsidR="00E924B5" w:rsidRPr="00E924B5">
                <w:rPr>
                  <w:rFonts w:ascii="Times New Roman" w:eastAsia="Times New Roman" w:hAnsi="Times New Roman" w:cs="Times New Roman"/>
                  <w:sz w:val="18"/>
                  <w:szCs w:val="18"/>
                </w:rPr>
                <w:t>3</w:t>
              </w:r>
            </w:hyperlink>
            <w:r w:rsidR="00E924B5" w:rsidRPr="00E924B5">
              <w:rPr>
                <w:rFonts w:ascii="Times New Roman" w:eastAsia="Times New Roman" w:hAnsi="Times New Roman" w:cs="Times New Roman"/>
                <w:sz w:val="18"/>
                <w:szCs w:val="18"/>
              </w:rPr>
              <w:t xml:space="preserve">, </w:t>
            </w:r>
            <w:hyperlink w:anchor="P1001" w:history="1">
              <w:r w:rsidR="00E924B5" w:rsidRPr="00E924B5">
                <w:rPr>
                  <w:rFonts w:ascii="Times New Roman" w:eastAsia="Times New Roman" w:hAnsi="Times New Roman" w:cs="Times New Roman"/>
                  <w:sz w:val="18"/>
                  <w:szCs w:val="18"/>
                </w:rPr>
                <w:t>4.1</w:t>
              </w:r>
            </w:hyperlink>
            <w:r w:rsidR="00E924B5" w:rsidRPr="00E924B5">
              <w:rPr>
                <w:rFonts w:ascii="Times New Roman" w:eastAsia="Times New Roman" w:hAnsi="Times New Roman" w:cs="Times New Roman"/>
                <w:sz w:val="18"/>
                <w:szCs w:val="18"/>
              </w:rPr>
              <w:t xml:space="preserve">, </w:t>
            </w:r>
            <w:hyperlink w:anchor="P1294" w:history="1">
              <w:r w:rsidR="00E924B5" w:rsidRPr="00E924B5">
                <w:rPr>
                  <w:rFonts w:ascii="Times New Roman" w:eastAsia="Times New Roman" w:hAnsi="Times New Roman" w:cs="Times New Roman"/>
                  <w:sz w:val="18"/>
                  <w:szCs w:val="18"/>
                </w:rPr>
                <w:t>24</w:t>
              </w:r>
            </w:hyperlink>
            <w:r w:rsidR="00E924B5" w:rsidRPr="00E924B5">
              <w:rPr>
                <w:rFonts w:ascii="Times New Roman" w:eastAsia="Times New Roman" w:hAnsi="Times New Roman" w:cs="Times New Roman"/>
                <w:sz w:val="18"/>
                <w:szCs w:val="18"/>
              </w:rPr>
              <w:t xml:space="preserve">, </w:t>
            </w:r>
            <w:hyperlink w:anchor="P1307" w:history="1">
              <w:r w:rsidR="00E924B5" w:rsidRPr="00E924B5">
                <w:rPr>
                  <w:rFonts w:ascii="Times New Roman" w:eastAsia="Times New Roman" w:hAnsi="Times New Roman" w:cs="Times New Roman"/>
                  <w:sz w:val="18"/>
                  <w:szCs w:val="18"/>
                </w:rPr>
                <w:t>25</w:t>
              </w:r>
            </w:hyperlink>
            <w:r w:rsidR="00E924B5" w:rsidRPr="00E924B5">
              <w:rPr>
                <w:rFonts w:ascii="Times New Roman" w:eastAsia="Times New Roman" w:hAnsi="Times New Roman" w:cs="Times New Roman"/>
                <w:sz w:val="18"/>
                <w:szCs w:val="18"/>
              </w:rPr>
              <w:t xml:space="preserve">, </w:t>
            </w:r>
            <w:hyperlink w:anchor="P1320" w:history="1">
              <w:r w:rsidR="00E924B5" w:rsidRPr="00E924B5">
                <w:rPr>
                  <w:rFonts w:ascii="Times New Roman" w:eastAsia="Times New Roman" w:hAnsi="Times New Roman" w:cs="Times New Roman"/>
                  <w:sz w:val="18"/>
                  <w:szCs w:val="18"/>
                </w:rPr>
                <w:t>26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124 984,1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124 984,1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1.3. Капитальный ремонт и ремонт </w:t>
            </w:r>
            <w:r w:rsidRPr="00E924B5">
              <w:rPr>
                <w:rFonts w:ascii="Times New Roman" w:eastAsia="Times New Roman" w:hAnsi="Times New Roman" w:cs="Times New Roman"/>
                <w:sz w:val="18"/>
                <w:szCs w:val="18"/>
              </w:rPr>
              <w:lastRenderedPageBreak/>
              <w:t xml:space="preserve">автомобильных дорог по маршруту </w:t>
            </w:r>
            <w:proofErr w:type="spellStart"/>
            <w:r w:rsidRPr="00E924B5">
              <w:rPr>
                <w:rFonts w:ascii="Times New Roman" w:eastAsia="Times New Roman" w:hAnsi="Times New Roman" w:cs="Times New Roman"/>
                <w:sz w:val="18"/>
                <w:szCs w:val="18"/>
              </w:rPr>
              <w:t>Исакогорка</w:t>
            </w:r>
            <w:proofErr w:type="spellEnd"/>
            <w:r w:rsidRPr="00E924B5">
              <w:rPr>
                <w:rFonts w:ascii="Times New Roman" w:eastAsia="Times New Roman" w:hAnsi="Times New Roman" w:cs="Times New Roman"/>
                <w:sz w:val="18"/>
                <w:szCs w:val="18"/>
              </w:rPr>
              <w:t xml:space="preserve"> – </w:t>
            </w:r>
            <w:proofErr w:type="spellStart"/>
            <w:r w:rsidRPr="00E924B5">
              <w:rPr>
                <w:rFonts w:ascii="Times New Roman" w:eastAsia="Times New Roman" w:hAnsi="Times New Roman" w:cs="Times New Roman"/>
                <w:sz w:val="18"/>
                <w:szCs w:val="18"/>
              </w:rPr>
              <w:t>Новодвинск</w:t>
            </w:r>
            <w:proofErr w:type="spellEnd"/>
            <w:r w:rsidRPr="00E924B5">
              <w:rPr>
                <w:rFonts w:ascii="Times New Roman" w:eastAsia="Times New Roman" w:hAnsi="Times New Roman" w:cs="Times New Roman"/>
                <w:sz w:val="18"/>
                <w:szCs w:val="18"/>
              </w:rPr>
              <w:t xml:space="preserve"> – Холмогоры</w:t>
            </w:r>
          </w:p>
        </w:tc>
        <w:tc>
          <w:tcPr>
            <w:tcW w:w="39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lastRenderedPageBreak/>
              <w:t>Архангельск-автодор</w:t>
            </w:r>
            <w:proofErr w:type="spellEnd"/>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90 977,8</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15 957,1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179,1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209,9</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4 002,0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4 848,5</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2 000,0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63 781,2</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капитальный ремонт и ремонт </w:t>
            </w:r>
            <w:r w:rsidRPr="00E924B5">
              <w:rPr>
                <w:rFonts w:ascii="Times New Roman" w:eastAsia="Times New Roman" w:hAnsi="Times New Roman" w:cs="Times New Roman"/>
                <w:sz w:val="18"/>
                <w:szCs w:val="18"/>
              </w:rPr>
              <w:lastRenderedPageBreak/>
              <w:t xml:space="preserve">1,1 км автомобильных дорог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и 157,5 п. </w:t>
            </w:r>
            <w:proofErr w:type="gramStart"/>
            <w:r w:rsidRPr="00E924B5">
              <w:rPr>
                <w:rFonts w:ascii="Times New Roman" w:eastAsia="Times New Roman" w:hAnsi="Times New Roman" w:cs="Times New Roman"/>
                <w:sz w:val="18"/>
                <w:szCs w:val="18"/>
              </w:rPr>
              <w:t>м</w:t>
            </w:r>
            <w:proofErr w:type="gramEnd"/>
            <w:r w:rsidRPr="00E924B5">
              <w:rPr>
                <w:rFonts w:ascii="Times New Roman" w:eastAsia="Times New Roman" w:hAnsi="Times New Roman" w:cs="Times New Roman"/>
                <w:sz w:val="18"/>
                <w:szCs w:val="18"/>
              </w:rPr>
              <w:t xml:space="preserve"> путепровода, разработка проектной документации</w:t>
            </w:r>
          </w:p>
        </w:tc>
        <w:tc>
          <w:tcPr>
            <w:tcW w:w="353" w:type="pct"/>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08" w:history="1">
              <w:r w:rsidR="00E924B5" w:rsidRPr="00E924B5">
                <w:rPr>
                  <w:rFonts w:ascii="Times New Roman" w:eastAsia="Times New Roman" w:hAnsi="Times New Roman" w:cs="Times New Roman"/>
                  <w:sz w:val="18"/>
                  <w:szCs w:val="18"/>
                </w:rPr>
                <w:t>пункты 1.1</w:t>
              </w:r>
            </w:hyperlink>
            <w:r w:rsidR="00E924B5" w:rsidRPr="00E924B5">
              <w:rPr>
                <w:rFonts w:ascii="Times New Roman" w:eastAsia="Times New Roman" w:hAnsi="Times New Roman" w:cs="Times New Roman"/>
                <w:sz w:val="18"/>
                <w:szCs w:val="18"/>
              </w:rPr>
              <w:t xml:space="preserve">, </w:t>
            </w:r>
            <w:hyperlink w:anchor="P948" w:history="1">
              <w:r w:rsidR="00E924B5" w:rsidRPr="00E924B5">
                <w:rPr>
                  <w:rFonts w:ascii="Times New Roman" w:eastAsia="Times New Roman" w:hAnsi="Times New Roman" w:cs="Times New Roman"/>
                  <w:sz w:val="18"/>
                  <w:szCs w:val="18"/>
                </w:rPr>
                <w:t>2.1</w:t>
              </w:r>
            </w:hyperlink>
            <w:r w:rsidR="00E924B5" w:rsidRPr="00E924B5">
              <w:rPr>
                <w:rFonts w:ascii="Times New Roman" w:eastAsia="Times New Roman" w:hAnsi="Times New Roman" w:cs="Times New Roman"/>
                <w:sz w:val="18"/>
                <w:szCs w:val="18"/>
              </w:rPr>
              <w:t xml:space="preserve">, </w:t>
            </w:r>
            <w:hyperlink w:anchor="P974" w:history="1">
              <w:r w:rsidR="00E924B5" w:rsidRPr="00E924B5">
                <w:rPr>
                  <w:rFonts w:ascii="Times New Roman" w:eastAsia="Times New Roman" w:hAnsi="Times New Roman" w:cs="Times New Roman"/>
                  <w:sz w:val="18"/>
                  <w:szCs w:val="18"/>
                </w:rPr>
                <w:t>3</w:t>
              </w:r>
            </w:hyperlink>
            <w:r w:rsidR="00E924B5" w:rsidRPr="00E924B5">
              <w:rPr>
                <w:rFonts w:ascii="Times New Roman" w:eastAsia="Times New Roman" w:hAnsi="Times New Roman" w:cs="Times New Roman"/>
                <w:sz w:val="18"/>
                <w:szCs w:val="18"/>
              </w:rPr>
              <w:t xml:space="preserve">, </w:t>
            </w:r>
            <w:hyperlink w:anchor="P1001" w:history="1">
              <w:r w:rsidR="00E924B5" w:rsidRPr="00E924B5">
                <w:rPr>
                  <w:rFonts w:ascii="Times New Roman" w:eastAsia="Times New Roman" w:hAnsi="Times New Roman" w:cs="Times New Roman"/>
                  <w:sz w:val="18"/>
                  <w:szCs w:val="18"/>
                </w:rPr>
                <w:t>4.1</w:t>
              </w:r>
            </w:hyperlink>
            <w:r w:rsidR="00E924B5" w:rsidRPr="00E924B5">
              <w:rPr>
                <w:rFonts w:ascii="Times New Roman" w:eastAsia="Times New Roman" w:hAnsi="Times New Roman" w:cs="Times New Roman"/>
                <w:sz w:val="18"/>
                <w:szCs w:val="18"/>
              </w:rPr>
              <w:t xml:space="preserve">, </w:t>
            </w:r>
            <w:hyperlink w:anchor="P1294" w:history="1">
              <w:r w:rsidR="00E924B5" w:rsidRPr="00E924B5">
                <w:rPr>
                  <w:rFonts w:ascii="Times New Roman" w:eastAsia="Times New Roman" w:hAnsi="Times New Roman" w:cs="Times New Roman"/>
                  <w:sz w:val="18"/>
                  <w:szCs w:val="18"/>
                </w:rPr>
                <w:t>24</w:t>
              </w:r>
            </w:hyperlink>
            <w:r w:rsidR="00E924B5" w:rsidRPr="00E924B5">
              <w:rPr>
                <w:rFonts w:ascii="Times New Roman" w:eastAsia="Times New Roman" w:hAnsi="Times New Roman" w:cs="Times New Roman"/>
                <w:sz w:val="18"/>
                <w:szCs w:val="18"/>
              </w:rPr>
              <w:t xml:space="preserve">, </w:t>
            </w:r>
            <w:hyperlink w:anchor="P1307" w:history="1">
              <w:r w:rsidR="00E924B5" w:rsidRPr="00E924B5">
                <w:rPr>
                  <w:rFonts w:ascii="Times New Roman" w:eastAsia="Times New Roman" w:hAnsi="Times New Roman" w:cs="Times New Roman"/>
                  <w:sz w:val="18"/>
                  <w:szCs w:val="18"/>
                </w:rPr>
                <w:t>25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90 977,8</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15 957,1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179,1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209,9</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4 002,0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4 848,5</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2 000,0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63 781,2</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1.4. Капитальный ремонт и ремонт автомобильных дорог по маршруту Урень – Шарья – Никольск – Котлас</w:t>
            </w:r>
          </w:p>
        </w:tc>
        <w:tc>
          <w:tcPr>
            <w:tcW w:w="39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145 000,0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135 000,0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10 000,0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капитальный ремонт и ремонт 11,6 км автомобильных дорог</w:t>
            </w:r>
          </w:p>
        </w:tc>
        <w:tc>
          <w:tcPr>
            <w:tcW w:w="353" w:type="pct"/>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08" w:history="1">
              <w:r w:rsidR="00E924B5" w:rsidRPr="00E924B5">
                <w:rPr>
                  <w:rFonts w:ascii="Times New Roman" w:eastAsia="Times New Roman" w:hAnsi="Times New Roman" w:cs="Times New Roman"/>
                  <w:sz w:val="18"/>
                  <w:szCs w:val="18"/>
                </w:rPr>
                <w:t>пункты 1.1</w:t>
              </w:r>
            </w:hyperlink>
            <w:r w:rsidR="00E924B5" w:rsidRPr="00E924B5">
              <w:rPr>
                <w:rFonts w:ascii="Times New Roman" w:eastAsia="Times New Roman" w:hAnsi="Times New Roman" w:cs="Times New Roman"/>
                <w:sz w:val="18"/>
                <w:szCs w:val="18"/>
              </w:rPr>
              <w:t xml:space="preserve">, </w:t>
            </w:r>
            <w:hyperlink w:anchor="P948" w:history="1">
              <w:r w:rsidR="00E924B5" w:rsidRPr="00E924B5">
                <w:rPr>
                  <w:rFonts w:ascii="Times New Roman" w:eastAsia="Times New Roman" w:hAnsi="Times New Roman" w:cs="Times New Roman"/>
                  <w:sz w:val="18"/>
                  <w:szCs w:val="18"/>
                </w:rPr>
                <w:t>2.1</w:t>
              </w:r>
            </w:hyperlink>
            <w:r w:rsidR="00E924B5" w:rsidRPr="00E924B5">
              <w:rPr>
                <w:rFonts w:ascii="Times New Roman" w:eastAsia="Times New Roman" w:hAnsi="Times New Roman" w:cs="Times New Roman"/>
                <w:sz w:val="18"/>
                <w:szCs w:val="18"/>
              </w:rPr>
              <w:t xml:space="preserve">, </w:t>
            </w:r>
            <w:hyperlink w:anchor="P974" w:history="1">
              <w:r w:rsidR="00E924B5" w:rsidRPr="00E924B5">
                <w:rPr>
                  <w:rFonts w:ascii="Times New Roman" w:eastAsia="Times New Roman" w:hAnsi="Times New Roman" w:cs="Times New Roman"/>
                  <w:sz w:val="18"/>
                  <w:szCs w:val="18"/>
                </w:rPr>
                <w:t>3</w:t>
              </w:r>
            </w:hyperlink>
            <w:r w:rsidR="00E924B5" w:rsidRPr="00E924B5">
              <w:rPr>
                <w:rFonts w:ascii="Times New Roman" w:eastAsia="Times New Roman" w:hAnsi="Times New Roman" w:cs="Times New Roman"/>
                <w:sz w:val="18"/>
                <w:szCs w:val="18"/>
              </w:rPr>
              <w:t xml:space="preserve">, </w:t>
            </w:r>
            <w:hyperlink w:anchor="P1001" w:history="1">
              <w:r w:rsidR="00E924B5" w:rsidRPr="00E924B5">
                <w:rPr>
                  <w:rFonts w:ascii="Times New Roman" w:eastAsia="Times New Roman" w:hAnsi="Times New Roman" w:cs="Times New Roman"/>
                  <w:sz w:val="18"/>
                  <w:szCs w:val="18"/>
                </w:rPr>
                <w:t>4.1</w:t>
              </w:r>
            </w:hyperlink>
            <w:r w:rsidR="00E924B5" w:rsidRPr="00E924B5">
              <w:rPr>
                <w:rFonts w:ascii="Times New Roman" w:eastAsia="Times New Roman" w:hAnsi="Times New Roman" w:cs="Times New Roman"/>
                <w:sz w:val="18"/>
                <w:szCs w:val="18"/>
              </w:rPr>
              <w:t xml:space="preserve">, </w:t>
            </w:r>
            <w:hyperlink w:anchor="P1294" w:history="1">
              <w:r w:rsidR="00E924B5" w:rsidRPr="00E924B5">
                <w:rPr>
                  <w:rFonts w:ascii="Times New Roman" w:eastAsia="Times New Roman" w:hAnsi="Times New Roman" w:cs="Times New Roman"/>
                  <w:sz w:val="18"/>
                  <w:szCs w:val="18"/>
                </w:rPr>
                <w:t>24</w:t>
              </w:r>
            </w:hyperlink>
            <w:r w:rsidR="00E924B5" w:rsidRPr="00E924B5">
              <w:rPr>
                <w:rFonts w:ascii="Times New Roman" w:eastAsia="Times New Roman" w:hAnsi="Times New Roman" w:cs="Times New Roman"/>
                <w:sz w:val="18"/>
                <w:szCs w:val="18"/>
              </w:rPr>
              <w:t xml:space="preserve">, </w:t>
            </w:r>
            <w:hyperlink w:anchor="P1307" w:history="1">
              <w:r w:rsidR="00E924B5" w:rsidRPr="00E924B5">
                <w:rPr>
                  <w:rFonts w:ascii="Times New Roman" w:eastAsia="Times New Roman" w:hAnsi="Times New Roman" w:cs="Times New Roman"/>
                  <w:sz w:val="18"/>
                  <w:szCs w:val="18"/>
                </w:rPr>
                <w:t>25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145 000,0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135 000,0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10 000,0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1.5. Капитальный ремонт и ремонт автомобильных дорог по маршруту Котлас – Коряжма – Виледь – </w:t>
            </w:r>
            <w:proofErr w:type="spellStart"/>
            <w:r w:rsidRPr="00E924B5">
              <w:rPr>
                <w:rFonts w:ascii="Times New Roman" w:eastAsia="Times New Roman" w:hAnsi="Times New Roman" w:cs="Times New Roman"/>
                <w:sz w:val="18"/>
                <w:szCs w:val="18"/>
              </w:rPr>
              <w:t>Ильинско-Подомское</w:t>
            </w:r>
            <w:proofErr w:type="spellEnd"/>
            <w:r w:rsidRPr="00E924B5">
              <w:rPr>
                <w:rFonts w:ascii="Times New Roman" w:eastAsia="Times New Roman" w:hAnsi="Times New Roman" w:cs="Times New Roman"/>
                <w:sz w:val="18"/>
                <w:szCs w:val="18"/>
              </w:rPr>
              <w:t xml:space="preserve">, </w:t>
            </w:r>
            <w:proofErr w:type="spellStart"/>
            <w:r w:rsidRPr="00E924B5">
              <w:rPr>
                <w:rFonts w:ascii="Times New Roman" w:eastAsia="Times New Roman" w:hAnsi="Times New Roman" w:cs="Times New Roman"/>
                <w:sz w:val="18"/>
                <w:szCs w:val="18"/>
              </w:rPr>
              <w:t>Ильинско-Подомское</w:t>
            </w:r>
            <w:proofErr w:type="spellEnd"/>
            <w:r w:rsidRPr="00E924B5">
              <w:rPr>
                <w:rFonts w:ascii="Times New Roman" w:eastAsia="Times New Roman" w:hAnsi="Times New Roman" w:cs="Times New Roman"/>
                <w:sz w:val="18"/>
                <w:szCs w:val="18"/>
              </w:rPr>
              <w:t xml:space="preserve"> – </w:t>
            </w:r>
            <w:proofErr w:type="spellStart"/>
            <w:r w:rsidRPr="00E924B5">
              <w:rPr>
                <w:rFonts w:ascii="Times New Roman" w:eastAsia="Times New Roman" w:hAnsi="Times New Roman" w:cs="Times New Roman"/>
                <w:sz w:val="18"/>
                <w:szCs w:val="18"/>
              </w:rPr>
              <w:t>Вилегодск</w:t>
            </w:r>
            <w:proofErr w:type="spellEnd"/>
            <w:r w:rsidRPr="00E924B5">
              <w:rPr>
                <w:rFonts w:ascii="Times New Roman" w:eastAsia="Times New Roman" w:hAnsi="Times New Roman" w:cs="Times New Roman"/>
                <w:sz w:val="18"/>
                <w:szCs w:val="18"/>
              </w:rPr>
              <w:t xml:space="preserve"> – </w:t>
            </w:r>
            <w:proofErr w:type="spellStart"/>
            <w:r w:rsidRPr="00E924B5">
              <w:rPr>
                <w:rFonts w:ascii="Times New Roman" w:eastAsia="Times New Roman" w:hAnsi="Times New Roman" w:cs="Times New Roman"/>
                <w:sz w:val="18"/>
                <w:szCs w:val="18"/>
              </w:rPr>
              <w:t>Самино</w:t>
            </w:r>
            <w:proofErr w:type="spellEnd"/>
            <w:r w:rsidRPr="00E924B5">
              <w:rPr>
                <w:rFonts w:ascii="Times New Roman" w:eastAsia="Times New Roman" w:hAnsi="Times New Roman" w:cs="Times New Roman"/>
                <w:sz w:val="18"/>
                <w:szCs w:val="18"/>
              </w:rPr>
              <w:t xml:space="preserve"> – Перевоз – развилка, </w:t>
            </w:r>
            <w:proofErr w:type="spellStart"/>
            <w:r w:rsidRPr="00E924B5">
              <w:rPr>
                <w:rFonts w:ascii="Times New Roman" w:eastAsia="Times New Roman" w:hAnsi="Times New Roman" w:cs="Times New Roman"/>
                <w:sz w:val="18"/>
                <w:szCs w:val="18"/>
              </w:rPr>
              <w:t>Дресвянка</w:t>
            </w:r>
            <w:proofErr w:type="spellEnd"/>
            <w:r w:rsidRPr="00E924B5">
              <w:rPr>
                <w:rFonts w:ascii="Times New Roman" w:eastAsia="Times New Roman" w:hAnsi="Times New Roman" w:cs="Times New Roman"/>
                <w:sz w:val="18"/>
                <w:szCs w:val="18"/>
              </w:rPr>
              <w:t xml:space="preserve"> – </w:t>
            </w:r>
            <w:proofErr w:type="spellStart"/>
            <w:r w:rsidRPr="00E924B5">
              <w:rPr>
                <w:rFonts w:ascii="Times New Roman" w:eastAsia="Times New Roman" w:hAnsi="Times New Roman" w:cs="Times New Roman"/>
                <w:sz w:val="18"/>
                <w:szCs w:val="18"/>
              </w:rPr>
              <w:t>Васюнино</w:t>
            </w:r>
            <w:proofErr w:type="spellEnd"/>
            <w:r w:rsidRPr="00E924B5">
              <w:rPr>
                <w:rFonts w:ascii="Times New Roman" w:eastAsia="Times New Roman" w:hAnsi="Times New Roman" w:cs="Times New Roman"/>
                <w:sz w:val="18"/>
                <w:szCs w:val="18"/>
              </w:rPr>
              <w:t xml:space="preserve"> (км 0 + 000 – км 1 + 270), </w:t>
            </w:r>
            <w:proofErr w:type="spellStart"/>
            <w:r w:rsidRPr="00E924B5">
              <w:rPr>
                <w:rFonts w:ascii="Times New Roman" w:eastAsia="Times New Roman" w:hAnsi="Times New Roman" w:cs="Times New Roman"/>
                <w:sz w:val="18"/>
                <w:szCs w:val="18"/>
              </w:rPr>
              <w:t>Ильинско</w:t>
            </w:r>
            <w:proofErr w:type="spellEnd"/>
            <w:r w:rsidRPr="00E924B5">
              <w:rPr>
                <w:rFonts w:ascii="Times New Roman" w:eastAsia="Times New Roman" w:hAnsi="Times New Roman" w:cs="Times New Roman"/>
                <w:sz w:val="18"/>
                <w:szCs w:val="18"/>
              </w:rPr>
              <w:t>–</w:t>
            </w:r>
            <w:proofErr w:type="spellStart"/>
            <w:r w:rsidRPr="00E924B5">
              <w:rPr>
                <w:rFonts w:ascii="Times New Roman" w:eastAsia="Times New Roman" w:hAnsi="Times New Roman" w:cs="Times New Roman"/>
                <w:sz w:val="18"/>
                <w:szCs w:val="18"/>
              </w:rPr>
              <w:t>Подомское</w:t>
            </w:r>
            <w:proofErr w:type="spellEnd"/>
            <w:r w:rsidRPr="00E924B5">
              <w:rPr>
                <w:rFonts w:ascii="Times New Roman" w:eastAsia="Times New Roman" w:hAnsi="Times New Roman" w:cs="Times New Roman"/>
                <w:sz w:val="18"/>
                <w:szCs w:val="18"/>
              </w:rPr>
              <w:t xml:space="preserve"> – Быково – Павловск – </w:t>
            </w:r>
            <w:proofErr w:type="spellStart"/>
            <w:r w:rsidRPr="00E924B5">
              <w:rPr>
                <w:rFonts w:ascii="Times New Roman" w:eastAsia="Times New Roman" w:hAnsi="Times New Roman" w:cs="Times New Roman"/>
                <w:sz w:val="18"/>
                <w:szCs w:val="18"/>
              </w:rPr>
              <w:t>Сорово</w:t>
            </w:r>
            <w:proofErr w:type="spellEnd"/>
            <w:r w:rsidRPr="00E924B5">
              <w:rPr>
                <w:rFonts w:ascii="Times New Roman" w:eastAsia="Times New Roman" w:hAnsi="Times New Roman" w:cs="Times New Roman"/>
                <w:sz w:val="18"/>
                <w:szCs w:val="18"/>
              </w:rPr>
              <w:t xml:space="preserve"> – </w:t>
            </w:r>
            <w:proofErr w:type="spellStart"/>
            <w:r w:rsidRPr="00E924B5">
              <w:rPr>
                <w:rFonts w:ascii="Times New Roman" w:eastAsia="Times New Roman" w:hAnsi="Times New Roman" w:cs="Times New Roman"/>
                <w:sz w:val="18"/>
                <w:szCs w:val="18"/>
              </w:rPr>
              <w:t>Фоминский</w:t>
            </w:r>
            <w:proofErr w:type="spellEnd"/>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p>
        </w:tc>
        <w:tc>
          <w:tcPr>
            <w:tcW w:w="39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971 287,8</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191 430,6</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236 306,9</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409 860,0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149,5</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4788,2</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128 752,6</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капитальный ремонт и ремонт 60,1 км автомобильных дорог</w:t>
            </w:r>
          </w:p>
        </w:tc>
        <w:tc>
          <w:tcPr>
            <w:tcW w:w="353" w:type="pct"/>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08" w:history="1">
              <w:r w:rsidR="00E924B5" w:rsidRPr="00E924B5">
                <w:rPr>
                  <w:rFonts w:ascii="Times New Roman" w:eastAsia="Times New Roman" w:hAnsi="Times New Roman" w:cs="Times New Roman"/>
                  <w:sz w:val="18"/>
                  <w:szCs w:val="18"/>
                </w:rPr>
                <w:t>пункты 1.1</w:t>
              </w:r>
            </w:hyperlink>
            <w:r w:rsidR="00E924B5" w:rsidRPr="00E924B5">
              <w:rPr>
                <w:rFonts w:ascii="Times New Roman" w:eastAsia="Times New Roman" w:hAnsi="Times New Roman" w:cs="Times New Roman"/>
                <w:sz w:val="18"/>
                <w:szCs w:val="18"/>
              </w:rPr>
              <w:t xml:space="preserve">, </w:t>
            </w:r>
            <w:hyperlink w:anchor="P948" w:history="1">
              <w:r w:rsidR="00E924B5" w:rsidRPr="00E924B5">
                <w:rPr>
                  <w:rFonts w:ascii="Times New Roman" w:eastAsia="Times New Roman" w:hAnsi="Times New Roman" w:cs="Times New Roman"/>
                  <w:sz w:val="18"/>
                  <w:szCs w:val="18"/>
                </w:rPr>
                <w:t>2.1</w:t>
              </w:r>
            </w:hyperlink>
            <w:r w:rsidR="00E924B5" w:rsidRPr="00E924B5">
              <w:rPr>
                <w:rFonts w:ascii="Times New Roman" w:eastAsia="Times New Roman" w:hAnsi="Times New Roman" w:cs="Times New Roman"/>
                <w:sz w:val="18"/>
                <w:szCs w:val="18"/>
              </w:rPr>
              <w:t xml:space="preserve">, </w:t>
            </w:r>
            <w:hyperlink w:anchor="P974" w:history="1">
              <w:r w:rsidR="00E924B5" w:rsidRPr="00E924B5">
                <w:rPr>
                  <w:rFonts w:ascii="Times New Roman" w:eastAsia="Times New Roman" w:hAnsi="Times New Roman" w:cs="Times New Roman"/>
                  <w:sz w:val="18"/>
                  <w:szCs w:val="18"/>
                </w:rPr>
                <w:t>3</w:t>
              </w:r>
            </w:hyperlink>
            <w:r w:rsidR="00E924B5" w:rsidRPr="00E924B5">
              <w:rPr>
                <w:rFonts w:ascii="Times New Roman" w:eastAsia="Times New Roman" w:hAnsi="Times New Roman" w:cs="Times New Roman"/>
                <w:sz w:val="18"/>
                <w:szCs w:val="18"/>
              </w:rPr>
              <w:t xml:space="preserve">, </w:t>
            </w:r>
            <w:hyperlink w:anchor="P1001" w:history="1">
              <w:r w:rsidR="00E924B5" w:rsidRPr="00E924B5">
                <w:rPr>
                  <w:rFonts w:ascii="Times New Roman" w:eastAsia="Times New Roman" w:hAnsi="Times New Roman" w:cs="Times New Roman"/>
                  <w:sz w:val="18"/>
                  <w:szCs w:val="18"/>
                </w:rPr>
                <w:t>4.1</w:t>
              </w:r>
            </w:hyperlink>
            <w:r w:rsidR="00E924B5" w:rsidRPr="00E924B5">
              <w:rPr>
                <w:rFonts w:ascii="Times New Roman" w:eastAsia="Times New Roman" w:hAnsi="Times New Roman" w:cs="Times New Roman"/>
                <w:sz w:val="18"/>
                <w:szCs w:val="18"/>
              </w:rPr>
              <w:t xml:space="preserve">, </w:t>
            </w:r>
            <w:hyperlink w:anchor="P1294" w:history="1">
              <w:r w:rsidR="00E924B5" w:rsidRPr="00E924B5">
                <w:rPr>
                  <w:rFonts w:ascii="Times New Roman" w:eastAsia="Times New Roman" w:hAnsi="Times New Roman" w:cs="Times New Roman"/>
                  <w:sz w:val="18"/>
                  <w:szCs w:val="18"/>
                </w:rPr>
                <w:t>24</w:t>
              </w:r>
            </w:hyperlink>
            <w:r w:rsidR="00E924B5" w:rsidRPr="00E924B5">
              <w:rPr>
                <w:rFonts w:ascii="Times New Roman" w:eastAsia="Times New Roman" w:hAnsi="Times New Roman" w:cs="Times New Roman"/>
                <w:sz w:val="18"/>
                <w:szCs w:val="18"/>
              </w:rPr>
              <w:t xml:space="preserve">, </w:t>
            </w:r>
            <w:hyperlink w:anchor="P1307" w:history="1">
              <w:r w:rsidR="00E924B5" w:rsidRPr="00E924B5">
                <w:rPr>
                  <w:rFonts w:ascii="Times New Roman" w:eastAsia="Times New Roman" w:hAnsi="Times New Roman" w:cs="Times New Roman"/>
                  <w:sz w:val="18"/>
                  <w:szCs w:val="18"/>
                </w:rPr>
                <w:t>25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62 833,4</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62 833,4</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908 454,4</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191 430,6</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236 306,9</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347 026,6</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149,5</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4788,2</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128 752,6</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pacing w:val="-12"/>
                <w:sz w:val="18"/>
                <w:szCs w:val="18"/>
              </w:rPr>
            </w:pPr>
            <w:r w:rsidRPr="00E924B5">
              <w:rPr>
                <w:rFonts w:ascii="Times New Roman" w:eastAsia="Times New Roman" w:hAnsi="Times New Roman" w:cs="Times New Roman"/>
                <w:spacing w:val="-12"/>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pacing w:val="-12"/>
                <w:sz w:val="18"/>
                <w:szCs w:val="18"/>
              </w:rPr>
            </w:pPr>
            <w:r w:rsidRPr="00E924B5">
              <w:rPr>
                <w:rFonts w:ascii="Times New Roman" w:eastAsia="Times New Roman" w:hAnsi="Times New Roman" w:cs="Times New Roman"/>
                <w:spacing w:val="-12"/>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pacing w:val="-12"/>
                <w:sz w:val="18"/>
                <w:szCs w:val="18"/>
              </w:rPr>
            </w:pPr>
            <w:r w:rsidRPr="00E924B5">
              <w:rPr>
                <w:rFonts w:ascii="Times New Roman" w:eastAsia="Times New Roman" w:hAnsi="Times New Roman" w:cs="Times New Roman"/>
                <w:spacing w:val="-12"/>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pacing w:val="-12"/>
                <w:sz w:val="18"/>
                <w:szCs w:val="18"/>
              </w:rPr>
            </w:pPr>
            <w:r w:rsidRPr="00E924B5">
              <w:rPr>
                <w:rFonts w:ascii="Times New Roman" w:eastAsia="Times New Roman" w:hAnsi="Times New Roman" w:cs="Times New Roman"/>
                <w:spacing w:val="-12"/>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pacing w:val="-12"/>
                <w:sz w:val="18"/>
                <w:szCs w:val="18"/>
              </w:rPr>
            </w:pPr>
            <w:r w:rsidRPr="00E924B5">
              <w:rPr>
                <w:rFonts w:ascii="Times New Roman" w:eastAsia="Times New Roman" w:hAnsi="Times New Roman" w:cs="Times New Roman"/>
                <w:spacing w:val="-12"/>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pacing w:val="-12"/>
                <w:sz w:val="18"/>
                <w:szCs w:val="18"/>
              </w:rPr>
            </w:pPr>
            <w:r w:rsidRPr="00E924B5">
              <w:rPr>
                <w:rFonts w:ascii="Times New Roman" w:eastAsia="Times New Roman" w:hAnsi="Times New Roman" w:cs="Times New Roman"/>
                <w:spacing w:val="-12"/>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pacing w:val="-12"/>
                <w:sz w:val="18"/>
                <w:szCs w:val="18"/>
              </w:rPr>
            </w:pPr>
            <w:r w:rsidRPr="00E924B5">
              <w:rPr>
                <w:rFonts w:ascii="Times New Roman" w:eastAsia="Times New Roman" w:hAnsi="Times New Roman" w:cs="Times New Roman"/>
                <w:spacing w:val="-12"/>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pacing w:val="-12"/>
                <w:sz w:val="18"/>
                <w:szCs w:val="18"/>
              </w:rPr>
            </w:pPr>
            <w:r w:rsidRPr="00E924B5">
              <w:rPr>
                <w:rFonts w:ascii="Times New Roman" w:eastAsia="Times New Roman" w:hAnsi="Times New Roman" w:cs="Times New Roman"/>
                <w:spacing w:val="-12"/>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1.6. Капитальный </w:t>
            </w:r>
            <w:r w:rsidRPr="00E924B5">
              <w:rPr>
                <w:rFonts w:ascii="Times New Roman" w:eastAsia="Times New Roman" w:hAnsi="Times New Roman" w:cs="Times New Roman"/>
                <w:sz w:val="18"/>
                <w:szCs w:val="18"/>
              </w:rPr>
              <w:br/>
              <w:t xml:space="preserve">ремонт и ремонт автомобильных дорог </w:t>
            </w:r>
            <w:r w:rsidRPr="00E924B5">
              <w:rPr>
                <w:rFonts w:ascii="Times New Roman" w:eastAsia="Times New Roman" w:hAnsi="Times New Roman" w:cs="Times New Roman"/>
                <w:sz w:val="18"/>
                <w:szCs w:val="18"/>
              </w:rPr>
              <w:br/>
              <w:t xml:space="preserve">по маршруту Архангельск </w:t>
            </w:r>
            <w:r w:rsidRPr="00E924B5">
              <w:rPr>
                <w:rFonts w:ascii="Times New Roman" w:eastAsia="Times New Roman" w:hAnsi="Times New Roman" w:cs="Times New Roman"/>
                <w:sz w:val="18"/>
                <w:szCs w:val="18"/>
              </w:rPr>
              <w:br/>
              <w:t xml:space="preserve">(от пос. </w:t>
            </w:r>
            <w:proofErr w:type="spellStart"/>
            <w:r w:rsidRPr="00E924B5">
              <w:rPr>
                <w:rFonts w:ascii="Times New Roman" w:eastAsia="Times New Roman" w:hAnsi="Times New Roman" w:cs="Times New Roman"/>
                <w:sz w:val="18"/>
                <w:szCs w:val="18"/>
              </w:rPr>
              <w:t>Брин-Наволок</w:t>
            </w:r>
            <w:proofErr w:type="spellEnd"/>
            <w:r w:rsidRPr="00E924B5">
              <w:rPr>
                <w:rFonts w:ascii="Times New Roman" w:eastAsia="Times New Roman" w:hAnsi="Times New Roman" w:cs="Times New Roman"/>
                <w:sz w:val="18"/>
                <w:szCs w:val="18"/>
              </w:rPr>
              <w:t xml:space="preserve">) – Каргополь – Вытегра </w:t>
            </w:r>
            <w:r w:rsidRPr="00E924B5">
              <w:rPr>
                <w:rFonts w:ascii="Times New Roman" w:eastAsia="Times New Roman" w:hAnsi="Times New Roman" w:cs="Times New Roman"/>
                <w:sz w:val="18"/>
                <w:szCs w:val="18"/>
              </w:rPr>
              <w:br/>
              <w:t>(</w:t>
            </w:r>
            <w:proofErr w:type="gramStart"/>
            <w:r w:rsidRPr="00E924B5">
              <w:rPr>
                <w:rFonts w:ascii="Times New Roman" w:eastAsia="Times New Roman" w:hAnsi="Times New Roman" w:cs="Times New Roman"/>
                <w:sz w:val="18"/>
                <w:szCs w:val="18"/>
              </w:rPr>
              <w:t>до</w:t>
            </w:r>
            <w:proofErr w:type="gramEnd"/>
            <w:r w:rsidRPr="00E924B5">
              <w:rPr>
                <w:rFonts w:ascii="Times New Roman" w:eastAsia="Times New Roman" w:hAnsi="Times New Roman" w:cs="Times New Roman"/>
                <w:sz w:val="18"/>
                <w:szCs w:val="18"/>
              </w:rPr>
              <w:t xml:space="preserve"> с. </w:t>
            </w:r>
            <w:proofErr w:type="spellStart"/>
            <w:r w:rsidRPr="00E924B5">
              <w:rPr>
                <w:rFonts w:ascii="Times New Roman" w:eastAsia="Times New Roman" w:hAnsi="Times New Roman" w:cs="Times New Roman"/>
                <w:sz w:val="18"/>
                <w:szCs w:val="18"/>
              </w:rPr>
              <w:t>Прокшино</w:t>
            </w:r>
            <w:proofErr w:type="spellEnd"/>
            <w:r w:rsidRPr="00E924B5">
              <w:rPr>
                <w:rFonts w:ascii="Times New Roman" w:eastAsia="Times New Roman" w:hAnsi="Times New Roman" w:cs="Times New Roman"/>
                <w:sz w:val="18"/>
                <w:szCs w:val="18"/>
              </w:rPr>
              <w:t>)</w:t>
            </w:r>
          </w:p>
        </w:tc>
        <w:tc>
          <w:tcPr>
            <w:tcW w:w="39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pacing w:val="-12"/>
                <w:sz w:val="18"/>
                <w:szCs w:val="18"/>
              </w:rPr>
            </w:pPr>
            <w:r w:rsidRPr="00E924B5">
              <w:rPr>
                <w:rFonts w:ascii="Times New Roman" w:eastAsia="Times New Roman" w:hAnsi="Times New Roman" w:cs="Times New Roman"/>
                <w:spacing w:val="-12"/>
                <w:sz w:val="18"/>
                <w:szCs w:val="18"/>
              </w:rPr>
              <w:t>163 606,6</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pacing w:val="-12"/>
                <w:sz w:val="18"/>
                <w:szCs w:val="18"/>
              </w:rPr>
            </w:pPr>
            <w:r w:rsidRPr="00E924B5">
              <w:rPr>
                <w:rFonts w:ascii="Times New Roman" w:eastAsia="Times New Roman" w:hAnsi="Times New Roman" w:cs="Times New Roman"/>
                <w:spacing w:val="-12"/>
                <w:sz w:val="18"/>
                <w:szCs w:val="18"/>
              </w:rPr>
              <w:t>20 999,0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pacing w:val="-12"/>
                <w:sz w:val="18"/>
                <w:szCs w:val="18"/>
              </w:rPr>
            </w:pPr>
            <w:r w:rsidRPr="00E924B5">
              <w:rPr>
                <w:rFonts w:ascii="Times New Roman" w:eastAsia="Times New Roman" w:hAnsi="Times New Roman" w:cs="Times New Roman"/>
                <w:spacing w:val="-12"/>
                <w:sz w:val="18"/>
                <w:szCs w:val="18"/>
              </w:rPr>
              <w:t>2 998,4</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pacing w:val="-12"/>
                <w:sz w:val="18"/>
                <w:szCs w:val="18"/>
              </w:rPr>
            </w:pPr>
            <w:r w:rsidRPr="00E924B5">
              <w:rPr>
                <w:rFonts w:ascii="Times New Roman" w:eastAsia="Times New Roman" w:hAnsi="Times New Roman" w:cs="Times New Roman"/>
                <w:spacing w:val="-12"/>
                <w:sz w:val="18"/>
                <w:szCs w:val="18"/>
              </w:rPr>
              <w:t>137 901,3</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1 607,9</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капитальный ремонт и ремонт 13,8 км автомобильных дорог</w:t>
            </w:r>
          </w:p>
        </w:tc>
        <w:tc>
          <w:tcPr>
            <w:tcW w:w="353" w:type="pct"/>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08" w:history="1">
              <w:r w:rsidR="00E924B5" w:rsidRPr="00E924B5">
                <w:rPr>
                  <w:rFonts w:ascii="Times New Roman" w:eastAsia="Times New Roman" w:hAnsi="Times New Roman" w:cs="Times New Roman"/>
                  <w:sz w:val="18"/>
                  <w:szCs w:val="18"/>
                </w:rPr>
                <w:t>пункты 1.1</w:t>
              </w:r>
            </w:hyperlink>
            <w:r w:rsidR="00E924B5" w:rsidRPr="00E924B5">
              <w:rPr>
                <w:rFonts w:ascii="Times New Roman" w:eastAsia="Times New Roman" w:hAnsi="Times New Roman" w:cs="Times New Roman"/>
                <w:sz w:val="18"/>
                <w:szCs w:val="18"/>
              </w:rPr>
              <w:t xml:space="preserve">, </w:t>
            </w:r>
            <w:hyperlink w:anchor="P948" w:history="1">
              <w:r w:rsidR="00E924B5" w:rsidRPr="00E924B5">
                <w:rPr>
                  <w:rFonts w:ascii="Times New Roman" w:eastAsia="Times New Roman" w:hAnsi="Times New Roman" w:cs="Times New Roman"/>
                  <w:sz w:val="18"/>
                  <w:szCs w:val="18"/>
                </w:rPr>
                <w:t>2.1</w:t>
              </w:r>
            </w:hyperlink>
            <w:r w:rsidR="00E924B5" w:rsidRPr="00E924B5">
              <w:rPr>
                <w:rFonts w:ascii="Times New Roman" w:eastAsia="Times New Roman" w:hAnsi="Times New Roman" w:cs="Times New Roman"/>
                <w:sz w:val="18"/>
                <w:szCs w:val="18"/>
              </w:rPr>
              <w:t xml:space="preserve">, </w:t>
            </w:r>
            <w:hyperlink w:anchor="P974" w:history="1">
              <w:r w:rsidR="00E924B5" w:rsidRPr="00E924B5">
                <w:rPr>
                  <w:rFonts w:ascii="Times New Roman" w:eastAsia="Times New Roman" w:hAnsi="Times New Roman" w:cs="Times New Roman"/>
                  <w:sz w:val="18"/>
                  <w:szCs w:val="18"/>
                </w:rPr>
                <w:t>3</w:t>
              </w:r>
            </w:hyperlink>
            <w:r w:rsidR="00E924B5" w:rsidRPr="00E924B5">
              <w:rPr>
                <w:rFonts w:ascii="Times New Roman" w:eastAsia="Times New Roman" w:hAnsi="Times New Roman" w:cs="Times New Roman"/>
                <w:sz w:val="18"/>
                <w:szCs w:val="18"/>
              </w:rPr>
              <w:t xml:space="preserve">, </w:t>
            </w:r>
            <w:hyperlink w:anchor="P1001" w:history="1">
              <w:r w:rsidR="00E924B5" w:rsidRPr="00E924B5">
                <w:rPr>
                  <w:rFonts w:ascii="Times New Roman" w:eastAsia="Times New Roman" w:hAnsi="Times New Roman" w:cs="Times New Roman"/>
                  <w:sz w:val="18"/>
                  <w:szCs w:val="18"/>
                </w:rPr>
                <w:t>4.1</w:t>
              </w:r>
            </w:hyperlink>
            <w:r w:rsidR="00E924B5" w:rsidRPr="00E924B5">
              <w:rPr>
                <w:rFonts w:ascii="Times New Roman" w:eastAsia="Times New Roman" w:hAnsi="Times New Roman" w:cs="Times New Roman"/>
                <w:sz w:val="18"/>
                <w:szCs w:val="18"/>
              </w:rPr>
              <w:t xml:space="preserve">, </w:t>
            </w:r>
            <w:hyperlink w:anchor="P1294" w:history="1">
              <w:r w:rsidR="00E924B5" w:rsidRPr="00E924B5">
                <w:rPr>
                  <w:rFonts w:ascii="Times New Roman" w:eastAsia="Times New Roman" w:hAnsi="Times New Roman" w:cs="Times New Roman"/>
                  <w:sz w:val="18"/>
                  <w:szCs w:val="18"/>
                </w:rPr>
                <w:t>24</w:t>
              </w:r>
            </w:hyperlink>
            <w:r w:rsidR="00E924B5" w:rsidRPr="00E924B5">
              <w:rPr>
                <w:rFonts w:ascii="Times New Roman" w:eastAsia="Times New Roman" w:hAnsi="Times New Roman" w:cs="Times New Roman"/>
                <w:sz w:val="18"/>
                <w:szCs w:val="18"/>
              </w:rPr>
              <w:t xml:space="preserve">, </w:t>
            </w:r>
            <w:hyperlink w:anchor="P1307" w:history="1">
              <w:r w:rsidR="00E924B5" w:rsidRPr="00E924B5">
                <w:rPr>
                  <w:rFonts w:ascii="Times New Roman" w:eastAsia="Times New Roman" w:hAnsi="Times New Roman" w:cs="Times New Roman"/>
                  <w:sz w:val="18"/>
                  <w:szCs w:val="18"/>
                </w:rPr>
                <w:t>25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163 606,6</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20 999,0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2 998,4</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137 901,3</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1 607,9</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w:t>
            </w:r>
            <w:r w:rsidRPr="00E924B5">
              <w:rPr>
                <w:rFonts w:ascii="Times New Roman" w:eastAsia="Times New Roman" w:hAnsi="Times New Roman" w:cs="Times New Roman"/>
                <w:sz w:val="18"/>
                <w:szCs w:val="18"/>
              </w:rPr>
              <w:lastRenderedPageBreak/>
              <w:t>е средства</w:t>
            </w: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lastRenderedPageBreak/>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lastRenderedPageBreak/>
              <w:t xml:space="preserve">1.7. Капитальный ремонт и ремонт автомобильных дорог по маршруту Долматово – </w:t>
            </w:r>
            <w:proofErr w:type="spellStart"/>
            <w:r w:rsidRPr="00E924B5">
              <w:rPr>
                <w:rFonts w:ascii="Times New Roman" w:eastAsia="Times New Roman" w:hAnsi="Times New Roman" w:cs="Times New Roman"/>
                <w:sz w:val="18"/>
                <w:szCs w:val="18"/>
              </w:rPr>
              <w:t>Няндома</w:t>
            </w:r>
            <w:proofErr w:type="spellEnd"/>
            <w:r w:rsidRPr="00E924B5">
              <w:rPr>
                <w:rFonts w:ascii="Times New Roman" w:eastAsia="Times New Roman" w:hAnsi="Times New Roman" w:cs="Times New Roman"/>
                <w:sz w:val="18"/>
                <w:szCs w:val="18"/>
              </w:rPr>
              <w:t xml:space="preserve"> – Каргополь – Пудож</w:t>
            </w:r>
          </w:p>
        </w:tc>
        <w:tc>
          <w:tcPr>
            <w:tcW w:w="39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237 429,1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151 740,4</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5 245,4</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280,0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6 889,5</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3 887,1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11 382,9</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12 803,8</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2 000,0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43 000,0</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капитальный ремонт и ремонт 9,1 км автомобильных дорог, разработка проектной документации</w:t>
            </w:r>
          </w:p>
        </w:tc>
        <w:tc>
          <w:tcPr>
            <w:tcW w:w="353" w:type="pct"/>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08" w:history="1">
              <w:r w:rsidR="00E924B5" w:rsidRPr="00E924B5">
                <w:rPr>
                  <w:rFonts w:ascii="Times New Roman" w:eastAsia="Times New Roman" w:hAnsi="Times New Roman" w:cs="Times New Roman"/>
                  <w:sz w:val="18"/>
                  <w:szCs w:val="18"/>
                </w:rPr>
                <w:t>пункты 1.1</w:t>
              </w:r>
            </w:hyperlink>
            <w:r w:rsidR="00E924B5" w:rsidRPr="00E924B5">
              <w:rPr>
                <w:rFonts w:ascii="Times New Roman" w:eastAsia="Times New Roman" w:hAnsi="Times New Roman" w:cs="Times New Roman"/>
                <w:sz w:val="18"/>
                <w:szCs w:val="18"/>
              </w:rPr>
              <w:t xml:space="preserve">, </w:t>
            </w:r>
            <w:hyperlink w:anchor="P948" w:history="1">
              <w:r w:rsidR="00E924B5" w:rsidRPr="00E924B5">
                <w:rPr>
                  <w:rFonts w:ascii="Times New Roman" w:eastAsia="Times New Roman" w:hAnsi="Times New Roman" w:cs="Times New Roman"/>
                  <w:sz w:val="18"/>
                  <w:szCs w:val="18"/>
                </w:rPr>
                <w:t>2.1</w:t>
              </w:r>
            </w:hyperlink>
            <w:r w:rsidR="00E924B5" w:rsidRPr="00E924B5">
              <w:rPr>
                <w:rFonts w:ascii="Times New Roman" w:eastAsia="Times New Roman" w:hAnsi="Times New Roman" w:cs="Times New Roman"/>
                <w:sz w:val="18"/>
                <w:szCs w:val="18"/>
              </w:rPr>
              <w:t xml:space="preserve">, </w:t>
            </w:r>
            <w:hyperlink w:anchor="P974" w:history="1">
              <w:r w:rsidR="00E924B5" w:rsidRPr="00E924B5">
                <w:rPr>
                  <w:rFonts w:ascii="Times New Roman" w:eastAsia="Times New Roman" w:hAnsi="Times New Roman" w:cs="Times New Roman"/>
                  <w:sz w:val="18"/>
                  <w:szCs w:val="18"/>
                </w:rPr>
                <w:t>3</w:t>
              </w:r>
            </w:hyperlink>
            <w:r w:rsidR="00E924B5" w:rsidRPr="00E924B5">
              <w:rPr>
                <w:rFonts w:ascii="Times New Roman" w:eastAsia="Times New Roman" w:hAnsi="Times New Roman" w:cs="Times New Roman"/>
                <w:sz w:val="18"/>
                <w:szCs w:val="18"/>
              </w:rPr>
              <w:t xml:space="preserve">, </w:t>
            </w:r>
            <w:hyperlink w:anchor="P1001" w:history="1">
              <w:r w:rsidR="00E924B5" w:rsidRPr="00E924B5">
                <w:rPr>
                  <w:rFonts w:ascii="Times New Roman" w:eastAsia="Times New Roman" w:hAnsi="Times New Roman" w:cs="Times New Roman"/>
                  <w:sz w:val="18"/>
                  <w:szCs w:val="18"/>
                </w:rPr>
                <w:t>4.1</w:t>
              </w:r>
            </w:hyperlink>
            <w:r w:rsidR="00E924B5" w:rsidRPr="00E924B5">
              <w:rPr>
                <w:rFonts w:ascii="Times New Roman" w:eastAsia="Times New Roman" w:hAnsi="Times New Roman" w:cs="Times New Roman"/>
                <w:sz w:val="18"/>
                <w:szCs w:val="18"/>
              </w:rPr>
              <w:t xml:space="preserve">, </w:t>
            </w:r>
            <w:hyperlink w:anchor="P1294" w:history="1">
              <w:r w:rsidR="00E924B5" w:rsidRPr="00E924B5">
                <w:rPr>
                  <w:rFonts w:ascii="Times New Roman" w:eastAsia="Times New Roman" w:hAnsi="Times New Roman" w:cs="Times New Roman"/>
                  <w:sz w:val="18"/>
                  <w:szCs w:val="18"/>
                </w:rPr>
                <w:t>24</w:t>
              </w:r>
            </w:hyperlink>
            <w:r w:rsidR="00E924B5" w:rsidRPr="00E924B5">
              <w:rPr>
                <w:rFonts w:ascii="Times New Roman" w:eastAsia="Times New Roman" w:hAnsi="Times New Roman" w:cs="Times New Roman"/>
                <w:sz w:val="18"/>
                <w:szCs w:val="18"/>
              </w:rPr>
              <w:t xml:space="preserve">, </w:t>
            </w:r>
            <w:hyperlink w:anchor="P1307" w:history="1">
              <w:r w:rsidR="00E924B5" w:rsidRPr="00E924B5">
                <w:rPr>
                  <w:rFonts w:ascii="Times New Roman" w:eastAsia="Times New Roman" w:hAnsi="Times New Roman" w:cs="Times New Roman"/>
                  <w:sz w:val="18"/>
                  <w:szCs w:val="18"/>
                </w:rPr>
                <w:t>25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237 429,1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151 740,4</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5 245,4</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280,0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6 889,5</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3 887,1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11 382,9</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12 803,8</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2 000,0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43 000,0</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1.8. Капитальный </w:t>
            </w:r>
          </w:p>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ремонт и ремонт автомобильных дорог </w:t>
            </w:r>
          </w:p>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по маршруту Нарьян-Мар – Усинск (участок поселок </w:t>
            </w:r>
            <w:proofErr w:type="spellStart"/>
            <w:r w:rsidRPr="00E924B5">
              <w:rPr>
                <w:rFonts w:ascii="Times New Roman" w:eastAsia="Times New Roman" w:hAnsi="Times New Roman" w:cs="Times New Roman"/>
                <w:sz w:val="18"/>
                <w:szCs w:val="18"/>
              </w:rPr>
              <w:t>Харьягинский</w:t>
            </w:r>
            <w:proofErr w:type="spellEnd"/>
            <w:r w:rsidRPr="00E924B5">
              <w:rPr>
                <w:rFonts w:ascii="Times New Roman" w:eastAsia="Times New Roman" w:hAnsi="Times New Roman" w:cs="Times New Roman"/>
                <w:sz w:val="18"/>
                <w:szCs w:val="18"/>
              </w:rPr>
              <w:t xml:space="preserve"> – граница округа)</w:t>
            </w:r>
          </w:p>
        </w:tc>
        <w:tc>
          <w:tcPr>
            <w:tcW w:w="39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96 743,5</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96 743,5</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капитальный ремонт и ремонт 2 мостов протяженностью 85,82 п. </w:t>
            </w:r>
            <w:proofErr w:type="gramStart"/>
            <w:r w:rsidRPr="00E924B5">
              <w:rPr>
                <w:rFonts w:ascii="Times New Roman" w:eastAsia="Times New Roman" w:hAnsi="Times New Roman" w:cs="Times New Roman"/>
                <w:sz w:val="18"/>
                <w:szCs w:val="18"/>
              </w:rPr>
              <w:t>м</w:t>
            </w:r>
            <w:proofErr w:type="gramEnd"/>
          </w:p>
        </w:tc>
        <w:tc>
          <w:tcPr>
            <w:tcW w:w="353" w:type="pct"/>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08" w:history="1">
              <w:r w:rsidR="00E924B5" w:rsidRPr="00E924B5">
                <w:rPr>
                  <w:rFonts w:ascii="Times New Roman" w:eastAsia="Times New Roman" w:hAnsi="Times New Roman" w:cs="Times New Roman"/>
                  <w:sz w:val="18"/>
                  <w:szCs w:val="18"/>
                </w:rPr>
                <w:t>пункты 1.1</w:t>
              </w:r>
            </w:hyperlink>
            <w:r w:rsidR="00E924B5" w:rsidRPr="00E924B5">
              <w:rPr>
                <w:rFonts w:ascii="Times New Roman" w:eastAsia="Times New Roman" w:hAnsi="Times New Roman" w:cs="Times New Roman"/>
                <w:sz w:val="18"/>
                <w:szCs w:val="18"/>
              </w:rPr>
              <w:t xml:space="preserve">, </w:t>
            </w:r>
            <w:hyperlink w:anchor="P948" w:history="1">
              <w:r w:rsidR="00E924B5" w:rsidRPr="00E924B5">
                <w:rPr>
                  <w:rFonts w:ascii="Times New Roman" w:eastAsia="Times New Roman" w:hAnsi="Times New Roman" w:cs="Times New Roman"/>
                  <w:sz w:val="18"/>
                  <w:szCs w:val="18"/>
                </w:rPr>
                <w:t>2.1</w:t>
              </w:r>
            </w:hyperlink>
            <w:r w:rsidR="00E924B5" w:rsidRPr="00E924B5">
              <w:rPr>
                <w:rFonts w:ascii="Times New Roman" w:eastAsia="Times New Roman" w:hAnsi="Times New Roman" w:cs="Times New Roman"/>
                <w:sz w:val="18"/>
                <w:szCs w:val="18"/>
              </w:rPr>
              <w:t xml:space="preserve">, </w:t>
            </w:r>
            <w:hyperlink w:anchor="P974" w:history="1">
              <w:r w:rsidR="00E924B5" w:rsidRPr="00E924B5">
                <w:rPr>
                  <w:rFonts w:ascii="Times New Roman" w:eastAsia="Times New Roman" w:hAnsi="Times New Roman" w:cs="Times New Roman"/>
                  <w:sz w:val="18"/>
                  <w:szCs w:val="18"/>
                </w:rPr>
                <w:t>3</w:t>
              </w:r>
            </w:hyperlink>
            <w:r w:rsidR="00E924B5" w:rsidRPr="00E924B5">
              <w:rPr>
                <w:rFonts w:ascii="Times New Roman" w:eastAsia="Times New Roman" w:hAnsi="Times New Roman" w:cs="Times New Roman"/>
                <w:sz w:val="18"/>
                <w:szCs w:val="18"/>
              </w:rPr>
              <w:t xml:space="preserve">, </w:t>
            </w:r>
            <w:hyperlink w:anchor="P1001" w:history="1">
              <w:r w:rsidR="00E924B5" w:rsidRPr="00E924B5">
                <w:rPr>
                  <w:rFonts w:ascii="Times New Roman" w:eastAsia="Times New Roman" w:hAnsi="Times New Roman" w:cs="Times New Roman"/>
                  <w:sz w:val="18"/>
                  <w:szCs w:val="18"/>
                </w:rPr>
                <w:t>4.1</w:t>
              </w:r>
            </w:hyperlink>
            <w:r w:rsidR="00E924B5" w:rsidRPr="00E924B5">
              <w:rPr>
                <w:rFonts w:ascii="Times New Roman" w:eastAsia="Times New Roman" w:hAnsi="Times New Roman" w:cs="Times New Roman"/>
                <w:sz w:val="18"/>
                <w:szCs w:val="18"/>
              </w:rPr>
              <w:t xml:space="preserve">, </w:t>
            </w:r>
            <w:hyperlink w:anchor="P1294" w:history="1">
              <w:r w:rsidR="00E924B5" w:rsidRPr="00E924B5">
                <w:rPr>
                  <w:rFonts w:ascii="Times New Roman" w:eastAsia="Times New Roman" w:hAnsi="Times New Roman" w:cs="Times New Roman"/>
                  <w:sz w:val="18"/>
                  <w:szCs w:val="18"/>
                </w:rPr>
                <w:t>24</w:t>
              </w:r>
            </w:hyperlink>
            <w:r w:rsidR="00E924B5" w:rsidRPr="00E924B5">
              <w:rPr>
                <w:rFonts w:ascii="Times New Roman" w:eastAsia="Times New Roman" w:hAnsi="Times New Roman" w:cs="Times New Roman"/>
                <w:sz w:val="18"/>
                <w:szCs w:val="18"/>
              </w:rPr>
              <w:t xml:space="preserve">, </w:t>
            </w:r>
            <w:hyperlink w:anchor="P1307" w:history="1">
              <w:r w:rsidR="00E924B5" w:rsidRPr="00E924B5">
                <w:rPr>
                  <w:rFonts w:ascii="Times New Roman" w:eastAsia="Times New Roman" w:hAnsi="Times New Roman" w:cs="Times New Roman"/>
                  <w:sz w:val="18"/>
                  <w:szCs w:val="18"/>
                </w:rPr>
                <w:t>25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96 743,5</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96 743,5</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1.9. Капитальный ремонт и ремонт автомобильных дорог по маршруту Архангельск – Белогорский – Пинега – </w:t>
            </w:r>
            <w:proofErr w:type="spellStart"/>
            <w:r w:rsidRPr="00E924B5">
              <w:rPr>
                <w:rFonts w:ascii="Times New Roman" w:eastAsia="Times New Roman" w:hAnsi="Times New Roman" w:cs="Times New Roman"/>
                <w:sz w:val="18"/>
                <w:szCs w:val="18"/>
              </w:rPr>
              <w:t>Кимжа</w:t>
            </w:r>
            <w:proofErr w:type="spellEnd"/>
            <w:r w:rsidRPr="00E924B5">
              <w:rPr>
                <w:rFonts w:ascii="Times New Roman" w:eastAsia="Times New Roman" w:hAnsi="Times New Roman" w:cs="Times New Roman"/>
                <w:sz w:val="18"/>
                <w:szCs w:val="18"/>
              </w:rPr>
              <w:t xml:space="preserve"> – Мезень</w:t>
            </w:r>
          </w:p>
        </w:tc>
        <w:tc>
          <w:tcPr>
            <w:tcW w:w="39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277 412,2</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19 826,8</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11 970,0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5 513,8</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903,0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1 285,0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3 700,0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90 240,7</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9 272,0</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23 760,0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110 940,9</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капитальный ремонт 2 мостов протяженностью 33,7 п. </w:t>
            </w:r>
            <w:proofErr w:type="gramStart"/>
            <w:r w:rsidRPr="00E924B5">
              <w:rPr>
                <w:rFonts w:ascii="Times New Roman" w:eastAsia="Times New Roman" w:hAnsi="Times New Roman" w:cs="Times New Roman"/>
                <w:sz w:val="18"/>
                <w:szCs w:val="18"/>
              </w:rPr>
              <w:t>м</w:t>
            </w:r>
            <w:proofErr w:type="gramEnd"/>
            <w:r w:rsidRPr="00E924B5">
              <w:rPr>
                <w:rFonts w:ascii="Times New Roman" w:eastAsia="Times New Roman" w:hAnsi="Times New Roman" w:cs="Times New Roman"/>
                <w:sz w:val="18"/>
                <w:szCs w:val="18"/>
              </w:rPr>
              <w:t xml:space="preserve">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и 1 </w:t>
            </w:r>
            <w:proofErr w:type="spellStart"/>
            <w:proofErr w:type="gramStart"/>
            <w:r w:rsidRPr="00E924B5">
              <w:rPr>
                <w:rFonts w:ascii="Times New Roman" w:eastAsia="Times New Roman" w:hAnsi="Times New Roman" w:cs="Times New Roman"/>
                <w:sz w:val="18"/>
                <w:szCs w:val="18"/>
              </w:rPr>
              <w:t>искусст-венного</w:t>
            </w:r>
            <w:proofErr w:type="spellEnd"/>
            <w:proofErr w:type="gramEnd"/>
            <w:r w:rsidRPr="00E924B5">
              <w:rPr>
                <w:rFonts w:ascii="Times New Roman" w:eastAsia="Times New Roman" w:hAnsi="Times New Roman" w:cs="Times New Roman"/>
                <w:sz w:val="18"/>
                <w:szCs w:val="18"/>
              </w:rPr>
              <w:t xml:space="preserve"> сооружения, разработка проектной документации</w:t>
            </w:r>
          </w:p>
        </w:tc>
        <w:tc>
          <w:tcPr>
            <w:tcW w:w="353" w:type="pct"/>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08" w:history="1">
              <w:r w:rsidR="00E924B5" w:rsidRPr="00E924B5">
                <w:rPr>
                  <w:rFonts w:ascii="Times New Roman" w:eastAsia="Times New Roman" w:hAnsi="Times New Roman" w:cs="Times New Roman"/>
                  <w:sz w:val="18"/>
                  <w:szCs w:val="18"/>
                </w:rPr>
                <w:t>пункты 1.1</w:t>
              </w:r>
            </w:hyperlink>
            <w:r w:rsidR="00E924B5" w:rsidRPr="00E924B5">
              <w:rPr>
                <w:rFonts w:ascii="Times New Roman" w:eastAsia="Times New Roman" w:hAnsi="Times New Roman" w:cs="Times New Roman"/>
                <w:sz w:val="18"/>
                <w:szCs w:val="18"/>
              </w:rPr>
              <w:t xml:space="preserve">, </w:t>
            </w:r>
            <w:hyperlink w:anchor="P948" w:history="1">
              <w:r w:rsidR="00E924B5" w:rsidRPr="00E924B5">
                <w:rPr>
                  <w:rFonts w:ascii="Times New Roman" w:eastAsia="Times New Roman" w:hAnsi="Times New Roman" w:cs="Times New Roman"/>
                  <w:sz w:val="18"/>
                  <w:szCs w:val="18"/>
                </w:rPr>
                <w:t>2.1</w:t>
              </w:r>
            </w:hyperlink>
            <w:r w:rsidR="00E924B5" w:rsidRPr="00E924B5">
              <w:rPr>
                <w:rFonts w:ascii="Times New Roman" w:eastAsia="Times New Roman" w:hAnsi="Times New Roman" w:cs="Times New Roman"/>
                <w:sz w:val="18"/>
                <w:szCs w:val="18"/>
              </w:rPr>
              <w:t xml:space="preserve">, </w:t>
            </w:r>
            <w:hyperlink w:anchor="P974" w:history="1">
              <w:r w:rsidR="00E924B5" w:rsidRPr="00E924B5">
                <w:rPr>
                  <w:rFonts w:ascii="Times New Roman" w:eastAsia="Times New Roman" w:hAnsi="Times New Roman" w:cs="Times New Roman"/>
                  <w:sz w:val="18"/>
                  <w:szCs w:val="18"/>
                </w:rPr>
                <w:t>3</w:t>
              </w:r>
            </w:hyperlink>
            <w:r w:rsidR="00E924B5" w:rsidRPr="00E924B5">
              <w:rPr>
                <w:rFonts w:ascii="Times New Roman" w:eastAsia="Times New Roman" w:hAnsi="Times New Roman" w:cs="Times New Roman"/>
                <w:sz w:val="18"/>
                <w:szCs w:val="18"/>
              </w:rPr>
              <w:t xml:space="preserve">, </w:t>
            </w:r>
            <w:hyperlink w:anchor="P1001" w:history="1">
              <w:r w:rsidR="00E924B5" w:rsidRPr="00E924B5">
                <w:rPr>
                  <w:rFonts w:ascii="Times New Roman" w:eastAsia="Times New Roman" w:hAnsi="Times New Roman" w:cs="Times New Roman"/>
                  <w:sz w:val="18"/>
                  <w:szCs w:val="18"/>
                </w:rPr>
                <w:t>4.1</w:t>
              </w:r>
            </w:hyperlink>
            <w:r w:rsidR="00E924B5" w:rsidRPr="00E924B5">
              <w:rPr>
                <w:rFonts w:ascii="Times New Roman" w:eastAsia="Times New Roman" w:hAnsi="Times New Roman" w:cs="Times New Roman"/>
                <w:sz w:val="18"/>
                <w:szCs w:val="18"/>
              </w:rPr>
              <w:t xml:space="preserve">, </w:t>
            </w:r>
            <w:hyperlink w:anchor="P1294" w:history="1">
              <w:r w:rsidR="00E924B5" w:rsidRPr="00E924B5">
                <w:rPr>
                  <w:rFonts w:ascii="Times New Roman" w:eastAsia="Times New Roman" w:hAnsi="Times New Roman" w:cs="Times New Roman"/>
                  <w:sz w:val="18"/>
                  <w:szCs w:val="18"/>
                </w:rPr>
                <w:t>24</w:t>
              </w:r>
            </w:hyperlink>
            <w:r w:rsidR="00E924B5" w:rsidRPr="00E924B5">
              <w:rPr>
                <w:rFonts w:ascii="Times New Roman" w:eastAsia="Times New Roman" w:hAnsi="Times New Roman" w:cs="Times New Roman"/>
                <w:sz w:val="18"/>
                <w:szCs w:val="18"/>
              </w:rPr>
              <w:t xml:space="preserve">, </w:t>
            </w:r>
            <w:hyperlink w:anchor="P1307" w:history="1">
              <w:r w:rsidR="00E924B5" w:rsidRPr="00E924B5">
                <w:rPr>
                  <w:rFonts w:ascii="Times New Roman" w:eastAsia="Times New Roman" w:hAnsi="Times New Roman" w:cs="Times New Roman"/>
                  <w:sz w:val="18"/>
                  <w:szCs w:val="18"/>
                </w:rPr>
                <w:t>25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277 412,2</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19 826,8</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11 970,0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5 513,8</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903,0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1 285,0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3 700,0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90 240,7</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9 272,0</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23 760,0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110 940,9</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1.10. Разработка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и реализация </w:t>
            </w:r>
            <w:r w:rsidRPr="00E924B5">
              <w:rPr>
                <w:rFonts w:ascii="Times New Roman" w:eastAsia="Times New Roman" w:hAnsi="Times New Roman" w:cs="Times New Roman"/>
                <w:sz w:val="18"/>
                <w:szCs w:val="18"/>
              </w:rPr>
              <w:br/>
              <w:t xml:space="preserve">проектной документации на капитальный ремонт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и ремонт участков региональных автомобильных дорог, </w:t>
            </w:r>
            <w:r w:rsidRPr="00E924B5">
              <w:rPr>
                <w:rFonts w:ascii="Times New Roman" w:eastAsia="Times New Roman" w:hAnsi="Times New Roman" w:cs="Times New Roman"/>
                <w:sz w:val="18"/>
                <w:szCs w:val="18"/>
              </w:rPr>
              <w:lastRenderedPageBreak/>
              <w:t xml:space="preserve">не включенных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маршруты</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p>
        </w:tc>
        <w:tc>
          <w:tcPr>
            <w:tcW w:w="39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lastRenderedPageBreak/>
              <w:t>Архангельск-автодор</w:t>
            </w:r>
            <w:proofErr w:type="spellEnd"/>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885 575,1   </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6 800,0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725 722,7   </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34 839,4</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70 651,0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47 562,0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разработка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38 проектных документаций и приведение в нормативное состояние 41,75 километра автомобильных </w:t>
            </w:r>
            <w:r w:rsidRPr="00E924B5">
              <w:rPr>
                <w:rFonts w:ascii="Times New Roman" w:eastAsia="Times New Roman" w:hAnsi="Times New Roman" w:cs="Times New Roman"/>
                <w:sz w:val="18"/>
                <w:szCs w:val="18"/>
              </w:rPr>
              <w:lastRenderedPageBreak/>
              <w:t>дорог</w:t>
            </w:r>
          </w:p>
        </w:tc>
        <w:tc>
          <w:tcPr>
            <w:tcW w:w="353" w:type="pct"/>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08" w:history="1">
              <w:r w:rsidR="00E924B5" w:rsidRPr="00E924B5">
                <w:rPr>
                  <w:rFonts w:ascii="Times New Roman" w:eastAsia="Times New Roman" w:hAnsi="Times New Roman" w:cs="Times New Roman"/>
                  <w:sz w:val="18"/>
                  <w:szCs w:val="18"/>
                </w:rPr>
                <w:t xml:space="preserve">пункты </w:t>
              </w:r>
            </w:hyperlink>
            <w:hyperlink w:anchor="P1001" w:history="1">
              <w:r w:rsidR="00E924B5" w:rsidRPr="00E924B5">
                <w:rPr>
                  <w:rFonts w:ascii="Times New Roman" w:eastAsia="Times New Roman" w:hAnsi="Times New Roman" w:cs="Times New Roman"/>
                  <w:sz w:val="18"/>
                  <w:szCs w:val="18"/>
                </w:rPr>
                <w:t>4.1</w:t>
              </w:r>
            </w:hyperlink>
            <w:r w:rsidR="00E924B5" w:rsidRPr="00E924B5">
              <w:rPr>
                <w:rFonts w:ascii="Times New Roman" w:eastAsia="Times New Roman" w:hAnsi="Times New Roman" w:cs="Times New Roman"/>
                <w:sz w:val="18"/>
                <w:szCs w:val="18"/>
              </w:rPr>
              <w:t xml:space="preserve">, 45, 47 </w:t>
            </w:r>
            <w:hyperlink w:anchor="P1307" w:history="1">
              <w:r w:rsidR="00E924B5" w:rsidRPr="00E924B5">
                <w:rPr>
                  <w:rFonts w:ascii="Times New Roman" w:eastAsia="Times New Roman" w:hAnsi="Times New Roman" w:cs="Times New Roman"/>
                  <w:sz w:val="18"/>
                  <w:szCs w:val="18"/>
                </w:rPr>
                <w:t>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710 000,0   </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710 000,0   </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175 575,1</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6 800,0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15 722,7</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34 839,4</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70 651,0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47 562,0</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местные </w:t>
            </w:r>
            <w:r w:rsidRPr="00E924B5">
              <w:rPr>
                <w:rFonts w:ascii="Times New Roman" w:eastAsia="Times New Roman" w:hAnsi="Times New Roman" w:cs="Times New Roman"/>
                <w:sz w:val="18"/>
                <w:szCs w:val="18"/>
              </w:rPr>
              <w:lastRenderedPageBreak/>
              <w:t>бюджеты</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lastRenderedPageBreak/>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rPr>
          <w:trHeight w:val="588"/>
        </w:trPr>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1.10.1. Приведение в нормативное состояние, развитие и увеличение пропускной способности сети региональных автомобильных дорог</w:t>
            </w:r>
          </w:p>
        </w:tc>
        <w:tc>
          <w:tcPr>
            <w:tcW w:w="39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710 000,0   </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710 000,0   </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приведение в нормативное состояние 41,75 километра автомобильных дорог</w:t>
            </w:r>
          </w:p>
        </w:tc>
        <w:tc>
          <w:tcPr>
            <w:tcW w:w="353" w:type="pct"/>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пункты 1.1, 2.1, 3, 4.1, 24, 25.1 раздела I приложения № 1</w:t>
            </w: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710 000,0   </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 710 000,0   </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rPr>
          <w:trHeight w:val="588"/>
        </w:trPr>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000" w:type="pct"/>
            <w:gridSpan w:val="33"/>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60" w:line="240" w:lineRule="auto"/>
              <w:ind w:firstLine="362"/>
              <w:jc w:val="both"/>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Задача № 2 – предотвращение транспортных разрывов на региональных автомобильных дорогах за счет приведения в нормативное состояние аварийных мостов и мостов, находящихся </w:t>
            </w:r>
            <w:r w:rsidRPr="00E924B5">
              <w:rPr>
                <w:rFonts w:ascii="Times New Roman" w:eastAsia="Times New Roman" w:hAnsi="Times New Roman" w:cs="Times New Roman"/>
                <w:sz w:val="18"/>
                <w:szCs w:val="18"/>
              </w:rPr>
              <w:br/>
              <w:t>в неудовлетворительном состоянии</w:t>
            </w:r>
          </w:p>
          <w:p w:rsidR="00E924B5" w:rsidRPr="00E924B5" w:rsidRDefault="00E924B5" w:rsidP="00E924B5">
            <w:pPr>
              <w:autoSpaceDE w:val="0"/>
              <w:autoSpaceDN w:val="0"/>
              <w:adjustRightInd w:val="0"/>
              <w:spacing w:after="60" w:line="240" w:lineRule="auto"/>
              <w:jc w:val="both"/>
              <w:rPr>
                <w:rFonts w:ascii="Times New Roman" w:eastAsia="Times New Roman" w:hAnsi="Times New Roman" w:cs="Times New Roman"/>
                <w:sz w:val="18"/>
                <w:szCs w:val="18"/>
              </w:rPr>
            </w:pPr>
          </w:p>
        </w:tc>
      </w:tr>
      <w:tr w:rsidR="00E924B5" w:rsidRPr="00E924B5" w:rsidTr="00E924B5">
        <w:tc>
          <w:tcPr>
            <w:tcW w:w="61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2.1. Разработка проектной документации на капитальный ремонт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 ремонт мостов</w:t>
            </w:r>
          </w:p>
        </w:tc>
        <w:tc>
          <w:tcPr>
            <w:tcW w:w="39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7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201 096,8</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8 327,1</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17 354,6</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14 572,3</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17 106,5</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14 374,7</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10 702,2</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29 903,8</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38 455,6</w:t>
            </w:r>
          </w:p>
        </w:tc>
        <w:tc>
          <w:tcPr>
            <w:tcW w:w="231"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29 900,0</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20 400,0</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разработка проектной документации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на 92 объекта капитального ремонта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 ремонта мостов</w:t>
            </w:r>
          </w:p>
        </w:tc>
        <w:tc>
          <w:tcPr>
            <w:tcW w:w="353" w:type="pct"/>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08" w:history="1">
              <w:r w:rsidR="00E924B5" w:rsidRPr="00E924B5">
                <w:rPr>
                  <w:rFonts w:ascii="Times New Roman" w:eastAsia="Times New Roman" w:hAnsi="Times New Roman" w:cs="Times New Roman"/>
                  <w:sz w:val="18"/>
                  <w:szCs w:val="18"/>
                </w:rPr>
                <w:t>пункты 1.1</w:t>
              </w:r>
            </w:hyperlink>
            <w:r w:rsidR="00E924B5" w:rsidRPr="00E924B5">
              <w:rPr>
                <w:rFonts w:ascii="Times New Roman" w:eastAsia="Times New Roman" w:hAnsi="Times New Roman" w:cs="Times New Roman"/>
                <w:sz w:val="18"/>
                <w:szCs w:val="18"/>
              </w:rPr>
              <w:t xml:space="preserve">, </w:t>
            </w:r>
            <w:hyperlink w:anchor="P948" w:history="1">
              <w:r w:rsidR="00E924B5" w:rsidRPr="00E924B5">
                <w:rPr>
                  <w:rFonts w:ascii="Times New Roman" w:eastAsia="Times New Roman" w:hAnsi="Times New Roman" w:cs="Times New Roman"/>
                  <w:sz w:val="18"/>
                  <w:szCs w:val="18"/>
                </w:rPr>
                <w:t>2.1</w:t>
              </w:r>
            </w:hyperlink>
            <w:r w:rsidR="00E924B5" w:rsidRPr="00E924B5">
              <w:rPr>
                <w:rFonts w:ascii="Times New Roman" w:eastAsia="Times New Roman" w:hAnsi="Times New Roman" w:cs="Times New Roman"/>
                <w:sz w:val="18"/>
                <w:szCs w:val="18"/>
              </w:rPr>
              <w:t xml:space="preserve">, </w:t>
            </w:r>
            <w:hyperlink w:anchor="P974" w:history="1">
              <w:r w:rsidR="00E924B5" w:rsidRPr="00E924B5">
                <w:rPr>
                  <w:rFonts w:ascii="Times New Roman" w:eastAsia="Times New Roman" w:hAnsi="Times New Roman" w:cs="Times New Roman"/>
                  <w:sz w:val="18"/>
                  <w:szCs w:val="18"/>
                </w:rPr>
                <w:t>3</w:t>
              </w:r>
            </w:hyperlink>
            <w:r w:rsidR="00E924B5" w:rsidRPr="00E924B5">
              <w:rPr>
                <w:rFonts w:ascii="Times New Roman" w:eastAsia="Times New Roman" w:hAnsi="Times New Roman" w:cs="Times New Roman"/>
                <w:sz w:val="18"/>
                <w:szCs w:val="18"/>
              </w:rPr>
              <w:t xml:space="preserve">, </w:t>
            </w:r>
            <w:hyperlink w:anchor="P1001" w:history="1">
              <w:r w:rsidR="00E924B5" w:rsidRPr="00E924B5">
                <w:rPr>
                  <w:rFonts w:ascii="Times New Roman" w:eastAsia="Times New Roman" w:hAnsi="Times New Roman" w:cs="Times New Roman"/>
                  <w:sz w:val="18"/>
                  <w:szCs w:val="18"/>
                </w:rPr>
                <w:t>4.1</w:t>
              </w:r>
            </w:hyperlink>
            <w:r w:rsidR="00E924B5" w:rsidRPr="00E924B5">
              <w:rPr>
                <w:rFonts w:ascii="Times New Roman" w:eastAsia="Times New Roman" w:hAnsi="Times New Roman" w:cs="Times New Roman"/>
                <w:sz w:val="18"/>
                <w:szCs w:val="18"/>
              </w:rPr>
              <w:t xml:space="preserve">, </w:t>
            </w:r>
            <w:hyperlink w:anchor="P1331" w:history="1">
              <w:r w:rsidR="00E924B5" w:rsidRPr="00E924B5">
                <w:rPr>
                  <w:rFonts w:ascii="Times New Roman" w:eastAsia="Times New Roman" w:hAnsi="Times New Roman" w:cs="Times New Roman"/>
                  <w:sz w:val="18"/>
                  <w:szCs w:val="18"/>
                </w:rPr>
                <w:t>27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7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1"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7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1"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7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201 096,8</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8 327,1</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17 354,6</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14 572,3</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17 106,5</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14 374,7</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10 702,2</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29 903,8</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38 455,6</w:t>
            </w:r>
          </w:p>
        </w:tc>
        <w:tc>
          <w:tcPr>
            <w:tcW w:w="231"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29 900,0</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20 400,0</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7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1"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tc>
        <w:tc>
          <w:tcPr>
            <w:tcW w:w="27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1"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2.2. Капитальный ремонт и ремонт мостов</w:t>
            </w:r>
          </w:p>
        </w:tc>
        <w:tc>
          <w:tcPr>
            <w:tcW w:w="393"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390" w:type="pct"/>
            <w:gridSpan w:val="2"/>
            <w:tcBorders>
              <w:top w:val="nil"/>
              <w:left w:val="nil"/>
              <w:bottom w:val="nil"/>
              <w:right w:val="nil"/>
            </w:tcBorders>
            <w:tcMar>
              <w:top w:w="0" w:type="dxa"/>
              <w:bottom w:w="0" w:type="dxa"/>
            </w:tcMar>
          </w:tcPr>
          <w:p w:rsidR="00E924B5" w:rsidRPr="003057C0" w:rsidRDefault="00E924B5" w:rsidP="00E924B5">
            <w:pPr>
              <w:widowControl w:val="0"/>
              <w:autoSpaceDE w:val="0"/>
              <w:autoSpaceDN w:val="0"/>
              <w:spacing w:after="60" w:line="240" w:lineRule="auto"/>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итого</w:t>
            </w:r>
          </w:p>
        </w:tc>
        <w:tc>
          <w:tcPr>
            <w:tcW w:w="27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4 085 825,1</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131 669,6</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130 236,1</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158 524,3</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271 927,3</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303 754,8</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318 031,1</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227 651,7</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452 999,1</w:t>
            </w:r>
          </w:p>
        </w:tc>
        <w:tc>
          <w:tcPr>
            <w:tcW w:w="231"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527 041,7</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768 934,5</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795 054,9</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капитальный ремонт и ремонт 110 мостов</w:t>
            </w:r>
          </w:p>
        </w:tc>
        <w:tc>
          <w:tcPr>
            <w:tcW w:w="353" w:type="pct"/>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08" w:history="1">
              <w:r w:rsidR="00E924B5" w:rsidRPr="00E924B5">
                <w:rPr>
                  <w:rFonts w:ascii="Times New Roman" w:eastAsia="Times New Roman" w:hAnsi="Times New Roman" w:cs="Times New Roman"/>
                  <w:sz w:val="18"/>
                  <w:szCs w:val="18"/>
                </w:rPr>
                <w:t>пункты 1.1</w:t>
              </w:r>
            </w:hyperlink>
            <w:r w:rsidR="00E924B5" w:rsidRPr="00E924B5">
              <w:rPr>
                <w:rFonts w:ascii="Times New Roman" w:eastAsia="Times New Roman" w:hAnsi="Times New Roman" w:cs="Times New Roman"/>
                <w:sz w:val="18"/>
                <w:szCs w:val="18"/>
              </w:rPr>
              <w:t xml:space="preserve">, </w:t>
            </w:r>
            <w:hyperlink w:anchor="P948" w:history="1">
              <w:r w:rsidR="00E924B5" w:rsidRPr="00E924B5">
                <w:rPr>
                  <w:rFonts w:ascii="Times New Roman" w:eastAsia="Times New Roman" w:hAnsi="Times New Roman" w:cs="Times New Roman"/>
                  <w:sz w:val="18"/>
                  <w:szCs w:val="18"/>
                </w:rPr>
                <w:t>2.1</w:t>
              </w:r>
            </w:hyperlink>
            <w:r w:rsidR="00E924B5" w:rsidRPr="00E924B5">
              <w:rPr>
                <w:rFonts w:ascii="Times New Roman" w:eastAsia="Times New Roman" w:hAnsi="Times New Roman" w:cs="Times New Roman"/>
                <w:sz w:val="18"/>
                <w:szCs w:val="18"/>
              </w:rPr>
              <w:t xml:space="preserve">, </w:t>
            </w:r>
            <w:hyperlink w:anchor="P974" w:history="1">
              <w:r w:rsidR="00E924B5" w:rsidRPr="00E924B5">
                <w:rPr>
                  <w:rFonts w:ascii="Times New Roman" w:eastAsia="Times New Roman" w:hAnsi="Times New Roman" w:cs="Times New Roman"/>
                  <w:sz w:val="18"/>
                  <w:szCs w:val="18"/>
                </w:rPr>
                <w:t>3</w:t>
              </w:r>
            </w:hyperlink>
            <w:r w:rsidR="00E924B5" w:rsidRPr="00E924B5">
              <w:rPr>
                <w:rFonts w:ascii="Times New Roman" w:eastAsia="Times New Roman" w:hAnsi="Times New Roman" w:cs="Times New Roman"/>
                <w:sz w:val="18"/>
                <w:szCs w:val="18"/>
              </w:rPr>
              <w:t xml:space="preserve">, </w:t>
            </w:r>
            <w:hyperlink w:anchor="P1001" w:history="1">
              <w:r w:rsidR="00E924B5" w:rsidRPr="00E924B5">
                <w:rPr>
                  <w:rFonts w:ascii="Times New Roman" w:eastAsia="Times New Roman" w:hAnsi="Times New Roman" w:cs="Times New Roman"/>
                  <w:sz w:val="18"/>
                  <w:szCs w:val="18"/>
                </w:rPr>
                <w:t>4.1</w:t>
              </w:r>
            </w:hyperlink>
            <w:r w:rsidR="00E924B5" w:rsidRPr="00E924B5">
              <w:rPr>
                <w:rFonts w:ascii="Times New Roman" w:eastAsia="Times New Roman" w:hAnsi="Times New Roman" w:cs="Times New Roman"/>
                <w:sz w:val="18"/>
                <w:szCs w:val="18"/>
              </w:rPr>
              <w:t xml:space="preserve">, </w:t>
            </w:r>
            <w:hyperlink w:anchor="P1331" w:history="1">
              <w:r w:rsidR="00E924B5" w:rsidRPr="00E924B5">
                <w:rPr>
                  <w:rFonts w:ascii="Times New Roman" w:eastAsia="Times New Roman" w:hAnsi="Times New Roman" w:cs="Times New Roman"/>
                  <w:sz w:val="18"/>
                  <w:szCs w:val="18"/>
                </w:rPr>
                <w:t>27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3057C0" w:rsidRDefault="00E924B5" w:rsidP="00E924B5">
            <w:pPr>
              <w:widowControl w:val="0"/>
              <w:autoSpaceDE w:val="0"/>
              <w:autoSpaceDN w:val="0"/>
              <w:spacing w:after="60" w:line="240" w:lineRule="auto"/>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в том числе:</w:t>
            </w:r>
          </w:p>
        </w:tc>
        <w:tc>
          <w:tcPr>
            <w:tcW w:w="27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1"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3057C0" w:rsidRDefault="00E924B5" w:rsidP="00E924B5">
            <w:pPr>
              <w:widowControl w:val="0"/>
              <w:autoSpaceDE w:val="0"/>
              <w:autoSpaceDN w:val="0"/>
              <w:spacing w:after="60" w:line="240" w:lineRule="auto"/>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федеральный бюджет</w:t>
            </w:r>
          </w:p>
        </w:tc>
        <w:tc>
          <w:tcPr>
            <w:tcW w:w="27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1"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3057C0" w:rsidRDefault="00E924B5" w:rsidP="00E924B5">
            <w:pPr>
              <w:widowControl w:val="0"/>
              <w:autoSpaceDE w:val="0"/>
              <w:autoSpaceDN w:val="0"/>
              <w:spacing w:after="60" w:line="240" w:lineRule="auto"/>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областной бюджет</w:t>
            </w:r>
          </w:p>
        </w:tc>
        <w:tc>
          <w:tcPr>
            <w:tcW w:w="27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4 085 825,1</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131 669,6</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130 236,1</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158 524,3</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271 927,3</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303 754,8</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318 031,1</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227 651,7</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452 999,1</w:t>
            </w:r>
          </w:p>
        </w:tc>
        <w:tc>
          <w:tcPr>
            <w:tcW w:w="231"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527 041,7</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768 934,5</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795 054,9</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3057C0" w:rsidRDefault="00E924B5" w:rsidP="00E924B5">
            <w:pPr>
              <w:widowControl w:val="0"/>
              <w:autoSpaceDE w:val="0"/>
              <w:autoSpaceDN w:val="0"/>
              <w:spacing w:after="60" w:line="240" w:lineRule="auto"/>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местные бюджеты</w:t>
            </w:r>
          </w:p>
        </w:tc>
        <w:tc>
          <w:tcPr>
            <w:tcW w:w="27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1"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29"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61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3"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0"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tc>
        <w:tc>
          <w:tcPr>
            <w:tcW w:w="27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lastRenderedPageBreak/>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1"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29"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3" w:type="pct"/>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000" w:type="pct"/>
            <w:gridSpan w:val="33"/>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60" w:line="240" w:lineRule="auto"/>
              <w:ind w:left="-113" w:right="-113" w:firstLine="475"/>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lastRenderedPageBreak/>
              <w:t>Задача № 3 – обеспечение безопасного, бесперебойного движения транспортных средств по региональным автомобильным дорогам и сохранности сети региональных автомобильных дорог</w:t>
            </w:r>
          </w:p>
          <w:p w:rsidR="00E924B5" w:rsidRPr="00E924B5" w:rsidRDefault="00E924B5" w:rsidP="00E924B5">
            <w:pPr>
              <w:autoSpaceDE w:val="0"/>
              <w:autoSpaceDN w:val="0"/>
              <w:adjustRightInd w:val="0"/>
              <w:spacing w:after="60" w:line="240" w:lineRule="auto"/>
              <w:ind w:left="-113" w:right="-113" w:firstLine="475"/>
              <w:rPr>
                <w:rFonts w:ascii="Times New Roman" w:eastAsia="Times New Roman" w:hAnsi="Times New Roman" w:cs="Times New Roman"/>
                <w:sz w:val="10"/>
                <w:szCs w:val="10"/>
              </w:rPr>
            </w:pPr>
          </w:p>
        </w:tc>
      </w:tr>
      <w:tr w:rsidR="00E924B5" w:rsidRPr="00E924B5" w:rsidTr="00E924B5">
        <w:tc>
          <w:tcPr>
            <w:tcW w:w="527"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3.1. Обеспечение бесперебойного движения автотранспортных средств по региональным автомобильным дорогам, в том числе:</w:t>
            </w:r>
          </w:p>
        </w:tc>
        <w:tc>
          <w:tcPr>
            <w:tcW w:w="395"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25</w:t>
            </w:r>
            <w:r w:rsidR="00406416">
              <w:rPr>
                <w:rFonts w:ascii="Times New Roman" w:eastAsia="Times New Roman" w:hAnsi="Times New Roman" w:cs="Times New Roman"/>
                <w:sz w:val="14"/>
                <w:szCs w:val="14"/>
              </w:rPr>
              <w:t> </w:t>
            </w:r>
            <w:r w:rsidRPr="00E924B5">
              <w:rPr>
                <w:rFonts w:ascii="Times New Roman" w:eastAsia="Times New Roman" w:hAnsi="Times New Roman" w:cs="Times New Roman"/>
                <w:sz w:val="14"/>
                <w:szCs w:val="14"/>
              </w:rPr>
              <w:t>915586,5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1 414 842,5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1 793 830,7</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2 459 769,8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2 239 055,9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2 447 013,2</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2 467 638,8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2 701 267,3</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2 802 479,6</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2 592 479,6</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2 592 479,6</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2 404 729,5</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roofErr w:type="gramStart"/>
            <w:r w:rsidRPr="00E924B5">
              <w:rPr>
                <w:rFonts w:ascii="Times New Roman" w:eastAsia="Times New Roman" w:hAnsi="Times New Roman" w:cs="Times New Roman"/>
                <w:sz w:val="18"/>
                <w:szCs w:val="18"/>
              </w:rPr>
              <w:t xml:space="preserve">ежегодные мероприятия </w:t>
            </w:r>
            <w:r w:rsidRPr="00E924B5">
              <w:rPr>
                <w:rFonts w:ascii="Times New Roman" w:eastAsia="Times New Roman" w:hAnsi="Times New Roman" w:cs="Times New Roman"/>
                <w:sz w:val="18"/>
                <w:szCs w:val="18"/>
              </w:rPr>
              <w:br/>
              <w:t xml:space="preserve">по содержанию 7193,0 км региональных автомобильных дорог (кроме того 403,4 км зимников </w:t>
            </w:r>
            <w:proofErr w:type="gramEnd"/>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и ледовых переправ),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в том числе ликвидация дефектов дорожного покрытия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на площади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228 875,0 кв. м</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1027" w:history="1">
              <w:r w:rsidR="00E924B5" w:rsidRPr="00E924B5">
                <w:rPr>
                  <w:rFonts w:ascii="Times New Roman" w:eastAsia="Times New Roman" w:hAnsi="Times New Roman" w:cs="Times New Roman"/>
                  <w:sz w:val="18"/>
                  <w:szCs w:val="18"/>
                </w:rPr>
                <w:t>пункты 5</w:t>
              </w:r>
            </w:hyperlink>
            <w:r w:rsidR="00E924B5" w:rsidRPr="00E924B5">
              <w:rPr>
                <w:rFonts w:ascii="Times New Roman" w:eastAsia="Times New Roman" w:hAnsi="Times New Roman" w:cs="Times New Roman"/>
                <w:sz w:val="18"/>
                <w:szCs w:val="18"/>
              </w:rPr>
              <w:t xml:space="preserve">, </w:t>
            </w:r>
            <w:hyperlink w:anchor="P1344" w:history="1">
              <w:r w:rsidR="00E924B5" w:rsidRPr="00E924B5">
                <w:rPr>
                  <w:rFonts w:ascii="Times New Roman" w:eastAsia="Times New Roman" w:hAnsi="Times New Roman" w:cs="Times New Roman"/>
                  <w:sz w:val="18"/>
                  <w:szCs w:val="18"/>
                </w:rPr>
                <w:t>28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509 825,5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188 109,6</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321 715,9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25 405 761,0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1 414 842,5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1 605 721,1</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2 138 053,9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2 239 055,9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2 447 013,2</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2 467 638,8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2 701 267,3</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2 802 479,6</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2 592 479,6</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2 592 479,6</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4"/>
                <w:szCs w:val="14"/>
              </w:rPr>
            </w:pPr>
            <w:r w:rsidRPr="00E924B5">
              <w:rPr>
                <w:rFonts w:ascii="Times New Roman" w:eastAsia="Times New Roman" w:hAnsi="Times New Roman" w:cs="Times New Roman"/>
                <w:sz w:val="14"/>
                <w:szCs w:val="14"/>
              </w:rPr>
              <w:t>2 404 729,5</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3.1.1. Мероприятия по решению неотложных задач по приведению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в нормативное состояние региональных автомобильных дорог на основании решения Правительства Российской Федерации путем проведения работ </w:t>
            </w:r>
            <w:r w:rsidRPr="00E924B5">
              <w:rPr>
                <w:rFonts w:ascii="Times New Roman" w:eastAsia="Times New Roman" w:hAnsi="Times New Roman" w:cs="Times New Roman"/>
                <w:sz w:val="18"/>
                <w:szCs w:val="18"/>
              </w:rPr>
              <w:br/>
              <w:t>в рамках их содержания</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p>
        </w:tc>
        <w:tc>
          <w:tcPr>
            <w:tcW w:w="395"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275 015,9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275 015,9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ликвидация дефектов дорожного покрытия на площади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228 875,0 кв. м</w:t>
            </w:r>
          </w:p>
        </w:tc>
        <w:tc>
          <w:tcPr>
            <w:tcW w:w="357" w:type="pct"/>
            <w:gridSpan w:val="2"/>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1320" w:history="1">
              <w:r w:rsidR="00E924B5" w:rsidRPr="00E924B5">
                <w:rPr>
                  <w:rFonts w:ascii="Times New Roman" w:eastAsia="Times New Roman" w:hAnsi="Times New Roman" w:cs="Times New Roman"/>
                  <w:sz w:val="18"/>
                  <w:szCs w:val="18"/>
                </w:rPr>
                <w:t>пункт 26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275 015,9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275 015,9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3.2. Установка дорожных знаков </w:t>
            </w:r>
            <w:r w:rsidRPr="00E924B5">
              <w:rPr>
                <w:rFonts w:ascii="Times New Roman" w:eastAsia="Times New Roman" w:hAnsi="Times New Roman" w:cs="Times New Roman"/>
                <w:sz w:val="18"/>
                <w:szCs w:val="18"/>
              </w:rPr>
              <w:br/>
              <w:t xml:space="preserve">в рамках обеспечения безопасности движения по региональным автомобильным </w:t>
            </w:r>
            <w:r w:rsidRPr="00E924B5">
              <w:rPr>
                <w:rFonts w:ascii="Times New Roman" w:eastAsia="Times New Roman" w:hAnsi="Times New Roman" w:cs="Times New Roman"/>
                <w:sz w:val="18"/>
                <w:szCs w:val="18"/>
              </w:rPr>
              <w:lastRenderedPageBreak/>
              <w:t>дорогам</w:t>
            </w:r>
          </w:p>
        </w:tc>
        <w:tc>
          <w:tcPr>
            <w:tcW w:w="395"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lastRenderedPageBreak/>
              <w:t>Архангельск-автодор</w:t>
            </w:r>
            <w:proofErr w:type="spellEnd"/>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143 806,7</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28 573,7</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35 739,5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30 229,5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49 264,0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установка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26 917 дорожных знаков</w:t>
            </w:r>
          </w:p>
        </w:tc>
        <w:tc>
          <w:tcPr>
            <w:tcW w:w="357" w:type="pct"/>
            <w:gridSpan w:val="2"/>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1344" w:history="1">
              <w:r w:rsidR="00E924B5" w:rsidRPr="00E924B5">
                <w:rPr>
                  <w:rFonts w:ascii="Times New Roman" w:eastAsia="Times New Roman" w:hAnsi="Times New Roman" w:cs="Times New Roman"/>
                  <w:sz w:val="18"/>
                  <w:szCs w:val="18"/>
                </w:rPr>
                <w:t>пункт 28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143 806,7</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28 573,7</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35 739,5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30 229,5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49 264,0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местные </w:t>
            </w:r>
            <w:r w:rsidRPr="00E924B5">
              <w:rPr>
                <w:rFonts w:ascii="Times New Roman" w:eastAsia="Times New Roman" w:hAnsi="Times New Roman" w:cs="Times New Roman"/>
                <w:sz w:val="18"/>
                <w:szCs w:val="18"/>
              </w:rPr>
              <w:lastRenderedPageBreak/>
              <w:t>бюджеты</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lastRenderedPageBreak/>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3.3. Установка барьерного ограждения в рамках обеспечения безопасности движения по региональным автомобильным дорогам</w:t>
            </w:r>
          </w:p>
        </w:tc>
        <w:tc>
          <w:tcPr>
            <w:tcW w:w="395"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263 523,5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41 582,7</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55 206,1</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73 226,8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93 507,9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установка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56,8 км барьерного ограждения</w:t>
            </w:r>
          </w:p>
        </w:tc>
        <w:tc>
          <w:tcPr>
            <w:tcW w:w="357" w:type="pct"/>
            <w:gridSpan w:val="2"/>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1344" w:history="1">
              <w:r w:rsidR="00E924B5" w:rsidRPr="00E924B5">
                <w:rPr>
                  <w:rFonts w:ascii="Times New Roman" w:eastAsia="Times New Roman" w:hAnsi="Times New Roman" w:cs="Times New Roman"/>
                  <w:sz w:val="18"/>
                  <w:szCs w:val="18"/>
                </w:rPr>
                <w:t>пункт 28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263 523,5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41 582,7</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55 206,1</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73 226,8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93 507,9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3.4. Устройство линий искусственного освещения в рамках обеспечения безопасности движения по региональным автомобильным дорогам</w:t>
            </w:r>
          </w:p>
        </w:tc>
        <w:tc>
          <w:tcPr>
            <w:tcW w:w="395"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1 057 973,1</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9,8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425,6</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9 034,3</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27 572,7</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29 426,5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122 985,3</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154 280,5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120 825,9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62 323,8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189 497,8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341 590,9</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устройство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109 км линий искусственного освещения</w:t>
            </w:r>
          </w:p>
        </w:tc>
        <w:tc>
          <w:tcPr>
            <w:tcW w:w="357" w:type="pct"/>
            <w:gridSpan w:val="2"/>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1344" w:history="1">
              <w:r w:rsidR="00E924B5" w:rsidRPr="00E924B5">
                <w:rPr>
                  <w:rFonts w:ascii="Times New Roman" w:eastAsia="Times New Roman" w:hAnsi="Times New Roman" w:cs="Times New Roman"/>
                  <w:sz w:val="18"/>
                  <w:szCs w:val="18"/>
                </w:rPr>
                <w:t>пункт 28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1 057 973,1</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9,8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425,6</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9 034,3</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27 572,7</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29 426,5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122 985,3</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154 280,5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120 825,9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62 323,8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189 497,8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341 590,9</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3.5. Устройство автобусных остановок </w:t>
            </w:r>
            <w:r w:rsidRPr="00E924B5">
              <w:rPr>
                <w:rFonts w:ascii="Times New Roman" w:eastAsia="Times New Roman" w:hAnsi="Times New Roman" w:cs="Times New Roman"/>
                <w:sz w:val="18"/>
                <w:szCs w:val="18"/>
              </w:rPr>
              <w:br/>
              <w:t>в рамках обеспечения безопасности движения по региональным автомобильным дорогам</w:t>
            </w:r>
          </w:p>
        </w:tc>
        <w:tc>
          <w:tcPr>
            <w:tcW w:w="395"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80 025,3</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1 911,9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14 868,9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16 662,0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4 019,5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823,0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11 160,0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5 580,0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25 000,0</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устройство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50 автобусных остановок</w:t>
            </w:r>
          </w:p>
        </w:tc>
        <w:tc>
          <w:tcPr>
            <w:tcW w:w="357" w:type="pct"/>
            <w:gridSpan w:val="2"/>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1344" w:history="1">
              <w:r w:rsidR="00E924B5" w:rsidRPr="00E924B5">
                <w:rPr>
                  <w:rFonts w:ascii="Times New Roman" w:eastAsia="Times New Roman" w:hAnsi="Times New Roman" w:cs="Times New Roman"/>
                  <w:sz w:val="18"/>
                  <w:szCs w:val="18"/>
                </w:rPr>
                <w:t>пункт 28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80 025,3</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1 911,9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14 868,9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16 662,0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4 019,5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823,0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11 160,0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5 580,0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25 000,0</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3.6. Устройство или замена водопропускных </w:t>
            </w:r>
            <w:r w:rsidRPr="00E924B5">
              <w:rPr>
                <w:rFonts w:ascii="Times New Roman" w:eastAsia="Times New Roman" w:hAnsi="Times New Roman" w:cs="Times New Roman"/>
                <w:sz w:val="18"/>
                <w:szCs w:val="18"/>
              </w:rPr>
              <w:lastRenderedPageBreak/>
              <w:t xml:space="preserve">труб </w:t>
            </w:r>
            <w:r w:rsidRPr="00E924B5">
              <w:rPr>
                <w:rFonts w:ascii="Times New Roman" w:eastAsia="Times New Roman" w:hAnsi="Times New Roman" w:cs="Times New Roman"/>
                <w:sz w:val="18"/>
                <w:szCs w:val="18"/>
              </w:rPr>
              <w:br/>
              <w:t>в рамках обеспечения безопасности движения по региональным автомобильным дорогам</w:t>
            </w:r>
          </w:p>
        </w:tc>
        <w:tc>
          <w:tcPr>
            <w:tcW w:w="395"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lastRenderedPageBreak/>
              <w:t>Архангельск-автодор</w:t>
            </w:r>
            <w:proofErr w:type="spellEnd"/>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568 229,8</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9 249,8</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10 956,0</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59 782,0</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27 577,6</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26 198,1</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56 610,7</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75 081,3</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125 277,4</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8 000,0</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169 496,9</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устройство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27 </w:t>
            </w:r>
            <w:proofErr w:type="spellStart"/>
            <w:proofErr w:type="gramStart"/>
            <w:r w:rsidRPr="00E924B5">
              <w:rPr>
                <w:rFonts w:ascii="Times New Roman" w:eastAsia="Times New Roman" w:hAnsi="Times New Roman" w:cs="Times New Roman"/>
                <w:sz w:val="18"/>
                <w:szCs w:val="18"/>
              </w:rPr>
              <w:t>водопро-пускны</w:t>
            </w:r>
            <w:r w:rsidRPr="00E924B5">
              <w:rPr>
                <w:rFonts w:ascii="Times New Roman" w:eastAsia="Times New Roman" w:hAnsi="Times New Roman" w:cs="Times New Roman"/>
                <w:sz w:val="18"/>
                <w:szCs w:val="18"/>
              </w:rPr>
              <w:lastRenderedPageBreak/>
              <w:t>х</w:t>
            </w:r>
            <w:proofErr w:type="spellEnd"/>
            <w:proofErr w:type="gramEnd"/>
            <w:r w:rsidRPr="00E924B5">
              <w:rPr>
                <w:rFonts w:ascii="Times New Roman" w:eastAsia="Times New Roman" w:hAnsi="Times New Roman" w:cs="Times New Roman"/>
                <w:sz w:val="18"/>
                <w:szCs w:val="18"/>
              </w:rPr>
              <w:t xml:space="preserve"> труб</w:t>
            </w:r>
          </w:p>
        </w:tc>
        <w:tc>
          <w:tcPr>
            <w:tcW w:w="357" w:type="pct"/>
            <w:gridSpan w:val="2"/>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1344" w:history="1">
              <w:r w:rsidR="00E924B5" w:rsidRPr="00E924B5">
                <w:rPr>
                  <w:rFonts w:ascii="Times New Roman" w:eastAsia="Times New Roman" w:hAnsi="Times New Roman" w:cs="Times New Roman"/>
                  <w:sz w:val="18"/>
                  <w:szCs w:val="18"/>
                </w:rPr>
                <w:t>пункт 28 раздела I</w:t>
              </w:r>
            </w:hyperlink>
            <w:r w:rsidR="00E924B5" w:rsidRPr="00E924B5">
              <w:rPr>
                <w:rFonts w:ascii="Times New Roman" w:eastAsia="Times New Roman" w:hAnsi="Times New Roman" w:cs="Times New Roman"/>
                <w:sz w:val="18"/>
                <w:szCs w:val="18"/>
              </w:rPr>
              <w:t xml:space="preserve"> приложения </w:t>
            </w:r>
            <w:r w:rsidR="00E924B5" w:rsidRPr="00E924B5">
              <w:rPr>
                <w:rFonts w:ascii="Times New Roman" w:eastAsia="Times New Roman" w:hAnsi="Times New Roman" w:cs="Times New Roman"/>
                <w:sz w:val="18"/>
                <w:szCs w:val="18"/>
              </w:rPr>
              <w:lastRenderedPageBreak/>
              <w:t>№ 1</w:t>
            </w: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федеральный </w:t>
            </w:r>
            <w:r w:rsidRPr="00E924B5">
              <w:rPr>
                <w:rFonts w:ascii="Times New Roman" w:eastAsia="Times New Roman" w:hAnsi="Times New Roman" w:cs="Times New Roman"/>
                <w:sz w:val="18"/>
                <w:szCs w:val="18"/>
              </w:rPr>
              <w:lastRenderedPageBreak/>
              <w:t>бюджет</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lastRenderedPageBreak/>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568 229,8</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9 249,8</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10 956,0</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59 782,0</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27 577,6</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26 198,1</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56 610,7</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75 081,3</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125 277,4</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8 000,0</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169 496,9</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36" w:type="pct"/>
            <w:gridSpan w:val="2"/>
            <w:tcBorders>
              <w:top w:val="nil"/>
              <w:left w:val="nil"/>
              <w:bottom w:val="nil"/>
              <w:right w:val="nil"/>
            </w:tcBorders>
            <w:tcMar>
              <w:top w:w="0" w:type="dxa"/>
              <w:bottom w:w="0" w:type="dxa"/>
            </w:tcMar>
          </w:tcPr>
          <w:p w:rsidR="00E924B5" w:rsidRPr="003057C0" w:rsidRDefault="00E924B5" w:rsidP="00E924B5">
            <w:pPr>
              <w:spacing w:after="0" w:line="240" w:lineRule="auto"/>
              <w:ind w:left="-113" w:right="-113"/>
              <w:jc w:val="center"/>
              <w:outlineLvl w:val="0"/>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3.7. Очистка </w:t>
            </w:r>
            <w:r w:rsidRPr="00E924B5">
              <w:rPr>
                <w:rFonts w:ascii="Times New Roman" w:eastAsia="Times New Roman" w:hAnsi="Times New Roman" w:cs="Times New Roman"/>
                <w:sz w:val="18"/>
                <w:szCs w:val="18"/>
              </w:rPr>
              <w:br/>
              <w:t xml:space="preserve">полосы отвода от нежелательной растительности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рамках обеспечения сохранности региональных автомобильных дорог</w:t>
            </w:r>
          </w:p>
        </w:tc>
        <w:tc>
          <w:tcPr>
            <w:tcW w:w="395"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236 961,4</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71 945,2</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54 689,9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46 514,9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63 811,4</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приведение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нормативное состояние 1464,5 га полосы отвода автомобильных дорог</w:t>
            </w:r>
          </w:p>
        </w:tc>
        <w:tc>
          <w:tcPr>
            <w:tcW w:w="357" w:type="pct"/>
            <w:gridSpan w:val="2"/>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1344" w:history="1">
              <w:r w:rsidR="00E924B5" w:rsidRPr="00E924B5">
                <w:rPr>
                  <w:rFonts w:ascii="Times New Roman" w:eastAsia="Times New Roman" w:hAnsi="Times New Roman" w:cs="Times New Roman"/>
                  <w:sz w:val="18"/>
                  <w:szCs w:val="18"/>
                </w:rPr>
                <w:t>пункт 28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236 961,4</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71 945,2</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54 689,9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46 514,9</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63 811,4</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3.8. Оформление права оперативного управления региональными автомобильными дорогами или их участками </w:t>
            </w:r>
            <w:r w:rsidRPr="00E924B5">
              <w:rPr>
                <w:rFonts w:ascii="Times New Roman" w:eastAsia="Times New Roman" w:hAnsi="Times New Roman" w:cs="Times New Roman"/>
                <w:sz w:val="18"/>
                <w:szCs w:val="18"/>
              </w:rPr>
              <w:br/>
              <w:t>и постоянного (бессрочного) пользования на земельные участки под региональными автомобильными дорогами в рамках обеспечения сохранности региональных автомобильных дорог</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p>
        </w:tc>
        <w:tc>
          <w:tcPr>
            <w:tcW w:w="395"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109 028,0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2 292,8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6 316,7</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6 540,0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9 579,0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12 036,8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10 477,0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15 785,7</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16 000,0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16 000,0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7 000,0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7 000,0</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оформление права оперативного управления на 6833,0 км автомобильных дорог</w:t>
            </w:r>
          </w:p>
        </w:tc>
        <w:tc>
          <w:tcPr>
            <w:tcW w:w="357" w:type="pct"/>
            <w:gridSpan w:val="2"/>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1355" w:history="1">
              <w:r w:rsidR="00E924B5" w:rsidRPr="00E924B5">
                <w:rPr>
                  <w:rFonts w:ascii="Times New Roman" w:eastAsia="Times New Roman" w:hAnsi="Times New Roman" w:cs="Times New Roman"/>
                  <w:sz w:val="18"/>
                  <w:szCs w:val="18"/>
                </w:rPr>
                <w:t>пункт 29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109 028,0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2 292,8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6 316,7</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6 540,0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9 579,0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12 036,8</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10 477,0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15 785,7</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16 000,0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16 000,0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7 000,0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7 000,0</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val="restart"/>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3.9.Восстановление и устройство вновь пешеходных переходов на региональных автомобильных </w:t>
            </w:r>
            <w:r w:rsidRPr="00E924B5">
              <w:rPr>
                <w:rFonts w:ascii="Times New Roman" w:eastAsia="Times New Roman" w:hAnsi="Times New Roman" w:cs="Times New Roman"/>
                <w:sz w:val="18"/>
                <w:szCs w:val="18"/>
              </w:rPr>
              <w:lastRenderedPageBreak/>
              <w:t>дорогах в границах населенных пунктов</w:t>
            </w:r>
          </w:p>
        </w:tc>
        <w:tc>
          <w:tcPr>
            <w:tcW w:w="395" w:type="pct"/>
            <w:gridSpan w:val="2"/>
            <w:vMerge w:val="restart"/>
            <w:tcBorders>
              <w:top w:val="nil"/>
              <w:left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lastRenderedPageBreak/>
              <w:t>Архангельск-автодор</w:t>
            </w:r>
            <w:proofErr w:type="spellEnd"/>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92 791,1</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44 672,1</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1 775,0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18 829,0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27 515,0</w:t>
            </w:r>
          </w:p>
        </w:tc>
        <w:tc>
          <w:tcPr>
            <w:tcW w:w="451" w:type="pct"/>
            <w:gridSpan w:val="2"/>
            <w:vMerge w:val="restart"/>
            <w:tcBorders>
              <w:top w:val="nil"/>
              <w:left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восстановление и устройство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18 пешеходных переходов</w:t>
            </w:r>
          </w:p>
        </w:tc>
        <w:tc>
          <w:tcPr>
            <w:tcW w:w="357" w:type="pct"/>
            <w:gridSpan w:val="2"/>
            <w:vMerge w:val="restart"/>
            <w:tcBorders>
              <w:top w:val="nil"/>
              <w:left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пункты 5, 7, 28 раздела I приложения № 1</w:t>
            </w:r>
          </w:p>
        </w:tc>
      </w:tr>
      <w:tr w:rsidR="00E924B5" w:rsidRPr="00E924B5" w:rsidTr="00E924B5">
        <w:tc>
          <w:tcPr>
            <w:tcW w:w="527" w:type="pct"/>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областной </w:t>
            </w:r>
            <w:r w:rsidRPr="00E924B5">
              <w:rPr>
                <w:rFonts w:ascii="Times New Roman" w:eastAsia="Times New Roman" w:hAnsi="Times New Roman" w:cs="Times New Roman"/>
                <w:sz w:val="18"/>
                <w:szCs w:val="18"/>
              </w:rPr>
              <w:lastRenderedPageBreak/>
              <w:t>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lastRenderedPageBreak/>
              <w:t>92 791,1</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44 672,1</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1 775,0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18 829,0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27 515,0</w:t>
            </w:r>
          </w:p>
        </w:tc>
        <w:tc>
          <w:tcPr>
            <w:tcW w:w="451" w:type="pct"/>
            <w:gridSpan w:val="2"/>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0"/>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5000" w:type="pct"/>
            <w:gridSpan w:val="33"/>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ind w:left="-113" w:right="-113" w:firstLine="1042"/>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Задача № 4 – приобретение имущества для обеспечения сохранности региональных автомобильных дорог</w:t>
            </w:r>
          </w:p>
          <w:p w:rsidR="00E924B5" w:rsidRPr="00E924B5" w:rsidRDefault="00E924B5" w:rsidP="00E924B5">
            <w:pPr>
              <w:widowControl w:val="0"/>
              <w:autoSpaceDE w:val="0"/>
              <w:autoSpaceDN w:val="0"/>
              <w:spacing w:after="60" w:line="240" w:lineRule="auto"/>
              <w:ind w:left="-113" w:right="-113" w:firstLine="1042"/>
              <w:rPr>
                <w:rFonts w:ascii="Times New Roman" w:eastAsia="Times New Roman" w:hAnsi="Times New Roman" w:cs="Times New Roman"/>
                <w:sz w:val="18"/>
                <w:szCs w:val="10"/>
              </w:rPr>
            </w:pPr>
          </w:p>
        </w:tc>
      </w:tr>
      <w:tr w:rsidR="00E924B5" w:rsidRPr="00E924B5" w:rsidTr="00E924B5">
        <w:tc>
          <w:tcPr>
            <w:tcW w:w="527"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4.1. Приобретение новых и (или) переоборудование существующих систем весового контроля</w:t>
            </w:r>
          </w:p>
        </w:tc>
        <w:tc>
          <w:tcPr>
            <w:tcW w:w="395"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министерство транспорта</w:t>
            </w: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3 904,0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2 000,0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1 904,0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приобретение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передвижного поста весового контроля,</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 комплектов весового оборудования</w:t>
            </w:r>
          </w:p>
        </w:tc>
        <w:tc>
          <w:tcPr>
            <w:tcW w:w="357" w:type="pct"/>
            <w:gridSpan w:val="2"/>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1366" w:history="1">
              <w:r w:rsidR="00E924B5" w:rsidRPr="00E924B5">
                <w:rPr>
                  <w:rFonts w:ascii="Times New Roman" w:eastAsia="Times New Roman" w:hAnsi="Times New Roman" w:cs="Times New Roman"/>
                  <w:sz w:val="18"/>
                  <w:szCs w:val="18"/>
                </w:rPr>
                <w:t>пункт 30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3 904,0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2 000,0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1 904,0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p>
        </w:tc>
      </w:tr>
      <w:tr w:rsidR="00E924B5" w:rsidRPr="00E924B5" w:rsidTr="00E924B5">
        <w:tc>
          <w:tcPr>
            <w:tcW w:w="527"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4.2. Устройство переходно-скоростных полос, цементобетонных участков автомобильных дорог и площадок для осуществления весового </w:t>
            </w:r>
            <w:r w:rsidRPr="00E924B5">
              <w:rPr>
                <w:rFonts w:ascii="Times New Roman" w:eastAsia="Times New Roman" w:hAnsi="Times New Roman" w:cs="Times New Roman"/>
                <w:sz w:val="18"/>
                <w:szCs w:val="18"/>
              </w:rPr>
              <w:br/>
              <w:t>и габаритного контроля транспортных средств</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p>
        </w:tc>
        <w:tc>
          <w:tcPr>
            <w:tcW w:w="395"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t>Архангельск-автодор</w:t>
            </w:r>
            <w:proofErr w:type="spellEnd"/>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376 255,3</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10 807,3</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36 146,5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86 291,3</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4 100,0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83 952,6</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62 643,2</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92 314,4   </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устройство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19 площадок,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в том числе 5 –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с устройством автоматической системы взвешивания транспортных средств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движении</w:t>
            </w:r>
          </w:p>
        </w:tc>
        <w:tc>
          <w:tcPr>
            <w:tcW w:w="357" w:type="pct"/>
            <w:gridSpan w:val="2"/>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74" w:history="1">
              <w:r w:rsidR="00E924B5" w:rsidRPr="00E924B5">
                <w:rPr>
                  <w:rFonts w:ascii="Times New Roman" w:eastAsia="Times New Roman" w:hAnsi="Times New Roman" w:cs="Times New Roman"/>
                  <w:sz w:val="18"/>
                  <w:szCs w:val="18"/>
                </w:rPr>
                <w:t>пункт 3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376 255,3</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10 807,3</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36 146,5</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86 291,3</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4 100,0</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83 952,6</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62 643,2</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92 314,4</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527"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4.2.1. Устройство переходно-скоростных полос, цементобетонных участков автомобильных дорог и площадок для осуществления весового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и габаритного </w:t>
            </w:r>
            <w:r w:rsidRPr="00E924B5">
              <w:rPr>
                <w:rFonts w:ascii="Times New Roman" w:eastAsia="Times New Roman" w:hAnsi="Times New Roman" w:cs="Times New Roman"/>
                <w:sz w:val="18"/>
                <w:szCs w:val="18"/>
              </w:rPr>
              <w:lastRenderedPageBreak/>
              <w:t xml:space="preserve">контроля транспортных средств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proofErr w:type="gramStart"/>
            <w:r w:rsidRPr="00E924B5">
              <w:rPr>
                <w:rFonts w:ascii="Times New Roman" w:eastAsia="Times New Roman" w:hAnsi="Times New Roman" w:cs="Times New Roman"/>
                <w:sz w:val="18"/>
                <w:szCs w:val="18"/>
              </w:rPr>
              <w:t xml:space="preserve">(в рамках федерального проекта «Общесистемные меры развития дорожного хозяйства» национального проекта «Безопасные </w:t>
            </w:r>
            <w:proofErr w:type="gramEnd"/>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 качественные автомобильные дороги»)</w:t>
            </w:r>
          </w:p>
        </w:tc>
        <w:tc>
          <w:tcPr>
            <w:tcW w:w="395" w:type="pct"/>
            <w:gridSpan w:val="2"/>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E924B5">
              <w:rPr>
                <w:rFonts w:ascii="Times New Roman" w:eastAsia="Times New Roman" w:hAnsi="Times New Roman" w:cs="Times New Roman"/>
                <w:sz w:val="18"/>
                <w:szCs w:val="18"/>
              </w:rPr>
              <w:lastRenderedPageBreak/>
              <w:t>Архангельск-автодор</w:t>
            </w:r>
            <w:proofErr w:type="spellEnd"/>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235 220,2</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79 262,6</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62 643,2</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92 314,4</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val="restart"/>
            <w:tcBorders>
              <w:top w:val="nil"/>
              <w:left w:val="nil"/>
              <w:bottom w:val="nil"/>
              <w:right w:val="nil"/>
            </w:tcBorders>
            <w:tcMar>
              <w:top w:w="0" w:type="dxa"/>
              <w:bottom w:w="0" w:type="dxa"/>
            </w:tcMar>
          </w:tcPr>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размещение </w:t>
            </w:r>
          </w:p>
          <w:p w:rsidR="00E924B5" w:rsidRPr="00E924B5" w:rsidRDefault="00E924B5" w:rsidP="00E924B5">
            <w:pPr>
              <w:autoSpaceDE w:val="0"/>
              <w:autoSpaceDN w:val="0"/>
              <w:adjustRightInd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3 </w:t>
            </w:r>
            <w:proofErr w:type="spellStart"/>
            <w:proofErr w:type="gramStart"/>
            <w:r w:rsidRPr="00E924B5">
              <w:rPr>
                <w:rFonts w:ascii="Times New Roman" w:eastAsia="Times New Roman" w:hAnsi="Times New Roman" w:cs="Times New Roman"/>
                <w:sz w:val="18"/>
                <w:szCs w:val="18"/>
              </w:rPr>
              <w:t>автомати-ческих</w:t>
            </w:r>
            <w:proofErr w:type="spellEnd"/>
            <w:proofErr w:type="gramEnd"/>
            <w:r w:rsidRPr="00E924B5">
              <w:rPr>
                <w:rFonts w:ascii="Times New Roman" w:eastAsia="Times New Roman" w:hAnsi="Times New Roman" w:cs="Times New Roman"/>
                <w:sz w:val="18"/>
                <w:szCs w:val="18"/>
              </w:rPr>
              <w:t xml:space="preserve"> пунктов весогабаритного контроля транспортных средств на автомобильных дорогах </w:t>
            </w:r>
            <w:r w:rsidRPr="00E924B5">
              <w:rPr>
                <w:rFonts w:ascii="Times New Roman" w:eastAsia="Times New Roman" w:hAnsi="Times New Roman" w:cs="Times New Roman"/>
                <w:sz w:val="18"/>
                <w:szCs w:val="18"/>
              </w:rPr>
              <w:lastRenderedPageBreak/>
              <w:t xml:space="preserve">регионального или </w:t>
            </w:r>
            <w:proofErr w:type="spellStart"/>
            <w:r w:rsidRPr="00E924B5">
              <w:rPr>
                <w:rFonts w:ascii="Times New Roman" w:eastAsia="Times New Roman" w:hAnsi="Times New Roman" w:cs="Times New Roman"/>
                <w:sz w:val="18"/>
                <w:szCs w:val="18"/>
              </w:rPr>
              <w:t>межмуни-ципального</w:t>
            </w:r>
            <w:proofErr w:type="spellEnd"/>
            <w:r w:rsidRPr="00E924B5">
              <w:rPr>
                <w:rFonts w:ascii="Times New Roman" w:eastAsia="Times New Roman" w:hAnsi="Times New Roman" w:cs="Times New Roman"/>
                <w:sz w:val="18"/>
                <w:szCs w:val="18"/>
              </w:rPr>
              <w:t>, местного значения</w:t>
            </w:r>
          </w:p>
        </w:tc>
        <w:tc>
          <w:tcPr>
            <w:tcW w:w="357" w:type="pct"/>
            <w:gridSpan w:val="2"/>
            <w:vMerge w:val="restart"/>
            <w:tcBorders>
              <w:top w:val="nil"/>
              <w:left w:val="nil"/>
              <w:bottom w:val="nil"/>
              <w:right w:val="nil"/>
            </w:tcBorders>
            <w:tcMar>
              <w:top w:w="0" w:type="dxa"/>
              <w:bottom w:w="0" w:type="dxa"/>
            </w:tcMar>
          </w:tcPr>
          <w:p w:rsidR="00E924B5" w:rsidRPr="00E924B5" w:rsidRDefault="00207C5B" w:rsidP="00E924B5">
            <w:pPr>
              <w:autoSpaceDE w:val="0"/>
              <w:autoSpaceDN w:val="0"/>
              <w:adjustRightInd w:val="0"/>
              <w:spacing w:after="0" w:line="240" w:lineRule="auto"/>
              <w:rPr>
                <w:rFonts w:ascii="Times New Roman" w:eastAsia="Times New Roman" w:hAnsi="Times New Roman" w:cs="Times New Roman"/>
                <w:sz w:val="18"/>
                <w:szCs w:val="18"/>
              </w:rPr>
            </w:pPr>
            <w:hyperlink w:anchor="P974" w:history="1">
              <w:r w:rsidR="00E924B5" w:rsidRPr="00E924B5">
                <w:rPr>
                  <w:rFonts w:ascii="Times New Roman" w:eastAsia="Times New Roman" w:hAnsi="Times New Roman" w:cs="Times New Roman"/>
                  <w:sz w:val="18"/>
                  <w:szCs w:val="18"/>
                </w:rPr>
                <w:t>пункт 28 раздела I</w:t>
              </w:r>
            </w:hyperlink>
            <w:r w:rsidR="00E924B5" w:rsidRPr="00E924B5">
              <w:rPr>
                <w:rFonts w:ascii="Times New Roman" w:eastAsia="Times New Roman" w:hAnsi="Times New Roman" w:cs="Times New Roman"/>
                <w:sz w:val="18"/>
                <w:szCs w:val="18"/>
              </w:rPr>
              <w:t xml:space="preserve"> приложения № 1</w:t>
            </w: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235 220,2</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79 262,6</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62 643,2</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92 314,4</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10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r w:rsidR="00E924B5" w:rsidRPr="00E924B5" w:rsidTr="00E924B5">
        <w:tc>
          <w:tcPr>
            <w:tcW w:w="52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95"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438" w:type="pct"/>
            <w:gridSpan w:val="2"/>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236" w:type="pct"/>
            <w:gridSpan w:val="2"/>
            <w:tcBorders>
              <w:top w:val="nil"/>
              <w:left w:val="nil"/>
              <w:bottom w:val="nil"/>
              <w:right w:val="nil"/>
            </w:tcBorders>
            <w:tcMar>
              <w:top w:w="0" w:type="dxa"/>
              <w:bottom w:w="0" w:type="dxa"/>
            </w:tcMar>
          </w:tcPr>
          <w:p w:rsidR="00E924B5" w:rsidRPr="00E924B5" w:rsidRDefault="00E924B5" w:rsidP="00E924B5">
            <w:pPr>
              <w:spacing w:after="0" w:line="240" w:lineRule="auto"/>
              <w:ind w:left="-113" w:right="-113"/>
              <w:jc w:val="center"/>
              <w:outlineLvl w:val="0"/>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w:t>
            </w:r>
          </w:p>
        </w:tc>
        <w:tc>
          <w:tcPr>
            <w:tcW w:w="451"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c>
          <w:tcPr>
            <w:tcW w:w="357" w:type="pct"/>
            <w:gridSpan w:val="2"/>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Times New Roman" w:hAnsi="Times New Roman" w:cs="Times New Roman"/>
                <w:sz w:val="18"/>
                <w:szCs w:val="18"/>
              </w:rPr>
            </w:pPr>
          </w:p>
        </w:tc>
      </w:tr>
    </w:tbl>
    <w:p w:rsidR="00E924B5" w:rsidRDefault="00E924B5" w:rsidP="00E924B5">
      <w:pPr>
        <w:ind w:left="-284"/>
      </w:pPr>
    </w:p>
    <w:tbl>
      <w:tblPr>
        <w:tblW w:w="5000" w:type="pct"/>
        <w:tblBorders>
          <w:top w:val="single" w:sz="4" w:space="0" w:color="auto"/>
        </w:tblBorders>
        <w:tblCellMar>
          <w:top w:w="102" w:type="dxa"/>
          <w:left w:w="62" w:type="dxa"/>
          <w:bottom w:w="102" w:type="dxa"/>
          <w:right w:w="62" w:type="dxa"/>
        </w:tblCellMar>
        <w:tblLook w:val="0000"/>
      </w:tblPr>
      <w:tblGrid>
        <w:gridCol w:w="2144"/>
        <w:gridCol w:w="1427"/>
        <w:gridCol w:w="992"/>
        <w:gridCol w:w="996"/>
        <w:gridCol w:w="997"/>
        <w:gridCol w:w="997"/>
        <w:gridCol w:w="997"/>
        <w:gridCol w:w="997"/>
        <w:gridCol w:w="997"/>
        <w:gridCol w:w="997"/>
        <w:gridCol w:w="997"/>
        <w:gridCol w:w="997"/>
        <w:gridCol w:w="997"/>
        <w:gridCol w:w="990"/>
      </w:tblGrid>
      <w:tr w:rsidR="00406416" w:rsidRPr="003057C0" w:rsidTr="00406416">
        <w:tc>
          <w:tcPr>
            <w:tcW w:w="691" w:type="pct"/>
            <w:vMerge w:val="restart"/>
            <w:tcBorders>
              <w:top w:val="nil"/>
              <w:left w:val="nil"/>
              <w:bottom w:val="nil"/>
              <w:right w:val="nil"/>
            </w:tcBorders>
            <w:tcMar>
              <w:top w:w="0" w:type="dxa"/>
              <w:bottom w:w="0" w:type="dxa"/>
            </w:tcMar>
          </w:tcPr>
          <w:p w:rsidR="00406416" w:rsidRPr="00A97E8C" w:rsidRDefault="00406416" w:rsidP="00E924B5">
            <w:pPr>
              <w:widowControl w:val="0"/>
              <w:autoSpaceDE w:val="0"/>
              <w:autoSpaceDN w:val="0"/>
              <w:rPr>
                <w:rFonts w:ascii="Times New Roman" w:hAnsi="Times New Roman"/>
                <w:sz w:val="18"/>
                <w:szCs w:val="18"/>
              </w:rPr>
            </w:pPr>
            <w:r w:rsidRPr="00A97E8C">
              <w:rPr>
                <w:rFonts w:ascii="Times New Roman" w:hAnsi="Times New Roman"/>
                <w:sz w:val="18"/>
                <w:szCs w:val="18"/>
              </w:rPr>
              <w:t>Всего по подпрограмме № 4</w:t>
            </w:r>
          </w:p>
        </w:tc>
        <w:tc>
          <w:tcPr>
            <w:tcW w:w="460" w:type="pct"/>
            <w:tcBorders>
              <w:top w:val="nil"/>
              <w:left w:val="nil"/>
              <w:bottom w:val="nil"/>
              <w:right w:val="nil"/>
            </w:tcBorders>
            <w:tcMar>
              <w:top w:w="0" w:type="dxa"/>
              <w:bottom w:w="0" w:type="dxa"/>
            </w:tcMar>
          </w:tcPr>
          <w:p w:rsidR="00406416" w:rsidRPr="00A97E8C" w:rsidRDefault="00406416" w:rsidP="00E924B5">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итого</w:t>
            </w:r>
          </w:p>
        </w:tc>
        <w:tc>
          <w:tcPr>
            <w:tcW w:w="320"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37889770,6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2 555 874,5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2 559 072,2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4 057 159,4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3 284 529,8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3 167 625,3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3 214 196,0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4 135 994,6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3 721 729,8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3 369 468,9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4 051 477,2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3 772 642,9   </w:t>
            </w:r>
          </w:p>
        </w:tc>
      </w:tr>
      <w:tr w:rsidR="00406416" w:rsidRPr="003057C0" w:rsidTr="00406416">
        <w:tc>
          <w:tcPr>
            <w:tcW w:w="691" w:type="pct"/>
            <w:vMerge/>
            <w:tcBorders>
              <w:top w:val="nil"/>
              <w:left w:val="nil"/>
              <w:bottom w:val="nil"/>
              <w:right w:val="nil"/>
            </w:tcBorders>
            <w:tcMar>
              <w:top w:w="0" w:type="dxa"/>
              <w:bottom w:w="0" w:type="dxa"/>
            </w:tcMar>
          </w:tcPr>
          <w:p w:rsidR="00406416" w:rsidRPr="00A97E8C" w:rsidRDefault="00406416" w:rsidP="00E924B5">
            <w:pPr>
              <w:rPr>
                <w:rFonts w:ascii="Times New Roman" w:hAnsi="Times New Roman"/>
                <w:sz w:val="18"/>
                <w:szCs w:val="18"/>
              </w:rPr>
            </w:pPr>
          </w:p>
        </w:tc>
        <w:tc>
          <w:tcPr>
            <w:tcW w:w="460" w:type="pct"/>
            <w:tcBorders>
              <w:top w:val="nil"/>
              <w:left w:val="nil"/>
              <w:bottom w:val="nil"/>
              <w:right w:val="nil"/>
            </w:tcBorders>
            <w:tcMar>
              <w:top w:w="0" w:type="dxa"/>
              <w:bottom w:w="0" w:type="dxa"/>
            </w:tcMar>
          </w:tcPr>
          <w:p w:rsidR="00406416" w:rsidRPr="00A97E8C" w:rsidRDefault="00406416" w:rsidP="00E924B5">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в том числе:</w:t>
            </w:r>
          </w:p>
        </w:tc>
        <w:tc>
          <w:tcPr>
            <w:tcW w:w="320"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p>
        </w:tc>
      </w:tr>
      <w:tr w:rsidR="00406416" w:rsidRPr="003057C0" w:rsidTr="00406416">
        <w:tc>
          <w:tcPr>
            <w:tcW w:w="691" w:type="pct"/>
            <w:vMerge/>
            <w:tcBorders>
              <w:top w:val="nil"/>
              <w:left w:val="nil"/>
              <w:bottom w:val="nil"/>
              <w:right w:val="nil"/>
            </w:tcBorders>
            <w:tcMar>
              <w:top w:w="0" w:type="dxa"/>
              <w:bottom w:w="0" w:type="dxa"/>
            </w:tcMar>
          </w:tcPr>
          <w:p w:rsidR="00406416" w:rsidRPr="00A97E8C" w:rsidRDefault="00406416" w:rsidP="00E924B5">
            <w:pPr>
              <w:rPr>
                <w:rFonts w:ascii="Times New Roman" w:hAnsi="Times New Roman"/>
                <w:sz w:val="18"/>
                <w:szCs w:val="18"/>
              </w:rPr>
            </w:pPr>
          </w:p>
        </w:tc>
        <w:tc>
          <w:tcPr>
            <w:tcW w:w="460" w:type="pct"/>
            <w:tcBorders>
              <w:top w:val="nil"/>
              <w:left w:val="nil"/>
              <w:bottom w:val="nil"/>
              <w:right w:val="nil"/>
            </w:tcBorders>
            <w:tcMar>
              <w:top w:w="0" w:type="dxa"/>
              <w:bottom w:w="0" w:type="dxa"/>
            </w:tcMar>
          </w:tcPr>
          <w:p w:rsidR="00406416" w:rsidRPr="00A97E8C" w:rsidRDefault="00406416" w:rsidP="00E924B5">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федеральный бюджет</w:t>
            </w:r>
          </w:p>
        </w:tc>
        <w:tc>
          <w:tcPr>
            <w:tcW w:w="320"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1 596 887,8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188 109,6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509 533,4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189 244,8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710 000,0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     </w:t>
            </w:r>
          </w:p>
        </w:tc>
      </w:tr>
      <w:tr w:rsidR="00406416" w:rsidRPr="003057C0" w:rsidTr="00406416">
        <w:tc>
          <w:tcPr>
            <w:tcW w:w="691" w:type="pct"/>
            <w:vMerge/>
            <w:tcBorders>
              <w:top w:val="nil"/>
              <w:left w:val="nil"/>
              <w:bottom w:val="nil"/>
              <w:right w:val="nil"/>
            </w:tcBorders>
            <w:tcMar>
              <w:top w:w="0" w:type="dxa"/>
              <w:bottom w:w="0" w:type="dxa"/>
            </w:tcMar>
          </w:tcPr>
          <w:p w:rsidR="00406416" w:rsidRPr="00A97E8C" w:rsidRDefault="00406416" w:rsidP="00E924B5">
            <w:pPr>
              <w:rPr>
                <w:rFonts w:ascii="Times New Roman" w:hAnsi="Times New Roman"/>
                <w:sz w:val="18"/>
                <w:szCs w:val="18"/>
              </w:rPr>
            </w:pPr>
          </w:p>
        </w:tc>
        <w:tc>
          <w:tcPr>
            <w:tcW w:w="460" w:type="pct"/>
            <w:tcBorders>
              <w:top w:val="nil"/>
              <w:left w:val="nil"/>
              <w:bottom w:val="nil"/>
              <w:right w:val="nil"/>
            </w:tcBorders>
            <w:tcMar>
              <w:top w:w="0" w:type="dxa"/>
              <w:bottom w:w="0" w:type="dxa"/>
            </w:tcMar>
          </w:tcPr>
          <w:p w:rsidR="00406416" w:rsidRPr="00A97E8C" w:rsidRDefault="00406416" w:rsidP="00E924B5">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областной бюджет</w:t>
            </w:r>
          </w:p>
        </w:tc>
        <w:tc>
          <w:tcPr>
            <w:tcW w:w="320"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36292882,8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2 555 874,5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2 370 962,6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3 547 626,0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3 095 285,0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3 167 625,3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3 214 196,0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3 425 994,6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3 721 729,8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3 369 468,9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4 051 477,2   </w:t>
            </w:r>
          </w:p>
        </w:tc>
        <w:tc>
          <w:tcPr>
            <w:tcW w:w="321" w:type="pct"/>
            <w:tcBorders>
              <w:top w:val="nil"/>
              <w:left w:val="nil"/>
              <w:bottom w:val="nil"/>
              <w:right w:val="nil"/>
            </w:tcBorders>
            <w:tcMar>
              <w:top w:w="0" w:type="dxa"/>
              <w:bottom w:w="0" w:type="dxa"/>
            </w:tcMar>
          </w:tcPr>
          <w:p w:rsidR="00406416" w:rsidRPr="003057C0" w:rsidRDefault="00406416" w:rsidP="00E924B5">
            <w:pPr>
              <w:ind w:left="-113" w:right="-113"/>
              <w:jc w:val="center"/>
              <w:rPr>
                <w:rFonts w:ascii="Times New Roman" w:hAnsi="Times New Roman"/>
                <w:bCs/>
                <w:sz w:val="16"/>
                <w:szCs w:val="16"/>
              </w:rPr>
            </w:pPr>
            <w:r w:rsidRPr="003057C0">
              <w:rPr>
                <w:rFonts w:ascii="Times New Roman" w:hAnsi="Times New Roman"/>
                <w:bCs/>
                <w:sz w:val="16"/>
                <w:szCs w:val="16"/>
              </w:rPr>
              <w:t xml:space="preserve"> 3 772 642,9   </w:t>
            </w:r>
          </w:p>
        </w:tc>
      </w:tr>
      <w:tr w:rsidR="00406416" w:rsidRPr="00A97E8C" w:rsidTr="00406416">
        <w:tc>
          <w:tcPr>
            <w:tcW w:w="691" w:type="pct"/>
            <w:vMerge/>
            <w:tcBorders>
              <w:top w:val="nil"/>
              <w:left w:val="nil"/>
              <w:bottom w:val="nil"/>
              <w:right w:val="nil"/>
            </w:tcBorders>
            <w:tcMar>
              <w:top w:w="0" w:type="dxa"/>
              <w:bottom w:w="0" w:type="dxa"/>
            </w:tcMar>
          </w:tcPr>
          <w:p w:rsidR="00406416" w:rsidRPr="00A97E8C" w:rsidRDefault="00406416" w:rsidP="00E924B5">
            <w:pPr>
              <w:rPr>
                <w:rFonts w:ascii="Times New Roman" w:hAnsi="Times New Roman"/>
                <w:sz w:val="18"/>
                <w:szCs w:val="18"/>
              </w:rPr>
            </w:pPr>
          </w:p>
        </w:tc>
        <w:tc>
          <w:tcPr>
            <w:tcW w:w="460" w:type="pct"/>
            <w:tcBorders>
              <w:top w:val="nil"/>
              <w:left w:val="nil"/>
              <w:bottom w:val="nil"/>
              <w:right w:val="nil"/>
            </w:tcBorders>
            <w:tcMar>
              <w:top w:w="0" w:type="dxa"/>
              <w:bottom w:w="0" w:type="dxa"/>
            </w:tcMar>
          </w:tcPr>
          <w:p w:rsidR="00406416" w:rsidRPr="00A97E8C" w:rsidRDefault="00406416" w:rsidP="00E924B5">
            <w:pPr>
              <w:widowControl w:val="0"/>
              <w:autoSpaceDE w:val="0"/>
              <w:autoSpaceDN w:val="0"/>
              <w:spacing w:after="60"/>
              <w:rPr>
                <w:rFonts w:ascii="Times New Roman" w:hAnsi="Times New Roman"/>
                <w:sz w:val="18"/>
                <w:szCs w:val="18"/>
              </w:rPr>
            </w:pPr>
            <w:r w:rsidRPr="00A97E8C">
              <w:rPr>
                <w:rFonts w:ascii="Times New Roman" w:hAnsi="Times New Roman"/>
                <w:sz w:val="18"/>
                <w:szCs w:val="18"/>
              </w:rPr>
              <w:t>местные бюджеты</w:t>
            </w:r>
          </w:p>
        </w:tc>
        <w:tc>
          <w:tcPr>
            <w:tcW w:w="320"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r>
      <w:tr w:rsidR="00406416" w:rsidRPr="00A97E8C" w:rsidTr="00406416">
        <w:tc>
          <w:tcPr>
            <w:tcW w:w="691" w:type="pct"/>
            <w:vMerge/>
            <w:tcBorders>
              <w:top w:val="nil"/>
              <w:left w:val="nil"/>
              <w:bottom w:val="nil"/>
              <w:right w:val="nil"/>
            </w:tcBorders>
            <w:tcMar>
              <w:top w:w="0" w:type="dxa"/>
              <w:bottom w:w="0" w:type="dxa"/>
            </w:tcMar>
          </w:tcPr>
          <w:p w:rsidR="00406416" w:rsidRPr="00A97E8C" w:rsidRDefault="00406416" w:rsidP="00E924B5">
            <w:pPr>
              <w:rPr>
                <w:rFonts w:ascii="Times New Roman" w:hAnsi="Times New Roman"/>
                <w:sz w:val="18"/>
                <w:szCs w:val="18"/>
              </w:rPr>
            </w:pPr>
          </w:p>
        </w:tc>
        <w:tc>
          <w:tcPr>
            <w:tcW w:w="460" w:type="pct"/>
            <w:tcBorders>
              <w:top w:val="nil"/>
              <w:left w:val="nil"/>
              <w:bottom w:val="nil"/>
              <w:right w:val="nil"/>
            </w:tcBorders>
            <w:tcMar>
              <w:top w:w="0" w:type="dxa"/>
              <w:bottom w:w="0" w:type="dxa"/>
            </w:tcMar>
          </w:tcPr>
          <w:p w:rsidR="00406416" w:rsidRPr="00A97E8C" w:rsidRDefault="00406416" w:rsidP="00E924B5">
            <w:pPr>
              <w:widowControl w:val="0"/>
              <w:autoSpaceDE w:val="0"/>
              <w:autoSpaceDN w:val="0"/>
              <w:spacing w:after="60"/>
              <w:ind w:right="-113"/>
              <w:rPr>
                <w:rFonts w:ascii="Times New Roman" w:hAnsi="Times New Roman"/>
                <w:sz w:val="18"/>
                <w:szCs w:val="18"/>
              </w:rPr>
            </w:pPr>
            <w:r w:rsidRPr="00A97E8C">
              <w:rPr>
                <w:rFonts w:ascii="Times New Roman" w:hAnsi="Times New Roman"/>
                <w:sz w:val="18"/>
                <w:szCs w:val="18"/>
              </w:rPr>
              <w:t>внебюджетные средства</w:t>
            </w:r>
          </w:p>
        </w:tc>
        <w:tc>
          <w:tcPr>
            <w:tcW w:w="320"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c>
          <w:tcPr>
            <w:tcW w:w="321" w:type="pct"/>
            <w:tcBorders>
              <w:top w:val="nil"/>
              <w:left w:val="nil"/>
              <w:bottom w:val="nil"/>
              <w:right w:val="nil"/>
            </w:tcBorders>
            <w:tcMar>
              <w:top w:w="0" w:type="dxa"/>
              <w:bottom w:w="0" w:type="dxa"/>
            </w:tcMar>
          </w:tcPr>
          <w:p w:rsidR="00406416" w:rsidRPr="00A97E8C" w:rsidRDefault="00406416" w:rsidP="00E924B5">
            <w:pPr>
              <w:ind w:left="-113" w:right="-113"/>
              <w:jc w:val="center"/>
              <w:rPr>
                <w:rFonts w:ascii="Times New Roman" w:hAnsi="Times New Roman"/>
                <w:bCs/>
                <w:sz w:val="18"/>
                <w:szCs w:val="18"/>
              </w:rPr>
            </w:pPr>
            <w:r w:rsidRPr="00A97E8C">
              <w:rPr>
                <w:rFonts w:ascii="Times New Roman" w:hAnsi="Times New Roman"/>
                <w:bCs/>
                <w:sz w:val="18"/>
                <w:szCs w:val="18"/>
              </w:rPr>
              <w:t>-</w:t>
            </w:r>
          </w:p>
        </w:tc>
      </w:tr>
    </w:tbl>
    <w:p w:rsidR="00C20CE6" w:rsidRPr="00A1077C" w:rsidRDefault="00C20CE6">
      <w:pPr>
        <w:rPr>
          <w:rFonts w:ascii="Times New Roman" w:hAnsi="Times New Roman" w:cs="Times New Roman"/>
        </w:rPr>
      </w:pPr>
    </w:p>
    <w:tbl>
      <w:tblPr>
        <w:tblW w:w="5316" w:type="pct"/>
        <w:tblInd w:w="-426" w:type="dxa"/>
        <w:tblCellMar>
          <w:top w:w="102" w:type="dxa"/>
          <w:left w:w="62" w:type="dxa"/>
          <w:bottom w:w="102" w:type="dxa"/>
          <w:right w:w="62" w:type="dxa"/>
        </w:tblCellMar>
        <w:tblLook w:val="0000"/>
      </w:tblPr>
      <w:tblGrid>
        <w:gridCol w:w="16503"/>
      </w:tblGrid>
      <w:tr w:rsidR="00A1077C" w:rsidRPr="00A1077C" w:rsidTr="00E924B5">
        <w:tc>
          <w:tcPr>
            <w:tcW w:w="5000" w:type="pct"/>
          </w:tcPr>
          <w:p w:rsidR="007E5D24" w:rsidRPr="00A1077C" w:rsidRDefault="007E5D24">
            <w:pPr>
              <w:pStyle w:val="ConsPlusNormal"/>
              <w:jc w:val="center"/>
              <w:outlineLvl w:val="2"/>
              <w:rPr>
                <w:rFonts w:ascii="Times New Roman" w:hAnsi="Times New Roman" w:cs="Times New Roman"/>
              </w:rPr>
            </w:pPr>
            <w:r w:rsidRPr="00A1077C">
              <w:rPr>
                <w:rFonts w:ascii="Times New Roman" w:hAnsi="Times New Roman" w:cs="Times New Roman"/>
              </w:rPr>
              <w:t xml:space="preserve">V. Подпрограмма </w:t>
            </w:r>
            <w:r w:rsidR="001A7D90">
              <w:rPr>
                <w:rFonts w:ascii="Times New Roman" w:hAnsi="Times New Roman" w:cs="Times New Roman"/>
              </w:rPr>
              <w:t>№</w:t>
            </w:r>
            <w:r w:rsidRPr="00A1077C">
              <w:rPr>
                <w:rFonts w:ascii="Times New Roman" w:hAnsi="Times New Roman" w:cs="Times New Roman"/>
              </w:rPr>
              <w:t xml:space="preserve"> 5 </w:t>
            </w:r>
            <w:r w:rsidR="001A7D90">
              <w:rPr>
                <w:rFonts w:ascii="Times New Roman" w:hAnsi="Times New Roman" w:cs="Times New Roman"/>
              </w:rPr>
              <w:t>«</w:t>
            </w:r>
            <w:r w:rsidRPr="00A1077C">
              <w:rPr>
                <w:rFonts w:ascii="Times New Roman" w:hAnsi="Times New Roman" w:cs="Times New Roman"/>
              </w:rPr>
              <w:t>Создание условий для реализации государственной программы и осуществления иных расходов</w:t>
            </w:r>
            <w:r w:rsidR="001A7D90">
              <w:rPr>
                <w:rFonts w:ascii="Times New Roman" w:hAnsi="Times New Roman" w:cs="Times New Roman"/>
              </w:rPr>
              <w:t>»</w:t>
            </w:r>
          </w:p>
        </w:tc>
      </w:tr>
      <w:tr w:rsidR="00A1077C" w:rsidRPr="00A1077C" w:rsidTr="00E924B5">
        <w:tc>
          <w:tcPr>
            <w:tcW w:w="5000" w:type="pct"/>
          </w:tcPr>
          <w:p w:rsidR="007E5D24" w:rsidRPr="00A1077C" w:rsidRDefault="007E5D24">
            <w:pPr>
              <w:pStyle w:val="ConsPlusNormal"/>
              <w:outlineLvl w:val="3"/>
              <w:rPr>
                <w:rFonts w:ascii="Times New Roman" w:hAnsi="Times New Roman" w:cs="Times New Roman"/>
              </w:rPr>
            </w:pPr>
            <w:r w:rsidRPr="00A1077C">
              <w:rPr>
                <w:rFonts w:ascii="Times New Roman" w:hAnsi="Times New Roman" w:cs="Times New Roman"/>
              </w:rPr>
              <w:t>Цель подпрограммы - формирование эффективных методов организации и управления транспортной системой Архангельской области, отвечающей современным потребностям общества и перспективам развития Архангельской области</w:t>
            </w:r>
          </w:p>
        </w:tc>
      </w:tr>
      <w:tr w:rsidR="00A1077C" w:rsidRPr="00A1077C" w:rsidTr="00E924B5">
        <w:tc>
          <w:tcPr>
            <w:tcW w:w="5000" w:type="pct"/>
          </w:tcPr>
          <w:p w:rsidR="007E5D24" w:rsidRPr="00A1077C" w:rsidRDefault="007E5D24">
            <w:pPr>
              <w:pStyle w:val="ConsPlusNormal"/>
              <w:outlineLvl w:val="4"/>
              <w:rPr>
                <w:rFonts w:ascii="Times New Roman" w:hAnsi="Times New Roman" w:cs="Times New Roman"/>
              </w:rPr>
            </w:pPr>
            <w:r w:rsidRPr="00A1077C">
              <w:rPr>
                <w:rFonts w:ascii="Times New Roman" w:hAnsi="Times New Roman" w:cs="Times New Roman"/>
              </w:rPr>
              <w:t xml:space="preserve">Задача </w:t>
            </w:r>
            <w:r w:rsidR="001A7D90">
              <w:rPr>
                <w:rFonts w:ascii="Times New Roman" w:hAnsi="Times New Roman" w:cs="Times New Roman"/>
              </w:rPr>
              <w:t>№</w:t>
            </w:r>
            <w:r w:rsidRPr="00A1077C">
              <w:rPr>
                <w:rFonts w:ascii="Times New Roman" w:hAnsi="Times New Roman" w:cs="Times New Roman"/>
              </w:rPr>
              <w:t xml:space="preserve"> 1 - обеспечение управления реализацией мероприятий государственной программы на региональном уровне</w:t>
            </w:r>
          </w:p>
        </w:tc>
      </w:tr>
    </w:tbl>
    <w:p w:rsidR="00E924B5" w:rsidRDefault="00E924B5"/>
    <w:tbl>
      <w:tblPr>
        <w:tblW w:w="5149" w:type="pct"/>
        <w:tblInd w:w="-222" w:type="dxa"/>
        <w:tblBorders>
          <w:top w:val="single" w:sz="4" w:space="0" w:color="auto"/>
        </w:tblBorders>
        <w:tblCellMar>
          <w:top w:w="102" w:type="dxa"/>
          <w:left w:w="62" w:type="dxa"/>
          <w:bottom w:w="102" w:type="dxa"/>
          <w:right w:w="62" w:type="dxa"/>
        </w:tblCellMar>
        <w:tblLook w:val="0000"/>
      </w:tblPr>
      <w:tblGrid>
        <w:gridCol w:w="1493"/>
        <w:gridCol w:w="1189"/>
        <w:gridCol w:w="1283"/>
        <w:gridCol w:w="790"/>
        <w:gridCol w:w="790"/>
        <w:gridCol w:w="790"/>
        <w:gridCol w:w="790"/>
        <w:gridCol w:w="790"/>
        <w:gridCol w:w="791"/>
        <w:gridCol w:w="791"/>
        <w:gridCol w:w="791"/>
        <w:gridCol w:w="791"/>
        <w:gridCol w:w="791"/>
        <w:gridCol w:w="791"/>
        <w:gridCol w:w="791"/>
        <w:gridCol w:w="1422"/>
        <w:gridCol w:w="1111"/>
      </w:tblGrid>
      <w:tr w:rsidR="00E924B5" w:rsidRPr="00E924B5" w:rsidTr="00E924B5">
        <w:trPr>
          <w:trHeight w:val="63"/>
        </w:trPr>
        <w:tc>
          <w:tcPr>
            <w:tcW w:w="468"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1.1. </w:t>
            </w:r>
            <w:r w:rsidRPr="00E924B5">
              <w:rPr>
                <w:rFonts w:ascii="Times New Roman" w:eastAsia="Times New Roman" w:hAnsi="Times New Roman" w:cs="Times New Roman"/>
                <w:spacing w:val="-4"/>
                <w:sz w:val="18"/>
                <w:szCs w:val="18"/>
              </w:rPr>
              <w:t>Обеспечение</w:t>
            </w:r>
            <w:r w:rsidRPr="00E924B5">
              <w:rPr>
                <w:rFonts w:ascii="Times New Roman" w:eastAsia="Times New Roman" w:hAnsi="Times New Roman" w:cs="Times New Roman"/>
                <w:sz w:val="18"/>
                <w:szCs w:val="18"/>
              </w:rPr>
              <w:t xml:space="preserve"> деятельности министерства транспорта Архангельской </w:t>
            </w:r>
            <w:r w:rsidRPr="00E924B5">
              <w:rPr>
                <w:rFonts w:ascii="Times New Roman" w:eastAsia="Times New Roman" w:hAnsi="Times New Roman" w:cs="Times New Roman"/>
                <w:sz w:val="18"/>
                <w:szCs w:val="18"/>
              </w:rPr>
              <w:lastRenderedPageBreak/>
              <w:t>области</w:t>
            </w:r>
          </w:p>
        </w:tc>
        <w:tc>
          <w:tcPr>
            <w:tcW w:w="369"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lastRenderedPageBreak/>
              <w:t>министерство транспорта</w:t>
            </w:r>
          </w:p>
        </w:tc>
        <w:tc>
          <w:tcPr>
            <w:tcW w:w="397"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496</w:t>
            </w:r>
            <w:r w:rsidR="00406416">
              <w:rPr>
                <w:rFonts w:ascii="Times New Roman" w:eastAsia="Times New Roman" w:hAnsi="Times New Roman" w:cs="Times New Roman"/>
                <w:sz w:val="16"/>
                <w:szCs w:val="16"/>
              </w:rPr>
              <w:t> </w:t>
            </w:r>
            <w:r w:rsidRPr="00E924B5">
              <w:rPr>
                <w:rFonts w:ascii="Times New Roman" w:eastAsia="Times New Roman" w:hAnsi="Times New Roman" w:cs="Times New Roman"/>
                <w:sz w:val="16"/>
                <w:szCs w:val="16"/>
              </w:rPr>
              <w:t xml:space="preserve">367,6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14 653,3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16 590,6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44 809,5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42 545,4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44 695,1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53 393,1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56 661,6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58 591,4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54 809,2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54 809,2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54 809,2   </w:t>
            </w:r>
          </w:p>
        </w:tc>
        <w:tc>
          <w:tcPr>
            <w:tcW w:w="440"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материально-</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техническое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и финансовое обеспечение деятельности </w:t>
            </w:r>
            <w:r w:rsidRPr="00E924B5">
              <w:rPr>
                <w:rFonts w:ascii="Times New Roman" w:eastAsia="Times New Roman" w:hAnsi="Times New Roman" w:cs="Times New Roman"/>
                <w:sz w:val="18"/>
                <w:szCs w:val="18"/>
              </w:rPr>
              <w:lastRenderedPageBreak/>
              <w:t>министерства транспорта как ответственного исполнителя государственной программы</w:t>
            </w:r>
          </w:p>
        </w:tc>
        <w:tc>
          <w:tcPr>
            <w:tcW w:w="348"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lastRenderedPageBreak/>
              <w:t>пункты 31, 35, 36, 37, 38 раздела I приложения № 1</w:t>
            </w:r>
          </w:p>
        </w:tc>
      </w:tr>
      <w:tr w:rsidR="00E924B5" w:rsidRPr="00E924B5" w:rsidTr="00E924B5">
        <w:tc>
          <w:tcPr>
            <w:tcW w:w="46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9"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97"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440"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4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r w:rsidR="00E924B5" w:rsidRPr="00E924B5" w:rsidTr="00E924B5">
        <w:tc>
          <w:tcPr>
            <w:tcW w:w="46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9"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97"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440"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4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r w:rsidR="00E924B5" w:rsidRPr="00E924B5" w:rsidTr="00E924B5">
        <w:tc>
          <w:tcPr>
            <w:tcW w:w="46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9"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97"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областной </w:t>
            </w:r>
            <w:r w:rsidRPr="00E924B5">
              <w:rPr>
                <w:rFonts w:ascii="Times New Roman" w:eastAsia="Times New Roman" w:hAnsi="Times New Roman" w:cs="Times New Roman"/>
                <w:sz w:val="18"/>
                <w:szCs w:val="18"/>
              </w:rPr>
              <w:lastRenderedPageBreak/>
              <w:t>бюджет</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lastRenderedPageBreak/>
              <w:t xml:space="preserve">496 367,6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14 653,3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16 590,6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44 809,5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42 545,4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44 695,1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53 393,1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56 661,6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58 591,4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54 809,2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54 809,2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54 809,2   </w:t>
            </w:r>
          </w:p>
        </w:tc>
        <w:tc>
          <w:tcPr>
            <w:tcW w:w="440"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4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r w:rsidR="00E924B5" w:rsidRPr="00E924B5" w:rsidTr="00E924B5">
        <w:tc>
          <w:tcPr>
            <w:tcW w:w="46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9"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97"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6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440"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4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r w:rsidR="00E924B5" w:rsidRPr="00E924B5" w:rsidTr="00E924B5">
        <w:trPr>
          <w:trHeight w:val="287"/>
        </w:trPr>
        <w:tc>
          <w:tcPr>
            <w:tcW w:w="46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9"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97"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w:t>
            </w:r>
          </w:p>
        </w:tc>
        <w:tc>
          <w:tcPr>
            <w:tcW w:w="440"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4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bl>
    <w:p w:rsidR="00E924B5" w:rsidRDefault="00E924B5"/>
    <w:tbl>
      <w:tblPr>
        <w:tblW w:w="5316" w:type="pct"/>
        <w:tblInd w:w="-426" w:type="dxa"/>
        <w:tblCellMar>
          <w:top w:w="102" w:type="dxa"/>
          <w:left w:w="62" w:type="dxa"/>
          <w:bottom w:w="102" w:type="dxa"/>
          <w:right w:w="62" w:type="dxa"/>
        </w:tblCellMar>
        <w:tblLook w:val="0000"/>
      </w:tblPr>
      <w:tblGrid>
        <w:gridCol w:w="1725"/>
        <w:gridCol w:w="1877"/>
        <w:gridCol w:w="1399"/>
        <w:gridCol w:w="828"/>
        <w:gridCol w:w="754"/>
        <w:gridCol w:w="754"/>
        <w:gridCol w:w="554"/>
        <w:gridCol w:w="554"/>
        <w:gridCol w:w="554"/>
        <w:gridCol w:w="554"/>
        <w:gridCol w:w="646"/>
        <w:gridCol w:w="735"/>
        <w:gridCol w:w="736"/>
        <w:gridCol w:w="555"/>
        <w:gridCol w:w="908"/>
        <w:gridCol w:w="2205"/>
        <w:gridCol w:w="1165"/>
      </w:tblGrid>
      <w:tr w:rsidR="00A1077C" w:rsidRPr="00A1077C" w:rsidTr="00E924B5">
        <w:tc>
          <w:tcPr>
            <w:tcW w:w="530"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1.2. Обеспечение деятельности государственной инспекции по надзору за техническим состоянием самоходных машин и других видов техники Архангельской области</w:t>
            </w:r>
          </w:p>
        </w:tc>
        <w:tc>
          <w:tcPr>
            <w:tcW w:w="576"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государственная инспекция по надзору за техническим состоянием самоходных машин и других видов техники Архангельской области</w:t>
            </w: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итого</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55 851,3</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27</w:t>
            </w:r>
            <w:r w:rsidR="00E924B5">
              <w:rPr>
                <w:rFonts w:ascii="Times New Roman" w:hAnsi="Times New Roman" w:cs="Times New Roman"/>
                <w:sz w:val="18"/>
                <w:szCs w:val="18"/>
              </w:rPr>
              <w:t> </w:t>
            </w:r>
            <w:r w:rsidRPr="00E924B5">
              <w:rPr>
                <w:rFonts w:ascii="Times New Roman" w:hAnsi="Times New Roman" w:cs="Times New Roman"/>
                <w:sz w:val="18"/>
                <w:szCs w:val="18"/>
              </w:rPr>
              <w:t>613,7</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28</w:t>
            </w:r>
            <w:r w:rsidR="00E924B5">
              <w:rPr>
                <w:rFonts w:ascii="Times New Roman" w:hAnsi="Times New Roman" w:cs="Times New Roman"/>
                <w:sz w:val="18"/>
                <w:szCs w:val="18"/>
              </w:rPr>
              <w:t> </w:t>
            </w:r>
            <w:r w:rsidRPr="00E924B5">
              <w:rPr>
                <w:rFonts w:ascii="Times New Roman" w:hAnsi="Times New Roman" w:cs="Times New Roman"/>
                <w:sz w:val="18"/>
                <w:szCs w:val="18"/>
              </w:rPr>
              <w:t>237,6</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материально-техническое и финансовое обеспечение деятельности государственной инспекции по надзору за техническим состоянием самоходных машин и других видов техники Архангельской области как соисполнителя государственной программы</w:t>
            </w:r>
          </w:p>
        </w:tc>
        <w:tc>
          <w:tcPr>
            <w:tcW w:w="360" w:type="pct"/>
            <w:vMerge w:val="restart"/>
          </w:tcPr>
          <w:p w:rsidR="007E5D24" w:rsidRPr="00E924B5" w:rsidRDefault="007E5D24">
            <w:pPr>
              <w:pStyle w:val="ConsPlusNormal"/>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в том числе:</w:t>
            </w:r>
          </w:p>
        </w:tc>
        <w:tc>
          <w:tcPr>
            <w:tcW w:w="258"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203"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282" w:type="pct"/>
          </w:tcPr>
          <w:p w:rsidR="007E5D24" w:rsidRPr="00E924B5" w:rsidRDefault="007E5D24">
            <w:pPr>
              <w:pStyle w:val="ConsPlusNormal"/>
              <w:rPr>
                <w:rFonts w:ascii="Times New Roman" w:hAnsi="Times New Roman" w:cs="Times New Roman"/>
                <w:sz w:val="18"/>
                <w:szCs w:val="18"/>
              </w:rPr>
            </w:pPr>
          </w:p>
        </w:tc>
        <w:tc>
          <w:tcPr>
            <w:tcW w:w="675" w:type="pct"/>
            <w:vMerge/>
          </w:tcPr>
          <w:p w:rsidR="007E5D24" w:rsidRPr="00E924B5" w:rsidRDefault="007E5D24">
            <w:pPr>
              <w:pStyle w:val="ConsPlusNormal"/>
              <w:rPr>
                <w:rFonts w:ascii="Times New Roman" w:hAnsi="Times New Roman" w:cs="Times New Roman"/>
                <w:sz w:val="18"/>
                <w:szCs w:val="18"/>
              </w:rPr>
            </w:pPr>
          </w:p>
        </w:tc>
        <w:tc>
          <w:tcPr>
            <w:tcW w:w="360" w:type="pct"/>
            <w:vMerge/>
          </w:tcPr>
          <w:p w:rsidR="007E5D24" w:rsidRPr="00E924B5" w:rsidRDefault="007E5D24">
            <w:pPr>
              <w:pStyle w:val="ConsPlusNormal"/>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федеральный бюджет</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областной бюджет</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55 851,3</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27 613,7</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28 237,6</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местные бюджеты</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внебюджетные средства</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bl>
    <w:p w:rsidR="00E924B5" w:rsidRDefault="00E924B5"/>
    <w:tbl>
      <w:tblPr>
        <w:tblW w:w="5149" w:type="pct"/>
        <w:tblInd w:w="-222" w:type="dxa"/>
        <w:tblBorders>
          <w:top w:val="single" w:sz="4" w:space="0" w:color="auto"/>
        </w:tblBorders>
        <w:tblLayout w:type="fixed"/>
        <w:tblCellMar>
          <w:top w:w="102" w:type="dxa"/>
          <w:left w:w="62" w:type="dxa"/>
          <w:bottom w:w="102" w:type="dxa"/>
          <w:right w:w="62" w:type="dxa"/>
        </w:tblCellMar>
        <w:tblLook w:val="0000"/>
      </w:tblPr>
      <w:tblGrid>
        <w:gridCol w:w="1527"/>
        <w:gridCol w:w="1169"/>
        <w:gridCol w:w="1164"/>
        <w:gridCol w:w="892"/>
        <w:gridCol w:w="793"/>
        <w:gridCol w:w="793"/>
        <w:gridCol w:w="793"/>
        <w:gridCol w:w="793"/>
        <w:gridCol w:w="793"/>
        <w:gridCol w:w="793"/>
        <w:gridCol w:w="793"/>
        <w:gridCol w:w="793"/>
        <w:gridCol w:w="793"/>
        <w:gridCol w:w="793"/>
        <w:gridCol w:w="793"/>
        <w:gridCol w:w="1397"/>
        <w:gridCol w:w="1113"/>
      </w:tblGrid>
      <w:tr w:rsidR="00E924B5" w:rsidRPr="00E924B5" w:rsidTr="00E924B5">
        <w:tc>
          <w:tcPr>
            <w:tcW w:w="478"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1.3. Обеспечение деятельности учреждений, осуществляющих управление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сфере дорожного хозяйства</w:t>
            </w:r>
          </w:p>
        </w:tc>
        <w:tc>
          <w:tcPr>
            <w:tcW w:w="366"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министерство транспорта</w:t>
            </w:r>
          </w:p>
        </w:tc>
        <w:tc>
          <w:tcPr>
            <w:tcW w:w="364"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4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79"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1 139 207,2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95 068,8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92 431,4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93 943,9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89 141,6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94 513,0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104 126,3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115 238,6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118 688,1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112 284,3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115 477,5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108 293,7   </w:t>
            </w:r>
          </w:p>
        </w:tc>
        <w:tc>
          <w:tcPr>
            <w:tcW w:w="437"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материально-</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техническое </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и финансовое обеспечение деятельности </w:t>
            </w:r>
            <w:proofErr w:type="spellStart"/>
            <w:r w:rsidRPr="00E924B5">
              <w:rPr>
                <w:rFonts w:ascii="Times New Roman" w:eastAsia="Times New Roman" w:hAnsi="Times New Roman" w:cs="Times New Roman"/>
                <w:sz w:val="18"/>
                <w:szCs w:val="18"/>
              </w:rPr>
              <w:t>Архангельск-автодора</w:t>
            </w:r>
            <w:proofErr w:type="spellEnd"/>
            <w:r w:rsidRPr="00E924B5">
              <w:rPr>
                <w:rFonts w:ascii="Times New Roman" w:eastAsia="Times New Roman" w:hAnsi="Times New Roman" w:cs="Times New Roman"/>
                <w:sz w:val="18"/>
                <w:szCs w:val="18"/>
              </w:rPr>
              <w:t xml:space="preserve"> как соисполнителя государственной программы</w:t>
            </w:r>
          </w:p>
        </w:tc>
        <w:tc>
          <w:tcPr>
            <w:tcW w:w="348" w:type="pct"/>
            <w:vMerge w:val="restar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пункты 32, 33, 39 раздела I приложения № 1</w:t>
            </w:r>
          </w:p>
        </w:tc>
      </w:tr>
      <w:tr w:rsidR="00E924B5" w:rsidRPr="00E924B5" w:rsidTr="00E924B5">
        <w:tc>
          <w:tcPr>
            <w:tcW w:w="47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4"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4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79"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p>
        </w:tc>
        <w:tc>
          <w:tcPr>
            <w:tcW w:w="43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4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r w:rsidR="00E924B5" w:rsidRPr="00E924B5" w:rsidTr="00E924B5">
        <w:tc>
          <w:tcPr>
            <w:tcW w:w="47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4"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4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79"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43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4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r w:rsidR="00E924B5" w:rsidRPr="00E924B5" w:rsidTr="00E924B5">
        <w:tc>
          <w:tcPr>
            <w:tcW w:w="47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4"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4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79"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1 139 207,2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95 068,8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92 431,4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93 943,9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89 141,6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94 513,0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104 126,3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115 238,6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118 688,1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112 284,3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115 477,5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108 293,7   </w:t>
            </w:r>
          </w:p>
        </w:tc>
        <w:tc>
          <w:tcPr>
            <w:tcW w:w="43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4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r w:rsidR="00E924B5" w:rsidRPr="00E924B5" w:rsidTr="00E924B5">
        <w:tc>
          <w:tcPr>
            <w:tcW w:w="47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4"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4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79"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43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4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r w:rsidR="00E924B5" w:rsidRPr="00E924B5" w:rsidTr="00E924B5">
        <w:tc>
          <w:tcPr>
            <w:tcW w:w="47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64"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79"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248" w:type="pct"/>
            <w:tcBorders>
              <w:top w:val="nil"/>
              <w:left w:val="nil"/>
              <w:bottom w:val="nil"/>
              <w:right w:val="nil"/>
            </w:tcBorders>
            <w:tcMar>
              <w:top w:w="0" w:type="dxa"/>
              <w:bottom w:w="0" w:type="dxa"/>
            </w:tcMar>
          </w:tcPr>
          <w:p w:rsidR="00E924B5" w:rsidRPr="00E924B5" w:rsidRDefault="00E924B5" w:rsidP="00E924B5">
            <w:pPr>
              <w:widowControl w:val="0"/>
              <w:autoSpaceDE w:val="0"/>
              <w:autoSpaceDN w:val="0"/>
              <w:spacing w:after="0" w:line="240" w:lineRule="auto"/>
              <w:ind w:left="-6" w:right="-20"/>
              <w:jc w:val="center"/>
              <w:rPr>
                <w:rFonts w:ascii="Times New Roman" w:eastAsia="Times New Roman" w:hAnsi="Times New Roman" w:cs="Times New Roman"/>
                <w:sz w:val="16"/>
                <w:szCs w:val="16"/>
              </w:rPr>
            </w:pPr>
            <w:r w:rsidRPr="00E924B5">
              <w:rPr>
                <w:rFonts w:ascii="Times New Roman" w:eastAsia="Times New Roman" w:hAnsi="Times New Roman" w:cs="Times New Roman"/>
                <w:sz w:val="16"/>
                <w:szCs w:val="16"/>
              </w:rPr>
              <w:t xml:space="preserve"> -     </w:t>
            </w:r>
          </w:p>
        </w:tc>
        <w:tc>
          <w:tcPr>
            <w:tcW w:w="437"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48" w:type="pct"/>
            <w:vMerge/>
            <w:tcBorders>
              <w:top w:val="nil"/>
              <w:left w:val="nil"/>
              <w:bottom w:val="nil"/>
              <w:right w:val="nil"/>
            </w:tcBorders>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bl>
    <w:p w:rsidR="00E924B5" w:rsidRDefault="00E924B5"/>
    <w:tbl>
      <w:tblPr>
        <w:tblW w:w="5316" w:type="pct"/>
        <w:tblInd w:w="-426" w:type="dxa"/>
        <w:tblCellMar>
          <w:top w:w="102" w:type="dxa"/>
          <w:left w:w="62" w:type="dxa"/>
          <w:bottom w:w="102" w:type="dxa"/>
          <w:right w:w="62" w:type="dxa"/>
        </w:tblCellMar>
        <w:tblLook w:val="0000"/>
      </w:tblPr>
      <w:tblGrid>
        <w:gridCol w:w="16503"/>
      </w:tblGrid>
      <w:tr w:rsidR="00A1077C" w:rsidRPr="00A1077C" w:rsidTr="00E924B5">
        <w:tc>
          <w:tcPr>
            <w:tcW w:w="5000" w:type="pct"/>
          </w:tcPr>
          <w:p w:rsidR="007E5D24" w:rsidRPr="00E924B5" w:rsidRDefault="007E5D24">
            <w:pPr>
              <w:pStyle w:val="ConsPlusNormal"/>
              <w:outlineLvl w:val="4"/>
              <w:rPr>
                <w:rFonts w:ascii="Times New Roman" w:hAnsi="Times New Roman" w:cs="Times New Roman"/>
                <w:sz w:val="18"/>
                <w:szCs w:val="18"/>
              </w:rPr>
            </w:pPr>
            <w:r w:rsidRPr="00E924B5">
              <w:rPr>
                <w:rFonts w:ascii="Times New Roman" w:hAnsi="Times New Roman" w:cs="Times New Roman"/>
                <w:sz w:val="18"/>
                <w:szCs w:val="18"/>
              </w:rPr>
              <w:t xml:space="preserve">Задача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2 - обеспечение выполнения государственных заданий и осуществления прочих расходов</w:t>
            </w:r>
          </w:p>
        </w:tc>
      </w:tr>
    </w:tbl>
    <w:p w:rsidR="00E924B5" w:rsidRDefault="00E924B5"/>
    <w:tbl>
      <w:tblPr>
        <w:tblW w:w="5104" w:type="pct"/>
        <w:tblInd w:w="-222" w:type="dxa"/>
        <w:tblCellMar>
          <w:top w:w="102" w:type="dxa"/>
          <w:left w:w="62" w:type="dxa"/>
          <w:bottom w:w="102" w:type="dxa"/>
          <w:right w:w="62" w:type="dxa"/>
        </w:tblCellMar>
        <w:tblLook w:val="0000"/>
      </w:tblPr>
      <w:tblGrid>
        <w:gridCol w:w="1456"/>
        <w:gridCol w:w="1189"/>
        <w:gridCol w:w="1283"/>
        <w:gridCol w:w="781"/>
        <w:gridCol w:w="686"/>
        <w:gridCol w:w="695"/>
        <w:gridCol w:w="695"/>
        <w:gridCol w:w="695"/>
        <w:gridCol w:w="695"/>
        <w:gridCol w:w="696"/>
        <w:gridCol w:w="696"/>
        <w:gridCol w:w="696"/>
        <w:gridCol w:w="750"/>
        <w:gridCol w:w="779"/>
        <w:gridCol w:w="696"/>
        <w:gridCol w:w="1976"/>
        <w:gridCol w:w="1381"/>
      </w:tblGrid>
      <w:tr w:rsidR="00E924B5" w:rsidRPr="00E924B5" w:rsidTr="00E924B5">
        <w:tc>
          <w:tcPr>
            <w:tcW w:w="460" w:type="pct"/>
            <w:vMerge w:val="restart"/>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2.1. Субсидии бюджетным учреждениям</w:t>
            </w:r>
          </w:p>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на финансовое обеспечение</w:t>
            </w:r>
          </w:p>
        </w:tc>
        <w:tc>
          <w:tcPr>
            <w:tcW w:w="371" w:type="pct"/>
            <w:vMerge w:val="restart"/>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министерство транспорта</w:t>
            </w:r>
          </w:p>
        </w:tc>
        <w:tc>
          <w:tcPr>
            <w:tcW w:w="400" w:type="pct"/>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итого</w:t>
            </w:r>
          </w:p>
        </w:tc>
        <w:tc>
          <w:tcPr>
            <w:tcW w:w="24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745 762,2   </w:t>
            </w:r>
          </w:p>
        </w:tc>
        <w:tc>
          <w:tcPr>
            <w:tcW w:w="21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23 872,7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33 982,4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34 970,6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49 467,8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77 671,9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60 606,1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82 788,0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94 004,5   </w:t>
            </w:r>
          </w:p>
        </w:tc>
        <w:tc>
          <w:tcPr>
            <w:tcW w:w="23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104 603,9   </w:t>
            </w:r>
          </w:p>
        </w:tc>
        <w:tc>
          <w:tcPr>
            <w:tcW w:w="246"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105 477,3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78 317,0   </w:t>
            </w:r>
          </w:p>
        </w:tc>
        <w:tc>
          <w:tcPr>
            <w:tcW w:w="624" w:type="pct"/>
            <w:vMerge w:val="restart"/>
            <w:tcMar>
              <w:top w:w="0" w:type="dxa"/>
              <w:bottom w:w="0" w:type="dxa"/>
            </w:tcMar>
          </w:tcPr>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обеспечение выполнения государственного задания и права работников на компенсацию расходов </w:t>
            </w:r>
          </w:p>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на оплату стоимости </w:t>
            </w:r>
            <w:r w:rsidRPr="00E924B5">
              <w:rPr>
                <w:rFonts w:ascii="Times New Roman" w:eastAsia="Times New Roman" w:hAnsi="Times New Roman" w:cs="Times New Roman"/>
                <w:sz w:val="18"/>
                <w:szCs w:val="18"/>
              </w:rPr>
              <w:lastRenderedPageBreak/>
              <w:t>проезда и провоза багажа</w:t>
            </w:r>
          </w:p>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к месту использования</w:t>
            </w:r>
          </w:p>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отпуска и обратно государственным бюджетным учреждением</w:t>
            </w:r>
          </w:p>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Архангельской области «Региональная транспортная служба» </w:t>
            </w:r>
          </w:p>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2014 – 2024 годах</w:t>
            </w:r>
          </w:p>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и ГБУ Архангельской </w:t>
            </w:r>
            <w:r w:rsidRPr="00E924B5">
              <w:rPr>
                <w:rFonts w:ascii="Times New Roman" w:eastAsia="Times New Roman" w:hAnsi="Times New Roman" w:cs="Times New Roman"/>
                <w:spacing w:val="-6"/>
                <w:sz w:val="18"/>
                <w:szCs w:val="18"/>
              </w:rPr>
              <w:t>области «Архангельский</w:t>
            </w:r>
            <w:r w:rsidRPr="00E924B5">
              <w:rPr>
                <w:rFonts w:ascii="Times New Roman" w:eastAsia="Times New Roman" w:hAnsi="Times New Roman" w:cs="Times New Roman"/>
                <w:sz w:val="18"/>
                <w:szCs w:val="18"/>
              </w:rPr>
              <w:t xml:space="preserve"> телекоммуникационный центр» в 2014 – 2015 годах</w:t>
            </w:r>
          </w:p>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p>
        </w:tc>
        <w:tc>
          <w:tcPr>
            <w:tcW w:w="436" w:type="pct"/>
            <w:vMerge w:val="restart"/>
            <w:tcMar>
              <w:top w:w="0" w:type="dxa"/>
              <w:bottom w:w="0" w:type="dxa"/>
            </w:tcMar>
          </w:tcPr>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lastRenderedPageBreak/>
              <w:t xml:space="preserve">пункт 34 </w:t>
            </w:r>
          </w:p>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xml:space="preserve">раздела I приложения </w:t>
            </w:r>
          </w:p>
          <w:p w:rsidR="00E924B5" w:rsidRPr="00E924B5" w:rsidRDefault="00E924B5" w:rsidP="00E924B5">
            <w:pPr>
              <w:widowControl w:val="0"/>
              <w:autoSpaceDE w:val="0"/>
              <w:autoSpaceDN w:val="0"/>
              <w:spacing w:after="0" w:line="240" w:lineRule="auto"/>
              <w:ind w:right="-113"/>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 1</w:t>
            </w:r>
          </w:p>
        </w:tc>
      </w:tr>
      <w:tr w:rsidR="00E924B5" w:rsidRPr="00E924B5" w:rsidTr="00E924B5">
        <w:tc>
          <w:tcPr>
            <w:tcW w:w="460"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71"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400" w:type="pct"/>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 том числе:</w:t>
            </w:r>
          </w:p>
        </w:tc>
        <w:tc>
          <w:tcPr>
            <w:tcW w:w="24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1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3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46"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624" w:type="pct"/>
            <w:vMerge/>
            <w:tcMar>
              <w:top w:w="0" w:type="dxa"/>
              <w:bottom w:w="0" w:type="dxa"/>
            </w:tcMar>
          </w:tcPr>
          <w:p w:rsidR="00E924B5" w:rsidRPr="00E924B5" w:rsidRDefault="00E924B5" w:rsidP="00E924B5">
            <w:pPr>
              <w:widowControl w:val="0"/>
              <w:autoSpaceDE w:val="0"/>
              <w:autoSpaceDN w:val="0"/>
              <w:spacing w:after="0" w:line="240" w:lineRule="auto"/>
              <w:rPr>
                <w:rFonts w:ascii="Times New Roman" w:eastAsia="Calibri" w:hAnsi="Times New Roman" w:cs="Times New Roman"/>
                <w:sz w:val="18"/>
                <w:szCs w:val="18"/>
                <w:lang w:eastAsia="en-US"/>
              </w:rPr>
            </w:pPr>
          </w:p>
        </w:tc>
        <w:tc>
          <w:tcPr>
            <w:tcW w:w="436"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r w:rsidR="00E924B5" w:rsidRPr="00E924B5" w:rsidTr="00E924B5">
        <w:tc>
          <w:tcPr>
            <w:tcW w:w="460"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71"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400" w:type="pct"/>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федеральный бюджет</w:t>
            </w:r>
          </w:p>
        </w:tc>
        <w:tc>
          <w:tcPr>
            <w:tcW w:w="24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     </w:t>
            </w:r>
          </w:p>
        </w:tc>
        <w:tc>
          <w:tcPr>
            <w:tcW w:w="21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     </w:t>
            </w:r>
          </w:p>
        </w:tc>
        <w:tc>
          <w:tcPr>
            <w:tcW w:w="23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     </w:t>
            </w:r>
          </w:p>
        </w:tc>
        <w:tc>
          <w:tcPr>
            <w:tcW w:w="246"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     </w:t>
            </w:r>
          </w:p>
        </w:tc>
        <w:tc>
          <w:tcPr>
            <w:tcW w:w="624" w:type="pct"/>
            <w:vMerge/>
            <w:tcMar>
              <w:top w:w="0" w:type="dxa"/>
              <w:bottom w:w="0" w:type="dxa"/>
            </w:tcMar>
          </w:tcPr>
          <w:p w:rsidR="00E924B5" w:rsidRPr="00E924B5" w:rsidRDefault="00E924B5" w:rsidP="00E924B5">
            <w:pPr>
              <w:widowControl w:val="0"/>
              <w:autoSpaceDE w:val="0"/>
              <w:autoSpaceDN w:val="0"/>
              <w:spacing w:after="0" w:line="240" w:lineRule="auto"/>
              <w:rPr>
                <w:rFonts w:ascii="Times New Roman" w:eastAsia="Calibri" w:hAnsi="Times New Roman" w:cs="Times New Roman"/>
                <w:sz w:val="18"/>
                <w:szCs w:val="18"/>
                <w:lang w:eastAsia="en-US"/>
              </w:rPr>
            </w:pPr>
          </w:p>
        </w:tc>
        <w:tc>
          <w:tcPr>
            <w:tcW w:w="436"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r w:rsidR="00E924B5" w:rsidRPr="00E924B5" w:rsidTr="00E924B5">
        <w:tc>
          <w:tcPr>
            <w:tcW w:w="460"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71"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400" w:type="pct"/>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областной бюджет</w:t>
            </w:r>
          </w:p>
        </w:tc>
        <w:tc>
          <w:tcPr>
            <w:tcW w:w="24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745 762,2   </w:t>
            </w:r>
          </w:p>
        </w:tc>
        <w:tc>
          <w:tcPr>
            <w:tcW w:w="21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23 872,7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33 982,4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34 970,6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49 467,8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77 671,9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60 606,1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82 788,0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94 004,5   </w:t>
            </w:r>
          </w:p>
        </w:tc>
        <w:tc>
          <w:tcPr>
            <w:tcW w:w="23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104 603,9   </w:t>
            </w:r>
          </w:p>
        </w:tc>
        <w:tc>
          <w:tcPr>
            <w:tcW w:w="246"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105 477,3   </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 xml:space="preserve"> 78 317,0   </w:t>
            </w:r>
          </w:p>
        </w:tc>
        <w:tc>
          <w:tcPr>
            <w:tcW w:w="624" w:type="pct"/>
            <w:vMerge/>
            <w:tcMar>
              <w:top w:w="0" w:type="dxa"/>
              <w:bottom w:w="0" w:type="dxa"/>
            </w:tcMar>
          </w:tcPr>
          <w:p w:rsidR="00E924B5" w:rsidRPr="00E924B5" w:rsidRDefault="00E924B5" w:rsidP="00E924B5">
            <w:pPr>
              <w:widowControl w:val="0"/>
              <w:autoSpaceDE w:val="0"/>
              <w:autoSpaceDN w:val="0"/>
              <w:spacing w:after="0" w:line="240" w:lineRule="auto"/>
              <w:rPr>
                <w:rFonts w:ascii="Times New Roman" w:eastAsia="Calibri" w:hAnsi="Times New Roman" w:cs="Times New Roman"/>
                <w:sz w:val="18"/>
                <w:szCs w:val="18"/>
                <w:lang w:eastAsia="en-US"/>
              </w:rPr>
            </w:pPr>
          </w:p>
        </w:tc>
        <w:tc>
          <w:tcPr>
            <w:tcW w:w="436"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r w:rsidR="00E924B5" w:rsidRPr="00E924B5" w:rsidTr="00E924B5">
        <w:tc>
          <w:tcPr>
            <w:tcW w:w="460"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71"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400" w:type="pct"/>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местные бюджеты</w:t>
            </w:r>
          </w:p>
        </w:tc>
        <w:tc>
          <w:tcPr>
            <w:tcW w:w="24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1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3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46"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624" w:type="pct"/>
            <w:vMerge/>
            <w:tcMar>
              <w:top w:w="0" w:type="dxa"/>
              <w:bottom w:w="0" w:type="dxa"/>
            </w:tcMar>
          </w:tcPr>
          <w:p w:rsidR="00E924B5" w:rsidRPr="00E924B5" w:rsidRDefault="00E924B5" w:rsidP="00E924B5">
            <w:pPr>
              <w:widowControl w:val="0"/>
              <w:autoSpaceDE w:val="0"/>
              <w:autoSpaceDN w:val="0"/>
              <w:spacing w:after="0" w:line="240" w:lineRule="auto"/>
              <w:rPr>
                <w:rFonts w:ascii="Times New Roman" w:eastAsia="Calibri" w:hAnsi="Times New Roman" w:cs="Times New Roman"/>
                <w:sz w:val="18"/>
                <w:szCs w:val="18"/>
                <w:lang w:eastAsia="en-US"/>
              </w:rPr>
            </w:pPr>
          </w:p>
        </w:tc>
        <w:tc>
          <w:tcPr>
            <w:tcW w:w="436"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r w:rsidR="00E924B5" w:rsidRPr="00E924B5" w:rsidTr="00E924B5">
        <w:tc>
          <w:tcPr>
            <w:tcW w:w="460"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71"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400" w:type="pct"/>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r w:rsidRPr="00E924B5">
              <w:rPr>
                <w:rFonts w:ascii="Times New Roman" w:eastAsia="Times New Roman" w:hAnsi="Times New Roman" w:cs="Times New Roman"/>
                <w:sz w:val="18"/>
                <w:szCs w:val="18"/>
              </w:rPr>
              <w:t>внебюджетные средства</w:t>
            </w:r>
          </w:p>
        </w:tc>
        <w:tc>
          <w:tcPr>
            <w:tcW w:w="24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1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3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46"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r w:rsidRPr="00E924B5">
              <w:rPr>
                <w:rFonts w:ascii="Times New Roman" w:eastAsia="Times New Roman" w:hAnsi="Times New Roman" w:cs="Times New Roman"/>
                <w:spacing w:val="-10"/>
                <w:sz w:val="18"/>
                <w:szCs w:val="18"/>
              </w:rPr>
              <w:t>-</w:t>
            </w:r>
          </w:p>
        </w:tc>
        <w:tc>
          <w:tcPr>
            <w:tcW w:w="624" w:type="pct"/>
            <w:vMerge/>
            <w:tcMar>
              <w:top w:w="0" w:type="dxa"/>
              <w:bottom w:w="0" w:type="dxa"/>
            </w:tcMar>
          </w:tcPr>
          <w:p w:rsidR="00E924B5" w:rsidRPr="00E924B5" w:rsidRDefault="00E924B5" w:rsidP="00E924B5">
            <w:pPr>
              <w:widowControl w:val="0"/>
              <w:autoSpaceDE w:val="0"/>
              <w:autoSpaceDN w:val="0"/>
              <w:spacing w:after="0" w:line="240" w:lineRule="auto"/>
              <w:rPr>
                <w:rFonts w:ascii="Times New Roman" w:eastAsia="Calibri" w:hAnsi="Times New Roman" w:cs="Times New Roman"/>
                <w:sz w:val="18"/>
                <w:szCs w:val="18"/>
                <w:lang w:eastAsia="en-US"/>
              </w:rPr>
            </w:pPr>
          </w:p>
        </w:tc>
        <w:tc>
          <w:tcPr>
            <w:tcW w:w="436"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r>
      <w:tr w:rsidR="00E924B5" w:rsidRPr="00E924B5" w:rsidTr="00E924B5">
        <w:tc>
          <w:tcPr>
            <w:tcW w:w="460"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371" w:type="pct"/>
            <w:vMerge/>
            <w:tcMar>
              <w:top w:w="0" w:type="dxa"/>
              <w:bottom w:w="0" w:type="dxa"/>
            </w:tcMar>
          </w:tcPr>
          <w:p w:rsidR="00E924B5" w:rsidRPr="00E924B5" w:rsidRDefault="00E924B5" w:rsidP="00E924B5">
            <w:pPr>
              <w:spacing w:after="0" w:line="240" w:lineRule="auto"/>
              <w:rPr>
                <w:rFonts w:ascii="Times New Roman" w:eastAsia="Calibri" w:hAnsi="Times New Roman" w:cs="Times New Roman"/>
                <w:sz w:val="18"/>
                <w:szCs w:val="18"/>
                <w:lang w:eastAsia="en-US"/>
              </w:rPr>
            </w:pPr>
          </w:p>
        </w:tc>
        <w:tc>
          <w:tcPr>
            <w:tcW w:w="400" w:type="pct"/>
            <w:tcMar>
              <w:top w:w="0" w:type="dxa"/>
              <w:bottom w:w="0" w:type="dxa"/>
            </w:tcMa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p>
        </w:tc>
        <w:tc>
          <w:tcPr>
            <w:tcW w:w="24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1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37"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46"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220" w:type="pct"/>
            <w:tcMar>
              <w:top w:w="0" w:type="dxa"/>
              <w:bottom w:w="0" w:type="dxa"/>
            </w:tcMar>
          </w:tcPr>
          <w:p w:rsidR="00E924B5" w:rsidRPr="00E924B5" w:rsidRDefault="00E924B5" w:rsidP="00E924B5">
            <w:pPr>
              <w:widowControl w:val="0"/>
              <w:autoSpaceDE w:val="0"/>
              <w:autoSpaceDN w:val="0"/>
              <w:spacing w:after="0" w:line="240" w:lineRule="auto"/>
              <w:ind w:left="-113" w:right="-113"/>
              <w:jc w:val="center"/>
              <w:rPr>
                <w:rFonts w:ascii="Times New Roman" w:eastAsia="Times New Roman" w:hAnsi="Times New Roman" w:cs="Times New Roman"/>
                <w:spacing w:val="-10"/>
                <w:sz w:val="18"/>
                <w:szCs w:val="18"/>
              </w:rPr>
            </w:pPr>
          </w:p>
        </w:tc>
        <w:tc>
          <w:tcPr>
            <w:tcW w:w="624" w:type="pct"/>
            <w:vMerge/>
            <w:tcMar>
              <w:top w:w="0" w:type="dxa"/>
              <w:bottom w:w="0" w:type="dxa"/>
            </w:tcMar>
            <w:vAlign w:val="cente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p>
        </w:tc>
        <w:tc>
          <w:tcPr>
            <w:tcW w:w="436" w:type="pct"/>
            <w:vMerge/>
            <w:tcMar>
              <w:top w:w="0" w:type="dxa"/>
              <w:bottom w:w="0" w:type="dxa"/>
            </w:tcMar>
            <w:vAlign w:val="center"/>
          </w:tcPr>
          <w:p w:rsidR="00E924B5" w:rsidRPr="00E924B5" w:rsidRDefault="00E924B5" w:rsidP="00E924B5">
            <w:pPr>
              <w:widowControl w:val="0"/>
              <w:autoSpaceDE w:val="0"/>
              <w:autoSpaceDN w:val="0"/>
              <w:spacing w:after="0" w:line="240" w:lineRule="auto"/>
              <w:rPr>
                <w:rFonts w:ascii="Times New Roman" w:eastAsia="Times New Roman" w:hAnsi="Times New Roman" w:cs="Times New Roman"/>
                <w:sz w:val="18"/>
                <w:szCs w:val="18"/>
              </w:rPr>
            </w:pPr>
          </w:p>
        </w:tc>
      </w:tr>
    </w:tbl>
    <w:p w:rsidR="00E924B5" w:rsidRDefault="00E924B5"/>
    <w:tbl>
      <w:tblPr>
        <w:tblW w:w="5316" w:type="pct"/>
        <w:tblInd w:w="-426" w:type="dxa"/>
        <w:tblCellMar>
          <w:top w:w="102" w:type="dxa"/>
          <w:left w:w="62" w:type="dxa"/>
          <w:bottom w:w="102" w:type="dxa"/>
          <w:right w:w="62" w:type="dxa"/>
        </w:tblCellMar>
        <w:tblLook w:val="0000"/>
      </w:tblPr>
      <w:tblGrid>
        <w:gridCol w:w="2499"/>
        <w:gridCol w:w="1828"/>
        <w:gridCol w:w="1350"/>
        <w:gridCol w:w="779"/>
        <w:gridCol w:w="505"/>
        <w:gridCol w:w="505"/>
        <w:gridCol w:w="664"/>
        <w:gridCol w:w="529"/>
        <w:gridCol w:w="529"/>
        <w:gridCol w:w="754"/>
        <w:gridCol w:w="550"/>
        <w:gridCol w:w="687"/>
        <w:gridCol w:w="687"/>
        <w:gridCol w:w="506"/>
        <w:gridCol w:w="859"/>
        <w:gridCol w:w="2156"/>
        <w:gridCol w:w="1116"/>
      </w:tblGrid>
      <w:tr w:rsidR="00A1077C" w:rsidRPr="00A1077C" w:rsidTr="00E924B5">
        <w:tc>
          <w:tcPr>
            <w:tcW w:w="530"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2.1.2. Эксплуатационно-техническое обслуживание антенно-мачтовых сооружений</w:t>
            </w:r>
          </w:p>
        </w:tc>
        <w:tc>
          <w:tcPr>
            <w:tcW w:w="576"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министерство связи и информационных технологий Архангельской области</w:t>
            </w: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итого</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3 490,0</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w:t>
            </w:r>
            <w:r w:rsidR="00406416">
              <w:rPr>
                <w:rFonts w:ascii="Times New Roman" w:hAnsi="Times New Roman" w:cs="Times New Roman"/>
                <w:sz w:val="18"/>
                <w:szCs w:val="18"/>
              </w:rPr>
              <w:t> </w:t>
            </w:r>
            <w:r w:rsidRPr="00E924B5">
              <w:rPr>
                <w:rFonts w:ascii="Times New Roman" w:hAnsi="Times New Roman" w:cs="Times New Roman"/>
                <w:sz w:val="18"/>
                <w:szCs w:val="18"/>
              </w:rPr>
              <w:t>490,0</w:t>
            </w: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203"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282" w:type="pct"/>
          </w:tcPr>
          <w:p w:rsidR="007E5D24" w:rsidRPr="00E924B5" w:rsidRDefault="007E5D24">
            <w:pPr>
              <w:pStyle w:val="ConsPlusNormal"/>
              <w:rPr>
                <w:rFonts w:ascii="Times New Roman" w:hAnsi="Times New Roman" w:cs="Times New Roman"/>
                <w:sz w:val="18"/>
                <w:szCs w:val="18"/>
              </w:rPr>
            </w:pPr>
          </w:p>
        </w:tc>
        <w:tc>
          <w:tcPr>
            <w:tcW w:w="675"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количество обслуживаемых в 2016 году антенно-мачтовых сооружений - 8 единиц</w:t>
            </w:r>
          </w:p>
        </w:tc>
        <w:tc>
          <w:tcPr>
            <w:tcW w:w="360"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 xml:space="preserve">пункт 40 раздела I приложения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1</w:t>
            </w: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в том числе:</w:t>
            </w:r>
          </w:p>
        </w:tc>
        <w:tc>
          <w:tcPr>
            <w:tcW w:w="258"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203"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282" w:type="pct"/>
          </w:tcPr>
          <w:p w:rsidR="007E5D24" w:rsidRPr="00E924B5" w:rsidRDefault="007E5D24">
            <w:pPr>
              <w:pStyle w:val="ConsPlusNormal"/>
              <w:rPr>
                <w:rFonts w:ascii="Times New Roman" w:hAnsi="Times New Roman" w:cs="Times New Roman"/>
                <w:sz w:val="18"/>
                <w:szCs w:val="18"/>
              </w:rPr>
            </w:pPr>
          </w:p>
        </w:tc>
        <w:tc>
          <w:tcPr>
            <w:tcW w:w="675" w:type="pct"/>
            <w:vMerge/>
          </w:tcPr>
          <w:p w:rsidR="007E5D24" w:rsidRPr="00E924B5" w:rsidRDefault="007E5D24">
            <w:pPr>
              <w:pStyle w:val="ConsPlusNormal"/>
              <w:rPr>
                <w:rFonts w:ascii="Times New Roman" w:hAnsi="Times New Roman" w:cs="Times New Roman"/>
                <w:sz w:val="18"/>
                <w:szCs w:val="18"/>
              </w:rPr>
            </w:pPr>
          </w:p>
        </w:tc>
        <w:tc>
          <w:tcPr>
            <w:tcW w:w="360" w:type="pct"/>
            <w:vMerge/>
          </w:tcPr>
          <w:p w:rsidR="007E5D24" w:rsidRPr="00E924B5" w:rsidRDefault="007E5D24">
            <w:pPr>
              <w:pStyle w:val="ConsPlusNormal"/>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федеральный бюджет</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областной бюджет</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3 490,0</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3 490,0</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местные бюджеты</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внебюджетные средства</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E924B5">
        <w:tc>
          <w:tcPr>
            <w:tcW w:w="530" w:type="pct"/>
            <w:vMerge w:val="restart"/>
          </w:tcPr>
          <w:p w:rsidR="007E5D24" w:rsidRPr="00E924B5" w:rsidRDefault="007E5D24">
            <w:pPr>
              <w:pStyle w:val="ConsPlusNormal"/>
              <w:rPr>
                <w:rFonts w:ascii="Times New Roman" w:hAnsi="Times New Roman" w:cs="Times New Roman"/>
                <w:sz w:val="18"/>
                <w:szCs w:val="18"/>
              </w:rPr>
            </w:pPr>
            <w:bookmarkStart w:id="104" w:name="Par10925"/>
            <w:bookmarkEnd w:id="104"/>
            <w:r w:rsidRPr="00E924B5">
              <w:rPr>
                <w:rFonts w:ascii="Times New Roman" w:hAnsi="Times New Roman" w:cs="Times New Roman"/>
                <w:sz w:val="18"/>
                <w:szCs w:val="18"/>
              </w:rPr>
              <w:t>2.1.3. Приобретение зданий модульного типа</w:t>
            </w:r>
          </w:p>
        </w:tc>
        <w:tc>
          <w:tcPr>
            <w:tcW w:w="576"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министерство связи и информационных технологий Архангельской области</w:t>
            </w: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итого</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10 620,0</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10</w:t>
            </w:r>
            <w:r w:rsidR="00406416">
              <w:rPr>
                <w:rFonts w:ascii="Times New Roman" w:hAnsi="Times New Roman" w:cs="Times New Roman"/>
                <w:sz w:val="18"/>
                <w:szCs w:val="18"/>
              </w:rPr>
              <w:t> </w:t>
            </w:r>
            <w:r w:rsidRPr="00E924B5">
              <w:rPr>
                <w:rFonts w:ascii="Times New Roman" w:hAnsi="Times New Roman" w:cs="Times New Roman"/>
                <w:sz w:val="18"/>
                <w:szCs w:val="18"/>
              </w:rPr>
              <w:t>620,0</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оснащение отдаленных населенных пунктов Архангельской области помещениями для размещения объектов почтовой связи</w:t>
            </w:r>
          </w:p>
        </w:tc>
        <w:tc>
          <w:tcPr>
            <w:tcW w:w="360"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 xml:space="preserve">пункт 40.1 раздела I приложения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1</w:t>
            </w: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в том числе:</w:t>
            </w:r>
          </w:p>
        </w:tc>
        <w:tc>
          <w:tcPr>
            <w:tcW w:w="258"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203"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282" w:type="pct"/>
          </w:tcPr>
          <w:p w:rsidR="007E5D24" w:rsidRPr="00E924B5" w:rsidRDefault="007E5D24">
            <w:pPr>
              <w:pStyle w:val="ConsPlusNormal"/>
              <w:rPr>
                <w:rFonts w:ascii="Times New Roman" w:hAnsi="Times New Roman" w:cs="Times New Roman"/>
                <w:sz w:val="18"/>
                <w:szCs w:val="18"/>
              </w:rPr>
            </w:pPr>
          </w:p>
        </w:tc>
        <w:tc>
          <w:tcPr>
            <w:tcW w:w="675" w:type="pct"/>
            <w:vMerge/>
          </w:tcPr>
          <w:p w:rsidR="007E5D24" w:rsidRPr="00E924B5" w:rsidRDefault="007E5D24">
            <w:pPr>
              <w:pStyle w:val="ConsPlusNormal"/>
              <w:rPr>
                <w:rFonts w:ascii="Times New Roman" w:hAnsi="Times New Roman" w:cs="Times New Roman"/>
                <w:sz w:val="18"/>
                <w:szCs w:val="18"/>
              </w:rPr>
            </w:pPr>
          </w:p>
        </w:tc>
        <w:tc>
          <w:tcPr>
            <w:tcW w:w="360" w:type="pct"/>
            <w:vMerge/>
          </w:tcPr>
          <w:p w:rsidR="007E5D24" w:rsidRPr="00E924B5" w:rsidRDefault="007E5D24">
            <w:pPr>
              <w:pStyle w:val="ConsPlusNormal"/>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федеральный бюджет</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областной бюджет</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10 620,0</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10 620,0</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местные бюджеты</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 xml:space="preserve">внебюджетные </w:t>
            </w:r>
            <w:r w:rsidRPr="00E924B5">
              <w:rPr>
                <w:rFonts w:ascii="Times New Roman" w:hAnsi="Times New Roman" w:cs="Times New Roman"/>
                <w:sz w:val="18"/>
                <w:szCs w:val="18"/>
              </w:rPr>
              <w:lastRenderedPageBreak/>
              <w:t>средства</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lastRenderedPageBreak/>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E924B5">
        <w:tc>
          <w:tcPr>
            <w:tcW w:w="530"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lastRenderedPageBreak/>
              <w:t>2.2. Научно-исследовательские и опытно-конструкторские работы</w:t>
            </w:r>
          </w:p>
        </w:tc>
        <w:tc>
          <w:tcPr>
            <w:tcW w:w="576"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министерство транспорта</w:t>
            </w: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итого</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4 164,8</w:t>
            </w:r>
          </w:p>
        </w:tc>
        <w:tc>
          <w:tcPr>
            <w:tcW w:w="175" w:type="pct"/>
          </w:tcPr>
          <w:p w:rsidR="007E5D24" w:rsidRPr="00E924B5" w:rsidRDefault="007E5D24" w:rsidP="0040502B">
            <w:pPr>
              <w:pStyle w:val="ConsPlusNormal"/>
              <w:ind w:left="-122" w:right="-135"/>
              <w:jc w:val="center"/>
              <w:rPr>
                <w:rFonts w:ascii="Times New Roman" w:hAnsi="Times New Roman" w:cs="Times New Roman"/>
                <w:sz w:val="18"/>
                <w:szCs w:val="18"/>
              </w:rPr>
            </w:pPr>
            <w:r w:rsidRPr="00E924B5">
              <w:rPr>
                <w:rFonts w:ascii="Times New Roman" w:hAnsi="Times New Roman" w:cs="Times New Roman"/>
                <w:sz w:val="18"/>
                <w:szCs w:val="18"/>
              </w:rPr>
              <w:t>1 000,0</w:t>
            </w:r>
          </w:p>
        </w:tc>
        <w:tc>
          <w:tcPr>
            <w:tcW w:w="175" w:type="pct"/>
          </w:tcPr>
          <w:p w:rsidR="007E5D24" w:rsidRPr="00E924B5" w:rsidRDefault="007E5D24" w:rsidP="0040502B">
            <w:pPr>
              <w:pStyle w:val="ConsPlusNormal"/>
              <w:ind w:left="-122" w:right="-135"/>
              <w:jc w:val="center"/>
              <w:rPr>
                <w:rFonts w:ascii="Times New Roman" w:hAnsi="Times New Roman" w:cs="Times New Roman"/>
                <w:sz w:val="18"/>
                <w:szCs w:val="18"/>
              </w:rPr>
            </w:pPr>
            <w:r w:rsidRPr="00E924B5">
              <w:rPr>
                <w:rFonts w:ascii="Times New Roman" w:hAnsi="Times New Roman" w:cs="Times New Roman"/>
                <w:sz w:val="18"/>
                <w:szCs w:val="18"/>
              </w:rPr>
              <w:t>1 200,0</w:t>
            </w:r>
          </w:p>
        </w:tc>
        <w:tc>
          <w:tcPr>
            <w:tcW w:w="175" w:type="pct"/>
          </w:tcPr>
          <w:p w:rsidR="007E5D24" w:rsidRPr="00E924B5" w:rsidRDefault="007E5D24" w:rsidP="0040502B">
            <w:pPr>
              <w:pStyle w:val="ConsPlusNormal"/>
              <w:ind w:left="-122" w:right="-135"/>
              <w:jc w:val="center"/>
              <w:rPr>
                <w:rFonts w:ascii="Times New Roman" w:hAnsi="Times New Roman" w:cs="Times New Roman"/>
                <w:sz w:val="18"/>
                <w:szCs w:val="18"/>
              </w:rPr>
            </w:pPr>
            <w:r w:rsidRPr="00E924B5">
              <w:rPr>
                <w:rFonts w:ascii="Times New Roman" w:hAnsi="Times New Roman" w:cs="Times New Roman"/>
                <w:sz w:val="18"/>
                <w:szCs w:val="18"/>
              </w:rPr>
              <w:t>1 264,8</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400,0</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300,0</w:t>
            </w:r>
          </w:p>
        </w:tc>
        <w:tc>
          <w:tcPr>
            <w:tcW w:w="175" w:type="pct"/>
          </w:tcPr>
          <w:p w:rsidR="007E5D24" w:rsidRPr="00E924B5" w:rsidRDefault="007E5D24">
            <w:pPr>
              <w:pStyle w:val="ConsPlusNormal"/>
              <w:rPr>
                <w:rFonts w:ascii="Times New Roman" w:hAnsi="Times New Roman" w:cs="Times New Roman"/>
                <w:sz w:val="18"/>
                <w:szCs w:val="18"/>
              </w:rPr>
            </w:pPr>
          </w:p>
        </w:tc>
        <w:tc>
          <w:tcPr>
            <w:tcW w:w="203"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282" w:type="pct"/>
          </w:tcPr>
          <w:p w:rsidR="007E5D24" w:rsidRPr="00E924B5" w:rsidRDefault="007E5D24">
            <w:pPr>
              <w:pStyle w:val="ConsPlusNormal"/>
              <w:rPr>
                <w:rFonts w:ascii="Times New Roman" w:hAnsi="Times New Roman" w:cs="Times New Roman"/>
                <w:sz w:val="18"/>
                <w:szCs w:val="18"/>
              </w:rPr>
            </w:pPr>
          </w:p>
        </w:tc>
        <w:tc>
          <w:tcPr>
            <w:tcW w:w="675"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обеспечение разработки (адаптации) инновационных решений для внедрения в дорожном хозяйстве Архангельской области</w:t>
            </w:r>
          </w:p>
        </w:tc>
        <w:tc>
          <w:tcPr>
            <w:tcW w:w="360"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 xml:space="preserve">пункт 33 раздела I приложения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1</w:t>
            </w: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в том числе:</w:t>
            </w:r>
          </w:p>
        </w:tc>
        <w:tc>
          <w:tcPr>
            <w:tcW w:w="258"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rsidP="0040502B">
            <w:pPr>
              <w:pStyle w:val="ConsPlusNormal"/>
              <w:ind w:left="-122" w:right="-135"/>
              <w:rPr>
                <w:rFonts w:ascii="Times New Roman" w:hAnsi="Times New Roman" w:cs="Times New Roman"/>
                <w:sz w:val="18"/>
                <w:szCs w:val="18"/>
              </w:rPr>
            </w:pPr>
          </w:p>
        </w:tc>
        <w:tc>
          <w:tcPr>
            <w:tcW w:w="175" w:type="pct"/>
          </w:tcPr>
          <w:p w:rsidR="007E5D24" w:rsidRPr="00E924B5" w:rsidRDefault="007E5D24" w:rsidP="0040502B">
            <w:pPr>
              <w:pStyle w:val="ConsPlusNormal"/>
              <w:ind w:left="-122" w:right="-135"/>
              <w:rPr>
                <w:rFonts w:ascii="Times New Roman" w:hAnsi="Times New Roman" w:cs="Times New Roman"/>
                <w:sz w:val="18"/>
                <w:szCs w:val="18"/>
              </w:rPr>
            </w:pPr>
          </w:p>
        </w:tc>
        <w:tc>
          <w:tcPr>
            <w:tcW w:w="175" w:type="pct"/>
          </w:tcPr>
          <w:p w:rsidR="007E5D24" w:rsidRPr="00E924B5" w:rsidRDefault="007E5D24" w:rsidP="0040502B">
            <w:pPr>
              <w:pStyle w:val="ConsPlusNormal"/>
              <w:ind w:left="-122" w:right="-135"/>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203"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175" w:type="pct"/>
          </w:tcPr>
          <w:p w:rsidR="007E5D24" w:rsidRPr="00E924B5" w:rsidRDefault="007E5D24">
            <w:pPr>
              <w:pStyle w:val="ConsPlusNormal"/>
              <w:rPr>
                <w:rFonts w:ascii="Times New Roman" w:hAnsi="Times New Roman" w:cs="Times New Roman"/>
                <w:sz w:val="18"/>
                <w:szCs w:val="18"/>
              </w:rPr>
            </w:pPr>
          </w:p>
        </w:tc>
        <w:tc>
          <w:tcPr>
            <w:tcW w:w="282" w:type="pct"/>
          </w:tcPr>
          <w:p w:rsidR="007E5D24" w:rsidRPr="00E924B5" w:rsidRDefault="007E5D24">
            <w:pPr>
              <w:pStyle w:val="ConsPlusNormal"/>
              <w:rPr>
                <w:rFonts w:ascii="Times New Roman" w:hAnsi="Times New Roman" w:cs="Times New Roman"/>
                <w:sz w:val="18"/>
                <w:szCs w:val="18"/>
              </w:rPr>
            </w:pPr>
          </w:p>
        </w:tc>
        <w:tc>
          <w:tcPr>
            <w:tcW w:w="675" w:type="pct"/>
            <w:vMerge/>
          </w:tcPr>
          <w:p w:rsidR="007E5D24" w:rsidRPr="00E924B5" w:rsidRDefault="007E5D24">
            <w:pPr>
              <w:pStyle w:val="ConsPlusNormal"/>
              <w:rPr>
                <w:rFonts w:ascii="Times New Roman" w:hAnsi="Times New Roman" w:cs="Times New Roman"/>
                <w:sz w:val="18"/>
                <w:szCs w:val="18"/>
              </w:rPr>
            </w:pPr>
          </w:p>
        </w:tc>
        <w:tc>
          <w:tcPr>
            <w:tcW w:w="360" w:type="pct"/>
            <w:vMerge/>
          </w:tcPr>
          <w:p w:rsidR="007E5D24" w:rsidRPr="00E924B5" w:rsidRDefault="007E5D24">
            <w:pPr>
              <w:pStyle w:val="ConsPlusNormal"/>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федеральный бюджет</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rsidP="0040502B">
            <w:pPr>
              <w:pStyle w:val="ConsPlusNormal"/>
              <w:ind w:left="-122" w:right="-135"/>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rsidP="0040502B">
            <w:pPr>
              <w:pStyle w:val="ConsPlusNormal"/>
              <w:ind w:left="-122" w:right="-135"/>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rsidP="0040502B">
            <w:pPr>
              <w:pStyle w:val="ConsPlusNormal"/>
              <w:ind w:left="-122" w:right="-135"/>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областной бюджет</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4 164,8</w:t>
            </w:r>
          </w:p>
        </w:tc>
        <w:tc>
          <w:tcPr>
            <w:tcW w:w="175" w:type="pct"/>
          </w:tcPr>
          <w:p w:rsidR="007E5D24" w:rsidRPr="00E924B5" w:rsidRDefault="007E5D24" w:rsidP="0040502B">
            <w:pPr>
              <w:pStyle w:val="ConsPlusNormal"/>
              <w:ind w:left="-122" w:right="-135"/>
              <w:jc w:val="center"/>
              <w:rPr>
                <w:rFonts w:ascii="Times New Roman" w:hAnsi="Times New Roman" w:cs="Times New Roman"/>
                <w:sz w:val="18"/>
                <w:szCs w:val="18"/>
              </w:rPr>
            </w:pPr>
            <w:r w:rsidRPr="00E924B5">
              <w:rPr>
                <w:rFonts w:ascii="Times New Roman" w:hAnsi="Times New Roman" w:cs="Times New Roman"/>
                <w:sz w:val="18"/>
                <w:szCs w:val="18"/>
              </w:rPr>
              <w:t>1 000,0</w:t>
            </w:r>
          </w:p>
        </w:tc>
        <w:tc>
          <w:tcPr>
            <w:tcW w:w="175" w:type="pct"/>
          </w:tcPr>
          <w:p w:rsidR="007E5D24" w:rsidRPr="00E924B5" w:rsidRDefault="007E5D24" w:rsidP="0040502B">
            <w:pPr>
              <w:pStyle w:val="ConsPlusNormal"/>
              <w:ind w:left="-122" w:right="-135"/>
              <w:jc w:val="center"/>
              <w:rPr>
                <w:rFonts w:ascii="Times New Roman" w:hAnsi="Times New Roman" w:cs="Times New Roman"/>
                <w:sz w:val="18"/>
                <w:szCs w:val="18"/>
              </w:rPr>
            </w:pPr>
            <w:r w:rsidRPr="00E924B5">
              <w:rPr>
                <w:rFonts w:ascii="Times New Roman" w:hAnsi="Times New Roman" w:cs="Times New Roman"/>
                <w:sz w:val="18"/>
                <w:szCs w:val="18"/>
              </w:rPr>
              <w:t>1 200,0</w:t>
            </w:r>
          </w:p>
        </w:tc>
        <w:tc>
          <w:tcPr>
            <w:tcW w:w="175" w:type="pct"/>
          </w:tcPr>
          <w:p w:rsidR="007E5D24" w:rsidRPr="00E924B5" w:rsidRDefault="007E5D24" w:rsidP="0040502B">
            <w:pPr>
              <w:pStyle w:val="ConsPlusNormal"/>
              <w:ind w:left="-122" w:right="-135"/>
              <w:jc w:val="center"/>
              <w:rPr>
                <w:rFonts w:ascii="Times New Roman" w:hAnsi="Times New Roman" w:cs="Times New Roman"/>
                <w:sz w:val="18"/>
                <w:szCs w:val="18"/>
              </w:rPr>
            </w:pPr>
            <w:r w:rsidRPr="00E924B5">
              <w:rPr>
                <w:rFonts w:ascii="Times New Roman" w:hAnsi="Times New Roman" w:cs="Times New Roman"/>
                <w:sz w:val="18"/>
                <w:szCs w:val="18"/>
              </w:rPr>
              <w:t>1 264,8</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400,0</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300,0</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местные бюджеты</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E924B5">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6" w:type="pct"/>
            <w:vMerge/>
          </w:tcPr>
          <w:p w:rsidR="007E5D24" w:rsidRPr="00E924B5" w:rsidRDefault="007E5D24">
            <w:pPr>
              <w:pStyle w:val="ConsPlusNormal"/>
              <w:jc w:val="both"/>
              <w:rPr>
                <w:rFonts w:ascii="Times New Roman" w:hAnsi="Times New Roman" w:cs="Times New Roman"/>
                <w:sz w:val="18"/>
                <w:szCs w:val="18"/>
              </w:rPr>
            </w:pPr>
          </w:p>
        </w:tc>
        <w:tc>
          <w:tcPr>
            <w:tcW w:w="431"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внебюджетные средства</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5"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82"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5" w:type="pct"/>
            <w:vMerge/>
          </w:tcPr>
          <w:p w:rsidR="007E5D24" w:rsidRPr="00E924B5" w:rsidRDefault="007E5D24">
            <w:pPr>
              <w:pStyle w:val="ConsPlusNormal"/>
              <w:jc w:val="center"/>
              <w:rPr>
                <w:rFonts w:ascii="Times New Roman" w:hAnsi="Times New Roman" w:cs="Times New Roman"/>
                <w:sz w:val="18"/>
                <w:szCs w:val="18"/>
              </w:rPr>
            </w:pPr>
          </w:p>
        </w:tc>
        <w:tc>
          <w:tcPr>
            <w:tcW w:w="360" w:type="pct"/>
            <w:vMerge/>
          </w:tcPr>
          <w:p w:rsidR="007E5D24" w:rsidRPr="00E924B5" w:rsidRDefault="007E5D24">
            <w:pPr>
              <w:pStyle w:val="ConsPlusNormal"/>
              <w:jc w:val="center"/>
              <w:rPr>
                <w:rFonts w:ascii="Times New Roman" w:hAnsi="Times New Roman" w:cs="Times New Roman"/>
                <w:sz w:val="18"/>
                <w:szCs w:val="18"/>
              </w:rPr>
            </w:pPr>
          </w:p>
        </w:tc>
      </w:tr>
    </w:tbl>
    <w:p w:rsidR="0040502B" w:rsidRDefault="0040502B"/>
    <w:tbl>
      <w:tblPr>
        <w:tblW w:w="5120" w:type="pct"/>
        <w:tblInd w:w="-222" w:type="dxa"/>
        <w:tblBorders>
          <w:top w:val="single" w:sz="4" w:space="0" w:color="auto"/>
        </w:tblBorders>
        <w:tblLayout w:type="fixed"/>
        <w:tblCellMar>
          <w:top w:w="102" w:type="dxa"/>
          <w:left w:w="62" w:type="dxa"/>
          <w:bottom w:w="102" w:type="dxa"/>
          <w:right w:w="62" w:type="dxa"/>
        </w:tblCellMar>
        <w:tblLook w:val="0000"/>
      </w:tblPr>
      <w:tblGrid>
        <w:gridCol w:w="1528"/>
        <w:gridCol w:w="1252"/>
        <w:gridCol w:w="1227"/>
        <w:gridCol w:w="779"/>
        <w:gridCol w:w="779"/>
        <w:gridCol w:w="779"/>
        <w:gridCol w:w="779"/>
        <w:gridCol w:w="779"/>
        <w:gridCol w:w="779"/>
        <w:gridCol w:w="779"/>
        <w:gridCol w:w="779"/>
        <w:gridCol w:w="779"/>
        <w:gridCol w:w="779"/>
        <w:gridCol w:w="779"/>
        <w:gridCol w:w="629"/>
        <w:gridCol w:w="1539"/>
        <w:gridCol w:w="1151"/>
      </w:tblGrid>
      <w:tr w:rsidR="0040502B" w:rsidRPr="0040502B" w:rsidTr="0040502B">
        <w:tc>
          <w:tcPr>
            <w:tcW w:w="481" w:type="pct"/>
            <w:vMerge w:val="restar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2.3. Уплата земельного налога под участками строящихся автомобильных дорог и налога на имущество автомобильных дорог</w:t>
            </w:r>
          </w:p>
        </w:tc>
        <w:tc>
          <w:tcPr>
            <w:tcW w:w="394" w:type="pct"/>
            <w:vMerge w:val="restar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министерство транспорта</w:t>
            </w:r>
          </w:p>
        </w:tc>
        <w:tc>
          <w:tcPr>
            <w:tcW w:w="386"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итого</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4 404 495,7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513 666,7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438 133,2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433 188,0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450 437,7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463 005,2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422 201,4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368 459,4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323 400,9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323 400,9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323 400,9   </w:t>
            </w:r>
          </w:p>
        </w:tc>
        <w:tc>
          <w:tcPr>
            <w:tcW w:w="198"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345 201,4   </w:t>
            </w:r>
          </w:p>
        </w:tc>
        <w:tc>
          <w:tcPr>
            <w:tcW w:w="484" w:type="pct"/>
            <w:vMerge w:val="restar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своевременное поступление налоговых платежей </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 бюджетную систему Российской Федерации</w:t>
            </w:r>
          </w:p>
        </w:tc>
        <w:tc>
          <w:tcPr>
            <w:tcW w:w="362" w:type="pct"/>
            <w:vMerge w:val="restar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пункт 31 раздела I приложения № 1</w:t>
            </w:r>
          </w:p>
        </w:tc>
      </w:tr>
      <w:tr w:rsidR="0040502B" w:rsidRPr="0040502B" w:rsidTr="0040502B">
        <w:tc>
          <w:tcPr>
            <w:tcW w:w="481"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6"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 том числе:</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p>
        </w:tc>
        <w:tc>
          <w:tcPr>
            <w:tcW w:w="198"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p>
        </w:tc>
        <w:tc>
          <w:tcPr>
            <w:tcW w:w="48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62"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r>
      <w:tr w:rsidR="0040502B" w:rsidRPr="0040502B" w:rsidTr="0040502B">
        <w:tc>
          <w:tcPr>
            <w:tcW w:w="481"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6"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федеральный бюджет</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     </w:t>
            </w:r>
          </w:p>
        </w:tc>
        <w:tc>
          <w:tcPr>
            <w:tcW w:w="198"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     </w:t>
            </w:r>
          </w:p>
        </w:tc>
        <w:tc>
          <w:tcPr>
            <w:tcW w:w="48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62"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r>
      <w:tr w:rsidR="0040502B" w:rsidRPr="0040502B" w:rsidTr="0040502B">
        <w:tc>
          <w:tcPr>
            <w:tcW w:w="481"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6"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областной бюджет</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4 404 495,7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513 666,7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438 133,2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433 188,0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450 437,7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463 005,2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422 201,4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368 459,4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323 400,9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323 400,9   </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323 400,9   </w:t>
            </w:r>
          </w:p>
        </w:tc>
        <w:tc>
          <w:tcPr>
            <w:tcW w:w="198"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 xml:space="preserve"> 345 201,4   </w:t>
            </w:r>
          </w:p>
        </w:tc>
        <w:tc>
          <w:tcPr>
            <w:tcW w:w="48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62"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r>
      <w:tr w:rsidR="0040502B" w:rsidRPr="0040502B" w:rsidTr="0040502B">
        <w:tc>
          <w:tcPr>
            <w:tcW w:w="481"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6"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местные бюджеты</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198"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48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62"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r>
      <w:tr w:rsidR="0040502B" w:rsidRPr="0040502B" w:rsidTr="0040502B">
        <w:tc>
          <w:tcPr>
            <w:tcW w:w="481"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6"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ind w:right="-113"/>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внебюджетные средства</w:t>
            </w:r>
          </w:p>
          <w:p w:rsidR="0040502B" w:rsidRPr="0040502B" w:rsidRDefault="0040502B" w:rsidP="0040502B">
            <w:pPr>
              <w:widowControl w:val="0"/>
              <w:autoSpaceDE w:val="0"/>
              <w:autoSpaceDN w:val="0"/>
              <w:spacing w:after="40" w:line="240" w:lineRule="auto"/>
              <w:rPr>
                <w:rFonts w:ascii="Times New Roman" w:eastAsia="Times New Roman" w:hAnsi="Times New Roman" w:cs="Times New Roman"/>
                <w:sz w:val="18"/>
                <w:szCs w:val="18"/>
              </w:rPr>
            </w:pP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24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198"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113" w:right="-113"/>
              <w:jc w:val="center"/>
              <w:rPr>
                <w:rFonts w:ascii="Times New Roman" w:eastAsia="Times New Roman" w:hAnsi="Times New Roman" w:cs="Times New Roman"/>
                <w:spacing w:val="-12"/>
                <w:sz w:val="18"/>
                <w:szCs w:val="18"/>
              </w:rPr>
            </w:pPr>
            <w:r w:rsidRPr="0040502B">
              <w:rPr>
                <w:rFonts w:ascii="Times New Roman" w:eastAsia="Times New Roman" w:hAnsi="Times New Roman" w:cs="Times New Roman"/>
                <w:spacing w:val="-12"/>
                <w:sz w:val="18"/>
                <w:szCs w:val="18"/>
              </w:rPr>
              <w:t>-</w:t>
            </w:r>
          </w:p>
        </w:tc>
        <w:tc>
          <w:tcPr>
            <w:tcW w:w="48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62"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r>
    </w:tbl>
    <w:p w:rsidR="0040502B" w:rsidRDefault="0040502B"/>
    <w:tbl>
      <w:tblPr>
        <w:tblW w:w="5316" w:type="pct"/>
        <w:tblInd w:w="-426" w:type="dxa"/>
        <w:tblCellMar>
          <w:top w:w="102" w:type="dxa"/>
          <w:left w:w="62" w:type="dxa"/>
          <w:bottom w:w="102" w:type="dxa"/>
          <w:right w:w="62" w:type="dxa"/>
        </w:tblCellMar>
        <w:tblLook w:val="0000"/>
      </w:tblPr>
      <w:tblGrid>
        <w:gridCol w:w="204"/>
        <w:gridCol w:w="1545"/>
        <w:gridCol w:w="1234"/>
        <w:gridCol w:w="650"/>
        <w:gridCol w:w="634"/>
        <w:gridCol w:w="776"/>
        <w:gridCol w:w="205"/>
        <w:gridCol w:w="647"/>
        <w:gridCol w:w="327"/>
        <w:gridCol w:w="224"/>
        <w:gridCol w:w="749"/>
        <w:gridCol w:w="10"/>
        <w:gridCol w:w="564"/>
        <w:gridCol w:w="399"/>
        <w:gridCol w:w="165"/>
        <w:gridCol w:w="564"/>
        <w:gridCol w:w="244"/>
        <w:gridCol w:w="320"/>
        <w:gridCol w:w="654"/>
        <w:gridCol w:w="17"/>
        <w:gridCol w:w="759"/>
        <w:gridCol w:w="198"/>
        <w:gridCol w:w="561"/>
        <w:gridCol w:w="413"/>
        <w:gridCol w:w="139"/>
        <w:gridCol w:w="835"/>
        <w:gridCol w:w="83"/>
        <w:gridCol w:w="891"/>
        <w:gridCol w:w="974"/>
        <w:gridCol w:w="350"/>
        <w:gridCol w:w="607"/>
        <w:gridCol w:w="561"/>
      </w:tblGrid>
      <w:tr w:rsidR="00A1077C" w:rsidRPr="00A1077C" w:rsidTr="00BA7DD7">
        <w:tc>
          <w:tcPr>
            <w:tcW w:w="530" w:type="pct"/>
            <w:gridSpan w:val="2"/>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 xml:space="preserve">2.4. Уплата членского взноса в ассоциацию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Некоммерческое партнерство по координации использования Северного морского пути</w:t>
            </w:r>
            <w:r w:rsidR="001A7D90" w:rsidRPr="00E924B5">
              <w:rPr>
                <w:rFonts w:ascii="Times New Roman" w:hAnsi="Times New Roman" w:cs="Times New Roman"/>
                <w:sz w:val="18"/>
                <w:szCs w:val="18"/>
              </w:rPr>
              <w:t>»</w:t>
            </w:r>
          </w:p>
        </w:tc>
        <w:tc>
          <w:tcPr>
            <w:tcW w:w="571" w:type="pct"/>
            <w:gridSpan w:val="2"/>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министерство транспорта</w:t>
            </w: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итого</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50,0</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25,0</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25,0</w:t>
            </w:r>
          </w:p>
        </w:tc>
        <w:tc>
          <w:tcPr>
            <w:tcW w:w="171" w:type="pct"/>
          </w:tcPr>
          <w:p w:rsidR="007E5D24" w:rsidRPr="00E924B5" w:rsidRDefault="007E5D24">
            <w:pPr>
              <w:pStyle w:val="ConsPlusNormal"/>
              <w:rPr>
                <w:rFonts w:ascii="Times New Roman" w:hAnsi="Times New Roman" w:cs="Times New Roman"/>
                <w:sz w:val="18"/>
                <w:szCs w:val="18"/>
              </w:rPr>
            </w:pPr>
          </w:p>
        </w:tc>
        <w:tc>
          <w:tcPr>
            <w:tcW w:w="171" w:type="pct"/>
            <w:gridSpan w:val="2"/>
          </w:tcPr>
          <w:p w:rsidR="007E5D24" w:rsidRPr="00E924B5" w:rsidRDefault="007E5D24">
            <w:pPr>
              <w:pStyle w:val="ConsPlusNormal"/>
              <w:rPr>
                <w:rFonts w:ascii="Times New Roman" w:hAnsi="Times New Roman" w:cs="Times New Roman"/>
                <w:sz w:val="18"/>
                <w:szCs w:val="18"/>
              </w:rPr>
            </w:pPr>
          </w:p>
        </w:tc>
        <w:tc>
          <w:tcPr>
            <w:tcW w:w="171" w:type="pct"/>
          </w:tcPr>
          <w:p w:rsidR="007E5D24" w:rsidRPr="00E924B5" w:rsidRDefault="007E5D24">
            <w:pPr>
              <w:pStyle w:val="ConsPlusNormal"/>
              <w:rPr>
                <w:rFonts w:ascii="Times New Roman" w:hAnsi="Times New Roman" w:cs="Times New Roman"/>
                <w:sz w:val="18"/>
                <w:szCs w:val="18"/>
              </w:rPr>
            </w:pPr>
          </w:p>
        </w:tc>
        <w:tc>
          <w:tcPr>
            <w:tcW w:w="171" w:type="pct"/>
            <w:gridSpan w:val="2"/>
          </w:tcPr>
          <w:p w:rsidR="007E5D24" w:rsidRPr="00E924B5" w:rsidRDefault="007E5D24">
            <w:pPr>
              <w:pStyle w:val="ConsPlusNormal"/>
              <w:rPr>
                <w:rFonts w:ascii="Times New Roman" w:hAnsi="Times New Roman" w:cs="Times New Roman"/>
                <w:sz w:val="18"/>
                <w:szCs w:val="18"/>
              </w:rPr>
            </w:pPr>
          </w:p>
        </w:tc>
        <w:tc>
          <w:tcPr>
            <w:tcW w:w="203" w:type="pct"/>
            <w:gridSpan w:val="2"/>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230" w:type="pct"/>
            <w:gridSpan w:val="2"/>
          </w:tcPr>
          <w:p w:rsidR="007E5D24" w:rsidRPr="00E924B5" w:rsidRDefault="007E5D24">
            <w:pPr>
              <w:pStyle w:val="ConsPlusNormal"/>
              <w:rPr>
                <w:rFonts w:ascii="Times New Roman" w:hAnsi="Times New Roman" w:cs="Times New Roman"/>
                <w:sz w:val="18"/>
                <w:szCs w:val="18"/>
              </w:rPr>
            </w:pPr>
          </w:p>
        </w:tc>
        <w:tc>
          <w:tcPr>
            <w:tcW w:w="167" w:type="pct"/>
            <w:gridSpan w:val="2"/>
          </w:tcPr>
          <w:p w:rsidR="007E5D24" w:rsidRPr="00E924B5" w:rsidRDefault="007E5D24">
            <w:pPr>
              <w:pStyle w:val="ConsPlusNormal"/>
              <w:rPr>
                <w:rFonts w:ascii="Times New Roman" w:hAnsi="Times New Roman" w:cs="Times New Roman"/>
                <w:sz w:val="18"/>
                <w:szCs w:val="18"/>
              </w:rPr>
            </w:pPr>
          </w:p>
        </w:tc>
        <w:tc>
          <w:tcPr>
            <w:tcW w:w="278" w:type="pct"/>
            <w:gridSpan w:val="2"/>
          </w:tcPr>
          <w:p w:rsidR="007E5D24" w:rsidRPr="00E924B5" w:rsidRDefault="007E5D24">
            <w:pPr>
              <w:pStyle w:val="ConsPlusNormal"/>
              <w:rPr>
                <w:rFonts w:ascii="Times New Roman" w:hAnsi="Times New Roman" w:cs="Times New Roman"/>
                <w:sz w:val="18"/>
                <w:szCs w:val="18"/>
              </w:rPr>
            </w:pPr>
          </w:p>
        </w:tc>
        <w:tc>
          <w:tcPr>
            <w:tcW w:w="671" w:type="pct"/>
            <w:gridSpan w:val="3"/>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ежегодное перечисление сре</w:t>
            </w:r>
            <w:proofErr w:type="gramStart"/>
            <w:r w:rsidRPr="00E924B5">
              <w:rPr>
                <w:rFonts w:ascii="Times New Roman" w:hAnsi="Times New Roman" w:cs="Times New Roman"/>
                <w:sz w:val="18"/>
                <w:szCs w:val="18"/>
              </w:rPr>
              <w:t>дств в с</w:t>
            </w:r>
            <w:proofErr w:type="gramEnd"/>
            <w:r w:rsidRPr="00E924B5">
              <w:rPr>
                <w:rFonts w:ascii="Times New Roman" w:hAnsi="Times New Roman" w:cs="Times New Roman"/>
                <w:sz w:val="18"/>
                <w:szCs w:val="18"/>
              </w:rPr>
              <w:t xml:space="preserve">оответствии с Уставом ассоциации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Некоммерческое партнерство по координации использования Северного морского пути</w:t>
            </w:r>
            <w:r w:rsidR="001A7D90" w:rsidRPr="00E924B5">
              <w:rPr>
                <w:rFonts w:ascii="Times New Roman" w:hAnsi="Times New Roman" w:cs="Times New Roman"/>
                <w:sz w:val="18"/>
                <w:szCs w:val="18"/>
              </w:rPr>
              <w:t>»</w:t>
            </w:r>
          </w:p>
        </w:tc>
        <w:tc>
          <w:tcPr>
            <w:tcW w:w="354" w:type="pct"/>
            <w:gridSpan w:val="2"/>
            <w:vMerge w:val="restart"/>
          </w:tcPr>
          <w:p w:rsidR="007E5D24" w:rsidRPr="00E924B5" w:rsidRDefault="007E5D24">
            <w:pPr>
              <w:pStyle w:val="ConsPlusNormal"/>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в том числе:</w:t>
            </w:r>
          </w:p>
        </w:tc>
        <w:tc>
          <w:tcPr>
            <w:tcW w:w="258" w:type="pct"/>
            <w:gridSpan w:val="2"/>
          </w:tcPr>
          <w:p w:rsidR="007E5D24" w:rsidRPr="00E924B5" w:rsidRDefault="007E5D24">
            <w:pPr>
              <w:pStyle w:val="ConsPlusNormal"/>
              <w:rPr>
                <w:rFonts w:ascii="Times New Roman" w:hAnsi="Times New Roman" w:cs="Times New Roman"/>
                <w:sz w:val="18"/>
                <w:szCs w:val="18"/>
              </w:rPr>
            </w:pPr>
          </w:p>
        </w:tc>
        <w:tc>
          <w:tcPr>
            <w:tcW w:w="167" w:type="pct"/>
            <w:gridSpan w:val="2"/>
          </w:tcPr>
          <w:p w:rsidR="007E5D24" w:rsidRPr="00E924B5" w:rsidRDefault="007E5D24">
            <w:pPr>
              <w:pStyle w:val="ConsPlusNormal"/>
              <w:rPr>
                <w:rFonts w:ascii="Times New Roman" w:hAnsi="Times New Roman" w:cs="Times New Roman"/>
                <w:sz w:val="18"/>
                <w:szCs w:val="18"/>
              </w:rPr>
            </w:pPr>
          </w:p>
        </w:tc>
        <w:tc>
          <w:tcPr>
            <w:tcW w:w="230" w:type="pct"/>
            <w:gridSpan w:val="2"/>
          </w:tcPr>
          <w:p w:rsidR="007E5D24" w:rsidRPr="00E924B5" w:rsidRDefault="007E5D24">
            <w:pPr>
              <w:pStyle w:val="ConsPlusNormal"/>
              <w:rPr>
                <w:rFonts w:ascii="Times New Roman" w:hAnsi="Times New Roman" w:cs="Times New Roman"/>
                <w:sz w:val="18"/>
                <w:szCs w:val="18"/>
              </w:rPr>
            </w:pPr>
          </w:p>
        </w:tc>
        <w:tc>
          <w:tcPr>
            <w:tcW w:w="171" w:type="pct"/>
          </w:tcPr>
          <w:p w:rsidR="007E5D24" w:rsidRPr="00E924B5" w:rsidRDefault="007E5D24">
            <w:pPr>
              <w:pStyle w:val="ConsPlusNormal"/>
              <w:rPr>
                <w:rFonts w:ascii="Times New Roman" w:hAnsi="Times New Roman" w:cs="Times New Roman"/>
                <w:sz w:val="18"/>
                <w:szCs w:val="18"/>
              </w:rPr>
            </w:pPr>
          </w:p>
        </w:tc>
        <w:tc>
          <w:tcPr>
            <w:tcW w:w="171" w:type="pct"/>
            <w:gridSpan w:val="2"/>
          </w:tcPr>
          <w:p w:rsidR="007E5D24" w:rsidRPr="00E924B5" w:rsidRDefault="007E5D24">
            <w:pPr>
              <w:pStyle w:val="ConsPlusNormal"/>
              <w:rPr>
                <w:rFonts w:ascii="Times New Roman" w:hAnsi="Times New Roman" w:cs="Times New Roman"/>
                <w:sz w:val="18"/>
                <w:szCs w:val="18"/>
              </w:rPr>
            </w:pPr>
          </w:p>
        </w:tc>
        <w:tc>
          <w:tcPr>
            <w:tcW w:w="171" w:type="pct"/>
          </w:tcPr>
          <w:p w:rsidR="007E5D24" w:rsidRPr="00E924B5" w:rsidRDefault="007E5D24">
            <w:pPr>
              <w:pStyle w:val="ConsPlusNormal"/>
              <w:rPr>
                <w:rFonts w:ascii="Times New Roman" w:hAnsi="Times New Roman" w:cs="Times New Roman"/>
                <w:sz w:val="18"/>
                <w:szCs w:val="18"/>
              </w:rPr>
            </w:pPr>
          </w:p>
        </w:tc>
        <w:tc>
          <w:tcPr>
            <w:tcW w:w="171" w:type="pct"/>
            <w:gridSpan w:val="2"/>
          </w:tcPr>
          <w:p w:rsidR="007E5D24" w:rsidRPr="00E924B5" w:rsidRDefault="007E5D24">
            <w:pPr>
              <w:pStyle w:val="ConsPlusNormal"/>
              <w:rPr>
                <w:rFonts w:ascii="Times New Roman" w:hAnsi="Times New Roman" w:cs="Times New Roman"/>
                <w:sz w:val="18"/>
                <w:szCs w:val="18"/>
              </w:rPr>
            </w:pPr>
          </w:p>
        </w:tc>
        <w:tc>
          <w:tcPr>
            <w:tcW w:w="203" w:type="pct"/>
            <w:gridSpan w:val="2"/>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230" w:type="pct"/>
            <w:gridSpan w:val="2"/>
          </w:tcPr>
          <w:p w:rsidR="007E5D24" w:rsidRPr="00E924B5" w:rsidRDefault="007E5D24">
            <w:pPr>
              <w:pStyle w:val="ConsPlusNormal"/>
              <w:rPr>
                <w:rFonts w:ascii="Times New Roman" w:hAnsi="Times New Roman" w:cs="Times New Roman"/>
                <w:sz w:val="18"/>
                <w:szCs w:val="18"/>
              </w:rPr>
            </w:pPr>
          </w:p>
        </w:tc>
        <w:tc>
          <w:tcPr>
            <w:tcW w:w="167" w:type="pct"/>
            <w:gridSpan w:val="2"/>
          </w:tcPr>
          <w:p w:rsidR="007E5D24" w:rsidRPr="00E924B5" w:rsidRDefault="007E5D24">
            <w:pPr>
              <w:pStyle w:val="ConsPlusNormal"/>
              <w:rPr>
                <w:rFonts w:ascii="Times New Roman" w:hAnsi="Times New Roman" w:cs="Times New Roman"/>
                <w:sz w:val="18"/>
                <w:szCs w:val="18"/>
              </w:rPr>
            </w:pPr>
          </w:p>
        </w:tc>
        <w:tc>
          <w:tcPr>
            <w:tcW w:w="278" w:type="pct"/>
            <w:gridSpan w:val="2"/>
          </w:tcPr>
          <w:p w:rsidR="007E5D24" w:rsidRPr="00E924B5" w:rsidRDefault="007E5D24">
            <w:pPr>
              <w:pStyle w:val="ConsPlusNormal"/>
              <w:rPr>
                <w:rFonts w:ascii="Times New Roman" w:hAnsi="Times New Roman" w:cs="Times New Roman"/>
                <w:sz w:val="18"/>
                <w:szCs w:val="18"/>
              </w:rPr>
            </w:pPr>
          </w:p>
        </w:tc>
        <w:tc>
          <w:tcPr>
            <w:tcW w:w="671" w:type="pct"/>
            <w:gridSpan w:val="3"/>
            <w:vMerge/>
          </w:tcPr>
          <w:p w:rsidR="007E5D24" w:rsidRPr="00E924B5" w:rsidRDefault="007E5D24">
            <w:pPr>
              <w:pStyle w:val="ConsPlusNormal"/>
              <w:rPr>
                <w:rFonts w:ascii="Times New Roman" w:hAnsi="Times New Roman" w:cs="Times New Roman"/>
                <w:sz w:val="18"/>
                <w:szCs w:val="18"/>
              </w:rPr>
            </w:pPr>
          </w:p>
        </w:tc>
        <w:tc>
          <w:tcPr>
            <w:tcW w:w="354" w:type="pct"/>
            <w:gridSpan w:val="2"/>
            <w:vMerge/>
          </w:tcPr>
          <w:p w:rsidR="007E5D24" w:rsidRPr="00E924B5" w:rsidRDefault="007E5D24">
            <w:pPr>
              <w:pStyle w:val="ConsPlusNormal"/>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федеральный бюджет</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gridSpan w:val="3"/>
            <w:vMerge/>
          </w:tcPr>
          <w:p w:rsidR="007E5D24" w:rsidRPr="00E924B5" w:rsidRDefault="007E5D24">
            <w:pPr>
              <w:pStyle w:val="ConsPlusNormal"/>
              <w:jc w:val="center"/>
              <w:rPr>
                <w:rFonts w:ascii="Times New Roman" w:hAnsi="Times New Roman" w:cs="Times New Roman"/>
                <w:sz w:val="18"/>
                <w:szCs w:val="18"/>
              </w:rPr>
            </w:pPr>
          </w:p>
        </w:tc>
        <w:tc>
          <w:tcPr>
            <w:tcW w:w="354" w:type="pct"/>
            <w:gridSpan w:val="2"/>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областной бюджет</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50,0</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25,0</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25,0</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gridSpan w:val="3"/>
            <w:vMerge/>
          </w:tcPr>
          <w:p w:rsidR="007E5D24" w:rsidRPr="00E924B5" w:rsidRDefault="007E5D24">
            <w:pPr>
              <w:pStyle w:val="ConsPlusNormal"/>
              <w:jc w:val="center"/>
              <w:rPr>
                <w:rFonts w:ascii="Times New Roman" w:hAnsi="Times New Roman" w:cs="Times New Roman"/>
                <w:sz w:val="18"/>
                <w:szCs w:val="18"/>
              </w:rPr>
            </w:pPr>
          </w:p>
        </w:tc>
        <w:tc>
          <w:tcPr>
            <w:tcW w:w="354" w:type="pct"/>
            <w:gridSpan w:val="2"/>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местные бюджеты</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gridSpan w:val="3"/>
            <w:vMerge/>
          </w:tcPr>
          <w:p w:rsidR="007E5D24" w:rsidRPr="00E924B5" w:rsidRDefault="007E5D24">
            <w:pPr>
              <w:pStyle w:val="ConsPlusNormal"/>
              <w:jc w:val="center"/>
              <w:rPr>
                <w:rFonts w:ascii="Times New Roman" w:hAnsi="Times New Roman" w:cs="Times New Roman"/>
                <w:sz w:val="18"/>
                <w:szCs w:val="18"/>
              </w:rPr>
            </w:pPr>
          </w:p>
        </w:tc>
        <w:tc>
          <w:tcPr>
            <w:tcW w:w="354" w:type="pct"/>
            <w:gridSpan w:val="2"/>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 xml:space="preserve">внебюджетные </w:t>
            </w:r>
            <w:r w:rsidRPr="00E924B5">
              <w:rPr>
                <w:rFonts w:ascii="Times New Roman" w:hAnsi="Times New Roman" w:cs="Times New Roman"/>
                <w:sz w:val="18"/>
                <w:szCs w:val="18"/>
              </w:rPr>
              <w:lastRenderedPageBreak/>
              <w:t>средства</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lastRenderedPageBreak/>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gridSpan w:val="3"/>
            <w:vMerge/>
          </w:tcPr>
          <w:p w:rsidR="007E5D24" w:rsidRPr="00E924B5" w:rsidRDefault="007E5D24">
            <w:pPr>
              <w:pStyle w:val="ConsPlusNormal"/>
              <w:jc w:val="center"/>
              <w:rPr>
                <w:rFonts w:ascii="Times New Roman" w:hAnsi="Times New Roman" w:cs="Times New Roman"/>
                <w:sz w:val="18"/>
                <w:szCs w:val="18"/>
              </w:rPr>
            </w:pPr>
          </w:p>
        </w:tc>
        <w:tc>
          <w:tcPr>
            <w:tcW w:w="354" w:type="pct"/>
            <w:gridSpan w:val="2"/>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BA7DD7">
        <w:tc>
          <w:tcPr>
            <w:tcW w:w="530" w:type="pct"/>
            <w:gridSpan w:val="2"/>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lastRenderedPageBreak/>
              <w:t xml:space="preserve">2.5. Финансовое обеспечение дорожной деятельности муниципальных образований Архангельской области в рамках подпрограммы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Дорожное хозяйство</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государственной программы Российской Федерации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Развитие транспортной системы</w:t>
            </w:r>
            <w:r w:rsidR="001A7D90" w:rsidRPr="00E924B5">
              <w:rPr>
                <w:rFonts w:ascii="Times New Roman" w:hAnsi="Times New Roman" w:cs="Times New Roman"/>
                <w:sz w:val="18"/>
                <w:szCs w:val="18"/>
              </w:rPr>
              <w:t>»</w:t>
            </w:r>
          </w:p>
        </w:tc>
        <w:tc>
          <w:tcPr>
            <w:tcW w:w="571" w:type="pct"/>
            <w:gridSpan w:val="2"/>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министерство транспорта</w:t>
            </w: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итого</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20 901,1</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20</w:t>
            </w:r>
            <w:r w:rsidR="0040502B">
              <w:rPr>
                <w:rFonts w:ascii="Times New Roman" w:hAnsi="Times New Roman" w:cs="Times New Roman"/>
                <w:sz w:val="18"/>
                <w:szCs w:val="18"/>
              </w:rPr>
              <w:t> </w:t>
            </w:r>
            <w:r w:rsidRPr="00E924B5">
              <w:rPr>
                <w:rFonts w:ascii="Times New Roman" w:hAnsi="Times New Roman" w:cs="Times New Roman"/>
                <w:sz w:val="18"/>
                <w:szCs w:val="18"/>
              </w:rPr>
              <w:t>901,1</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gridSpan w:val="3"/>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полное и своевременное (в соответствии с кассовым планом) перечисление сумм межбюджетных трансфертов</w:t>
            </w:r>
          </w:p>
        </w:tc>
        <w:tc>
          <w:tcPr>
            <w:tcW w:w="354" w:type="pct"/>
            <w:gridSpan w:val="2"/>
            <w:vMerge w:val="restart"/>
          </w:tcPr>
          <w:p w:rsidR="007E5D24" w:rsidRPr="00E924B5" w:rsidRDefault="007E5D24">
            <w:pPr>
              <w:pStyle w:val="ConsPlusNormal"/>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в том числе:</w:t>
            </w:r>
          </w:p>
        </w:tc>
        <w:tc>
          <w:tcPr>
            <w:tcW w:w="258" w:type="pct"/>
            <w:gridSpan w:val="2"/>
          </w:tcPr>
          <w:p w:rsidR="007E5D24" w:rsidRPr="00E924B5" w:rsidRDefault="007E5D24">
            <w:pPr>
              <w:pStyle w:val="ConsPlusNormal"/>
              <w:rPr>
                <w:rFonts w:ascii="Times New Roman" w:hAnsi="Times New Roman" w:cs="Times New Roman"/>
                <w:sz w:val="18"/>
                <w:szCs w:val="18"/>
              </w:rPr>
            </w:pPr>
          </w:p>
        </w:tc>
        <w:tc>
          <w:tcPr>
            <w:tcW w:w="167" w:type="pct"/>
            <w:gridSpan w:val="2"/>
          </w:tcPr>
          <w:p w:rsidR="007E5D24" w:rsidRPr="00E924B5" w:rsidRDefault="007E5D24">
            <w:pPr>
              <w:pStyle w:val="ConsPlusNormal"/>
              <w:rPr>
                <w:rFonts w:ascii="Times New Roman" w:hAnsi="Times New Roman" w:cs="Times New Roman"/>
                <w:sz w:val="18"/>
                <w:szCs w:val="18"/>
              </w:rPr>
            </w:pPr>
          </w:p>
        </w:tc>
        <w:tc>
          <w:tcPr>
            <w:tcW w:w="230" w:type="pct"/>
            <w:gridSpan w:val="2"/>
          </w:tcPr>
          <w:p w:rsidR="007E5D24" w:rsidRPr="00E924B5" w:rsidRDefault="007E5D24">
            <w:pPr>
              <w:pStyle w:val="ConsPlusNormal"/>
              <w:rPr>
                <w:rFonts w:ascii="Times New Roman" w:hAnsi="Times New Roman" w:cs="Times New Roman"/>
                <w:sz w:val="18"/>
                <w:szCs w:val="18"/>
              </w:rPr>
            </w:pPr>
          </w:p>
        </w:tc>
        <w:tc>
          <w:tcPr>
            <w:tcW w:w="171" w:type="pct"/>
          </w:tcPr>
          <w:p w:rsidR="007E5D24" w:rsidRPr="00E924B5" w:rsidRDefault="007E5D24">
            <w:pPr>
              <w:pStyle w:val="ConsPlusNormal"/>
              <w:rPr>
                <w:rFonts w:ascii="Times New Roman" w:hAnsi="Times New Roman" w:cs="Times New Roman"/>
                <w:sz w:val="18"/>
                <w:szCs w:val="18"/>
              </w:rPr>
            </w:pPr>
          </w:p>
        </w:tc>
        <w:tc>
          <w:tcPr>
            <w:tcW w:w="171" w:type="pct"/>
            <w:gridSpan w:val="2"/>
          </w:tcPr>
          <w:p w:rsidR="007E5D24" w:rsidRPr="00E924B5" w:rsidRDefault="007E5D24">
            <w:pPr>
              <w:pStyle w:val="ConsPlusNormal"/>
              <w:rPr>
                <w:rFonts w:ascii="Times New Roman" w:hAnsi="Times New Roman" w:cs="Times New Roman"/>
                <w:sz w:val="18"/>
                <w:szCs w:val="18"/>
              </w:rPr>
            </w:pPr>
          </w:p>
        </w:tc>
        <w:tc>
          <w:tcPr>
            <w:tcW w:w="171" w:type="pct"/>
          </w:tcPr>
          <w:p w:rsidR="007E5D24" w:rsidRPr="00E924B5" w:rsidRDefault="007E5D24">
            <w:pPr>
              <w:pStyle w:val="ConsPlusNormal"/>
              <w:rPr>
                <w:rFonts w:ascii="Times New Roman" w:hAnsi="Times New Roman" w:cs="Times New Roman"/>
                <w:sz w:val="18"/>
                <w:szCs w:val="18"/>
              </w:rPr>
            </w:pPr>
          </w:p>
        </w:tc>
        <w:tc>
          <w:tcPr>
            <w:tcW w:w="171" w:type="pct"/>
            <w:gridSpan w:val="2"/>
          </w:tcPr>
          <w:p w:rsidR="007E5D24" w:rsidRPr="00E924B5" w:rsidRDefault="007E5D24">
            <w:pPr>
              <w:pStyle w:val="ConsPlusNormal"/>
              <w:rPr>
                <w:rFonts w:ascii="Times New Roman" w:hAnsi="Times New Roman" w:cs="Times New Roman"/>
                <w:sz w:val="18"/>
                <w:szCs w:val="18"/>
              </w:rPr>
            </w:pPr>
          </w:p>
        </w:tc>
        <w:tc>
          <w:tcPr>
            <w:tcW w:w="203" w:type="pct"/>
            <w:gridSpan w:val="2"/>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230" w:type="pct"/>
            <w:gridSpan w:val="2"/>
          </w:tcPr>
          <w:p w:rsidR="007E5D24" w:rsidRPr="00E924B5" w:rsidRDefault="007E5D24">
            <w:pPr>
              <w:pStyle w:val="ConsPlusNormal"/>
              <w:rPr>
                <w:rFonts w:ascii="Times New Roman" w:hAnsi="Times New Roman" w:cs="Times New Roman"/>
                <w:sz w:val="18"/>
                <w:szCs w:val="18"/>
              </w:rPr>
            </w:pPr>
          </w:p>
        </w:tc>
        <w:tc>
          <w:tcPr>
            <w:tcW w:w="167" w:type="pct"/>
            <w:gridSpan w:val="2"/>
          </w:tcPr>
          <w:p w:rsidR="007E5D24" w:rsidRPr="00E924B5" w:rsidRDefault="007E5D24">
            <w:pPr>
              <w:pStyle w:val="ConsPlusNormal"/>
              <w:rPr>
                <w:rFonts w:ascii="Times New Roman" w:hAnsi="Times New Roman" w:cs="Times New Roman"/>
                <w:sz w:val="18"/>
                <w:szCs w:val="18"/>
              </w:rPr>
            </w:pPr>
          </w:p>
        </w:tc>
        <w:tc>
          <w:tcPr>
            <w:tcW w:w="278" w:type="pct"/>
            <w:gridSpan w:val="2"/>
          </w:tcPr>
          <w:p w:rsidR="007E5D24" w:rsidRPr="00E924B5" w:rsidRDefault="007E5D24">
            <w:pPr>
              <w:pStyle w:val="ConsPlusNormal"/>
              <w:rPr>
                <w:rFonts w:ascii="Times New Roman" w:hAnsi="Times New Roman" w:cs="Times New Roman"/>
                <w:sz w:val="18"/>
                <w:szCs w:val="18"/>
              </w:rPr>
            </w:pPr>
          </w:p>
        </w:tc>
        <w:tc>
          <w:tcPr>
            <w:tcW w:w="671" w:type="pct"/>
            <w:gridSpan w:val="3"/>
            <w:vMerge/>
          </w:tcPr>
          <w:p w:rsidR="007E5D24" w:rsidRPr="00E924B5" w:rsidRDefault="007E5D24">
            <w:pPr>
              <w:pStyle w:val="ConsPlusNormal"/>
              <w:rPr>
                <w:rFonts w:ascii="Times New Roman" w:hAnsi="Times New Roman" w:cs="Times New Roman"/>
                <w:sz w:val="18"/>
                <w:szCs w:val="18"/>
              </w:rPr>
            </w:pPr>
          </w:p>
        </w:tc>
        <w:tc>
          <w:tcPr>
            <w:tcW w:w="354" w:type="pct"/>
            <w:gridSpan w:val="2"/>
            <w:vMerge/>
          </w:tcPr>
          <w:p w:rsidR="007E5D24" w:rsidRPr="00E924B5" w:rsidRDefault="007E5D24">
            <w:pPr>
              <w:pStyle w:val="ConsPlusNormal"/>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федеральный бюджет</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20 901,1</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20 901,1</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gridSpan w:val="3"/>
            <w:vMerge/>
          </w:tcPr>
          <w:p w:rsidR="007E5D24" w:rsidRPr="00E924B5" w:rsidRDefault="007E5D24">
            <w:pPr>
              <w:pStyle w:val="ConsPlusNormal"/>
              <w:jc w:val="center"/>
              <w:rPr>
                <w:rFonts w:ascii="Times New Roman" w:hAnsi="Times New Roman" w:cs="Times New Roman"/>
                <w:sz w:val="18"/>
                <w:szCs w:val="18"/>
              </w:rPr>
            </w:pPr>
          </w:p>
        </w:tc>
        <w:tc>
          <w:tcPr>
            <w:tcW w:w="354" w:type="pct"/>
            <w:gridSpan w:val="2"/>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областной бюджет</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gridSpan w:val="3"/>
            <w:vMerge/>
          </w:tcPr>
          <w:p w:rsidR="007E5D24" w:rsidRPr="00E924B5" w:rsidRDefault="007E5D24">
            <w:pPr>
              <w:pStyle w:val="ConsPlusNormal"/>
              <w:jc w:val="center"/>
              <w:rPr>
                <w:rFonts w:ascii="Times New Roman" w:hAnsi="Times New Roman" w:cs="Times New Roman"/>
                <w:sz w:val="18"/>
                <w:szCs w:val="18"/>
              </w:rPr>
            </w:pPr>
          </w:p>
        </w:tc>
        <w:tc>
          <w:tcPr>
            <w:tcW w:w="354" w:type="pct"/>
            <w:gridSpan w:val="2"/>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местные бюджеты</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gridSpan w:val="3"/>
            <w:vMerge/>
          </w:tcPr>
          <w:p w:rsidR="007E5D24" w:rsidRPr="00E924B5" w:rsidRDefault="007E5D24">
            <w:pPr>
              <w:pStyle w:val="ConsPlusNormal"/>
              <w:jc w:val="center"/>
              <w:rPr>
                <w:rFonts w:ascii="Times New Roman" w:hAnsi="Times New Roman" w:cs="Times New Roman"/>
                <w:sz w:val="18"/>
                <w:szCs w:val="18"/>
              </w:rPr>
            </w:pPr>
          </w:p>
        </w:tc>
        <w:tc>
          <w:tcPr>
            <w:tcW w:w="354" w:type="pct"/>
            <w:gridSpan w:val="2"/>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внебюджетные средства</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gridSpan w:val="3"/>
            <w:vMerge/>
          </w:tcPr>
          <w:p w:rsidR="007E5D24" w:rsidRPr="00E924B5" w:rsidRDefault="007E5D24">
            <w:pPr>
              <w:pStyle w:val="ConsPlusNormal"/>
              <w:jc w:val="center"/>
              <w:rPr>
                <w:rFonts w:ascii="Times New Roman" w:hAnsi="Times New Roman" w:cs="Times New Roman"/>
                <w:sz w:val="18"/>
                <w:szCs w:val="18"/>
              </w:rPr>
            </w:pPr>
          </w:p>
        </w:tc>
        <w:tc>
          <w:tcPr>
            <w:tcW w:w="354" w:type="pct"/>
            <w:gridSpan w:val="2"/>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BA7DD7">
        <w:tc>
          <w:tcPr>
            <w:tcW w:w="530" w:type="pct"/>
            <w:gridSpan w:val="2"/>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2.6. Расходы по судебным взысканиям за счет средств областного бюджета</w:t>
            </w:r>
          </w:p>
        </w:tc>
        <w:tc>
          <w:tcPr>
            <w:tcW w:w="571" w:type="pct"/>
            <w:gridSpan w:val="2"/>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министерство транспорта</w:t>
            </w: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итого</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382,9</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324,7</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58,2</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gridSpan w:val="3"/>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исполнение судебных актов в полном объеме</w:t>
            </w:r>
          </w:p>
        </w:tc>
        <w:tc>
          <w:tcPr>
            <w:tcW w:w="354" w:type="pct"/>
            <w:gridSpan w:val="2"/>
            <w:vMerge w:val="restart"/>
          </w:tcPr>
          <w:p w:rsidR="007E5D24" w:rsidRPr="00E924B5" w:rsidRDefault="007E5D24">
            <w:pPr>
              <w:pStyle w:val="ConsPlusNormal"/>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в том числе:</w:t>
            </w:r>
          </w:p>
        </w:tc>
        <w:tc>
          <w:tcPr>
            <w:tcW w:w="258" w:type="pct"/>
            <w:gridSpan w:val="2"/>
          </w:tcPr>
          <w:p w:rsidR="007E5D24" w:rsidRPr="00E924B5" w:rsidRDefault="007E5D24">
            <w:pPr>
              <w:pStyle w:val="ConsPlusNormal"/>
              <w:rPr>
                <w:rFonts w:ascii="Times New Roman" w:hAnsi="Times New Roman" w:cs="Times New Roman"/>
                <w:sz w:val="18"/>
                <w:szCs w:val="18"/>
              </w:rPr>
            </w:pPr>
          </w:p>
        </w:tc>
        <w:tc>
          <w:tcPr>
            <w:tcW w:w="167" w:type="pct"/>
            <w:gridSpan w:val="2"/>
          </w:tcPr>
          <w:p w:rsidR="007E5D24" w:rsidRPr="00E924B5" w:rsidRDefault="007E5D24">
            <w:pPr>
              <w:pStyle w:val="ConsPlusNormal"/>
              <w:rPr>
                <w:rFonts w:ascii="Times New Roman" w:hAnsi="Times New Roman" w:cs="Times New Roman"/>
                <w:sz w:val="18"/>
                <w:szCs w:val="18"/>
              </w:rPr>
            </w:pPr>
          </w:p>
        </w:tc>
        <w:tc>
          <w:tcPr>
            <w:tcW w:w="230" w:type="pct"/>
            <w:gridSpan w:val="2"/>
          </w:tcPr>
          <w:p w:rsidR="007E5D24" w:rsidRPr="00E924B5" w:rsidRDefault="007E5D24">
            <w:pPr>
              <w:pStyle w:val="ConsPlusNormal"/>
              <w:rPr>
                <w:rFonts w:ascii="Times New Roman" w:hAnsi="Times New Roman" w:cs="Times New Roman"/>
                <w:sz w:val="18"/>
                <w:szCs w:val="18"/>
              </w:rPr>
            </w:pPr>
          </w:p>
        </w:tc>
        <w:tc>
          <w:tcPr>
            <w:tcW w:w="171" w:type="pct"/>
          </w:tcPr>
          <w:p w:rsidR="007E5D24" w:rsidRPr="00E924B5" w:rsidRDefault="007E5D24">
            <w:pPr>
              <w:pStyle w:val="ConsPlusNormal"/>
              <w:rPr>
                <w:rFonts w:ascii="Times New Roman" w:hAnsi="Times New Roman" w:cs="Times New Roman"/>
                <w:sz w:val="18"/>
                <w:szCs w:val="18"/>
              </w:rPr>
            </w:pPr>
          </w:p>
        </w:tc>
        <w:tc>
          <w:tcPr>
            <w:tcW w:w="171" w:type="pct"/>
            <w:gridSpan w:val="2"/>
          </w:tcPr>
          <w:p w:rsidR="007E5D24" w:rsidRPr="00E924B5" w:rsidRDefault="007E5D24">
            <w:pPr>
              <w:pStyle w:val="ConsPlusNormal"/>
              <w:rPr>
                <w:rFonts w:ascii="Times New Roman" w:hAnsi="Times New Roman" w:cs="Times New Roman"/>
                <w:sz w:val="18"/>
                <w:szCs w:val="18"/>
              </w:rPr>
            </w:pPr>
          </w:p>
        </w:tc>
        <w:tc>
          <w:tcPr>
            <w:tcW w:w="171" w:type="pct"/>
          </w:tcPr>
          <w:p w:rsidR="007E5D24" w:rsidRPr="00E924B5" w:rsidRDefault="007E5D24">
            <w:pPr>
              <w:pStyle w:val="ConsPlusNormal"/>
              <w:rPr>
                <w:rFonts w:ascii="Times New Roman" w:hAnsi="Times New Roman" w:cs="Times New Roman"/>
                <w:sz w:val="18"/>
                <w:szCs w:val="18"/>
              </w:rPr>
            </w:pPr>
          </w:p>
        </w:tc>
        <w:tc>
          <w:tcPr>
            <w:tcW w:w="171" w:type="pct"/>
            <w:gridSpan w:val="2"/>
          </w:tcPr>
          <w:p w:rsidR="007E5D24" w:rsidRPr="00E924B5" w:rsidRDefault="007E5D24">
            <w:pPr>
              <w:pStyle w:val="ConsPlusNormal"/>
              <w:rPr>
                <w:rFonts w:ascii="Times New Roman" w:hAnsi="Times New Roman" w:cs="Times New Roman"/>
                <w:sz w:val="18"/>
                <w:szCs w:val="18"/>
              </w:rPr>
            </w:pPr>
          </w:p>
        </w:tc>
        <w:tc>
          <w:tcPr>
            <w:tcW w:w="203" w:type="pct"/>
            <w:gridSpan w:val="2"/>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230" w:type="pct"/>
            <w:gridSpan w:val="2"/>
          </w:tcPr>
          <w:p w:rsidR="007E5D24" w:rsidRPr="00E924B5" w:rsidRDefault="007E5D24">
            <w:pPr>
              <w:pStyle w:val="ConsPlusNormal"/>
              <w:rPr>
                <w:rFonts w:ascii="Times New Roman" w:hAnsi="Times New Roman" w:cs="Times New Roman"/>
                <w:sz w:val="18"/>
                <w:szCs w:val="18"/>
              </w:rPr>
            </w:pPr>
          </w:p>
        </w:tc>
        <w:tc>
          <w:tcPr>
            <w:tcW w:w="167" w:type="pct"/>
            <w:gridSpan w:val="2"/>
          </w:tcPr>
          <w:p w:rsidR="007E5D24" w:rsidRPr="00E924B5" w:rsidRDefault="007E5D24">
            <w:pPr>
              <w:pStyle w:val="ConsPlusNormal"/>
              <w:rPr>
                <w:rFonts w:ascii="Times New Roman" w:hAnsi="Times New Roman" w:cs="Times New Roman"/>
                <w:sz w:val="18"/>
                <w:szCs w:val="18"/>
              </w:rPr>
            </w:pPr>
          </w:p>
        </w:tc>
        <w:tc>
          <w:tcPr>
            <w:tcW w:w="278" w:type="pct"/>
            <w:gridSpan w:val="2"/>
          </w:tcPr>
          <w:p w:rsidR="007E5D24" w:rsidRPr="00E924B5" w:rsidRDefault="007E5D24">
            <w:pPr>
              <w:pStyle w:val="ConsPlusNormal"/>
              <w:rPr>
                <w:rFonts w:ascii="Times New Roman" w:hAnsi="Times New Roman" w:cs="Times New Roman"/>
                <w:sz w:val="18"/>
                <w:szCs w:val="18"/>
              </w:rPr>
            </w:pPr>
          </w:p>
        </w:tc>
        <w:tc>
          <w:tcPr>
            <w:tcW w:w="671" w:type="pct"/>
            <w:gridSpan w:val="3"/>
            <w:vMerge/>
          </w:tcPr>
          <w:p w:rsidR="007E5D24" w:rsidRPr="00E924B5" w:rsidRDefault="007E5D24">
            <w:pPr>
              <w:pStyle w:val="ConsPlusNormal"/>
              <w:rPr>
                <w:rFonts w:ascii="Times New Roman" w:hAnsi="Times New Roman" w:cs="Times New Roman"/>
                <w:sz w:val="18"/>
                <w:szCs w:val="18"/>
              </w:rPr>
            </w:pPr>
          </w:p>
        </w:tc>
        <w:tc>
          <w:tcPr>
            <w:tcW w:w="354" w:type="pct"/>
            <w:gridSpan w:val="2"/>
            <w:vMerge/>
          </w:tcPr>
          <w:p w:rsidR="007E5D24" w:rsidRPr="00E924B5" w:rsidRDefault="007E5D24">
            <w:pPr>
              <w:pStyle w:val="ConsPlusNormal"/>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федеральный бюджет</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gridSpan w:val="3"/>
            <w:vMerge/>
          </w:tcPr>
          <w:p w:rsidR="007E5D24" w:rsidRPr="00E924B5" w:rsidRDefault="007E5D24">
            <w:pPr>
              <w:pStyle w:val="ConsPlusNormal"/>
              <w:jc w:val="center"/>
              <w:rPr>
                <w:rFonts w:ascii="Times New Roman" w:hAnsi="Times New Roman" w:cs="Times New Roman"/>
                <w:sz w:val="18"/>
                <w:szCs w:val="18"/>
              </w:rPr>
            </w:pPr>
          </w:p>
        </w:tc>
        <w:tc>
          <w:tcPr>
            <w:tcW w:w="354" w:type="pct"/>
            <w:gridSpan w:val="2"/>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областной бюджет</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382,9</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324,7</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58,2</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gridSpan w:val="3"/>
            <w:vMerge/>
          </w:tcPr>
          <w:p w:rsidR="007E5D24" w:rsidRPr="00E924B5" w:rsidRDefault="007E5D24">
            <w:pPr>
              <w:pStyle w:val="ConsPlusNormal"/>
              <w:jc w:val="center"/>
              <w:rPr>
                <w:rFonts w:ascii="Times New Roman" w:hAnsi="Times New Roman" w:cs="Times New Roman"/>
                <w:sz w:val="18"/>
                <w:szCs w:val="18"/>
              </w:rPr>
            </w:pPr>
          </w:p>
        </w:tc>
        <w:tc>
          <w:tcPr>
            <w:tcW w:w="354" w:type="pct"/>
            <w:gridSpan w:val="2"/>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местные бюджеты</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gridSpan w:val="3"/>
            <w:vMerge/>
          </w:tcPr>
          <w:p w:rsidR="007E5D24" w:rsidRPr="00E924B5" w:rsidRDefault="007E5D24">
            <w:pPr>
              <w:pStyle w:val="ConsPlusNormal"/>
              <w:jc w:val="center"/>
              <w:rPr>
                <w:rFonts w:ascii="Times New Roman" w:hAnsi="Times New Roman" w:cs="Times New Roman"/>
                <w:sz w:val="18"/>
                <w:szCs w:val="18"/>
              </w:rPr>
            </w:pPr>
          </w:p>
        </w:tc>
        <w:tc>
          <w:tcPr>
            <w:tcW w:w="354" w:type="pct"/>
            <w:gridSpan w:val="2"/>
            <w:vMerge/>
          </w:tcPr>
          <w:p w:rsidR="007E5D24" w:rsidRPr="00E924B5" w:rsidRDefault="007E5D24">
            <w:pPr>
              <w:pStyle w:val="ConsPlusNormal"/>
              <w:jc w:val="center"/>
              <w:rPr>
                <w:rFonts w:ascii="Times New Roman" w:hAnsi="Times New Roman" w:cs="Times New Roman"/>
                <w:sz w:val="18"/>
                <w:szCs w:val="18"/>
              </w:rPr>
            </w:pPr>
          </w:p>
        </w:tc>
      </w:tr>
      <w:tr w:rsidR="00A1077C" w:rsidRPr="00A1077C" w:rsidTr="00BA7DD7">
        <w:tc>
          <w:tcPr>
            <w:tcW w:w="530" w:type="pct"/>
            <w:gridSpan w:val="2"/>
            <w:vMerge/>
          </w:tcPr>
          <w:p w:rsidR="007E5D24" w:rsidRPr="00E924B5" w:rsidRDefault="007E5D24">
            <w:pPr>
              <w:pStyle w:val="ConsPlusNormal"/>
              <w:jc w:val="both"/>
              <w:rPr>
                <w:rFonts w:ascii="Times New Roman" w:hAnsi="Times New Roman" w:cs="Times New Roman"/>
                <w:sz w:val="18"/>
                <w:szCs w:val="18"/>
              </w:rPr>
            </w:pPr>
          </w:p>
        </w:tc>
        <w:tc>
          <w:tcPr>
            <w:tcW w:w="571" w:type="pct"/>
            <w:gridSpan w:val="2"/>
            <w:vMerge/>
          </w:tcPr>
          <w:p w:rsidR="007E5D24" w:rsidRPr="00E924B5" w:rsidRDefault="007E5D24">
            <w:pPr>
              <w:pStyle w:val="ConsPlusNormal"/>
              <w:jc w:val="both"/>
              <w:rPr>
                <w:rFonts w:ascii="Times New Roman" w:hAnsi="Times New Roman" w:cs="Times New Roman"/>
                <w:sz w:val="18"/>
                <w:szCs w:val="18"/>
              </w:rPr>
            </w:pPr>
          </w:p>
        </w:tc>
        <w:tc>
          <w:tcPr>
            <w:tcW w:w="427" w:type="pct"/>
            <w:gridSpan w:val="2"/>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внебюджетные средства</w:t>
            </w:r>
          </w:p>
        </w:tc>
        <w:tc>
          <w:tcPr>
            <w:tcW w:w="25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gridSpan w:val="2"/>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gridSpan w:val="3"/>
            <w:vMerge/>
          </w:tcPr>
          <w:p w:rsidR="007E5D24" w:rsidRPr="00E924B5" w:rsidRDefault="007E5D24">
            <w:pPr>
              <w:pStyle w:val="ConsPlusNormal"/>
              <w:jc w:val="center"/>
              <w:rPr>
                <w:rFonts w:ascii="Times New Roman" w:hAnsi="Times New Roman" w:cs="Times New Roman"/>
                <w:sz w:val="18"/>
                <w:szCs w:val="18"/>
              </w:rPr>
            </w:pPr>
          </w:p>
        </w:tc>
        <w:tc>
          <w:tcPr>
            <w:tcW w:w="354" w:type="pct"/>
            <w:gridSpan w:val="2"/>
            <w:vMerge/>
          </w:tcPr>
          <w:p w:rsidR="007E5D24" w:rsidRPr="00E924B5" w:rsidRDefault="007E5D24">
            <w:pPr>
              <w:pStyle w:val="ConsPlusNormal"/>
              <w:jc w:val="center"/>
              <w:rPr>
                <w:rFonts w:ascii="Times New Roman" w:hAnsi="Times New Roman" w:cs="Times New Roman"/>
                <w:sz w:val="18"/>
                <w:szCs w:val="18"/>
              </w:rPr>
            </w:pPr>
          </w:p>
        </w:tc>
      </w:tr>
      <w:tr w:rsidR="0040502B" w:rsidRPr="0040502B" w:rsidTr="00BA7DD7">
        <w:tblPrEx>
          <w:tblBorders>
            <w:top w:val="single" w:sz="4" w:space="0" w:color="auto"/>
          </w:tblBorders>
        </w:tblPrEx>
        <w:trPr>
          <w:gridBefore w:val="1"/>
          <w:gridAfter w:val="1"/>
          <w:wBefore w:w="62" w:type="pct"/>
          <w:wAfter w:w="170" w:type="pct"/>
        </w:trPr>
        <w:tc>
          <w:tcPr>
            <w:tcW w:w="842" w:type="pct"/>
            <w:gridSpan w:val="2"/>
            <w:vMerge w:val="restar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Всего по подпрограмме № 5</w:t>
            </w:r>
          </w:p>
        </w:tc>
        <w:tc>
          <w:tcPr>
            <w:tcW w:w="389"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итого</w:t>
            </w:r>
          </w:p>
        </w:tc>
        <w:tc>
          <w:tcPr>
            <w:tcW w:w="297"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6 897 297,5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675 900,2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631 501,3   </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616 423,2   </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635 327,6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684 032,9   </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655 395,3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623 147,6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594 684,9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595 098,3   </w:t>
            </w:r>
          </w:p>
        </w:tc>
        <w:tc>
          <w:tcPr>
            <w:tcW w:w="29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599 164,9   </w:t>
            </w:r>
          </w:p>
        </w:tc>
        <w:tc>
          <w:tcPr>
            <w:tcW w:w="290"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586 621,3   </w:t>
            </w:r>
          </w:p>
        </w:tc>
      </w:tr>
      <w:tr w:rsidR="0040502B" w:rsidRPr="0040502B" w:rsidTr="00BA7DD7">
        <w:tblPrEx>
          <w:tblBorders>
            <w:top w:val="single" w:sz="4" w:space="0" w:color="auto"/>
          </w:tblBorders>
        </w:tblPrEx>
        <w:trPr>
          <w:gridBefore w:val="1"/>
          <w:gridAfter w:val="1"/>
          <w:wBefore w:w="62" w:type="pct"/>
          <w:wAfter w:w="170" w:type="pct"/>
        </w:trPr>
        <w:tc>
          <w:tcPr>
            <w:tcW w:w="842" w:type="pct"/>
            <w:gridSpan w:val="2"/>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9"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 том числе:</w:t>
            </w:r>
          </w:p>
        </w:tc>
        <w:tc>
          <w:tcPr>
            <w:tcW w:w="297"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29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290"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r>
      <w:tr w:rsidR="0040502B" w:rsidRPr="0040502B" w:rsidTr="00BA7DD7">
        <w:tblPrEx>
          <w:tblBorders>
            <w:top w:val="single" w:sz="4" w:space="0" w:color="auto"/>
          </w:tblBorders>
        </w:tblPrEx>
        <w:trPr>
          <w:gridBefore w:val="1"/>
          <w:gridAfter w:val="1"/>
          <w:wBefore w:w="62" w:type="pct"/>
          <w:wAfter w:w="170" w:type="pct"/>
        </w:trPr>
        <w:tc>
          <w:tcPr>
            <w:tcW w:w="842" w:type="pct"/>
            <w:gridSpan w:val="2"/>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9"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федеральный бюджет</w:t>
            </w:r>
          </w:p>
        </w:tc>
        <w:tc>
          <w:tcPr>
            <w:tcW w:w="297"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20 901,1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20 901,1   </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9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90"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r>
      <w:tr w:rsidR="0040502B" w:rsidRPr="0040502B" w:rsidTr="00BA7DD7">
        <w:tblPrEx>
          <w:tblBorders>
            <w:top w:val="single" w:sz="4" w:space="0" w:color="auto"/>
          </w:tblBorders>
        </w:tblPrEx>
        <w:trPr>
          <w:gridBefore w:val="1"/>
          <w:gridAfter w:val="1"/>
          <w:wBefore w:w="62" w:type="pct"/>
          <w:wAfter w:w="170" w:type="pct"/>
        </w:trPr>
        <w:tc>
          <w:tcPr>
            <w:tcW w:w="842" w:type="pct"/>
            <w:gridSpan w:val="2"/>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9"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областной бюджет</w:t>
            </w:r>
          </w:p>
        </w:tc>
        <w:tc>
          <w:tcPr>
            <w:tcW w:w="297"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6 876 396,4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675 900,2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610 600,2   </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616 423,2   </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635 327,6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684 032,9   </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655 395,3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623 147,6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594 684,9   </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595 098,3   </w:t>
            </w:r>
          </w:p>
        </w:tc>
        <w:tc>
          <w:tcPr>
            <w:tcW w:w="29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599 164,9   </w:t>
            </w:r>
          </w:p>
        </w:tc>
        <w:tc>
          <w:tcPr>
            <w:tcW w:w="290"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586 621,3   </w:t>
            </w:r>
          </w:p>
        </w:tc>
      </w:tr>
      <w:tr w:rsidR="0040502B" w:rsidRPr="0040502B" w:rsidTr="00BA7DD7">
        <w:tblPrEx>
          <w:tblBorders>
            <w:top w:val="single" w:sz="4" w:space="0" w:color="auto"/>
          </w:tblBorders>
        </w:tblPrEx>
        <w:trPr>
          <w:gridBefore w:val="1"/>
          <w:gridAfter w:val="1"/>
          <w:wBefore w:w="62" w:type="pct"/>
          <w:wAfter w:w="170" w:type="pct"/>
        </w:trPr>
        <w:tc>
          <w:tcPr>
            <w:tcW w:w="842" w:type="pct"/>
            <w:gridSpan w:val="2"/>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9"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местные бюджеты</w:t>
            </w:r>
          </w:p>
        </w:tc>
        <w:tc>
          <w:tcPr>
            <w:tcW w:w="297"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0"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r>
      <w:tr w:rsidR="0040502B" w:rsidRPr="0040502B" w:rsidTr="00BA7DD7">
        <w:tblPrEx>
          <w:tblBorders>
            <w:top w:val="single" w:sz="4" w:space="0" w:color="auto"/>
          </w:tblBorders>
        </w:tblPrEx>
        <w:trPr>
          <w:gridBefore w:val="1"/>
          <w:gridAfter w:val="1"/>
          <w:wBefore w:w="62" w:type="pct"/>
          <w:wAfter w:w="170" w:type="pct"/>
        </w:trPr>
        <w:tc>
          <w:tcPr>
            <w:tcW w:w="842" w:type="pct"/>
            <w:gridSpan w:val="2"/>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9"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внебюджетные средства</w:t>
            </w:r>
          </w:p>
        </w:tc>
        <w:tc>
          <w:tcPr>
            <w:tcW w:w="297"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3"/>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5"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90" w:type="pct"/>
            <w:gridSpan w:val="2"/>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r>
    </w:tbl>
    <w:p w:rsidR="0040502B" w:rsidRDefault="0040502B">
      <w:r>
        <w:br w:type="page"/>
      </w:r>
    </w:p>
    <w:tbl>
      <w:tblPr>
        <w:tblW w:w="5316" w:type="pct"/>
        <w:tblInd w:w="-426" w:type="dxa"/>
        <w:tblCellMar>
          <w:top w:w="102" w:type="dxa"/>
          <w:left w:w="62" w:type="dxa"/>
          <w:bottom w:w="102" w:type="dxa"/>
          <w:right w:w="62" w:type="dxa"/>
        </w:tblCellMar>
        <w:tblLook w:val="0000"/>
      </w:tblPr>
      <w:tblGrid>
        <w:gridCol w:w="16503"/>
      </w:tblGrid>
      <w:tr w:rsidR="00A1077C" w:rsidRPr="00A1077C" w:rsidTr="00E924B5">
        <w:tc>
          <w:tcPr>
            <w:tcW w:w="5000" w:type="pct"/>
          </w:tcPr>
          <w:p w:rsidR="007E5D24" w:rsidRPr="00E924B5" w:rsidRDefault="007E5D24">
            <w:pPr>
              <w:pStyle w:val="ConsPlusNormal"/>
              <w:jc w:val="center"/>
              <w:outlineLvl w:val="2"/>
              <w:rPr>
                <w:rFonts w:ascii="Times New Roman" w:hAnsi="Times New Roman" w:cs="Times New Roman"/>
                <w:sz w:val="18"/>
                <w:szCs w:val="18"/>
              </w:rPr>
            </w:pPr>
            <w:r w:rsidRPr="00E924B5">
              <w:rPr>
                <w:rFonts w:ascii="Times New Roman" w:hAnsi="Times New Roman" w:cs="Times New Roman"/>
                <w:sz w:val="18"/>
                <w:szCs w:val="18"/>
              </w:rPr>
              <w:lastRenderedPageBreak/>
              <w:t xml:space="preserve">VI. Подпрограмма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6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Повышение безопасности дорожного движения в Архангельской области</w:t>
            </w:r>
            <w:r w:rsidR="001A7D90" w:rsidRPr="00E924B5">
              <w:rPr>
                <w:rFonts w:ascii="Times New Roman" w:hAnsi="Times New Roman" w:cs="Times New Roman"/>
                <w:sz w:val="18"/>
                <w:szCs w:val="18"/>
              </w:rPr>
              <w:t>»</w:t>
            </w:r>
          </w:p>
        </w:tc>
      </w:tr>
      <w:tr w:rsidR="00A1077C" w:rsidRPr="00A1077C" w:rsidTr="00E924B5">
        <w:tc>
          <w:tcPr>
            <w:tcW w:w="5000" w:type="pct"/>
          </w:tcPr>
          <w:p w:rsidR="007E5D24" w:rsidRPr="00E924B5" w:rsidRDefault="007E5D24">
            <w:pPr>
              <w:pStyle w:val="ConsPlusNormal"/>
              <w:outlineLvl w:val="3"/>
              <w:rPr>
                <w:rFonts w:ascii="Times New Roman" w:hAnsi="Times New Roman" w:cs="Times New Roman"/>
                <w:sz w:val="18"/>
                <w:szCs w:val="18"/>
              </w:rPr>
            </w:pPr>
            <w:r w:rsidRPr="00E924B5">
              <w:rPr>
                <w:rFonts w:ascii="Times New Roman" w:hAnsi="Times New Roman" w:cs="Times New Roman"/>
                <w:sz w:val="18"/>
                <w:szCs w:val="18"/>
              </w:rPr>
              <w:t xml:space="preserve">Цель подпрограммы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6 - создание условий для повышения уровня безопасности дорожного движения на территории Архангельской области</w:t>
            </w:r>
          </w:p>
        </w:tc>
      </w:tr>
      <w:tr w:rsidR="00A1077C" w:rsidRPr="00A1077C" w:rsidTr="00E924B5">
        <w:tc>
          <w:tcPr>
            <w:tcW w:w="5000" w:type="pct"/>
          </w:tcPr>
          <w:p w:rsidR="007E5D24" w:rsidRPr="00E924B5" w:rsidRDefault="007E5D24">
            <w:pPr>
              <w:pStyle w:val="ConsPlusNormal"/>
              <w:outlineLvl w:val="4"/>
              <w:rPr>
                <w:rFonts w:ascii="Times New Roman" w:hAnsi="Times New Roman" w:cs="Times New Roman"/>
                <w:sz w:val="18"/>
                <w:szCs w:val="18"/>
              </w:rPr>
            </w:pPr>
            <w:r w:rsidRPr="00E924B5">
              <w:rPr>
                <w:rFonts w:ascii="Times New Roman" w:hAnsi="Times New Roman" w:cs="Times New Roman"/>
                <w:sz w:val="18"/>
                <w:szCs w:val="18"/>
              </w:rPr>
              <w:t xml:space="preserve">Задача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1 - выявление и сокращение количества мест концентрации дорожно-транспортных происшествий (далее - ДТП) на автомобильных дорогах общего пользования Архангельской области</w:t>
            </w:r>
          </w:p>
        </w:tc>
      </w:tr>
    </w:tbl>
    <w:p w:rsidR="0040502B" w:rsidRPr="0040502B" w:rsidRDefault="0040502B" w:rsidP="0040502B">
      <w:pPr>
        <w:spacing w:after="0" w:line="240" w:lineRule="auto"/>
        <w:rPr>
          <w:sz w:val="2"/>
          <w:szCs w:val="2"/>
        </w:rPr>
      </w:pPr>
    </w:p>
    <w:tbl>
      <w:tblPr>
        <w:tblW w:w="5120" w:type="pct"/>
        <w:tblInd w:w="-222" w:type="dxa"/>
        <w:tblBorders>
          <w:top w:val="single" w:sz="4" w:space="0" w:color="auto"/>
        </w:tblBorders>
        <w:tblLayout w:type="fixed"/>
        <w:tblCellMar>
          <w:top w:w="102" w:type="dxa"/>
          <w:left w:w="62" w:type="dxa"/>
          <w:bottom w:w="102" w:type="dxa"/>
          <w:right w:w="62" w:type="dxa"/>
        </w:tblCellMar>
        <w:tblLook w:val="0000"/>
      </w:tblPr>
      <w:tblGrid>
        <w:gridCol w:w="1530"/>
        <w:gridCol w:w="1254"/>
        <w:gridCol w:w="1249"/>
        <w:gridCol w:w="776"/>
        <w:gridCol w:w="776"/>
        <w:gridCol w:w="776"/>
        <w:gridCol w:w="776"/>
        <w:gridCol w:w="776"/>
        <w:gridCol w:w="776"/>
        <w:gridCol w:w="776"/>
        <w:gridCol w:w="776"/>
        <w:gridCol w:w="776"/>
        <w:gridCol w:w="776"/>
        <w:gridCol w:w="776"/>
        <w:gridCol w:w="636"/>
        <w:gridCol w:w="1453"/>
        <w:gridCol w:w="1237"/>
      </w:tblGrid>
      <w:tr w:rsidR="0040502B" w:rsidRPr="0040502B" w:rsidTr="0040502B">
        <w:tc>
          <w:tcPr>
            <w:tcW w:w="481" w:type="pct"/>
            <w:vMerge w:val="restar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1.1. Развитие системы автоматического контроля </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и выявления нарушений Правил дорожного движения Российской Федерации, утвержденных постановлением Совета Министров – Правительства Российской Федерации </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от 23 октября 1993 года № 1090 (далее – Правила дорожного движения)</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394" w:type="pct"/>
            <w:vMerge w:val="restar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министерство транспорта</w:t>
            </w:r>
          </w:p>
        </w:tc>
        <w:tc>
          <w:tcPr>
            <w:tcW w:w="39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ind w:right="-113"/>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итого</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616 611,8</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33 500,0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48 236,8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56 375,0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68 500,0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186 500,0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73 500,0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73 500,0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73 500,0   </w:t>
            </w:r>
          </w:p>
        </w:tc>
        <w:tc>
          <w:tcPr>
            <w:tcW w:w="20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3 000,0   </w:t>
            </w:r>
          </w:p>
        </w:tc>
        <w:tc>
          <w:tcPr>
            <w:tcW w:w="457" w:type="pct"/>
            <w:vMerge w:val="restar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повышение уровня безопасности дорожного движения на автомобильных дорогах Архангельской области </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и снижение тяжести последствий дорожно-транспортных происшествий путем установки </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5 систем автоматического контроля </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и выявления нарушений Правил дорожного движения</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в 2016 году, </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11 – в 2018 году,</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7 – в 2019 году, </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7 – в 2020 году,</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7 – в 2021 году</w:t>
            </w:r>
          </w:p>
        </w:tc>
        <w:tc>
          <w:tcPr>
            <w:tcW w:w="389" w:type="pct"/>
            <w:vMerge w:val="restar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пункты 7, 41, 42, 43 раздела I приложения № 1</w:t>
            </w:r>
          </w:p>
        </w:tc>
      </w:tr>
      <w:tr w:rsidR="0040502B" w:rsidRPr="0040502B" w:rsidTr="0040502B">
        <w:tc>
          <w:tcPr>
            <w:tcW w:w="481"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ind w:right="-113"/>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 том числе:</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p>
        </w:tc>
        <w:tc>
          <w:tcPr>
            <w:tcW w:w="20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p>
        </w:tc>
        <w:tc>
          <w:tcPr>
            <w:tcW w:w="457"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9"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r>
      <w:tr w:rsidR="0040502B" w:rsidRPr="0040502B" w:rsidTr="0040502B">
        <w:tc>
          <w:tcPr>
            <w:tcW w:w="481"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ind w:right="-113"/>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федеральный бюджет</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0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457"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9"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r>
      <w:tr w:rsidR="0040502B" w:rsidRPr="0040502B" w:rsidTr="0040502B">
        <w:tc>
          <w:tcPr>
            <w:tcW w:w="481"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ind w:right="-113"/>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областной бюджет</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616 611,8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33 500,0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48 236,8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56 375,0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68 500,0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186 500,0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73 500,0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73 500,0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73 500,0   </w:t>
            </w:r>
          </w:p>
        </w:tc>
        <w:tc>
          <w:tcPr>
            <w:tcW w:w="20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3 000,0   </w:t>
            </w:r>
          </w:p>
        </w:tc>
        <w:tc>
          <w:tcPr>
            <w:tcW w:w="457"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9"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r>
      <w:tr w:rsidR="0040502B" w:rsidRPr="0040502B" w:rsidTr="0040502B">
        <w:tc>
          <w:tcPr>
            <w:tcW w:w="481"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ind w:right="-113"/>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местные бюджеты</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0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457"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9"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r>
      <w:tr w:rsidR="0040502B" w:rsidRPr="0040502B" w:rsidTr="0040502B">
        <w:tc>
          <w:tcPr>
            <w:tcW w:w="481"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ind w:right="-113"/>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внебюджетные средства</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0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457"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9"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r>
      <w:tr w:rsidR="0040502B" w:rsidRPr="0040502B" w:rsidTr="0040502B">
        <w:tc>
          <w:tcPr>
            <w:tcW w:w="481" w:type="pct"/>
            <w:vMerge w:val="restar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1.2. Эффективное применение специальных технических средств фиксации нарушений Правил дорожного движения, работающих </w:t>
            </w:r>
            <w:r w:rsidRPr="0040502B">
              <w:rPr>
                <w:rFonts w:ascii="Times New Roman" w:eastAsia="Times New Roman" w:hAnsi="Times New Roman" w:cs="Times New Roman"/>
                <w:sz w:val="18"/>
                <w:szCs w:val="18"/>
              </w:rPr>
              <w:br/>
              <w:t>в автоматическом режиме</w:t>
            </w:r>
          </w:p>
        </w:tc>
        <w:tc>
          <w:tcPr>
            <w:tcW w:w="394" w:type="pct"/>
            <w:vMerge w:val="restar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министерство транспорта</w:t>
            </w:r>
          </w:p>
        </w:tc>
        <w:tc>
          <w:tcPr>
            <w:tcW w:w="39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ind w:right="-113"/>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итого</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210 407,9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10 129,1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10 129,1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15 197,6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23 719,7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26 772,3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31 283,1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35 793,8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35 793,8   </w:t>
            </w:r>
          </w:p>
        </w:tc>
        <w:tc>
          <w:tcPr>
            <w:tcW w:w="20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103"/>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21 589,4   </w:t>
            </w:r>
          </w:p>
        </w:tc>
        <w:tc>
          <w:tcPr>
            <w:tcW w:w="457" w:type="pct"/>
            <w:vMerge w:val="restar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сокращение </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к 2024 году количества мест концентрации ДТП на автомобильных дорогах регионального значения Архангельской области (далее – дороги регионального значения) </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lastRenderedPageBreak/>
              <w:t>с 48 до 0 единиц</w:t>
            </w:r>
          </w:p>
        </w:tc>
        <w:tc>
          <w:tcPr>
            <w:tcW w:w="389" w:type="pct"/>
            <w:vMerge w:val="restar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lastRenderedPageBreak/>
              <w:t>пункты 7, 41, 42, 43 раздела I приложения № 1</w:t>
            </w:r>
          </w:p>
        </w:tc>
      </w:tr>
      <w:tr w:rsidR="0040502B" w:rsidRPr="0040502B" w:rsidTr="0040502B">
        <w:tc>
          <w:tcPr>
            <w:tcW w:w="481"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ind w:right="-113"/>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 том числе:</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p>
        </w:tc>
        <w:tc>
          <w:tcPr>
            <w:tcW w:w="20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p>
        </w:tc>
        <w:tc>
          <w:tcPr>
            <w:tcW w:w="457"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9"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r>
      <w:tr w:rsidR="0040502B" w:rsidRPr="0040502B" w:rsidTr="0040502B">
        <w:tc>
          <w:tcPr>
            <w:tcW w:w="481"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ind w:right="-113"/>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федеральный бюджет</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0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66"/>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457"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9"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r>
      <w:tr w:rsidR="0040502B" w:rsidRPr="0040502B" w:rsidTr="0040502B">
        <w:tc>
          <w:tcPr>
            <w:tcW w:w="481"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ind w:right="-113"/>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областной бюджет</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210 407,9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10 129,1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10 129,1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15 197,6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23 719,7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26 772,3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31 283,1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35 793,8   </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35 793,8   </w:t>
            </w:r>
          </w:p>
        </w:tc>
        <w:tc>
          <w:tcPr>
            <w:tcW w:w="20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right="-103"/>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21 589,4   </w:t>
            </w:r>
          </w:p>
        </w:tc>
        <w:tc>
          <w:tcPr>
            <w:tcW w:w="457"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9"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r>
      <w:tr w:rsidR="0040502B" w:rsidRPr="0040502B" w:rsidTr="0040502B">
        <w:tc>
          <w:tcPr>
            <w:tcW w:w="481"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4"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40" w:line="240" w:lineRule="auto"/>
              <w:ind w:right="-113"/>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местные бюджеты</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4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20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ind w:left="-92"/>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457"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389"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r>
    </w:tbl>
    <w:p w:rsidR="0040502B" w:rsidRDefault="0040502B"/>
    <w:tbl>
      <w:tblPr>
        <w:tblW w:w="5316" w:type="pct"/>
        <w:tblInd w:w="-426" w:type="dxa"/>
        <w:tblCellMar>
          <w:top w:w="102" w:type="dxa"/>
          <w:left w:w="62" w:type="dxa"/>
          <w:bottom w:w="102" w:type="dxa"/>
          <w:right w:w="62" w:type="dxa"/>
        </w:tblCellMar>
        <w:tblLook w:val="0000"/>
      </w:tblPr>
      <w:tblGrid>
        <w:gridCol w:w="1714"/>
        <w:gridCol w:w="1850"/>
        <w:gridCol w:w="1375"/>
        <w:gridCol w:w="818"/>
        <w:gridCol w:w="517"/>
        <w:gridCol w:w="725"/>
        <w:gridCol w:w="664"/>
        <w:gridCol w:w="754"/>
        <w:gridCol w:w="754"/>
        <w:gridCol w:w="530"/>
        <w:gridCol w:w="636"/>
        <w:gridCol w:w="725"/>
        <w:gridCol w:w="725"/>
        <w:gridCol w:w="517"/>
        <w:gridCol w:w="884"/>
        <w:gridCol w:w="2181"/>
        <w:gridCol w:w="1134"/>
      </w:tblGrid>
      <w:tr w:rsidR="0040502B" w:rsidRPr="00A1077C" w:rsidTr="0040502B">
        <w:tc>
          <w:tcPr>
            <w:tcW w:w="530"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1.3. Проектирование и обустройство пешеходных переходов на дорогах регионального значения в соответствии с требованиями национальных стандартов</w:t>
            </w:r>
          </w:p>
        </w:tc>
        <w:tc>
          <w:tcPr>
            <w:tcW w:w="571" w:type="pct"/>
            <w:vMerge w:val="restart"/>
          </w:tcPr>
          <w:p w:rsidR="007E5D24" w:rsidRPr="00E924B5" w:rsidRDefault="007E5D24">
            <w:pPr>
              <w:pStyle w:val="ConsPlusNormal"/>
              <w:rPr>
                <w:rFonts w:ascii="Times New Roman" w:hAnsi="Times New Roman" w:cs="Times New Roman"/>
                <w:sz w:val="18"/>
                <w:szCs w:val="18"/>
              </w:rPr>
            </w:pPr>
            <w:proofErr w:type="spellStart"/>
            <w:r w:rsidRPr="00E924B5">
              <w:rPr>
                <w:rFonts w:ascii="Times New Roman" w:hAnsi="Times New Roman" w:cs="Times New Roman"/>
                <w:sz w:val="18"/>
                <w:szCs w:val="18"/>
              </w:rPr>
              <w:t>Архангельскавтодор</w:t>
            </w:r>
            <w:proofErr w:type="spellEnd"/>
          </w:p>
        </w:tc>
        <w:tc>
          <w:tcPr>
            <w:tcW w:w="427"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итого</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46 093,9</w:t>
            </w:r>
          </w:p>
        </w:tc>
        <w:tc>
          <w:tcPr>
            <w:tcW w:w="167"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w:t>
            </w:r>
            <w:r w:rsidR="0040502B">
              <w:rPr>
                <w:rFonts w:ascii="Times New Roman" w:hAnsi="Times New Roman" w:cs="Times New Roman"/>
                <w:sz w:val="18"/>
                <w:szCs w:val="18"/>
              </w:rPr>
              <w:t> </w:t>
            </w:r>
            <w:r w:rsidRPr="00E924B5">
              <w:rPr>
                <w:rFonts w:ascii="Times New Roman" w:hAnsi="Times New Roman" w:cs="Times New Roman"/>
                <w:sz w:val="18"/>
                <w:szCs w:val="18"/>
              </w:rPr>
              <w:t>611,5</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24</w:t>
            </w:r>
            <w:r w:rsidR="0040502B">
              <w:rPr>
                <w:rFonts w:ascii="Times New Roman" w:hAnsi="Times New Roman" w:cs="Times New Roman"/>
                <w:sz w:val="18"/>
                <w:szCs w:val="18"/>
              </w:rPr>
              <w:t> </w:t>
            </w:r>
            <w:r w:rsidRPr="00E924B5">
              <w:rPr>
                <w:rFonts w:ascii="Times New Roman" w:hAnsi="Times New Roman" w:cs="Times New Roman"/>
                <w:sz w:val="18"/>
                <w:szCs w:val="18"/>
              </w:rPr>
              <w:t>814,5</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17</w:t>
            </w:r>
            <w:r w:rsidR="0040502B">
              <w:rPr>
                <w:rFonts w:ascii="Times New Roman" w:hAnsi="Times New Roman" w:cs="Times New Roman"/>
                <w:sz w:val="18"/>
                <w:szCs w:val="18"/>
              </w:rPr>
              <w:t> </w:t>
            </w:r>
            <w:r w:rsidRPr="00E924B5">
              <w:rPr>
                <w:rFonts w:ascii="Times New Roman" w:hAnsi="Times New Roman" w:cs="Times New Roman"/>
                <w:sz w:val="18"/>
                <w:szCs w:val="18"/>
              </w:rPr>
              <w:t>667,9</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обустройство к 2019 году 18 пешеходных переходов в соответствии с требованиями национальных стандартов</w:t>
            </w:r>
          </w:p>
        </w:tc>
        <w:tc>
          <w:tcPr>
            <w:tcW w:w="354" w:type="pct"/>
            <w:vMerge w:val="restar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 xml:space="preserve">пункты 7, 41, 42, 43 раздела I приложения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1</w:t>
            </w:r>
          </w:p>
        </w:tc>
      </w:tr>
      <w:tr w:rsidR="0040502B" w:rsidRPr="00A1077C" w:rsidTr="0040502B">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1" w:type="pct"/>
            <w:vMerge/>
          </w:tcPr>
          <w:p w:rsidR="007E5D24" w:rsidRPr="00E924B5" w:rsidRDefault="007E5D24">
            <w:pPr>
              <w:pStyle w:val="ConsPlusNormal"/>
              <w:jc w:val="both"/>
              <w:rPr>
                <w:rFonts w:ascii="Times New Roman" w:hAnsi="Times New Roman" w:cs="Times New Roman"/>
                <w:sz w:val="18"/>
                <w:szCs w:val="18"/>
              </w:rPr>
            </w:pPr>
          </w:p>
        </w:tc>
        <w:tc>
          <w:tcPr>
            <w:tcW w:w="427"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в том числе:</w:t>
            </w:r>
          </w:p>
        </w:tc>
        <w:tc>
          <w:tcPr>
            <w:tcW w:w="258" w:type="pct"/>
          </w:tcPr>
          <w:p w:rsidR="007E5D24" w:rsidRPr="00E924B5" w:rsidRDefault="007E5D24">
            <w:pPr>
              <w:pStyle w:val="ConsPlusNormal"/>
              <w:rPr>
                <w:rFonts w:ascii="Times New Roman" w:hAnsi="Times New Roman" w:cs="Times New Roman"/>
                <w:sz w:val="18"/>
                <w:szCs w:val="18"/>
              </w:rPr>
            </w:pPr>
          </w:p>
        </w:tc>
        <w:tc>
          <w:tcPr>
            <w:tcW w:w="167"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171" w:type="pct"/>
          </w:tcPr>
          <w:p w:rsidR="007E5D24" w:rsidRPr="00E924B5" w:rsidRDefault="007E5D24">
            <w:pPr>
              <w:pStyle w:val="ConsPlusNormal"/>
              <w:rPr>
                <w:rFonts w:ascii="Times New Roman" w:hAnsi="Times New Roman" w:cs="Times New Roman"/>
                <w:sz w:val="18"/>
                <w:szCs w:val="18"/>
              </w:rPr>
            </w:pPr>
          </w:p>
        </w:tc>
        <w:tc>
          <w:tcPr>
            <w:tcW w:w="171" w:type="pct"/>
          </w:tcPr>
          <w:p w:rsidR="007E5D24" w:rsidRPr="00E924B5" w:rsidRDefault="007E5D24">
            <w:pPr>
              <w:pStyle w:val="ConsPlusNormal"/>
              <w:rPr>
                <w:rFonts w:ascii="Times New Roman" w:hAnsi="Times New Roman" w:cs="Times New Roman"/>
                <w:sz w:val="18"/>
                <w:szCs w:val="18"/>
              </w:rPr>
            </w:pPr>
          </w:p>
        </w:tc>
        <w:tc>
          <w:tcPr>
            <w:tcW w:w="171" w:type="pct"/>
          </w:tcPr>
          <w:p w:rsidR="007E5D24" w:rsidRPr="00E924B5" w:rsidRDefault="007E5D24">
            <w:pPr>
              <w:pStyle w:val="ConsPlusNormal"/>
              <w:rPr>
                <w:rFonts w:ascii="Times New Roman" w:hAnsi="Times New Roman" w:cs="Times New Roman"/>
                <w:sz w:val="18"/>
                <w:szCs w:val="18"/>
              </w:rPr>
            </w:pPr>
          </w:p>
        </w:tc>
        <w:tc>
          <w:tcPr>
            <w:tcW w:w="171" w:type="pct"/>
          </w:tcPr>
          <w:p w:rsidR="007E5D24" w:rsidRPr="00E924B5" w:rsidRDefault="007E5D24">
            <w:pPr>
              <w:pStyle w:val="ConsPlusNormal"/>
              <w:rPr>
                <w:rFonts w:ascii="Times New Roman" w:hAnsi="Times New Roman" w:cs="Times New Roman"/>
                <w:sz w:val="18"/>
                <w:szCs w:val="18"/>
              </w:rPr>
            </w:pPr>
          </w:p>
        </w:tc>
        <w:tc>
          <w:tcPr>
            <w:tcW w:w="203"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rPr>
                <w:rFonts w:ascii="Times New Roman" w:hAnsi="Times New Roman" w:cs="Times New Roman"/>
                <w:sz w:val="18"/>
                <w:szCs w:val="18"/>
              </w:rPr>
            </w:pPr>
          </w:p>
        </w:tc>
        <w:tc>
          <w:tcPr>
            <w:tcW w:w="167" w:type="pct"/>
          </w:tcPr>
          <w:p w:rsidR="007E5D24" w:rsidRPr="00E924B5" w:rsidRDefault="007E5D24">
            <w:pPr>
              <w:pStyle w:val="ConsPlusNormal"/>
              <w:rPr>
                <w:rFonts w:ascii="Times New Roman" w:hAnsi="Times New Roman" w:cs="Times New Roman"/>
                <w:sz w:val="18"/>
                <w:szCs w:val="18"/>
              </w:rPr>
            </w:pPr>
          </w:p>
        </w:tc>
        <w:tc>
          <w:tcPr>
            <w:tcW w:w="278" w:type="pct"/>
          </w:tcPr>
          <w:p w:rsidR="007E5D24" w:rsidRPr="00E924B5" w:rsidRDefault="007E5D24">
            <w:pPr>
              <w:pStyle w:val="ConsPlusNormal"/>
              <w:rPr>
                <w:rFonts w:ascii="Times New Roman" w:hAnsi="Times New Roman" w:cs="Times New Roman"/>
                <w:sz w:val="18"/>
                <w:szCs w:val="18"/>
              </w:rPr>
            </w:pPr>
          </w:p>
        </w:tc>
        <w:tc>
          <w:tcPr>
            <w:tcW w:w="671" w:type="pct"/>
            <w:vMerge/>
          </w:tcPr>
          <w:p w:rsidR="007E5D24" w:rsidRPr="00E924B5" w:rsidRDefault="007E5D24">
            <w:pPr>
              <w:pStyle w:val="ConsPlusNormal"/>
              <w:rPr>
                <w:rFonts w:ascii="Times New Roman" w:hAnsi="Times New Roman" w:cs="Times New Roman"/>
                <w:sz w:val="18"/>
                <w:szCs w:val="18"/>
              </w:rPr>
            </w:pPr>
          </w:p>
        </w:tc>
        <w:tc>
          <w:tcPr>
            <w:tcW w:w="354" w:type="pct"/>
            <w:vMerge/>
          </w:tcPr>
          <w:p w:rsidR="007E5D24" w:rsidRPr="00E924B5" w:rsidRDefault="007E5D24">
            <w:pPr>
              <w:pStyle w:val="ConsPlusNormal"/>
              <w:rPr>
                <w:rFonts w:ascii="Times New Roman" w:hAnsi="Times New Roman" w:cs="Times New Roman"/>
                <w:sz w:val="18"/>
                <w:szCs w:val="18"/>
              </w:rPr>
            </w:pPr>
          </w:p>
        </w:tc>
      </w:tr>
      <w:tr w:rsidR="0040502B" w:rsidRPr="00A1077C" w:rsidTr="0040502B">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1" w:type="pct"/>
            <w:vMerge/>
          </w:tcPr>
          <w:p w:rsidR="007E5D24" w:rsidRPr="00E924B5" w:rsidRDefault="007E5D24">
            <w:pPr>
              <w:pStyle w:val="ConsPlusNormal"/>
              <w:jc w:val="both"/>
              <w:rPr>
                <w:rFonts w:ascii="Times New Roman" w:hAnsi="Times New Roman" w:cs="Times New Roman"/>
                <w:sz w:val="18"/>
                <w:szCs w:val="18"/>
              </w:rPr>
            </w:pPr>
          </w:p>
        </w:tc>
        <w:tc>
          <w:tcPr>
            <w:tcW w:w="427"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федеральный бюджет</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vMerge/>
          </w:tcPr>
          <w:p w:rsidR="007E5D24" w:rsidRPr="00E924B5" w:rsidRDefault="007E5D24">
            <w:pPr>
              <w:pStyle w:val="ConsPlusNormal"/>
              <w:jc w:val="center"/>
              <w:rPr>
                <w:rFonts w:ascii="Times New Roman" w:hAnsi="Times New Roman" w:cs="Times New Roman"/>
                <w:sz w:val="18"/>
                <w:szCs w:val="18"/>
              </w:rPr>
            </w:pPr>
          </w:p>
        </w:tc>
        <w:tc>
          <w:tcPr>
            <w:tcW w:w="354" w:type="pct"/>
            <w:vMerge/>
          </w:tcPr>
          <w:p w:rsidR="007E5D24" w:rsidRPr="00E924B5" w:rsidRDefault="007E5D24">
            <w:pPr>
              <w:pStyle w:val="ConsPlusNormal"/>
              <w:jc w:val="center"/>
              <w:rPr>
                <w:rFonts w:ascii="Times New Roman" w:hAnsi="Times New Roman" w:cs="Times New Roman"/>
                <w:sz w:val="18"/>
                <w:szCs w:val="18"/>
              </w:rPr>
            </w:pPr>
          </w:p>
        </w:tc>
      </w:tr>
      <w:tr w:rsidR="0040502B" w:rsidRPr="00A1077C" w:rsidTr="0040502B">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1" w:type="pct"/>
            <w:vMerge/>
          </w:tcPr>
          <w:p w:rsidR="007E5D24" w:rsidRPr="00E924B5" w:rsidRDefault="007E5D24">
            <w:pPr>
              <w:pStyle w:val="ConsPlusNormal"/>
              <w:jc w:val="both"/>
              <w:rPr>
                <w:rFonts w:ascii="Times New Roman" w:hAnsi="Times New Roman" w:cs="Times New Roman"/>
                <w:sz w:val="18"/>
                <w:szCs w:val="18"/>
              </w:rPr>
            </w:pPr>
          </w:p>
        </w:tc>
        <w:tc>
          <w:tcPr>
            <w:tcW w:w="427"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областной бюджет</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46 093,9</w:t>
            </w:r>
          </w:p>
        </w:tc>
        <w:tc>
          <w:tcPr>
            <w:tcW w:w="167"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3 611,5</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24 814,5</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17 667,9</w:t>
            </w:r>
          </w:p>
        </w:tc>
        <w:tc>
          <w:tcPr>
            <w:tcW w:w="171" w:type="pct"/>
          </w:tcPr>
          <w:p w:rsidR="007E5D24" w:rsidRPr="00E924B5" w:rsidRDefault="007E5D24">
            <w:pPr>
              <w:pStyle w:val="ConsPlusNormal"/>
              <w:rPr>
                <w:rFonts w:ascii="Times New Roman" w:hAnsi="Times New Roman" w:cs="Times New Roman"/>
                <w:sz w:val="18"/>
                <w:szCs w:val="18"/>
              </w:rPr>
            </w:pPr>
          </w:p>
        </w:tc>
        <w:tc>
          <w:tcPr>
            <w:tcW w:w="203" w:type="pct"/>
          </w:tcPr>
          <w:p w:rsidR="007E5D24" w:rsidRPr="00E924B5" w:rsidRDefault="007E5D24">
            <w:pPr>
              <w:pStyle w:val="ConsPlusNormal"/>
              <w:rPr>
                <w:rFonts w:ascii="Times New Roman" w:hAnsi="Times New Roman" w:cs="Times New Roman"/>
                <w:sz w:val="18"/>
                <w:szCs w:val="18"/>
              </w:rPr>
            </w:pP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7E5D24" w:rsidRPr="00E924B5" w:rsidRDefault="007E5D24">
            <w:pPr>
              <w:pStyle w:val="ConsPlusNormal"/>
              <w:rPr>
                <w:rFonts w:ascii="Times New Roman" w:hAnsi="Times New Roman" w:cs="Times New Roman"/>
                <w:sz w:val="18"/>
                <w:szCs w:val="18"/>
              </w:rPr>
            </w:pPr>
          </w:p>
        </w:tc>
        <w:tc>
          <w:tcPr>
            <w:tcW w:w="278" w:type="pct"/>
          </w:tcPr>
          <w:p w:rsidR="007E5D24" w:rsidRPr="00E924B5" w:rsidRDefault="007E5D24">
            <w:pPr>
              <w:pStyle w:val="ConsPlusNormal"/>
              <w:rPr>
                <w:rFonts w:ascii="Times New Roman" w:hAnsi="Times New Roman" w:cs="Times New Roman"/>
                <w:sz w:val="18"/>
                <w:szCs w:val="18"/>
              </w:rPr>
            </w:pPr>
          </w:p>
        </w:tc>
        <w:tc>
          <w:tcPr>
            <w:tcW w:w="671" w:type="pct"/>
            <w:vMerge/>
          </w:tcPr>
          <w:p w:rsidR="007E5D24" w:rsidRPr="00E924B5" w:rsidRDefault="007E5D24">
            <w:pPr>
              <w:pStyle w:val="ConsPlusNormal"/>
              <w:rPr>
                <w:rFonts w:ascii="Times New Roman" w:hAnsi="Times New Roman" w:cs="Times New Roman"/>
                <w:sz w:val="18"/>
                <w:szCs w:val="18"/>
              </w:rPr>
            </w:pPr>
          </w:p>
        </w:tc>
        <w:tc>
          <w:tcPr>
            <w:tcW w:w="354" w:type="pct"/>
            <w:vMerge/>
          </w:tcPr>
          <w:p w:rsidR="007E5D24" w:rsidRPr="00E924B5" w:rsidRDefault="007E5D24">
            <w:pPr>
              <w:pStyle w:val="ConsPlusNormal"/>
              <w:rPr>
                <w:rFonts w:ascii="Times New Roman" w:hAnsi="Times New Roman" w:cs="Times New Roman"/>
                <w:sz w:val="18"/>
                <w:szCs w:val="18"/>
              </w:rPr>
            </w:pPr>
          </w:p>
        </w:tc>
      </w:tr>
      <w:tr w:rsidR="0040502B" w:rsidRPr="00A1077C" w:rsidTr="0040502B">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1" w:type="pct"/>
            <w:vMerge/>
          </w:tcPr>
          <w:p w:rsidR="007E5D24" w:rsidRPr="00E924B5" w:rsidRDefault="007E5D24">
            <w:pPr>
              <w:pStyle w:val="ConsPlusNormal"/>
              <w:jc w:val="both"/>
              <w:rPr>
                <w:rFonts w:ascii="Times New Roman" w:hAnsi="Times New Roman" w:cs="Times New Roman"/>
                <w:sz w:val="18"/>
                <w:szCs w:val="18"/>
              </w:rPr>
            </w:pPr>
          </w:p>
        </w:tc>
        <w:tc>
          <w:tcPr>
            <w:tcW w:w="427"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местные бюджеты</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vMerge/>
          </w:tcPr>
          <w:p w:rsidR="007E5D24" w:rsidRPr="00E924B5" w:rsidRDefault="007E5D24">
            <w:pPr>
              <w:pStyle w:val="ConsPlusNormal"/>
              <w:jc w:val="center"/>
              <w:rPr>
                <w:rFonts w:ascii="Times New Roman" w:hAnsi="Times New Roman" w:cs="Times New Roman"/>
                <w:sz w:val="18"/>
                <w:szCs w:val="18"/>
              </w:rPr>
            </w:pPr>
          </w:p>
        </w:tc>
        <w:tc>
          <w:tcPr>
            <w:tcW w:w="354" w:type="pct"/>
            <w:vMerge/>
          </w:tcPr>
          <w:p w:rsidR="007E5D24" w:rsidRPr="00E924B5" w:rsidRDefault="007E5D24">
            <w:pPr>
              <w:pStyle w:val="ConsPlusNormal"/>
              <w:jc w:val="center"/>
              <w:rPr>
                <w:rFonts w:ascii="Times New Roman" w:hAnsi="Times New Roman" w:cs="Times New Roman"/>
                <w:sz w:val="18"/>
                <w:szCs w:val="18"/>
              </w:rPr>
            </w:pPr>
          </w:p>
        </w:tc>
      </w:tr>
      <w:tr w:rsidR="0040502B" w:rsidRPr="00A1077C" w:rsidTr="0040502B">
        <w:tc>
          <w:tcPr>
            <w:tcW w:w="530" w:type="pct"/>
            <w:vMerge/>
          </w:tcPr>
          <w:p w:rsidR="007E5D24" w:rsidRPr="00E924B5" w:rsidRDefault="007E5D24">
            <w:pPr>
              <w:pStyle w:val="ConsPlusNormal"/>
              <w:jc w:val="both"/>
              <w:rPr>
                <w:rFonts w:ascii="Times New Roman" w:hAnsi="Times New Roman" w:cs="Times New Roman"/>
                <w:sz w:val="18"/>
                <w:szCs w:val="18"/>
              </w:rPr>
            </w:pPr>
          </w:p>
        </w:tc>
        <w:tc>
          <w:tcPr>
            <w:tcW w:w="571" w:type="pct"/>
            <w:vMerge/>
          </w:tcPr>
          <w:p w:rsidR="007E5D24" w:rsidRPr="00E924B5" w:rsidRDefault="007E5D24">
            <w:pPr>
              <w:pStyle w:val="ConsPlusNormal"/>
              <w:jc w:val="both"/>
              <w:rPr>
                <w:rFonts w:ascii="Times New Roman" w:hAnsi="Times New Roman" w:cs="Times New Roman"/>
                <w:sz w:val="18"/>
                <w:szCs w:val="18"/>
              </w:rPr>
            </w:pPr>
          </w:p>
        </w:tc>
        <w:tc>
          <w:tcPr>
            <w:tcW w:w="427" w:type="pct"/>
          </w:tcPr>
          <w:p w:rsidR="007E5D24" w:rsidRPr="00E924B5" w:rsidRDefault="007E5D24">
            <w:pPr>
              <w:pStyle w:val="ConsPlusNormal"/>
              <w:rPr>
                <w:rFonts w:ascii="Times New Roman" w:hAnsi="Times New Roman" w:cs="Times New Roman"/>
                <w:sz w:val="18"/>
                <w:szCs w:val="18"/>
              </w:rPr>
            </w:pPr>
            <w:r w:rsidRPr="00E924B5">
              <w:rPr>
                <w:rFonts w:ascii="Times New Roman" w:hAnsi="Times New Roman" w:cs="Times New Roman"/>
                <w:sz w:val="18"/>
                <w:szCs w:val="18"/>
              </w:rPr>
              <w:t>внебюджетные средства</w:t>
            </w:r>
          </w:p>
        </w:tc>
        <w:tc>
          <w:tcPr>
            <w:tcW w:w="25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tcPr>
          <w:p w:rsidR="007E5D24" w:rsidRPr="00E924B5" w:rsidRDefault="007E5D24">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vMerge/>
          </w:tcPr>
          <w:p w:rsidR="007E5D24" w:rsidRPr="00E924B5" w:rsidRDefault="007E5D24">
            <w:pPr>
              <w:pStyle w:val="ConsPlusNormal"/>
              <w:jc w:val="center"/>
              <w:rPr>
                <w:rFonts w:ascii="Times New Roman" w:hAnsi="Times New Roman" w:cs="Times New Roman"/>
                <w:sz w:val="18"/>
                <w:szCs w:val="18"/>
              </w:rPr>
            </w:pPr>
          </w:p>
        </w:tc>
        <w:tc>
          <w:tcPr>
            <w:tcW w:w="354" w:type="pct"/>
            <w:vMerge/>
          </w:tcPr>
          <w:p w:rsidR="007E5D24" w:rsidRPr="00E924B5" w:rsidRDefault="007E5D24">
            <w:pPr>
              <w:pStyle w:val="ConsPlusNormal"/>
              <w:jc w:val="center"/>
              <w:rPr>
                <w:rFonts w:ascii="Times New Roman" w:hAnsi="Times New Roman" w:cs="Times New Roman"/>
                <w:sz w:val="18"/>
                <w:szCs w:val="18"/>
              </w:rPr>
            </w:pPr>
          </w:p>
        </w:tc>
      </w:tr>
    </w:tbl>
    <w:p w:rsidR="0040502B" w:rsidRDefault="0040502B">
      <w:bookmarkStart w:id="105" w:name="Par11765"/>
      <w:bookmarkEnd w:id="105"/>
    </w:p>
    <w:tbl>
      <w:tblPr>
        <w:tblW w:w="16160" w:type="dxa"/>
        <w:tblInd w:w="-176" w:type="dxa"/>
        <w:tblLayout w:type="fixed"/>
        <w:tblLook w:val="04A0"/>
      </w:tblPr>
      <w:tblGrid>
        <w:gridCol w:w="1560"/>
        <w:gridCol w:w="1276"/>
        <w:gridCol w:w="1276"/>
        <w:gridCol w:w="884"/>
        <w:gridCol w:w="675"/>
        <w:gridCol w:w="779"/>
        <w:gridCol w:w="780"/>
        <w:gridCol w:w="779"/>
        <w:gridCol w:w="780"/>
        <w:gridCol w:w="601"/>
        <w:gridCol w:w="958"/>
        <w:gridCol w:w="885"/>
        <w:gridCol w:w="992"/>
        <w:gridCol w:w="851"/>
        <w:gridCol w:w="391"/>
        <w:gridCol w:w="1418"/>
        <w:gridCol w:w="1275"/>
      </w:tblGrid>
      <w:tr w:rsidR="0040502B" w:rsidRPr="0040502B" w:rsidTr="0040502B">
        <w:trPr>
          <w:trHeight w:val="104"/>
        </w:trPr>
        <w:tc>
          <w:tcPr>
            <w:tcW w:w="1560" w:type="dxa"/>
            <w:vMerge w:val="restart"/>
            <w:shd w:val="clear" w:color="auto" w:fill="auto"/>
            <w:hideMark/>
          </w:tcPr>
          <w:p w:rsidR="0040502B" w:rsidRPr="0040502B" w:rsidRDefault="0040502B" w:rsidP="0040502B">
            <w:pPr>
              <w:widowControl w:val="0"/>
              <w:autoSpaceDE w:val="0"/>
              <w:autoSpaceDN w:val="0"/>
              <w:spacing w:after="0" w:line="240" w:lineRule="auto"/>
              <w:ind w:left="-57"/>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1.4.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национального проекта «Безопасные и качественные </w:t>
            </w:r>
            <w:r w:rsidRPr="0040502B">
              <w:rPr>
                <w:rFonts w:ascii="Times New Roman" w:eastAsia="Times New Roman" w:hAnsi="Times New Roman" w:cs="Times New Roman"/>
                <w:sz w:val="18"/>
                <w:szCs w:val="18"/>
              </w:rPr>
              <w:lastRenderedPageBreak/>
              <w:t>автомобильные дороги»)</w:t>
            </w:r>
          </w:p>
        </w:tc>
        <w:tc>
          <w:tcPr>
            <w:tcW w:w="1276" w:type="dxa"/>
            <w:vMerge w:val="restart"/>
            <w:shd w:val="clear" w:color="auto" w:fill="auto"/>
            <w:hideMark/>
          </w:tcPr>
          <w:p w:rsidR="0040502B" w:rsidRPr="0040502B" w:rsidRDefault="0040502B" w:rsidP="0040502B">
            <w:pPr>
              <w:widowControl w:val="0"/>
              <w:autoSpaceDE w:val="0"/>
              <w:autoSpaceDN w:val="0"/>
              <w:spacing w:after="0" w:line="240" w:lineRule="auto"/>
              <w:ind w:left="-104"/>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lastRenderedPageBreak/>
              <w:t>министерство связи и информационных технологий</w:t>
            </w:r>
          </w:p>
        </w:tc>
        <w:tc>
          <w:tcPr>
            <w:tcW w:w="1276" w:type="dxa"/>
            <w:shd w:val="clear" w:color="auto" w:fill="auto"/>
            <w:noWrap/>
            <w:vAlign w:val="center"/>
            <w:hideMark/>
          </w:tcPr>
          <w:p w:rsidR="0040502B" w:rsidRPr="0040502B" w:rsidRDefault="0040502B" w:rsidP="0040502B">
            <w:pPr>
              <w:widowControl w:val="0"/>
              <w:autoSpaceDE w:val="0"/>
              <w:autoSpaceDN w:val="0"/>
              <w:spacing w:after="40" w:line="240" w:lineRule="auto"/>
              <w:ind w:left="-57"/>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итого</w:t>
            </w:r>
          </w:p>
        </w:tc>
        <w:tc>
          <w:tcPr>
            <w:tcW w:w="884"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240 000,0   </w:t>
            </w:r>
          </w:p>
        </w:tc>
        <w:tc>
          <w:tcPr>
            <w:tcW w:w="67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60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958"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80 000,0   </w:t>
            </w:r>
          </w:p>
        </w:tc>
        <w:tc>
          <w:tcPr>
            <w:tcW w:w="88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80 000,0   </w:t>
            </w:r>
          </w:p>
        </w:tc>
        <w:tc>
          <w:tcPr>
            <w:tcW w:w="992"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80 000,0   </w:t>
            </w:r>
          </w:p>
        </w:tc>
        <w:tc>
          <w:tcPr>
            <w:tcW w:w="85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39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1418" w:type="dxa"/>
            <w:vMerge w:val="restart"/>
            <w:shd w:val="clear" w:color="auto" w:fill="auto"/>
          </w:tcPr>
          <w:p w:rsidR="0040502B" w:rsidRPr="0040502B" w:rsidRDefault="0040502B" w:rsidP="0040502B">
            <w:pPr>
              <w:widowControl w:val="0"/>
              <w:autoSpaceDE w:val="0"/>
              <w:autoSpaceDN w:val="0"/>
              <w:spacing w:after="0" w:line="240" w:lineRule="auto"/>
              <w:ind w:left="-57"/>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создание (развитие) </w:t>
            </w:r>
            <w:proofErr w:type="spellStart"/>
            <w:r w:rsidRPr="0040502B">
              <w:rPr>
                <w:rFonts w:ascii="Times New Roman" w:eastAsia="Times New Roman" w:hAnsi="Times New Roman" w:cs="Times New Roman"/>
                <w:sz w:val="18"/>
                <w:szCs w:val="18"/>
              </w:rPr>
              <w:t>информационно-телекоммуникационого</w:t>
            </w:r>
            <w:proofErr w:type="spellEnd"/>
            <w:r w:rsidRPr="0040502B">
              <w:rPr>
                <w:rFonts w:ascii="Times New Roman" w:eastAsia="Times New Roman" w:hAnsi="Times New Roman" w:cs="Times New Roman"/>
                <w:sz w:val="18"/>
                <w:szCs w:val="18"/>
              </w:rPr>
              <w:t xml:space="preserve"> сервиса (информационной системы)</w:t>
            </w:r>
          </w:p>
        </w:tc>
        <w:tc>
          <w:tcPr>
            <w:tcW w:w="1275" w:type="dxa"/>
            <w:vMerge w:val="restart"/>
            <w:shd w:val="clear" w:color="auto" w:fill="auto"/>
          </w:tcPr>
          <w:p w:rsidR="0040502B" w:rsidRPr="0040502B" w:rsidRDefault="0040502B" w:rsidP="0040502B">
            <w:pPr>
              <w:autoSpaceDE w:val="0"/>
              <w:autoSpaceDN w:val="0"/>
              <w:adjustRightInd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пункт 28 раздела I приложения № 1</w:t>
            </w:r>
          </w:p>
        </w:tc>
      </w:tr>
      <w:tr w:rsidR="0040502B" w:rsidRPr="0040502B" w:rsidTr="0040502B">
        <w:trPr>
          <w:trHeight w:val="70"/>
        </w:trPr>
        <w:tc>
          <w:tcPr>
            <w:tcW w:w="1560"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shd w:val="clear" w:color="auto" w:fill="auto"/>
            <w:noWrap/>
            <w:vAlign w:val="center"/>
            <w:hideMark/>
          </w:tcPr>
          <w:p w:rsidR="0040502B" w:rsidRPr="0040502B" w:rsidRDefault="0040502B" w:rsidP="0040502B">
            <w:pPr>
              <w:widowControl w:val="0"/>
              <w:autoSpaceDE w:val="0"/>
              <w:autoSpaceDN w:val="0"/>
              <w:spacing w:after="40" w:line="240" w:lineRule="auto"/>
              <w:ind w:left="-57"/>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 том числе:</w:t>
            </w:r>
          </w:p>
        </w:tc>
        <w:tc>
          <w:tcPr>
            <w:tcW w:w="884"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67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60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958"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88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992"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85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39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1418" w:type="dxa"/>
            <w:vMerge/>
            <w:shd w:val="clear" w:color="auto" w:fill="auto"/>
            <w:vAlign w:val="cente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5" w:type="dxa"/>
            <w:vMerge/>
            <w:shd w:val="clear" w:color="auto" w:fill="auto"/>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r>
      <w:tr w:rsidR="0040502B" w:rsidRPr="0040502B" w:rsidTr="0040502B">
        <w:trPr>
          <w:trHeight w:val="315"/>
        </w:trPr>
        <w:tc>
          <w:tcPr>
            <w:tcW w:w="1560"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shd w:val="clear" w:color="auto" w:fill="auto"/>
            <w:noWrap/>
            <w:vAlign w:val="center"/>
            <w:hideMark/>
          </w:tcPr>
          <w:p w:rsidR="0040502B" w:rsidRPr="0040502B" w:rsidRDefault="0040502B" w:rsidP="0040502B">
            <w:pPr>
              <w:widowControl w:val="0"/>
              <w:autoSpaceDE w:val="0"/>
              <w:autoSpaceDN w:val="0"/>
              <w:spacing w:after="40" w:line="240" w:lineRule="auto"/>
              <w:ind w:left="-57"/>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федеральный бюджет</w:t>
            </w:r>
          </w:p>
        </w:tc>
        <w:tc>
          <w:tcPr>
            <w:tcW w:w="884"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240 000,0   </w:t>
            </w:r>
          </w:p>
        </w:tc>
        <w:tc>
          <w:tcPr>
            <w:tcW w:w="67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60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958"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80 000,0   </w:t>
            </w:r>
          </w:p>
        </w:tc>
        <w:tc>
          <w:tcPr>
            <w:tcW w:w="88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80 000,0   </w:t>
            </w:r>
          </w:p>
        </w:tc>
        <w:tc>
          <w:tcPr>
            <w:tcW w:w="992"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80 000,0   </w:t>
            </w:r>
          </w:p>
        </w:tc>
        <w:tc>
          <w:tcPr>
            <w:tcW w:w="85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39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1418" w:type="dxa"/>
            <w:vMerge/>
            <w:shd w:val="clear" w:color="auto" w:fill="auto"/>
            <w:vAlign w:val="cente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5" w:type="dxa"/>
            <w:vMerge/>
            <w:shd w:val="clear" w:color="auto" w:fill="auto"/>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r>
      <w:tr w:rsidR="0040502B" w:rsidRPr="0040502B" w:rsidTr="0040502B">
        <w:trPr>
          <w:trHeight w:val="315"/>
        </w:trPr>
        <w:tc>
          <w:tcPr>
            <w:tcW w:w="1560"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shd w:val="clear" w:color="auto" w:fill="auto"/>
            <w:noWrap/>
            <w:vAlign w:val="center"/>
            <w:hideMark/>
          </w:tcPr>
          <w:p w:rsidR="0040502B" w:rsidRPr="0040502B" w:rsidRDefault="0040502B" w:rsidP="0040502B">
            <w:pPr>
              <w:widowControl w:val="0"/>
              <w:autoSpaceDE w:val="0"/>
              <w:autoSpaceDN w:val="0"/>
              <w:spacing w:after="40" w:line="240" w:lineRule="auto"/>
              <w:ind w:left="-57"/>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областной бюджет</w:t>
            </w:r>
          </w:p>
        </w:tc>
        <w:tc>
          <w:tcPr>
            <w:tcW w:w="884"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67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60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958"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88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992"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85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39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1418" w:type="dxa"/>
            <w:vMerge/>
            <w:shd w:val="clear" w:color="auto" w:fill="auto"/>
            <w:vAlign w:val="cente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5" w:type="dxa"/>
            <w:vMerge/>
            <w:shd w:val="clear" w:color="auto" w:fill="auto"/>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r>
      <w:tr w:rsidR="0040502B" w:rsidRPr="0040502B" w:rsidTr="0040502B">
        <w:trPr>
          <w:trHeight w:val="315"/>
        </w:trPr>
        <w:tc>
          <w:tcPr>
            <w:tcW w:w="1560"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shd w:val="clear" w:color="auto" w:fill="auto"/>
            <w:noWrap/>
            <w:vAlign w:val="center"/>
            <w:hideMark/>
          </w:tcPr>
          <w:p w:rsidR="0040502B" w:rsidRPr="0040502B" w:rsidRDefault="0040502B" w:rsidP="0040502B">
            <w:pPr>
              <w:widowControl w:val="0"/>
              <w:autoSpaceDE w:val="0"/>
              <w:autoSpaceDN w:val="0"/>
              <w:spacing w:after="40" w:line="240" w:lineRule="auto"/>
              <w:ind w:left="-57"/>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местные бюджеты</w:t>
            </w:r>
          </w:p>
        </w:tc>
        <w:tc>
          <w:tcPr>
            <w:tcW w:w="884"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67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60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958"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88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992"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85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39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1418" w:type="dxa"/>
            <w:vMerge/>
            <w:shd w:val="clear" w:color="auto" w:fill="auto"/>
            <w:vAlign w:val="cente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5" w:type="dxa"/>
            <w:vMerge/>
            <w:shd w:val="clear" w:color="auto" w:fill="auto"/>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r>
      <w:tr w:rsidR="0040502B" w:rsidRPr="0040502B" w:rsidTr="0040502B">
        <w:trPr>
          <w:trHeight w:val="315"/>
        </w:trPr>
        <w:tc>
          <w:tcPr>
            <w:tcW w:w="1560"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shd w:val="clear" w:color="auto" w:fill="auto"/>
            <w:noWrap/>
            <w:hideMark/>
          </w:tcPr>
          <w:p w:rsidR="0040502B" w:rsidRPr="0040502B" w:rsidRDefault="0040502B" w:rsidP="0040502B">
            <w:pPr>
              <w:widowControl w:val="0"/>
              <w:autoSpaceDE w:val="0"/>
              <w:autoSpaceDN w:val="0"/>
              <w:spacing w:after="40" w:line="240" w:lineRule="auto"/>
              <w:ind w:left="-57" w:right="-113"/>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внебюджетные средства</w:t>
            </w:r>
          </w:p>
        </w:tc>
        <w:tc>
          <w:tcPr>
            <w:tcW w:w="884"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67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60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958"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88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992"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85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39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1418" w:type="dxa"/>
            <w:vMerge/>
            <w:shd w:val="clear" w:color="auto" w:fill="auto"/>
            <w:vAlign w:val="cente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5" w:type="dxa"/>
            <w:vMerge/>
            <w:shd w:val="clear" w:color="auto" w:fill="auto"/>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r>
      <w:tr w:rsidR="0040502B" w:rsidRPr="0040502B" w:rsidTr="0040502B">
        <w:trPr>
          <w:trHeight w:val="104"/>
        </w:trPr>
        <w:tc>
          <w:tcPr>
            <w:tcW w:w="1560" w:type="dxa"/>
            <w:vMerge w:val="restart"/>
            <w:shd w:val="clear" w:color="auto" w:fill="auto"/>
            <w:hideMark/>
          </w:tcPr>
          <w:p w:rsidR="0040502B" w:rsidRPr="0040502B" w:rsidRDefault="0040502B" w:rsidP="0040502B">
            <w:pPr>
              <w:widowControl w:val="0"/>
              <w:autoSpaceDE w:val="0"/>
              <w:autoSpaceDN w:val="0"/>
              <w:spacing w:after="0" w:line="240" w:lineRule="auto"/>
              <w:ind w:left="-57"/>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lastRenderedPageBreak/>
              <w:t>1.5.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и качественные автомобильные дороги»)</w:t>
            </w:r>
          </w:p>
        </w:tc>
        <w:tc>
          <w:tcPr>
            <w:tcW w:w="1276" w:type="dxa"/>
            <w:vMerge w:val="restart"/>
            <w:shd w:val="clear" w:color="auto" w:fill="auto"/>
            <w:hideMark/>
          </w:tcPr>
          <w:p w:rsidR="0040502B" w:rsidRPr="0040502B" w:rsidRDefault="0040502B" w:rsidP="0040502B">
            <w:pPr>
              <w:widowControl w:val="0"/>
              <w:autoSpaceDE w:val="0"/>
              <w:autoSpaceDN w:val="0"/>
              <w:spacing w:after="0" w:line="240" w:lineRule="auto"/>
              <w:ind w:left="-104"/>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министерство транспорта</w:t>
            </w:r>
          </w:p>
        </w:tc>
        <w:tc>
          <w:tcPr>
            <w:tcW w:w="1276" w:type="dxa"/>
            <w:shd w:val="clear" w:color="auto" w:fill="auto"/>
            <w:noWrap/>
            <w:vAlign w:val="center"/>
            <w:hideMark/>
          </w:tcPr>
          <w:p w:rsidR="0040502B" w:rsidRPr="0040502B" w:rsidRDefault="0040502B" w:rsidP="0040502B">
            <w:pPr>
              <w:widowControl w:val="0"/>
              <w:autoSpaceDE w:val="0"/>
              <w:autoSpaceDN w:val="0"/>
              <w:spacing w:after="40" w:line="240" w:lineRule="auto"/>
              <w:ind w:left="-57"/>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итого</w:t>
            </w:r>
          </w:p>
        </w:tc>
        <w:tc>
          <w:tcPr>
            <w:tcW w:w="884"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122 274,5   </w:t>
            </w:r>
          </w:p>
        </w:tc>
        <w:tc>
          <w:tcPr>
            <w:tcW w:w="67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60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958"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62 874,5   </w:t>
            </w:r>
          </w:p>
        </w:tc>
        <w:tc>
          <w:tcPr>
            <w:tcW w:w="88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19 800,0   </w:t>
            </w:r>
          </w:p>
        </w:tc>
        <w:tc>
          <w:tcPr>
            <w:tcW w:w="992"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19 800,0   </w:t>
            </w:r>
          </w:p>
        </w:tc>
        <w:tc>
          <w:tcPr>
            <w:tcW w:w="85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19 800,0   </w:t>
            </w:r>
          </w:p>
        </w:tc>
        <w:tc>
          <w:tcPr>
            <w:tcW w:w="39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1418" w:type="dxa"/>
            <w:vMerge w:val="restart"/>
            <w:shd w:val="clear" w:color="auto" w:fill="auto"/>
          </w:tcPr>
          <w:p w:rsidR="0040502B" w:rsidRPr="0040502B" w:rsidRDefault="0040502B" w:rsidP="0040502B">
            <w:pPr>
              <w:widowControl w:val="0"/>
              <w:autoSpaceDE w:val="0"/>
              <w:autoSpaceDN w:val="0"/>
              <w:spacing w:after="0" w:line="240" w:lineRule="auto"/>
              <w:ind w:left="-57"/>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модернизация не менее 1 нерегулируемого пешеходного перехода, не менее 1 светофорного объекта и установка не менее 1 светофорного объекта, не менее 10 м пешеходных ограждений</w:t>
            </w:r>
          </w:p>
        </w:tc>
        <w:tc>
          <w:tcPr>
            <w:tcW w:w="1275" w:type="dxa"/>
            <w:vMerge w:val="restart"/>
            <w:shd w:val="clear" w:color="auto" w:fill="auto"/>
          </w:tcPr>
          <w:p w:rsidR="0040502B" w:rsidRPr="0040502B" w:rsidRDefault="0040502B" w:rsidP="0040502B">
            <w:pPr>
              <w:autoSpaceDE w:val="0"/>
              <w:autoSpaceDN w:val="0"/>
              <w:adjustRightInd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пункт 41.1 раздела I приложения № 1</w:t>
            </w:r>
          </w:p>
        </w:tc>
      </w:tr>
      <w:tr w:rsidR="0040502B" w:rsidRPr="0040502B" w:rsidTr="0040502B">
        <w:trPr>
          <w:trHeight w:val="70"/>
        </w:trPr>
        <w:tc>
          <w:tcPr>
            <w:tcW w:w="1560"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shd w:val="clear" w:color="auto" w:fill="auto"/>
            <w:noWrap/>
            <w:vAlign w:val="center"/>
            <w:hideMark/>
          </w:tcPr>
          <w:p w:rsidR="0040502B" w:rsidRPr="0040502B" w:rsidRDefault="0040502B" w:rsidP="0040502B">
            <w:pPr>
              <w:widowControl w:val="0"/>
              <w:autoSpaceDE w:val="0"/>
              <w:autoSpaceDN w:val="0"/>
              <w:spacing w:after="40" w:line="240" w:lineRule="auto"/>
              <w:ind w:left="-57"/>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 том числе:</w:t>
            </w:r>
          </w:p>
        </w:tc>
        <w:tc>
          <w:tcPr>
            <w:tcW w:w="884"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67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60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958"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88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992"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85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39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1418" w:type="dxa"/>
            <w:vMerge/>
            <w:shd w:val="clear" w:color="auto" w:fill="auto"/>
            <w:vAlign w:val="cente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5" w:type="dxa"/>
            <w:vMerge/>
            <w:shd w:val="clear" w:color="auto" w:fill="auto"/>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r>
      <w:tr w:rsidR="0040502B" w:rsidRPr="0040502B" w:rsidTr="0040502B">
        <w:trPr>
          <w:trHeight w:val="315"/>
        </w:trPr>
        <w:tc>
          <w:tcPr>
            <w:tcW w:w="1560"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shd w:val="clear" w:color="auto" w:fill="auto"/>
            <w:noWrap/>
            <w:vAlign w:val="center"/>
            <w:hideMark/>
          </w:tcPr>
          <w:p w:rsidR="0040502B" w:rsidRPr="0040502B" w:rsidRDefault="0040502B" w:rsidP="0040502B">
            <w:pPr>
              <w:widowControl w:val="0"/>
              <w:autoSpaceDE w:val="0"/>
              <w:autoSpaceDN w:val="0"/>
              <w:spacing w:after="40" w:line="240" w:lineRule="auto"/>
              <w:ind w:left="-57"/>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федеральный бюджет</w:t>
            </w:r>
          </w:p>
        </w:tc>
        <w:tc>
          <w:tcPr>
            <w:tcW w:w="884"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67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60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958"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88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992"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85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39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1418" w:type="dxa"/>
            <w:vMerge/>
            <w:shd w:val="clear" w:color="auto" w:fill="auto"/>
            <w:vAlign w:val="cente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5" w:type="dxa"/>
            <w:vMerge/>
            <w:shd w:val="clear" w:color="auto" w:fill="auto"/>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r>
      <w:tr w:rsidR="0040502B" w:rsidRPr="0040502B" w:rsidTr="0040502B">
        <w:trPr>
          <w:trHeight w:val="315"/>
        </w:trPr>
        <w:tc>
          <w:tcPr>
            <w:tcW w:w="1560"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shd w:val="clear" w:color="auto" w:fill="auto"/>
            <w:noWrap/>
            <w:vAlign w:val="center"/>
            <w:hideMark/>
          </w:tcPr>
          <w:p w:rsidR="0040502B" w:rsidRPr="0040502B" w:rsidRDefault="0040502B" w:rsidP="0040502B">
            <w:pPr>
              <w:widowControl w:val="0"/>
              <w:autoSpaceDE w:val="0"/>
              <w:autoSpaceDN w:val="0"/>
              <w:spacing w:after="40" w:line="240" w:lineRule="auto"/>
              <w:ind w:left="-57"/>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областной бюджет</w:t>
            </w:r>
          </w:p>
        </w:tc>
        <w:tc>
          <w:tcPr>
            <w:tcW w:w="884"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111 000,0   </w:t>
            </w:r>
          </w:p>
        </w:tc>
        <w:tc>
          <w:tcPr>
            <w:tcW w:w="67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60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p>
        </w:tc>
        <w:tc>
          <w:tcPr>
            <w:tcW w:w="958"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57 000,0   </w:t>
            </w:r>
          </w:p>
        </w:tc>
        <w:tc>
          <w:tcPr>
            <w:tcW w:w="88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18 000,0   </w:t>
            </w:r>
          </w:p>
        </w:tc>
        <w:tc>
          <w:tcPr>
            <w:tcW w:w="992"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18 000,0   </w:t>
            </w:r>
          </w:p>
        </w:tc>
        <w:tc>
          <w:tcPr>
            <w:tcW w:w="85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18 000,0   </w:t>
            </w:r>
          </w:p>
        </w:tc>
        <w:tc>
          <w:tcPr>
            <w:tcW w:w="39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1418" w:type="dxa"/>
            <w:vMerge/>
            <w:shd w:val="clear" w:color="auto" w:fill="auto"/>
            <w:vAlign w:val="cente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5" w:type="dxa"/>
            <w:vMerge/>
            <w:shd w:val="clear" w:color="auto" w:fill="auto"/>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r>
      <w:tr w:rsidR="0040502B" w:rsidRPr="0040502B" w:rsidTr="0040502B">
        <w:trPr>
          <w:trHeight w:val="315"/>
        </w:trPr>
        <w:tc>
          <w:tcPr>
            <w:tcW w:w="1560"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shd w:val="clear" w:color="auto" w:fill="auto"/>
            <w:noWrap/>
            <w:vAlign w:val="center"/>
            <w:hideMark/>
          </w:tcPr>
          <w:p w:rsidR="0040502B" w:rsidRPr="0040502B" w:rsidRDefault="0040502B" w:rsidP="0040502B">
            <w:pPr>
              <w:widowControl w:val="0"/>
              <w:autoSpaceDE w:val="0"/>
              <w:autoSpaceDN w:val="0"/>
              <w:spacing w:after="40" w:line="240" w:lineRule="auto"/>
              <w:ind w:left="-57"/>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местные бюджеты</w:t>
            </w:r>
          </w:p>
        </w:tc>
        <w:tc>
          <w:tcPr>
            <w:tcW w:w="884"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11 274,5   </w:t>
            </w:r>
          </w:p>
        </w:tc>
        <w:tc>
          <w:tcPr>
            <w:tcW w:w="67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60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958"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5 874,5   </w:t>
            </w:r>
          </w:p>
        </w:tc>
        <w:tc>
          <w:tcPr>
            <w:tcW w:w="88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1 800,0   </w:t>
            </w:r>
          </w:p>
        </w:tc>
        <w:tc>
          <w:tcPr>
            <w:tcW w:w="992"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1 800,0   </w:t>
            </w:r>
          </w:p>
        </w:tc>
        <w:tc>
          <w:tcPr>
            <w:tcW w:w="85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1 800,0   </w:t>
            </w:r>
          </w:p>
        </w:tc>
        <w:tc>
          <w:tcPr>
            <w:tcW w:w="39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 xml:space="preserve"> -     </w:t>
            </w:r>
          </w:p>
        </w:tc>
        <w:tc>
          <w:tcPr>
            <w:tcW w:w="1418" w:type="dxa"/>
            <w:vMerge/>
            <w:shd w:val="clear" w:color="auto" w:fill="auto"/>
            <w:vAlign w:val="cente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5" w:type="dxa"/>
            <w:vMerge/>
            <w:shd w:val="clear" w:color="auto" w:fill="auto"/>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r>
      <w:tr w:rsidR="0040502B" w:rsidRPr="0040502B" w:rsidTr="0040502B">
        <w:trPr>
          <w:trHeight w:val="315"/>
        </w:trPr>
        <w:tc>
          <w:tcPr>
            <w:tcW w:w="1560"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vMerge/>
            <w:shd w:val="clear" w:color="auto" w:fill="auto"/>
            <w:vAlign w:val="center"/>
            <w:hideMark/>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6" w:type="dxa"/>
            <w:shd w:val="clear" w:color="auto" w:fill="auto"/>
            <w:noWrap/>
            <w:hideMark/>
          </w:tcPr>
          <w:p w:rsidR="0040502B" w:rsidRPr="0040502B" w:rsidRDefault="0040502B" w:rsidP="0040502B">
            <w:pPr>
              <w:widowControl w:val="0"/>
              <w:autoSpaceDE w:val="0"/>
              <w:autoSpaceDN w:val="0"/>
              <w:spacing w:after="40" w:line="240" w:lineRule="auto"/>
              <w:ind w:left="-57" w:right="-113"/>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внебюджетные средства</w:t>
            </w:r>
          </w:p>
        </w:tc>
        <w:tc>
          <w:tcPr>
            <w:tcW w:w="884"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67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779"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780"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60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958"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885"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992"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85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391" w:type="dxa"/>
            <w:shd w:val="clear" w:color="auto" w:fill="auto"/>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6"/>
                <w:szCs w:val="16"/>
              </w:rPr>
            </w:pPr>
            <w:r w:rsidRPr="0040502B">
              <w:rPr>
                <w:rFonts w:ascii="Times New Roman" w:eastAsia="Times New Roman" w:hAnsi="Times New Roman" w:cs="Times New Roman"/>
                <w:sz w:val="16"/>
                <w:szCs w:val="16"/>
              </w:rPr>
              <w:t>-</w:t>
            </w:r>
          </w:p>
        </w:tc>
        <w:tc>
          <w:tcPr>
            <w:tcW w:w="1418" w:type="dxa"/>
            <w:vMerge/>
            <w:shd w:val="clear" w:color="auto" w:fill="auto"/>
            <w:vAlign w:val="center"/>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c>
          <w:tcPr>
            <w:tcW w:w="1275" w:type="dxa"/>
            <w:vMerge/>
            <w:shd w:val="clear" w:color="auto" w:fill="auto"/>
          </w:tcPr>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p>
        </w:tc>
      </w:tr>
    </w:tbl>
    <w:p w:rsidR="0040502B" w:rsidRDefault="0040502B"/>
    <w:tbl>
      <w:tblPr>
        <w:tblW w:w="5316" w:type="pct"/>
        <w:tblInd w:w="-426" w:type="dxa"/>
        <w:tblCellMar>
          <w:top w:w="102" w:type="dxa"/>
          <w:left w:w="62" w:type="dxa"/>
          <w:bottom w:w="102" w:type="dxa"/>
          <w:right w:w="62" w:type="dxa"/>
        </w:tblCellMar>
        <w:tblLook w:val="0000"/>
      </w:tblPr>
      <w:tblGrid>
        <w:gridCol w:w="2878"/>
        <w:gridCol w:w="1814"/>
        <w:gridCol w:w="1338"/>
        <w:gridCol w:w="781"/>
        <w:gridCol w:w="480"/>
        <w:gridCol w:w="688"/>
        <w:gridCol w:w="493"/>
        <w:gridCol w:w="493"/>
        <w:gridCol w:w="494"/>
        <w:gridCol w:w="494"/>
        <w:gridCol w:w="600"/>
        <w:gridCol w:w="689"/>
        <w:gridCol w:w="689"/>
        <w:gridCol w:w="481"/>
        <w:gridCol w:w="848"/>
        <w:gridCol w:w="2145"/>
        <w:gridCol w:w="1098"/>
      </w:tblGrid>
      <w:tr w:rsidR="00A1077C" w:rsidRPr="00A1077C" w:rsidTr="0040502B">
        <w:tc>
          <w:tcPr>
            <w:tcW w:w="530" w:type="pct"/>
            <w:vMerge w:val="restart"/>
          </w:tcPr>
          <w:p w:rsidR="00401176" w:rsidRPr="00E924B5" w:rsidRDefault="00401176" w:rsidP="00401176">
            <w:pPr>
              <w:widowControl w:val="0"/>
              <w:autoSpaceDE w:val="0"/>
              <w:autoSpaceDN w:val="0"/>
              <w:rPr>
                <w:rFonts w:ascii="Times New Roman" w:hAnsi="Times New Roman" w:cs="Times New Roman"/>
                <w:sz w:val="18"/>
                <w:szCs w:val="18"/>
              </w:rPr>
            </w:pPr>
            <w:r w:rsidRPr="00E924B5">
              <w:rPr>
                <w:rFonts w:ascii="Times New Roman" w:hAnsi="Times New Roman" w:cs="Times New Roman"/>
                <w:sz w:val="18"/>
                <w:szCs w:val="18"/>
              </w:rPr>
              <w:t xml:space="preserve">1.6. Организация информационно-профилактических мероприятий, направленных на профилактику дорожно-транспортных происшествий, в том числе детского дорожно-транспортного травматизма, на базе родильных домов, перинатального центра и других государственных организаций (в рамках федерального проекта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Безопасность дорожного </w:t>
            </w:r>
            <w:r w:rsidRPr="00E924B5">
              <w:rPr>
                <w:rFonts w:ascii="Times New Roman" w:hAnsi="Times New Roman" w:cs="Times New Roman"/>
                <w:sz w:val="18"/>
                <w:szCs w:val="18"/>
              </w:rPr>
              <w:lastRenderedPageBreak/>
              <w:t>движения</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национального проекта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Безопасные и качественные автомобильные дороги</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w:t>
            </w:r>
          </w:p>
        </w:tc>
        <w:tc>
          <w:tcPr>
            <w:tcW w:w="571" w:type="pct"/>
          </w:tcPr>
          <w:p w:rsidR="00401176" w:rsidRPr="00E924B5" w:rsidRDefault="00401176" w:rsidP="00952000">
            <w:pPr>
              <w:pStyle w:val="ConsPlusNormal"/>
              <w:jc w:val="both"/>
              <w:rPr>
                <w:rFonts w:ascii="Times New Roman" w:hAnsi="Times New Roman" w:cs="Times New Roman"/>
                <w:sz w:val="18"/>
                <w:szCs w:val="18"/>
              </w:rPr>
            </w:pPr>
            <w:r w:rsidRPr="00E924B5">
              <w:rPr>
                <w:rFonts w:ascii="Times New Roman" w:hAnsi="Times New Roman" w:cs="Times New Roman"/>
                <w:sz w:val="18"/>
                <w:szCs w:val="18"/>
              </w:rPr>
              <w:lastRenderedPageBreak/>
              <w:t xml:space="preserve">министерство </w:t>
            </w:r>
            <w:proofErr w:type="spellStart"/>
            <w:proofErr w:type="gramStart"/>
            <w:r w:rsidRPr="00E924B5">
              <w:rPr>
                <w:rFonts w:ascii="Times New Roman" w:hAnsi="Times New Roman" w:cs="Times New Roman"/>
                <w:sz w:val="18"/>
                <w:szCs w:val="18"/>
              </w:rPr>
              <w:t>здраво-охранения</w:t>
            </w:r>
            <w:proofErr w:type="spellEnd"/>
            <w:proofErr w:type="gramEnd"/>
            <w:r w:rsidRPr="00E924B5">
              <w:rPr>
                <w:rFonts w:ascii="Times New Roman" w:hAnsi="Times New Roman" w:cs="Times New Roman"/>
                <w:sz w:val="18"/>
                <w:szCs w:val="18"/>
              </w:rPr>
              <w:t xml:space="preserve"> Архангельской области</w:t>
            </w:r>
          </w:p>
        </w:tc>
        <w:tc>
          <w:tcPr>
            <w:tcW w:w="427" w:type="pct"/>
          </w:tcPr>
          <w:p w:rsidR="00401176" w:rsidRPr="00E924B5" w:rsidRDefault="00401176" w:rsidP="00952000">
            <w:pPr>
              <w:pStyle w:val="ConsPlusNormal"/>
              <w:rPr>
                <w:rFonts w:ascii="Times New Roman" w:hAnsi="Times New Roman" w:cs="Times New Roman"/>
                <w:sz w:val="18"/>
                <w:szCs w:val="18"/>
              </w:rPr>
            </w:pPr>
            <w:r w:rsidRPr="00E924B5">
              <w:rPr>
                <w:rFonts w:ascii="Times New Roman" w:hAnsi="Times New Roman" w:cs="Times New Roman"/>
                <w:sz w:val="18"/>
                <w:szCs w:val="18"/>
              </w:rPr>
              <w:t>итого</w:t>
            </w:r>
          </w:p>
        </w:tc>
        <w:tc>
          <w:tcPr>
            <w:tcW w:w="258"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320,0</w:t>
            </w:r>
          </w:p>
        </w:tc>
        <w:tc>
          <w:tcPr>
            <w:tcW w:w="167"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320,0</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vMerge w:val="restart"/>
          </w:tcPr>
          <w:p w:rsidR="00401176" w:rsidRPr="00E924B5" w:rsidRDefault="00401176" w:rsidP="00952000">
            <w:pPr>
              <w:widowControl w:val="0"/>
              <w:autoSpaceDE w:val="0"/>
              <w:autoSpaceDN w:val="0"/>
              <w:rPr>
                <w:rFonts w:ascii="Times New Roman" w:hAnsi="Times New Roman" w:cs="Times New Roman"/>
                <w:sz w:val="18"/>
                <w:szCs w:val="18"/>
              </w:rPr>
            </w:pPr>
            <w:r w:rsidRPr="00E924B5">
              <w:rPr>
                <w:rFonts w:ascii="Times New Roman" w:hAnsi="Times New Roman" w:cs="Times New Roman"/>
                <w:sz w:val="18"/>
                <w:szCs w:val="18"/>
              </w:rPr>
              <w:t xml:space="preserve">проведение акции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Детское кресло в подарок</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не менее 3 раз в год (55 </w:t>
            </w:r>
            <w:proofErr w:type="spellStart"/>
            <w:r w:rsidRPr="00E924B5">
              <w:rPr>
                <w:rFonts w:ascii="Times New Roman" w:hAnsi="Times New Roman" w:cs="Times New Roman"/>
                <w:sz w:val="18"/>
                <w:szCs w:val="18"/>
              </w:rPr>
              <w:t>автокресел</w:t>
            </w:r>
            <w:proofErr w:type="spellEnd"/>
            <w:r w:rsidRPr="00E924B5">
              <w:rPr>
                <w:rFonts w:ascii="Times New Roman" w:hAnsi="Times New Roman" w:cs="Times New Roman"/>
                <w:sz w:val="18"/>
                <w:szCs w:val="18"/>
              </w:rPr>
              <w:t>);</w:t>
            </w:r>
          </w:p>
          <w:p w:rsidR="00401176" w:rsidRPr="00E924B5" w:rsidRDefault="00401176" w:rsidP="00952000">
            <w:pPr>
              <w:widowControl w:val="0"/>
              <w:autoSpaceDE w:val="0"/>
              <w:autoSpaceDN w:val="0"/>
              <w:rPr>
                <w:rFonts w:ascii="Times New Roman" w:hAnsi="Times New Roman" w:cs="Times New Roman"/>
                <w:sz w:val="18"/>
                <w:szCs w:val="18"/>
              </w:rPr>
            </w:pPr>
            <w:r w:rsidRPr="00E924B5">
              <w:rPr>
                <w:rFonts w:ascii="Times New Roman" w:hAnsi="Times New Roman" w:cs="Times New Roman"/>
                <w:sz w:val="18"/>
                <w:szCs w:val="18"/>
              </w:rPr>
              <w:t xml:space="preserve">размещение социальной рекламы и организация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уголков по безопасности дорожного движения</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в государственных медицинских учреждениях</w:t>
            </w:r>
          </w:p>
        </w:tc>
        <w:tc>
          <w:tcPr>
            <w:tcW w:w="354" w:type="pct"/>
            <w:vMerge w:val="restart"/>
          </w:tcPr>
          <w:p w:rsidR="00401176" w:rsidRPr="00E924B5" w:rsidRDefault="00401176" w:rsidP="00952000">
            <w:pPr>
              <w:widowControl w:val="0"/>
              <w:autoSpaceDE w:val="0"/>
              <w:autoSpaceDN w:val="0"/>
              <w:rPr>
                <w:rFonts w:ascii="Times New Roman" w:hAnsi="Times New Roman" w:cs="Times New Roman"/>
                <w:sz w:val="18"/>
                <w:szCs w:val="18"/>
              </w:rPr>
            </w:pPr>
            <w:r w:rsidRPr="00E924B5">
              <w:rPr>
                <w:rFonts w:ascii="Times New Roman" w:hAnsi="Times New Roman" w:cs="Times New Roman"/>
                <w:sz w:val="18"/>
                <w:szCs w:val="18"/>
              </w:rPr>
              <w:t>пункт 41.1 раздела I приложения № 1</w:t>
            </w:r>
          </w:p>
        </w:tc>
      </w:tr>
      <w:tr w:rsidR="00A1077C" w:rsidRPr="00A1077C" w:rsidTr="0040502B">
        <w:tc>
          <w:tcPr>
            <w:tcW w:w="530" w:type="pct"/>
            <w:vMerge/>
          </w:tcPr>
          <w:p w:rsidR="00401176" w:rsidRPr="00E924B5" w:rsidRDefault="00401176" w:rsidP="00952000">
            <w:pPr>
              <w:pStyle w:val="ConsPlusNormal"/>
              <w:jc w:val="both"/>
              <w:rPr>
                <w:rFonts w:ascii="Times New Roman" w:hAnsi="Times New Roman" w:cs="Times New Roman"/>
                <w:sz w:val="18"/>
                <w:szCs w:val="18"/>
              </w:rPr>
            </w:pPr>
          </w:p>
        </w:tc>
        <w:tc>
          <w:tcPr>
            <w:tcW w:w="571" w:type="pct"/>
          </w:tcPr>
          <w:p w:rsidR="00401176" w:rsidRPr="00E924B5" w:rsidRDefault="00401176" w:rsidP="00952000">
            <w:pPr>
              <w:pStyle w:val="ConsPlusNormal"/>
              <w:jc w:val="both"/>
              <w:rPr>
                <w:rFonts w:ascii="Times New Roman" w:hAnsi="Times New Roman" w:cs="Times New Roman"/>
                <w:sz w:val="18"/>
                <w:szCs w:val="18"/>
              </w:rPr>
            </w:pPr>
          </w:p>
        </w:tc>
        <w:tc>
          <w:tcPr>
            <w:tcW w:w="427" w:type="pct"/>
          </w:tcPr>
          <w:p w:rsidR="00401176" w:rsidRPr="00E924B5" w:rsidRDefault="00401176" w:rsidP="00952000">
            <w:pPr>
              <w:pStyle w:val="ConsPlusNormal"/>
              <w:rPr>
                <w:rFonts w:ascii="Times New Roman" w:hAnsi="Times New Roman" w:cs="Times New Roman"/>
                <w:sz w:val="18"/>
                <w:szCs w:val="18"/>
              </w:rPr>
            </w:pPr>
            <w:r w:rsidRPr="00E924B5">
              <w:rPr>
                <w:rFonts w:ascii="Times New Roman" w:hAnsi="Times New Roman" w:cs="Times New Roman"/>
                <w:sz w:val="18"/>
                <w:szCs w:val="18"/>
              </w:rPr>
              <w:t>в том числе:</w:t>
            </w:r>
          </w:p>
        </w:tc>
        <w:tc>
          <w:tcPr>
            <w:tcW w:w="258" w:type="pct"/>
          </w:tcPr>
          <w:p w:rsidR="00401176" w:rsidRPr="00E924B5" w:rsidRDefault="00401176" w:rsidP="00952000">
            <w:pPr>
              <w:pStyle w:val="ConsPlusNormal"/>
              <w:jc w:val="center"/>
              <w:rPr>
                <w:rFonts w:ascii="Times New Roman" w:hAnsi="Times New Roman" w:cs="Times New Roman"/>
                <w:sz w:val="18"/>
                <w:szCs w:val="18"/>
              </w:rPr>
            </w:pPr>
          </w:p>
        </w:tc>
        <w:tc>
          <w:tcPr>
            <w:tcW w:w="167" w:type="pct"/>
          </w:tcPr>
          <w:p w:rsidR="00401176" w:rsidRPr="00E924B5" w:rsidRDefault="00401176" w:rsidP="00952000">
            <w:pPr>
              <w:pStyle w:val="ConsPlusNormal"/>
              <w:jc w:val="center"/>
              <w:rPr>
                <w:rFonts w:ascii="Times New Roman" w:hAnsi="Times New Roman" w:cs="Times New Roman"/>
                <w:sz w:val="18"/>
                <w:szCs w:val="18"/>
              </w:rPr>
            </w:pPr>
          </w:p>
        </w:tc>
        <w:tc>
          <w:tcPr>
            <w:tcW w:w="230" w:type="pct"/>
          </w:tcPr>
          <w:p w:rsidR="00401176" w:rsidRPr="00E924B5" w:rsidRDefault="00401176" w:rsidP="00952000">
            <w:pPr>
              <w:pStyle w:val="ConsPlusNormal"/>
              <w:jc w:val="center"/>
              <w:rPr>
                <w:rFonts w:ascii="Times New Roman" w:hAnsi="Times New Roman" w:cs="Times New Roman"/>
                <w:sz w:val="18"/>
                <w:szCs w:val="18"/>
              </w:rPr>
            </w:pPr>
          </w:p>
        </w:tc>
        <w:tc>
          <w:tcPr>
            <w:tcW w:w="171" w:type="pct"/>
          </w:tcPr>
          <w:p w:rsidR="00401176" w:rsidRPr="00E924B5" w:rsidRDefault="00401176" w:rsidP="00952000">
            <w:pPr>
              <w:pStyle w:val="ConsPlusNormal"/>
              <w:jc w:val="center"/>
              <w:rPr>
                <w:rFonts w:ascii="Times New Roman" w:hAnsi="Times New Roman" w:cs="Times New Roman"/>
                <w:sz w:val="18"/>
                <w:szCs w:val="18"/>
              </w:rPr>
            </w:pPr>
          </w:p>
        </w:tc>
        <w:tc>
          <w:tcPr>
            <w:tcW w:w="171" w:type="pct"/>
          </w:tcPr>
          <w:p w:rsidR="00401176" w:rsidRPr="00E924B5" w:rsidRDefault="00401176" w:rsidP="00952000">
            <w:pPr>
              <w:pStyle w:val="ConsPlusNormal"/>
              <w:jc w:val="center"/>
              <w:rPr>
                <w:rFonts w:ascii="Times New Roman" w:hAnsi="Times New Roman" w:cs="Times New Roman"/>
                <w:sz w:val="18"/>
                <w:szCs w:val="18"/>
              </w:rPr>
            </w:pPr>
          </w:p>
        </w:tc>
        <w:tc>
          <w:tcPr>
            <w:tcW w:w="171" w:type="pct"/>
          </w:tcPr>
          <w:p w:rsidR="00401176" w:rsidRPr="00E924B5" w:rsidRDefault="00401176" w:rsidP="00952000">
            <w:pPr>
              <w:pStyle w:val="ConsPlusNormal"/>
              <w:jc w:val="center"/>
              <w:rPr>
                <w:rFonts w:ascii="Times New Roman" w:hAnsi="Times New Roman" w:cs="Times New Roman"/>
                <w:sz w:val="18"/>
                <w:szCs w:val="18"/>
              </w:rPr>
            </w:pPr>
          </w:p>
        </w:tc>
        <w:tc>
          <w:tcPr>
            <w:tcW w:w="171" w:type="pct"/>
          </w:tcPr>
          <w:p w:rsidR="00401176" w:rsidRPr="00E924B5" w:rsidRDefault="00401176" w:rsidP="00952000">
            <w:pPr>
              <w:pStyle w:val="ConsPlusNormal"/>
              <w:jc w:val="center"/>
              <w:rPr>
                <w:rFonts w:ascii="Times New Roman" w:hAnsi="Times New Roman" w:cs="Times New Roman"/>
                <w:sz w:val="18"/>
                <w:szCs w:val="18"/>
              </w:rPr>
            </w:pPr>
          </w:p>
        </w:tc>
        <w:tc>
          <w:tcPr>
            <w:tcW w:w="203" w:type="pct"/>
          </w:tcPr>
          <w:p w:rsidR="00401176" w:rsidRPr="00E924B5" w:rsidRDefault="00401176" w:rsidP="00952000">
            <w:pPr>
              <w:pStyle w:val="ConsPlusNormal"/>
              <w:jc w:val="center"/>
              <w:rPr>
                <w:rFonts w:ascii="Times New Roman" w:hAnsi="Times New Roman" w:cs="Times New Roman"/>
                <w:sz w:val="18"/>
                <w:szCs w:val="18"/>
              </w:rPr>
            </w:pPr>
          </w:p>
        </w:tc>
        <w:tc>
          <w:tcPr>
            <w:tcW w:w="230" w:type="pct"/>
          </w:tcPr>
          <w:p w:rsidR="00401176" w:rsidRPr="00E924B5" w:rsidRDefault="00401176" w:rsidP="00952000">
            <w:pPr>
              <w:pStyle w:val="ConsPlusNormal"/>
              <w:jc w:val="center"/>
              <w:rPr>
                <w:rFonts w:ascii="Times New Roman" w:hAnsi="Times New Roman" w:cs="Times New Roman"/>
                <w:sz w:val="18"/>
                <w:szCs w:val="18"/>
              </w:rPr>
            </w:pPr>
          </w:p>
        </w:tc>
        <w:tc>
          <w:tcPr>
            <w:tcW w:w="230" w:type="pct"/>
          </w:tcPr>
          <w:p w:rsidR="00401176" w:rsidRPr="00E924B5" w:rsidRDefault="00401176" w:rsidP="00952000">
            <w:pPr>
              <w:pStyle w:val="ConsPlusNormal"/>
              <w:jc w:val="center"/>
              <w:rPr>
                <w:rFonts w:ascii="Times New Roman" w:hAnsi="Times New Roman" w:cs="Times New Roman"/>
                <w:sz w:val="18"/>
                <w:szCs w:val="18"/>
              </w:rPr>
            </w:pPr>
          </w:p>
        </w:tc>
        <w:tc>
          <w:tcPr>
            <w:tcW w:w="167" w:type="pct"/>
          </w:tcPr>
          <w:p w:rsidR="00401176" w:rsidRPr="00E924B5" w:rsidRDefault="00401176" w:rsidP="00952000">
            <w:pPr>
              <w:pStyle w:val="ConsPlusNormal"/>
              <w:jc w:val="center"/>
              <w:rPr>
                <w:rFonts w:ascii="Times New Roman" w:hAnsi="Times New Roman" w:cs="Times New Roman"/>
                <w:sz w:val="18"/>
                <w:szCs w:val="18"/>
              </w:rPr>
            </w:pPr>
          </w:p>
        </w:tc>
        <w:tc>
          <w:tcPr>
            <w:tcW w:w="278" w:type="pct"/>
          </w:tcPr>
          <w:p w:rsidR="00401176" w:rsidRPr="00E924B5" w:rsidRDefault="00401176" w:rsidP="00952000">
            <w:pPr>
              <w:pStyle w:val="ConsPlusNormal"/>
              <w:jc w:val="center"/>
              <w:rPr>
                <w:rFonts w:ascii="Times New Roman" w:hAnsi="Times New Roman" w:cs="Times New Roman"/>
                <w:sz w:val="18"/>
                <w:szCs w:val="18"/>
              </w:rPr>
            </w:pPr>
          </w:p>
        </w:tc>
        <w:tc>
          <w:tcPr>
            <w:tcW w:w="671" w:type="pct"/>
            <w:vMerge/>
          </w:tcPr>
          <w:p w:rsidR="00401176" w:rsidRPr="00E924B5" w:rsidRDefault="00401176" w:rsidP="00952000">
            <w:pPr>
              <w:pStyle w:val="ConsPlusNormal"/>
              <w:jc w:val="center"/>
              <w:rPr>
                <w:rFonts w:ascii="Times New Roman" w:hAnsi="Times New Roman" w:cs="Times New Roman"/>
                <w:sz w:val="18"/>
                <w:szCs w:val="18"/>
              </w:rPr>
            </w:pPr>
          </w:p>
        </w:tc>
        <w:tc>
          <w:tcPr>
            <w:tcW w:w="354" w:type="pct"/>
            <w:vMerge/>
          </w:tcPr>
          <w:p w:rsidR="00401176" w:rsidRPr="00E924B5" w:rsidRDefault="00401176" w:rsidP="00952000">
            <w:pPr>
              <w:pStyle w:val="ConsPlusNormal"/>
              <w:jc w:val="center"/>
              <w:rPr>
                <w:rFonts w:ascii="Times New Roman" w:hAnsi="Times New Roman" w:cs="Times New Roman"/>
                <w:sz w:val="18"/>
                <w:szCs w:val="18"/>
              </w:rPr>
            </w:pPr>
          </w:p>
        </w:tc>
      </w:tr>
      <w:tr w:rsidR="00A1077C" w:rsidRPr="00A1077C" w:rsidTr="0040502B">
        <w:tc>
          <w:tcPr>
            <w:tcW w:w="530" w:type="pct"/>
            <w:vMerge/>
          </w:tcPr>
          <w:p w:rsidR="00401176" w:rsidRPr="00E924B5" w:rsidRDefault="00401176" w:rsidP="00952000">
            <w:pPr>
              <w:pStyle w:val="ConsPlusNormal"/>
              <w:jc w:val="both"/>
              <w:rPr>
                <w:rFonts w:ascii="Times New Roman" w:hAnsi="Times New Roman" w:cs="Times New Roman"/>
                <w:sz w:val="18"/>
                <w:szCs w:val="18"/>
              </w:rPr>
            </w:pPr>
          </w:p>
        </w:tc>
        <w:tc>
          <w:tcPr>
            <w:tcW w:w="571" w:type="pct"/>
          </w:tcPr>
          <w:p w:rsidR="00401176" w:rsidRPr="00E924B5" w:rsidRDefault="00401176" w:rsidP="00952000">
            <w:pPr>
              <w:pStyle w:val="ConsPlusNormal"/>
              <w:jc w:val="both"/>
              <w:rPr>
                <w:rFonts w:ascii="Times New Roman" w:hAnsi="Times New Roman" w:cs="Times New Roman"/>
                <w:sz w:val="18"/>
                <w:szCs w:val="18"/>
              </w:rPr>
            </w:pPr>
          </w:p>
        </w:tc>
        <w:tc>
          <w:tcPr>
            <w:tcW w:w="427" w:type="pct"/>
          </w:tcPr>
          <w:p w:rsidR="00401176" w:rsidRPr="00E924B5" w:rsidRDefault="00401176" w:rsidP="00952000">
            <w:pPr>
              <w:pStyle w:val="ConsPlusNormal"/>
              <w:rPr>
                <w:rFonts w:ascii="Times New Roman" w:hAnsi="Times New Roman" w:cs="Times New Roman"/>
                <w:sz w:val="18"/>
                <w:szCs w:val="18"/>
              </w:rPr>
            </w:pPr>
            <w:r w:rsidRPr="00E924B5">
              <w:rPr>
                <w:rFonts w:ascii="Times New Roman" w:hAnsi="Times New Roman" w:cs="Times New Roman"/>
                <w:sz w:val="18"/>
                <w:szCs w:val="18"/>
              </w:rPr>
              <w:t>федеральный бюджет</w:t>
            </w:r>
          </w:p>
        </w:tc>
        <w:tc>
          <w:tcPr>
            <w:tcW w:w="258"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vMerge/>
          </w:tcPr>
          <w:p w:rsidR="00401176" w:rsidRPr="00E924B5" w:rsidRDefault="00401176" w:rsidP="00952000">
            <w:pPr>
              <w:pStyle w:val="ConsPlusNormal"/>
              <w:jc w:val="center"/>
              <w:rPr>
                <w:rFonts w:ascii="Times New Roman" w:hAnsi="Times New Roman" w:cs="Times New Roman"/>
                <w:sz w:val="18"/>
                <w:szCs w:val="18"/>
              </w:rPr>
            </w:pPr>
          </w:p>
        </w:tc>
        <w:tc>
          <w:tcPr>
            <w:tcW w:w="354" w:type="pct"/>
            <w:vMerge/>
          </w:tcPr>
          <w:p w:rsidR="00401176" w:rsidRPr="00E924B5" w:rsidRDefault="00401176" w:rsidP="00952000">
            <w:pPr>
              <w:pStyle w:val="ConsPlusNormal"/>
              <w:jc w:val="center"/>
              <w:rPr>
                <w:rFonts w:ascii="Times New Roman" w:hAnsi="Times New Roman" w:cs="Times New Roman"/>
                <w:sz w:val="18"/>
                <w:szCs w:val="18"/>
              </w:rPr>
            </w:pPr>
          </w:p>
        </w:tc>
      </w:tr>
      <w:tr w:rsidR="00A1077C" w:rsidRPr="00A1077C" w:rsidTr="0040502B">
        <w:tc>
          <w:tcPr>
            <w:tcW w:w="530" w:type="pct"/>
            <w:vMerge/>
          </w:tcPr>
          <w:p w:rsidR="00401176" w:rsidRPr="00E924B5" w:rsidRDefault="00401176" w:rsidP="00952000">
            <w:pPr>
              <w:pStyle w:val="ConsPlusNormal"/>
              <w:jc w:val="both"/>
              <w:rPr>
                <w:rFonts w:ascii="Times New Roman" w:hAnsi="Times New Roman" w:cs="Times New Roman"/>
                <w:sz w:val="18"/>
                <w:szCs w:val="18"/>
              </w:rPr>
            </w:pPr>
          </w:p>
        </w:tc>
        <w:tc>
          <w:tcPr>
            <w:tcW w:w="571" w:type="pct"/>
          </w:tcPr>
          <w:p w:rsidR="00401176" w:rsidRPr="00E924B5" w:rsidRDefault="00401176" w:rsidP="00952000">
            <w:pPr>
              <w:pStyle w:val="ConsPlusNormal"/>
              <w:jc w:val="both"/>
              <w:rPr>
                <w:rFonts w:ascii="Times New Roman" w:hAnsi="Times New Roman" w:cs="Times New Roman"/>
                <w:sz w:val="18"/>
                <w:szCs w:val="18"/>
              </w:rPr>
            </w:pPr>
          </w:p>
        </w:tc>
        <w:tc>
          <w:tcPr>
            <w:tcW w:w="427" w:type="pct"/>
          </w:tcPr>
          <w:p w:rsidR="00401176" w:rsidRPr="00E924B5" w:rsidRDefault="00401176" w:rsidP="00952000">
            <w:pPr>
              <w:pStyle w:val="ConsPlusNormal"/>
              <w:rPr>
                <w:rFonts w:ascii="Times New Roman" w:hAnsi="Times New Roman" w:cs="Times New Roman"/>
                <w:sz w:val="18"/>
                <w:szCs w:val="18"/>
              </w:rPr>
            </w:pPr>
            <w:r w:rsidRPr="00E924B5">
              <w:rPr>
                <w:rFonts w:ascii="Times New Roman" w:hAnsi="Times New Roman" w:cs="Times New Roman"/>
                <w:sz w:val="18"/>
                <w:szCs w:val="18"/>
              </w:rPr>
              <w:t>областной бюджет</w:t>
            </w:r>
          </w:p>
        </w:tc>
        <w:tc>
          <w:tcPr>
            <w:tcW w:w="258"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320,0</w:t>
            </w:r>
          </w:p>
        </w:tc>
        <w:tc>
          <w:tcPr>
            <w:tcW w:w="167"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320,0</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vMerge/>
          </w:tcPr>
          <w:p w:rsidR="00401176" w:rsidRPr="00E924B5" w:rsidRDefault="00401176" w:rsidP="00952000">
            <w:pPr>
              <w:pStyle w:val="ConsPlusNormal"/>
              <w:jc w:val="center"/>
              <w:rPr>
                <w:rFonts w:ascii="Times New Roman" w:hAnsi="Times New Roman" w:cs="Times New Roman"/>
                <w:sz w:val="18"/>
                <w:szCs w:val="18"/>
              </w:rPr>
            </w:pPr>
          </w:p>
        </w:tc>
        <w:tc>
          <w:tcPr>
            <w:tcW w:w="354" w:type="pct"/>
            <w:vMerge/>
          </w:tcPr>
          <w:p w:rsidR="00401176" w:rsidRPr="00E924B5" w:rsidRDefault="00401176" w:rsidP="00952000">
            <w:pPr>
              <w:pStyle w:val="ConsPlusNormal"/>
              <w:jc w:val="center"/>
              <w:rPr>
                <w:rFonts w:ascii="Times New Roman" w:hAnsi="Times New Roman" w:cs="Times New Roman"/>
                <w:sz w:val="18"/>
                <w:szCs w:val="18"/>
              </w:rPr>
            </w:pPr>
          </w:p>
        </w:tc>
      </w:tr>
      <w:tr w:rsidR="00A1077C" w:rsidRPr="00A1077C" w:rsidTr="0040502B">
        <w:tc>
          <w:tcPr>
            <w:tcW w:w="530" w:type="pct"/>
            <w:vMerge/>
          </w:tcPr>
          <w:p w:rsidR="00401176" w:rsidRPr="00E924B5" w:rsidRDefault="00401176" w:rsidP="00952000">
            <w:pPr>
              <w:pStyle w:val="ConsPlusNormal"/>
              <w:jc w:val="both"/>
              <w:rPr>
                <w:rFonts w:ascii="Times New Roman" w:hAnsi="Times New Roman" w:cs="Times New Roman"/>
                <w:sz w:val="18"/>
                <w:szCs w:val="18"/>
              </w:rPr>
            </w:pPr>
          </w:p>
        </w:tc>
        <w:tc>
          <w:tcPr>
            <w:tcW w:w="571" w:type="pct"/>
          </w:tcPr>
          <w:p w:rsidR="00401176" w:rsidRPr="00E924B5" w:rsidRDefault="00401176" w:rsidP="00952000">
            <w:pPr>
              <w:pStyle w:val="ConsPlusNormal"/>
              <w:jc w:val="both"/>
              <w:rPr>
                <w:rFonts w:ascii="Times New Roman" w:hAnsi="Times New Roman" w:cs="Times New Roman"/>
                <w:sz w:val="18"/>
                <w:szCs w:val="18"/>
              </w:rPr>
            </w:pPr>
          </w:p>
        </w:tc>
        <w:tc>
          <w:tcPr>
            <w:tcW w:w="427" w:type="pct"/>
          </w:tcPr>
          <w:p w:rsidR="00401176" w:rsidRPr="00E924B5" w:rsidRDefault="00401176" w:rsidP="00952000">
            <w:pPr>
              <w:pStyle w:val="ConsPlusNormal"/>
              <w:rPr>
                <w:rFonts w:ascii="Times New Roman" w:hAnsi="Times New Roman" w:cs="Times New Roman"/>
                <w:sz w:val="18"/>
                <w:szCs w:val="18"/>
              </w:rPr>
            </w:pPr>
            <w:r w:rsidRPr="00E924B5">
              <w:rPr>
                <w:rFonts w:ascii="Times New Roman" w:hAnsi="Times New Roman" w:cs="Times New Roman"/>
                <w:sz w:val="18"/>
                <w:szCs w:val="18"/>
              </w:rPr>
              <w:t>местные бюджеты</w:t>
            </w:r>
          </w:p>
        </w:tc>
        <w:tc>
          <w:tcPr>
            <w:tcW w:w="258"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vMerge/>
          </w:tcPr>
          <w:p w:rsidR="00401176" w:rsidRPr="00E924B5" w:rsidRDefault="00401176" w:rsidP="00952000">
            <w:pPr>
              <w:pStyle w:val="ConsPlusNormal"/>
              <w:jc w:val="center"/>
              <w:rPr>
                <w:rFonts w:ascii="Times New Roman" w:hAnsi="Times New Roman" w:cs="Times New Roman"/>
                <w:sz w:val="18"/>
                <w:szCs w:val="18"/>
              </w:rPr>
            </w:pPr>
          </w:p>
        </w:tc>
        <w:tc>
          <w:tcPr>
            <w:tcW w:w="354" w:type="pct"/>
            <w:vMerge/>
          </w:tcPr>
          <w:p w:rsidR="00401176" w:rsidRPr="00E924B5" w:rsidRDefault="00401176" w:rsidP="00952000">
            <w:pPr>
              <w:pStyle w:val="ConsPlusNormal"/>
              <w:jc w:val="center"/>
              <w:rPr>
                <w:rFonts w:ascii="Times New Roman" w:hAnsi="Times New Roman" w:cs="Times New Roman"/>
                <w:sz w:val="18"/>
                <w:szCs w:val="18"/>
              </w:rPr>
            </w:pPr>
          </w:p>
        </w:tc>
      </w:tr>
      <w:tr w:rsidR="00A1077C" w:rsidRPr="00A1077C" w:rsidTr="0040502B">
        <w:trPr>
          <w:trHeight w:val="681"/>
        </w:trPr>
        <w:tc>
          <w:tcPr>
            <w:tcW w:w="530" w:type="pct"/>
            <w:vMerge/>
          </w:tcPr>
          <w:p w:rsidR="00401176" w:rsidRPr="00E924B5" w:rsidRDefault="00401176" w:rsidP="00952000">
            <w:pPr>
              <w:pStyle w:val="ConsPlusNormal"/>
              <w:jc w:val="both"/>
              <w:rPr>
                <w:rFonts w:ascii="Times New Roman" w:hAnsi="Times New Roman" w:cs="Times New Roman"/>
                <w:sz w:val="18"/>
                <w:szCs w:val="18"/>
              </w:rPr>
            </w:pPr>
          </w:p>
        </w:tc>
        <w:tc>
          <w:tcPr>
            <w:tcW w:w="571" w:type="pct"/>
          </w:tcPr>
          <w:p w:rsidR="00401176" w:rsidRPr="00E924B5" w:rsidRDefault="00401176" w:rsidP="00952000">
            <w:pPr>
              <w:pStyle w:val="ConsPlusNormal"/>
              <w:jc w:val="both"/>
              <w:rPr>
                <w:rFonts w:ascii="Times New Roman" w:hAnsi="Times New Roman" w:cs="Times New Roman"/>
                <w:sz w:val="18"/>
                <w:szCs w:val="18"/>
              </w:rPr>
            </w:pPr>
          </w:p>
        </w:tc>
        <w:tc>
          <w:tcPr>
            <w:tcW w:w="427" w:type="pct"/>
          </w:tcPr>
          <w:p w:rsidR="00401176" w:rsidRPr="00E924B5" w:rsidRDefault="00401176" w:rsidP="00952000">
            <w:pPr>
              <w:pStyle w:val="ConsPlusNormal"/>
              <w:rPr>
                <w:rFonts w:ascii="Times New Roman" w:hAnsi="Times New Roman" w:cs="Times New Roman"/>
                <w:sz w:val="18"/>
                <w:szCs w:val="18"/>
              </w:rPr>
            </w:pPr>
            <w:r w:rsidRPr="00E924B5">
              <w:rPr>
                <w:rFonts w:ascii="Times New Roman" w:hAnsi="Times New Roman" w:cs="Times New Roman"/>
                <w:sz w:val="18"/>
                <w:szCs w:val="18"/>
              </w:rPr>
              <w:t>внебюджетные средства</w:t>
            </w:r>
          </w:p>
        </w:tc>
        <w:tc>
          <w:tcPr>
            <w:tcW w:w="258"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71"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03"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30"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167"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278" w:type="pct"/>
          </w:tcPr>
          <w:p w:rsidR="00401176" w:rsidRPr="00E924B5" w:rsidRDefault="00401176" w:rsidP="00952000">
            <w:pPr>
              <w:pStyle w:val="ConsPlusNormal"/>
              <w:jc w:val="center"/>
              <w:rPr>
                <w:rFonts w:ascii="Times New Roman" w:hAnsi="Times New Roman" w:cs="Times New Roman"/>
                <w:sz w:val="18"/>
                <w:szCs w:val="18"/>
              </w:rPr>
            </w:pPr>
            <w:r w:rsidRPr="00E924B5">
              <w:rPr>
                <w:rFonts w:ascii="Times New Roman" w:hAnsi="Times New Roman" w:cs="Times New Roman"/>
                <w:sz w:val="18"/>
                <w:szCs w:val="18"/>
              </w:rPr>
              <w:t>-</w:t>
            </w:r>
          </w:p>
        </w:tc>
        <w:tc>
          <w:tcPr>
            <w:tcW w:w="671" w:type="pct"/>
            <w:vMerge/>
          </w:tcPr>
          <w:p w:rsidR="00401176" w:rsidRPr="00E924B5" w:rsidRDefault="00401176" w:rsidP="00952000">
            <w:pPr>
              <w:pStyle w:val="ConsPlusNormal"/>
              <w:jc w:val="center"/>
              <w:rPr>
                <w:rFonts w:ascii="Times New Roman" w:hAnsi="Times New Roman" w:cs="Times New Roman"/>
                <w:sz w:val="18"/>
                <w:szCs w:val="18"/>
              </w:rPr>
            </w:pPr>
          </w:p>
        </w:tc>
        <w:tc>
          <w:tcPr>
            <w:tcW w:w="354" w:type="pct"/>
            <w:vMerge/>
          </w:tcPr>
          <w:p w:rsidR="00401176" w:rsidRPr="00E924B5" w:rsidRDefault="00401176" w:rsidP="00952000">
            <w:pPr>
              <w:pStyle w:val="ConsPlusNormal"/>
              <w:jc w:val="center"/>
              <w:rPr>
                <w:rFonts w:ascii="Times New Roman" w:hAnsi="Times New Roman" w:cs="Times New Roman"/>
                <w:sz w:val="18"/>
                <w:szCs w:val="18"/>
              </w:rPr>
            </w:pPr>
          </w:p>
        </w:tc>
      </w:tr>
    </w:tbl>
    <w:p w:rsidR="0040502B" w:rsidRDefault="0040502B">
      <w:bookmarkStart w:id="106" w:name="Par11933"/>
      <w:bookmarkEnd w:id="106"/>
    </w:p>
    <w:tbl>
      <w:tblPr>
        <w:tblW w:w="5070" w:type="pct"/>
        <w:tblInd w:w="-222" w:type="dxa"/>
        <w:tblBorders>
          <w:top w:val="single" w:sz="4" w:space="0" w:color="auto"/>
        </w:tblBorders>
        <w:tblCellMar>
          <w:top w:w="102" w:type="dxa"/>
          <w:left w:w="62" w:type="dxa"/>
          <w:bottom w:w="102" w:type="dxa"/>
          <w:right w:w="62" w:type="dxa"/>
        </w:tblCellMar>
        <w:tblLook w:val="0000"/>
      </w:tblPr>
      <w:tblGrid>
        <w:gridCol w:w="2778"/>
        <w:gridCol w:w="1283"/>
        <w:gridCol w:w="979"/>
        <w:gridCol w:w="974"/>
        <w:gridCol w:w="974"/>
        <w:gridCol w:w="974"/>
        <w:gridCol w:w="974"/>
        <w:gridCol w:w="974"/>
        <w:gridCol w:w="974"/>
        <w:gridCol w:w="974"/>
        <w:gridCol w:w="975"/>
        <w:gridCol w:w="975"/>
        <w:gridCol w:w="975"/>
        <w:gridCol w:w="956"/>
      </w:tblGrid>
      <w:tr w:rsidR="0040502B" w:rsidRPr="0040502B" w:rsidTr="0040502B">
        <w:tc>
          <w:tcPr>
            <w:tcW w:w="883" w:type="pct"/>
            <w:vMerge w:val="restar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both"/>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Всего</w:t>
            </w:r>
          </w:p>
          <w:p w:rsidR="0040502B" w:rsidRPr="0040502B" w:rsidRDefault="0040502B" w:rsidP="0040502B">
            <w:pPr>
              <w:widowControl w:val="0"/>
              <w:autoSpaceDE w:val="0"/>
              <w:autoSpaceDN w:val="0"/>
              <w:spacing w:after="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по подпрограмме № 6</w:t>
            </w:r>
          </w:p>
        </w:tc>
        <w:tc>
          <w:tcPr>
            <w:tcW w:w="40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10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итого</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1</w:t>
            </w:r>
            <w:r>
              <w:rPr>
                <w:rFonts w:ascii="Times New Roman" w:eastAsia="Times New Roman" w:hAnsi="Times New Roman" w:cs="Times New Roman"/>
                <w:sz w:val="18"/>
                <w:szCs w:val="18"/>
              </w:rPr>
              <w:t> </w:t>
            </w:r>
            <w:r w:rsidRPr="0040502B">
              <w:rPr>
                <w:rFonts w:ascii="Times New Roman" w:eastAsia="Times New Roman" w:hAnsi="Times New Roman" w:cs="Times New Roman"/>
                <w:sz w:val="18"/>
                <w:szCs w:val="18"/>
              </w:rPr>
              <w:t>235</w:t>
            </w:r>
            <w:r>
              <w:rPr>
                <w:rFonts w:ascii="Times New Roman" w:eastAsia="Times New Roman" w:hAnsi="Times New Roman" w:cs="Times New Roman"/>
                <w:sz w:val="18"/>
                <w:szCs w:val="18"/>
              </w:rPr>
              <w:t> </w:t>
            </w:r>
            <w:r w:rsidRPr="0040502B">
              <w:rPr>
                <w:rFonts w:ascii="Times New Roman" w:eastAsia="Times New Roman" w:hAnsi="Times New Roman" w:cs="Times New Roman"/>
                <w:sz w:val="18"/>
                <w:szCs w:val="18"/>
              </w:rPr>
              <w:t xml:space="preserve">708,1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47 240,6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83 180,4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89 240,5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92 219,7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356 466,8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204 583,1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209 093,8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129 093,8   </w:t>
            </w:r>
          </w:p>
        </w:tc>
        <w:tc>
          <w:tcPr>
            <w:tcW w:w="30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24 589,4   </w:t>
            </w:r>
          </w:p>
        </w:tc>
      </w:tr>
      <w:tr w:rsidR="0040502B" w:rsidRPr="0040502B" w:rsidTr="0040502B">
        <w:tc>
          <w:tcPr>
            <w:tcW w:w="883"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40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10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 том числе:</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c>
          <w:tcPr>
            <w:tcW w:w="30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p>
        </w:tc>
      </w:tr>
      <w:tr w:rsidR="0040502B" w:rsidRPr="0040502B" w:rsidTr="0040502B">
        <w:tc>
          <w:tcPr>
            <w:tcW w:w="883"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40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10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федеральный бюджет</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240 000,0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80 000,0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80 000,0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80 000,0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0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r>
      <w:tr w:rsidR="0040502B" w:rsidRPr="0040502B" w:rsidTr="0040502B">
        <w:tc>
          <w:tcPr>
            <w:tcW w:w="883"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40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10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областной бюджет</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984 433,6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47 240,6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83 180,4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89 240,5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92 219,7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270 592,3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122 783,1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127 293,8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127 293,8   </w:t>
            </w:r>
          </w:p>
        </w:tc>
        <w:tc>
          <w:tcPr>
            <w:tcW w:w="30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24 589,4   </w:t>
            </w:r>
          </w:p>
        </w:tc>
      </w:tr>
      <w:tr w:rsidR="0040502B" w:rsidRPr="0040502B" w:rsidTr="0040502B">
        <w:tc>
          <w:tcPr>
            <w:tcW w:w="883"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40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10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местные бюджеты</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11 274,5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5 874,5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1 800,0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1 800,0   </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1 800,0   </w:t>
            </w:r>
          </w:p>
        </w:tc>
        <w:tc>
          <w:tcPr>
            <w:tcW w:w="30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 xml:space="preserve"> -     </w:t>
            </w:r>
          </w:p>
        </w:tc>
      </w:tr>
      <w:tr w:rsidR="0040502B" w:rsidRPr="0040502B" w:rsidTr="0040502B">
        <w:tc>
          <w:tcPr>
            <w:tcW w:w="883" w:type="pct"/>
            <w:vMerge/>
            <w:tcBorders>
              <w:top w:val="nil"/>
              <w:left w:val="nil"/>
              <w:bottom w:val="nil"/>
              <w:right w:val="nil"/>
            </w:tcBorders>
            <w:tcMar>
              <w:top w:w="0" w:type="dxa"/>
              <w:bottom w:w="0" w:type="dxa"/>
            </w:tcMar>
          </w:tcPr>
          <w:p w:rsidR="0040502B" w:rsidRPr="0040502B" w:rsidRDefault="0040502B" w:rsidP="0040502B">
            <w:pPr>
              <w:spacing w:after="0" w:line="240" w:lineRule="auto"/>
              <w:rPr>
                <w:rFonts w:ascii="Times New Roman" w:eastAsia="Calibri" w:hAnsi="Times New Roman" w:cs="Times New Roman"/>
                <w:sz w:val="18"/>
                <w:szCs w:val="18"/>
                <w:lang w:eastAsia="en-US"/>
              </w:rPr>
            </w:pPr>
          </w:p>
        </w:tc>
        <w:tc>
          <w:tcPr>
            <w:tcW w:w="403"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60" w:line="240" w:lineRule="auto"/>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внебюджетные средства</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310"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c>
          <w:tcPr>
            <w:tcW w:w="304" w:type="pct"/>
            <w:tcBorders>
              <w:top w:val="nil"/>
              <w:left w:val="nil"/>
              <w:bottom w:val="nil"/>
              <w:right w:val="nil"/>
            </w:tcBorders>
            <w:tcMar>
              <w:top w:w="0" w:type="dxa"/>
              <w:bottom w:w="0" w:type="dxa"/>
            </w:tcMar>
          </w:tcPr>
          <w:p w:rsidR="0040502B" w:rsidRPr="0040502B" w:rsidRDefault="0040502B" w:rsidP="0040502B">
            <w:pPr>
              <w:widowControl w:val="0"/>
              <w:autoSpaceDE w:val="0"/>
              <w:autoSpaceDN w:val="0"/>
              <w:spacing w:after="0" w:line="240" w:lineRule="auto"/>
              <w:jc w:val="center"/>
              <w:rPr>
                <w:rFonts w:ascii="Times New Roman" w:eastAsia="Times New Roman" w:hAnsi="Times New Roman" w:cs="Times New Roman"/>
                <w:sz w:val="18"/>
                <w:szCs w:val="18"/>
              </w:rPr>
            </w:pPr>
            <w:r w:rsidRPr="0040502B">
              <w:rPr>
                <w:rFonts w:ascii="Times New Roman" w:eastAsia="Times New Roman" w:hAnsi="Times New Roman" w:cs="Times New Roman"/>
                <w:sz w:val="18"/>
                <w:szCs w:val="18"/>
              </w:rPr>
              <w:t>-</w:t>
            </w:r>
          </w:p>
        </w:tc>
      </w:tr>
    </w:tbl>
    <w:p w:rsidR="0040502B" w:rsidRDefault="0040502B"/>
    <w:p w:rsidR="0040502B" w:rsidRDefault="0040502B">
      <w:r>
        <w:br w:type="page"/>
      </w:r>
    </w:p>
    <w:tbl>
      <w:tblPr>
        <w:tblW w:w="5316" w:type="pct"/>
        <w:tblInd w:w="-426" w:type="dxa"/>
        <w:tblCellMar>
          <w:top w:w="102" w:type="dxa"/>
          <w:left w:w="62" w:type="dxa"/>
          <w:bottom w:w="102" w:type="dxa"/>
          <w:right w:w="62" w:type="dxa"/>
        </w:tblCellMar>
        <w:tblLook w:val="0000"/>
      </w:tblPr>
      <w:tblGrid>
        <w:gridCol w:w="16503"/>
      </w:tblGrid>
      <w:tr w:rsidR="00A1077C" w:rsidRPr="00A1077C" w:rsidTr="00E924B5">
        <w:tc>
          <w:tcPr>
            <w:tcW w:w="5000" w:type="pct"/>
          </w:tcPr>
          <w:p w:rsidR="007E5D24" w:rsidRPr="00E924B5" w:rsidRDefault="007E5D24">
            <w:pPr>
              <w:pStyle w:val="ConsPlusNormal"/>
              <w:jc w:val="center"/>
              <w:outlineLvl w:val="2"/>
              <w:rPr>
                <w:rFonts w:ascii="Times New Roman" w:hAnsi="Times New Roman" w:cs="Times New Roman"/>
                <w:sz w:val="18"/>
                <w:szCs w:val="18"/>
              </w:rPr>
            </w:pPr>
            <w:r w:rsidRPr="00E924B5">
              <w:rPr>
                <w:rFonts w:ascii="Times New Roman" w:hAnsi="Times New Roman" w:cs="Times New Roman"/>
                <w:sz w:val="18"/>
                <w:szCs w:val="18"/>
              </w:rPr>
              <w:lastRenderedPageBreak/>
              <w:t xml:space="preserve">VII. Подпрограмма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7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Комплексное развитие объединенной дорожной сети Архангельской области и Архангельской агломерации</w:t>
            </w:r>
            <w:r w:rsidR="001A7D90" w:rsidRPr="00E924B5">
              <w:rPr>
                <w:rFonts w:ascii="Times New Roman" w:hAnsi="Times New Roman" w:cs="Times New Roman"/>
                <w:sz w:val="18"/>
                <w:szCs w:val="18"/>
              </w:rPr>
              <w:t>»</w:t>
            </w:r>
          </w:p>
        </w:tc>
      </w:tr>
      <w:tr w:rsidR="00A1077C" w:rsidRPr="00A1077C" w:rsidTr="00E924B5">
        <w:tc>
          <w:tcPr>
            <w:tcW w:w="5000" w:type="pct"/>
          </w:tcPr>
          <w:p w:rsidR="007E5D24" w:rsidRPr="00E924B5" w:rsidRDefault="007E5D24">
            <w:pPr>
              <w:pStyle w:val="ConsPlusNormal"/>
              <w:outlineLvl w:val="3"/>
              <w:rPr>
                <w:rFonts w:ascii="Times New Roman" w:hAnsi="Times New Roman" w:cs="Times New Roman"/>
                <w:sz w:val="18"/>
                <w:szCs w:val="18"/>
              </w:rPr>
            </w:pPr>
            <w:r w:rsidRPr="00E924B5">
              <w:rPr>
                <w:rFonts w:ascii="Times New Roman" w:hAnsi="Times New Roman" w:cs="Times New Roman"/>
                <w:sz w:val="18"/>
                <w:szCs w:val="18"/>
              </w:rPr>
              <w:t xml:space="preserve">Цель подпрограммы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7 - реализация национального проекта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Безопасные и качественные автомобильные дороги</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в рамках исполнения Указа Президента Российской Федерации от 7 мая 2018 года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204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О национальных целях и стратегических задачах развития Российской Федерации на период до 2024 года</w:t>
            </w:r>
            <w:r w:rsidR="001A7D90" w:rsidRPr="00E924B5">
              <w:rPr>
                <w:rFonts w:ascii="Times New Roman" w:hAnsi="Times New Roman" w:cs="Times New Roman"/>
                <w:sz w:val="18"/>
                <w:szCs w:val="18"/>
              </w:rPr>
              <w:t>»</w:t>
            </w:r>
          </w:p>
        </w:tc>
      </w:tr>
      <w:tr w:rsidR="00A1077C" w:rsidRPr="00A1077C" w:rsidTr="00E924B5">
        <w:tc>
          <w:tcPr>
            <w:tcW w:w="5000" w:type="pct"/>
          </w:tcPr>
          <w:p w:rsidR="007E5D24" w:rsidRPr="00E924B5" w:rsidRDefault="007E5D24">
            <w:pPr>
              <w:pStyle w:val="ConsPlusNormal"/>
              <w:outlineLvl w:val="4"/>
              <w:rPr>
                <w:rFonts w:ascii="Times New Roman" w:hAnsi="Times New Roman" w:cs="Times New Roman"/>
                <w:sz w:val="18"/>
                <w:szCs w:val="18"/>
              </w:rPr>
            </w:pPr>
            <w:r w:rsidRPr="00E924B5">
              <w:rPr>
                <w:rFonts w:ascii="Times New Roman" w:hAnsi="Times New Roman" w:cs="Times New Roman"/>
                <w:sz w:val="18"/>
                <w:szCs w:val="18"/>
              </w:rPr>
              <w:t xml:space="preserve">Задача </w:t>
            </w:r>
            <w:r w:rsidR="001A7D90" w:rsidRPr="00E924B5">
              <w:rPr>
                <w:rFonts w:ascii="Times New Roman" w:hAnsi="Times New Roman" w:cs="Times New Roman"/>
                <w:sz w:val="18"/>
                <w:szCs w:val="18"/>
              </w:rPr>
              <w:t>№</w:t>
            </w:r>
            <w:r w:rsidRPr="00E924B5">
              <w:rPr>
                <w:rFonts w:ascii="Times New Roman" w:hAnsi="Times New Roman" w:cs="Times New Roman"/>
                <w:sz w:val="18"/>
                <w:szCs w:val="18"/>
              </w:rPr>
              <w:t xml:space="preserve"> 1 - увеличение доли региональных автомобильных дорог, соответствующих нормативным требованиям, в их общей протяженности не менее чем до 29,1 процента (относительно их протяженности по состоянию на 31 декабря 2017 года); снижение количества мест концентрации дорожно-транспортных происшествий (аварийно-опасных участков) на дорожной сети в два раза по сравнению с 2017 годом; доведение в Архангельской агломерации доли автомобильных дорог, соответствующих нормативным требованиям, в их общей протяженности до 85 процентов</w:t>
            </w:r>
          </w:p>
        </w:tc>
      </w:tr>
    </w:tbl>
    <w:p w:rsidR="0040502B" w:rsidRPr="00406416" w:rsidRDefault="0040502B">
      <w:pPr>
        <w:rPr>
          <w:sz w:val="2"/>
          <w:szCs w:val="2"/>
        </w:rPr>
      </w:pPr>
      <w:bookmarkStart w:id="107" w:name="Par11937"/>
      <w:bookmarkEnd w:id="107"/>
    </w:p>
    <w:tbl>
      <w:tblPr>
        <w:tblW w:w="5120" w:type="pct"/>
        <w:tblInd w:w="-222" w:type="dxa"/>
        <w:tblBorders>
          <w:top w:val="single" w:sz="4" w:space="0" w:color="auto"/>
        </w:tblBorders>
        <w:tblLayout w:type="fixed"/>
        <w:tblCellMar>
          <w:top w:w="102" w:type="dxa"/>
          <w:left w:w="62" w:type="dxa"/>
          <w:bottom w:w="102" w:type="dxa"/>
          <w:right w:w="62" w:type="dxa"/>
        </w:tblCellMar>
        <w:tblLook w:val="0000"/>
      </w:tblPr>
      <w:tblGrid>
        <w:gridCol w:w="1619"/>
        <w:gridCol w:w="1165"/>
        <w:gridCol w:w="1249"/>
        <w:gridCol w:w="1109"/>
        <w:gridCol w:w="585"/>
        <w:gridCol w:w="585"/>
        <w:gridCol w:w="585"/>
        <w:gridCol w:w="585"/>
        <w:gridCol w:w="585"/>
        <w:gridCol w:w="858"/>
        <w:gridCol w:w="858"/>
        <w:gridCol w:w="858"/>
        <w:gridCol w:w="858"/>
        <w:gridCol w:w="858"/>
        <w:gridCol w:w="858"/>
        <w:gridCol w:w="1440"/>
        <w:gridCol w:w="1240"/>
      </w:tblGrid>
      <w:tr w:rsidR="00DD785C" w:rsidRPr="00DD785C" w:rsidTr="00DD785C">
        <w:tc>
          <w:tcPr>
            <w:tcW w:w="509" w:type="pct"/>
            <w:vMerge w:val="restart"/>
            <w:tcBorders>
              <w:top w:val="nil"/>
              <w:left w:val="nil"/>
              <w:bottom w:val="nil"/>
              <w:right w:val="nil"/>
            </w:tcBorders>
            <w:tcMar>
              <w:top w:w="0" w:type="dxa"/>
              <w:bottom w:w="0" w:type="dxa"/>
            </w:tcMar>
          </w:tcPr>
          <w:p w:rsidR="00DD785C" w:rsidRPr="00DD785C" w:rsidRDefault="00DD785C" w:rsidP="00DD785C">
            <w:pPr>
              <w:widowControl w:val="0"/>
              <w:autoSpaceDE w:val="0"/>
              <w:autoSpaceDN w:val="0"/>
              <w:adjustRightInd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1.1. Приведение </w:t>
            </w:r>
            <w:r w:rsidRPr="00DD785C">
              <w:rPr>
                <w:rFonts w:ascii="Times New Roman" w:eastAsia="Times New Roman" w:hAnsi="Times New Roman" w:cs="Times New Roman"/>
                <w:sz w:val="18"/>
                <w:szCs w:val="18"/>
              </w:rPr>
              <w:br/>
              <w:t>в нормативное состояние региональных автомобильных дорог</w:t>
            </w:r>
          </w:p>
        </w:tc>
        <w:tc>
          <w:tcPr>
            <w:tcW w:w="366" w:type="pct"/>
            <w:vMerge w:val="restart"/>
            <w:tcBorders>
              <w:top w:val="nil"/>
              <w:left w:val="nil"/>
              <w:bottom w:val="nil"/>
              <w:right w:val="nil"/>
            </w:tcBorders>
            <w:tcMar>
              <w:top w:w="0" w:type="dxa"/>
              <w:bottom w:w="0" w:type="dxa"/>
            </w:tcMar>
          </w:tcPr>
          <w:p w:rsidR="00DD785C" w:rsidRPr="00DD785C" w:rsidRDefault="00DD785C" w:rsidP="00DD785C">
            <w:pPr>
              <w:widowControl w:val="0"/>
              <w:autoSpaceDE w:val="0"/>
              <w:autoSpaceDN w:val="0"/>
              <w:adjustRightInd w:val="0"/>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Архангельск-автодор</w:t>
            </w:r>
            <w:proofErr w:type="spellEnd"/>
          </w:p>
        </w:tc>
        <w:tc>
          <w:tcPr>
            <w:tcW w:w="39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100" w:line="240" w:lineRule="auto"/>
              <w:ind w:right="-113"/>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итого</w:t>
            </w:r>
          </w:p>
        </w:tc>
        <w:tc>
          <w:tcPr>
            <w:tcW w:w="349"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21 091 682,7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1 558 684,7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2 346 257,7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3 539 352,0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4 421 298,0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5 505 392,0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3 720 698,3   </w:t>
            </w:r>
          </w:p>
        </w:tc>
        <w:tc>
          <w:tcPr>
            <w:tcW w:w="453" w:type="pct"/>
            <w:vMerge w:val="restart"/>
            <w:tcBorders>
              <w:top w:val="nil"/>
              <w:left w:val="nil"/>
              <w:bottom w:val="nil"/>
              <w:right w:val="nil"/>
            </w:tcBorders>
            <w:tcMar>
              <w:top w:w="0" w:type="dxa"/>
              <w:bottom w:w="0" w:type="dxa"/>
            </w:tcMar>
          </w:tcPr>
          <w:p w:rsidR="00DD785C" w:rsidRPr="00DD785C" w:rsidRDefault="00DD785C" w:rsidP="00DD785C">
            <w:pPr>
              <w:widowControl w:val="0"/>
              <w:autoSpaceDE w:val="0"/>
              <w:autoSpaceDN w:val="0"/>
              <w:adjustRightInd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приведение </w:t>
            </w:r>
          </w:p>
          <w:p w:rsidR="00DD785C" w:rsidRPr="00DD785C" w:rsidRDefault="00DD785C" w:rsidP="00DD785C">
            <w:pPr>
              <w:widowControl w:val="0"/>
              <w:autoSpaceDE w:val="0"/>
              <w:autoSpaceDN w:val="0"/>
              <w:adjustRightInd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 нормативное состояние</w:t>
            </w:r>
          </w:p>
          <w:p w:rsidR="00DD785C" w:rsidRPr="00DD785C" w:rsidRDefault="00DD785C" w:rsidP="00DD785C">
            <w:pPr>
              <w:widowControl w:val="0"/>
              <w:autoSpaceDE w:val="0"/>
              <w:autoSpaceDN w:val="0"/>
              <w:adjustRightInd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1041,5 км региональных автомобильных дорог </w:t>
            </w:r>
          </w:p>
        </w:tc>
        <w:tc>
          <w:tcPr>
            <w:tcW w:w="390" w:type="pct"/>
            <w:vMerge w:val="restart"/>
            <w:tcBorders>
              <w:top w:val="nil"/>
              <w:left w:val="nil"/>
              <w:bottom w:val="nil"/>
              <w:right w:val="nil"/>
            </w:tcBorders>
            <w:tcMar>
              <w:top w:w="0" w:type="dxa"/>
              <w:bottom w:w="0" w:type="dxa"/>
            </w:tcMar>
          </w:tcPr>
          <w:p w:rsidR="00DD785C" w:rsidRPr="00DD785C" w:rsidRDefault="00DD785C" w:rsidP="00DD785C">
            <w:pPr>
              <w:widowControl w:val="0"/>
              <w:autoSpaceDE w:val="0"/>
              <w:autoSpaceDN w:val="0"/>
              <w:adjustRightInd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пункты 44, 46, 48, 50.1 раздела I приложения № 1</w:t>
            </w:r>
          </w:p>
        </w:tc>
      </w:tr>
      <w:tr w:rsidR="00DD785C" w:rsidRPr="00DD785C" w:rsidTr="00DD785C">
        <w:tc>
          <w:tcPr>
            <w:tcW w:w="509"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100" w:line="240" w:lineRule="auto"/>
              <w:ind w:right="-113"/>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 том числе:</w:t>
            </w:r>
          </w:p>
        </w:tc>
        <w:tc>
          <w:tcPr>
            <w:tcW w:w="349"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453"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0"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r>
      <w:tr w:rsidR="00DD785C" w:rsidRPr="00DD785C" w:rsidTr="00DD785C">
        <w:tc>
          <w:tcPr>
            <w:tcW w:w="509"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100" w:line="240" w:lineRule="auto"/>
              <w:ind w:right="-113"/>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федеральный бюджет</w:t>
            </w:r>
          </w:p>
        </w:tc>
        <w:tc>
          <w:tcPr>
            <w:tcW w:w="349"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1 213 205,0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1 213 205,0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453"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0"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r>
      <w:tr w:rsidR="00DD785C" w:rsidRPr="00DD785C" w:rsidTr="00DD785C">
        <w:tc>
          <w:tcPr>
            <w:tcW w:w="509"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100" w:line="240" w:lineRule="auto"/>
              <w:ind w:right="-113"/>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областной бюджет</w:t>
            </w:r>
          </w:p>
        </w:tc>
        <w:tc>
          <w:tcPr>
            <w:tcW w:w="349"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19 878 477,7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345 479,7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2 346 257,7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3 539 352,0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4 421 298,0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5 505 392,0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3 720 698,3   </w:t>
            </w:r>
          </w:p>
        </w:tc>
        <w:tc>
          <w:tcPr>
            <w:tcW w:w="453"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0"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r>
      <w:tr w:rsidR="00DD785C" w:rsidRPr="00DD785C" w:rsidTr="00DD785C">
        <w:tc>
          <w:tcPr>
            <w:tcW w:w="509"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100" w:line="240" w:lineRule="auto"/>
              <w:ind w:right="-113"/>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местные бюджеты</w:t>
            </w:r>
          </w:p>
        </w:tc>
        <w:tc>
          <w:tcPr>
            <w:tcW w:w="349"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3"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0"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r>
      <w:tr w:rsidR="00DD785C" w:rsidRPr="00DD785C" w:rsidTr="00DD785C">
        <w:tc>
          <w:tcPr>
            <w:tcW w:w="509"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60" w:line="240" w:lineRule="auto"/>
              <w:ind w:right="-113"/>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внебюджетные средства</w:t>
            </w:r>
          </w:p>
        </w:tc>
        <w:tc>
          <w:tcPr>
            <w:tcW w:w="349"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3"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0"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r>
      <w:tr w:rsidR="00DD785C" w:rsidRPr="00DD785C" w:rsidTr="00DD785C">
        <w:tc>
          <w:tcPr>
            <w:tcW w:w="509" w:type="pct"/>
            <w:vMerge w:val="restart"/>
            <w:tcBorders>
              <w:top w:val="nil"/>
              <w:left w:val="nil"/>
              <w:bottom w:val="nil"/>
              <w:right w:val="nil"/>
            </w:tcBorders>
            <w:tcMar>
              <w:top w:w="0" w:type="dxa"/>
              <w:bottom w:w="0" w:type="dxa"/>
            </w:tcMar>
          </w:tcPr>
          <w:p w:rsidR="00DD785C" w:rsidRPr="00DD785C" w:rsidRDefault="00DD785C" w:rsidP="00DD785C">
            <w:pPr>
              <w:widowControl w:val="0"/>
              <w:autoSpaceDE w:val="0"/>
              <w:autoSpaceDN w:val="0"/>
              <w:adjustRightInd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 Приведение в нормативное состояние автомобильных дорог Архангельской агломерации</w:t>
            </w:r>
          </w:p>
        </w:tc>
        <w:tc>
          <w:tcPr>
            <w:tcW w:w="366" w:type="pct"/>
            <w:vMerge w:val="restart"/>
            <w:tcBorders>
              <w:top w:val="nil"/>
              <w:left w:val="nil"/>
              <w:bottom w:val="nil"/>
              <w:right w:val="nil"/>
            </w:tcBorders>
            <w:tcMar>
              <w:top w:w="0" w:type="dxa"/>
              <w:bottom w:w="0" w:type="dxa"/>
            </w:tcMar>
          </w:tcPr>
          <w:p w:rsidR="00DD785C" w:rsidRPr="00DD785C" w:rsidRDefault="00DD785C" w:rsidP="00DD785C">
            <w:pPr>
              <w:widowControl w:val="0"/>
              <w:autoSpaceDE w:val="0"/>
              <w:autoSpaceDN w:val="0"/>
              <w:adjustRightInd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министерство транспорта</w:t>
            </w:r>
          </w:p>
        </w:tc>
        <w:tc>
          <w:tcPr>
            <w:tcW w:w="39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100" w:line="240" w:lineRule="auto"/>
              <w:ind w:right="-113"/>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итого</w:t>
            </w:r>
          </w:p>
        </w:tc>
        <w:tc>
          <w:tcPr>
            <w:tcW w:w="349"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4 914 542,9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870 109,0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1 366 149,1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783 360,2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780 979,4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781 998,5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331 946,7   </w:t>
            </w:r>
          </w:p>
        </w:tc>
        <w:tc>
          <w:tcPr>
            <w:tcW w:w="453" w:type="pct"/>
            <w:vMerge w:val="restart"/>
            <w:tcBorders>
              <w:top w:val="nil"/>
              <w:left w:val="nil"/>
              <w:bottom w:val="nil"/>
              <w:right w:val="nil"/>
            </w:tcBorders>
            <w:tcMar>
              <w:top w:w="0" w:type="dxa"/>
              <w:bottom w:w="0" w:type="dxa"/>
            </w:tcMar>
          </w:tcPr>
          <w:p w:rsidR="00DD785C" w:rsidRPr="00DD785C" w:rsidRDefault="00DD785C" w:rsidP="00DD785C">
            <w:pPr>
              <w:widowControl w:val="0"/>
              <w:autoSpaceDE w:val="0"/>
              <w:autoSpaceDN w:val="0"/>
              <w:adjustRightInd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приведение в нормативное состояние 193 км автомобильных дорог</w:t>
            </w:r>
          </w:p>
        </w:tc>
        <w:tc>
          <w:tcPr>
            <w:tcW w:w="390" w:type="pct"/>
            <w:vMerge w:val="restart"/>
            <w:tcBorders>
              <w:top w:val="nil"/>
              <w:left w:val="nil"/>
              <w:bottom w:val="nil"/>
              <w:right w:val="nil"/>
            </w:tcBorders>
            <w:tcMar>
              <w:top w:w="0" w:type="dxa"/>
              <w:bottom w:w="0" w:type="dxa"/>
            </w:tcMar>
          </w:tcPr>
          <w:p w:rsidR="00DD785C" w:rsidRPr="00DD785C" w:rsidRDefault="00DD785C" w:rsidP="00DD785C">
            <w:pPr>
              <w:widowControl w:val="0"/>
              <w:autoSpaceDE w:val="0"/>
              <w:autoSpaceDN w:val="0"/>
              <w:adjustRightInd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пункты 45, 47, 47.1, 49, 50.2 раздела I приложения № 1</w:t>
            </w:r>
          </w:p>
        </w:tc>
      </w:tr>
      <w:tr w:rsidR="00DD785C" w:rsidRPr="00DD785C" w:rsidTr="00DD785C">
        <w:tc>
          <w:tcPr>
            <w:tcW w:w="509"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100" w:line="240" w:lineRule="auto"/>
              <w:ind w:right="-113"/>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 том числе:</w:t>
            </w:r>
          </w:p>
        </w:tc>
        <w:tc>
          <w:tcPr>
            <w:tcW w:w="349"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p>
        </w:tc>
        <w:tc>
          <w:tcPr>
            <w:tcW w:w="453"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0"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r>
      <w:tr w:rsidR="00DD785C" w:rsidRPr="00DD785C" w:rsidTr="00DD785C">
        <w:tc>
          <w:tcPr>
            <w:tcW w:w="509"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100" w:line="240" w:lineRule="auto"/>
              <w:ind w:right="-113"/>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федеральный бюджет</w:t>
            </w:r>
          </w:p>
        </w:tc>
        <w:tc>
          <w:tcPr>
            <w:tcW w:w="349"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2 272 000,0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568 000,0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1 018 000,0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568 000,0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118 000,0   </w:t>
            </w:r>
          </w:p>
        </w:tc>
        <w:tc>
          <w:tcPr>
            <w:tcW w:w="453"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0"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r>
      <w:tr w:rsidR="00DD785C" w:rsidRPr="00DD785C" w:rsidTr="00DD785C">
        <w:tc>
          <w:tcPr>
            <w:tcW w:w="509"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100" w:line="240" w:lineRule="auto"/>
              <w:ind w:right="-113"/>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областной бюджет</w:t>
            </w:r>
          </w:p>
        </w:tc>
        <w:tc>
          <w:tcPr>
            <w:tcW w:w="349"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1 988 000,0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142 000,0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142 000,0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142 000,0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710 000,0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710 000,0   </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 xml:space="preserve"> 142 000,0   </w:t>
            </w:r>
          </w:p>
        </w:tc>
        <w:tc>
          <w:tcPr>
            <w:tcW w:w="453"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0"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r>
      <w:tr w:rsidR="00DD785C" w:rsidRPr="00DD785C" w:rsidTr="00DD785C">
        <w:tc>
          <w:tcPr>
            <w:tcW w:w="509"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100" w:line="240" w:lineRule="auto"/>
              <w:ind w:right="-113"/>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местные бюджеты</w:t>
            </w:r>
          </w:p>
        </w:tc>
        <w:tc>
          <w:tcPr>
            <w:tcW w:w="349"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3"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0"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r>
      <w:tr w:rsidR="00DD785C" w:rsidRPr="00DD785C" w:rsidTr="00DD785C">
        <w:tc>
          <w:tcPr>
            <w:tcW w:w="509"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66"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60" w:line="240" w:lineRule="auto"/>
              <w:ind w:right="-113"/>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внебюджетные средства</w:t>
            </w:r>
          </w:p>
        </w:tc>
        <w:tc>
          <w:tcPr>
            <w:tcW w:w="349"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184"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270" w:type="pct"/>
            <w:tcBorders>
              <w:top w:val="nil"/>
              <w:left w:val="nil"/>
              <w:bottom w:val="nil"/>
              <w:right w:val="nil"/>
            </w:tcBorders>
            <w:tcMar>
              <w:top w:w="0" w:type="dxa"/>
              <w:bottom w:w="0" w:type="dxa"/>
            </w:tcMar>
          </w:tcPr>
          <w:p w:rsidR="00DD785C" w:rsidRPr="003057C0" w:rsidRDefault="00DD785C" w:rsidP="00DD785C">
            <w:pPr>
              <w:spacing w:after="0" w:line="240" w:lineRule="auto"/>
              <w:ind w:left="-79" w:right="-50"/>
              <w:jc w:val="center"/>
              <w:rPr>
                <w:rFonts w:ascii="Times New Roman" w:eastAsia="Times New Roman" w:hAnsi="Times New Roman" w:cs="Times New Roman"/>
                <w:sz w:val="16"/>
                <w:szCs w:val="16"/>
              </w:rPr>
            </w:pPr>
            <w:r w:rsidRPr="003057C0">
              <w:rPr>
                <w:rFonts w:ascii="Times New Roman" w:eastAsia="Times New Roman" w:hAnsi="Times New Roman" w:cs="Times New Roman"/>
                <w:sz w:val="16"/>
                <w:szCs w:val="16"/>
              </w:rPr>
              <w:t>-</w:t>
            </w:r>
          </w:p>
        </w:tc>
        <w:tc>
          <w:tcPr>
            <w:tcW w:w="453"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390"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r>
    </w:tbl>
    <w:p w:rsidR="00DD785C" w:rsidRDefault="00DD785C">
      <w:pPr>
        <w:rPr>
          <w:sz w:val="2"/>
          <w:szCs w:val="2"/>
        </w:rPr>
      </w:pPr>
    </w:p>
    <w:p w:rsidR="00406416" w:rsidRPr="00406416" w:rsidRDefault="00406416">
      <w:pPr>
        <w:rPr>
          <w:sz w:val="2"/>
          <w:szCs w:val="2"/>
        </w:rPr>
      </w:pPr>
    </w:p>
    <w:tbl>
      <w:tblPr>
        <w:tblW w:w="5104" w:type="pct"/>
        <w:tblInd w:w="-222" w:type="dxa"/>
        <w:tblBorders>
          <w:top w:val="single" w:sz="4" w:space="0" w:color="auto"/>
        </w:tblBorders>
        <w:tblCellMar>
          <w:top w:w="102" w:type="dxa"/>
          <w:left w:w="62" w:type="dxa"/>
          <w:bottom w:w="102" w:type="dxa"/>
          <w:right w:w="62" w:type="dxa"/>
        </w:tblCellMar>
        <w:tblLook w:val="0000"/>
      </w:tblPr>
      <w:tblGrid>
        <w:gridCol w:w="2898"/>
        <w:gridCol w:w="1283"/>
        <w:gridCol w:w="1215"/>
        <w:gridCol w:w="702"/>
        <w:gridCol w:w="702"/>
        <w:gridCol w:w="703"/>
        <w:gridCol w:w="703"/>
        <w:gridCol w:w="703"/>
        <w:gridCol w:w="1156"/>
        <w:gridCol w:w="1156"/>
        <w:gridCol w:w="1156"/>
        <w:gridCol w:w="1156"/>
        <w:gridCol w:w="1156"/>
        <w:gridCol w:w="1156"/>
      </w:tblGrid>
      <w:tr w:rsidR="00DD785C" w:rsidRPr="00DD785C" w:rsidTr="00DD785C">
        <w:tc>
          <w:tcPr>
            <w:tcW w:w="915" w:type="pct"/>
            <w:vMerge w:val="restar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jc w:val="both"/>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Всего</w:t>
            </w:r>
          </w:p>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lang w:val="en-US"/>
              </w:rPr>
            </w:pPr>
            <w:r w:rsidRPr="00DD785C">
              <w:rPr>
                <w:rFonts w:ascii="Times New Roman" w:eastAsia="Times New Roman" w:hAnsi="Times New Roman" w:cs="Times New Roman"/>
                <w:sz w:val="18"/>
                <w:szCs w:val="18"/>
              </w:rPr>
              <w:t xml:space="preserve">по подпрограмме № </w:t>
            </w:r>
            <w:r w:rsidRPr="00DD785C">
              <w:rPr>
                <w:rFonts w:ascii="Times New Roman" w:eastAsia="Times New Roman" w:hAnsi="Times New Roman" w:cs="Times New Roman"/>
                <w:sz w:val="18"/>
                <w:szCs w:val="18"/>
                <w:lang w:val="en-US"/>
              </w:rPr>
              <w:t>7</w:t>
            </w:r>
          </w:p>
        </w:tc>
        <w:tc>
          <w:tcPr>
            <w:tcW w:w="4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итого</w:t>
            </w:r>
          </w:p>
        </w:tc>
        <w:tc>
          <w:tcPr>
            <w:tcW w:w="384"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26 006 225,6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2 428 793,7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3 712 406,8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4 322 712,2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5 202 277,4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6 287 390,5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4 052 645,0   </w:t>
            </w:r>
          </w:p>
        </w:tc>
      </w:tr>
      <w:tr w:rsidR="00DD785C" w:rsidRPr="00DD785C" w:rsidTr="00DD785C">
        <w:tc>
          <w:tcPr>
            <w:tcW w:w="915"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 том числе:</w:t>
            </w:r>
          </w:p>
        </w:tc>
        <w:tc>
          <w:tcPr>
            <w:tcW w:w="384"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p>
        </w:tc>
      </w:tr>
      <w:tr w:rsidR="00DD785C" w:rsidRPr="00DD785C" w:rsidTr="00DD785C">
        <w:tc>
          <w:tcPr>
            <w:tcW w:w="915"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федеральный бюджет</w:t>
            </w:r>
          </w:p>
        </w:tc>
        <w:tc>
          <w:tcPr>
            <w:tcW w:w="384"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3 485 205,0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1 781 205,0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1 018 000,0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568 000,0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118 000,0   </w:t>
            </w:r>
          </w:p>
        </w:tc>
      </w:tr>
      <w:tr w:rsidR="00DD785C" w:rsidRPr="00DD785C" w:rsidTr="00DD785C">
        <w:tc>
          <w:tcPr>
            <w:tcW w:w="915"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областной бюджет</w:t>
            </w:r>
          </w:p>
        </w:tc>
        <w:tc>
          <w:tcPr>
            <w:tcW w:w="384"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21 866 477,7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487 479,7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2 488 257,7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3 681 352,0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5 131 298,0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6 215 392,0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3 862 698,3   </w:t>
            </w:r>
          </w:p>
        </w:tc>
      </w:tr>
      <w:tr w:rsidR="00DD785C" w:rsidRPr="00DD785C" w:rsidTr="00DD785C">
        <w:tc>
          <w:tcPr>
            <w:tcW w:w="915"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местные бюджеты</w:t>
            </w:r>
          </w:p>
        </w:tc>
        <w:tc>
          <w:tcPr>
            <w:tcW w:w="384"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654 542,9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160 109,0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206 149,1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73 360,2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70 979,4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71 998,5   </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 71 946,7   </w:t>
            </w:r>
          </w:p>
        </w:tc>
      </w:tr>
      <w:tr w:rsidR="00DD785C" w:rsidRPr="00DD785C" w:rsidTr="00DD785C">
        <w:trPr>
          <w:trHeight w:val="688"/>
        </w:trPr>
        <w:tc>
          <w:tcPr>
            <w:tcW w:w="915"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12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внебюджетные средства</w:t>
            </w:r>
          </w:p>
        </w:tc>
        <w:tc>
          <w:tcPr>
            <w:tcW w:w="384"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w:t>
            </w:r>
          </w:p>
        </w:tc>
        <w:tc>
          <w:tcPr>
            <w:tcW w:w="222"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w:t>
            </w:r>
          </w:p>
        </w:tc>
        <w:tc>
          <w:tcPr>
            <w:tcW w:w="365"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w:t>
            </w:r>
          </w:p>
        </w:tc>
      </w:tr>
    </w:tbl>
    <w:p w:rsidR="0040502B" w:rsidRPr="00DD785C" w:rsidRDefault="0040502B" w:rsidP="00DD785C">
      <w:pPr>
        <w:spacing w:after="0" w:line="240" w:lineRule="auto"/>
        <w:rPr>
          <w:sz w:val="2"/>
          <w:szCs w:val="2"/>
        </w:rPr>
      </w:pPr>
    </w:p>
    <w:tbl>
      <w:tblPr>
        <w:tblW w:w="5104" w:type="pct"/>
        <w:tblInd w:w="-222" w:type="dxa"/>
        <w:tblBorders>
          <w:top w:val="single" w:sz="4" w:space="0" w:color="auto"/>
        </w:tblBorders>
        <w:tblCellMar>
          <w:top w:w="102" w:type="dxa"/>
          <w:left w:w="62" w:type="dxa"/>
          <w:bottom w:w="102" w:type="dxa"/>
          <w:right w:w="62" w:type="dxa"/>
        </w:tblCellMar>
        <w:tblLook w:val="0000"/>
      </w:tblPr>
      <w:tblGrid>
        <w:gridCol w:w="2897"/>
        <w:gridCol w:w="1294"/>
        <w:gridCol w:w="1215"/>
        <w:gridCol w:w="952"/>
        <w:gridCol w:w="951"/>
        <w:gridCol w:w="951"/>
        <w:gridCol w:w="951"/>
        <w:gridCol w:w="951"/>
        <w:gridCol w:w="951"/>
        <w:gridCol w:w="951"/>
        <w:gridCol w:w="951"/>
        <w:gridCol w:w="954"/>
        <w:gridCol w:w="954"/>
        <w:gridCol w:w="922"/>
      </w:tblGrid>
      <w:tr w:rsidR="00DD785C" w:rsidRPr="00DD785C" w:rsidTr="00DD785C">
        <w:tc>
          <w:tcPr>
            <w:tcW w:w="914" w:type="pct"/>
            <w:vMerge w:val="restar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jc w:val="both"/>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lastRenderedPageBreak/>
              <w:t>ВСЕГО</w:t>
            </w:r>
          </w:p>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по государственной </w:t>
            </w:r>
          </w:p>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программе</w:t>
            </w: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итого</w:t>
            </w:r>
          </w:p>
        </w:tc>
        <w:tc>
          <w:tcPr>
            <w:tcW w:w="383" w:type="pct"/>
            <w:tcBorders>
              <w:top w:val="nil"/>
              <w:left w:val="nil"/>
              <w:bottom w:val="nil"/>
              <w:right w:val="nil"/>
            </w:tcBorders>
            <w:tcMar>
              <w:top w:w="0" w:type="dxa"/>
              <w:bottom w:w="0" w:type="dxa"/>
            </w:tcMar>
          </w:tcPr>
          <w:p w:rsidR="00DD785C" w:rsidRPr="003057C0" w:rsidRDefault="00DD785C" w:rsidP="003057C0">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107</w:t>
            </w:r>
            <w:r w:rsidR="003057C0">
              <w:rPr>
                <w:rFonts w:ascii="Times New Roman" w:eastAsia="Times New Roman" w:hAnsi="Times New Roman" w:cs="Times New Roman"/>
                <w:spacing w:val="-8"/>
                <w:sz w:val="16"/>
                <w:szCs w:val="16"/>
              </w:rPr>
              <w:t> </w:t>
            </w:r>
            <w:r w:rsidRPr="003057C0">
              <w:rPr>
                <w:rFonts w:ascii="Times New Roman" w:eastAsia="Times New Roman" w:hAnsi="Times New Roman" w:cs="Times New Roman"/>
                <w:spacing w:val="-8"/>
                <w:sz w:val="16"/>
                <w:szCs w:val="16"/>
              </w:rPr>
              <w:t>8</w:t>
            </w:r>
            <w:r w:rsidR="003057C0">
              <w:rPr>
                <w:rFonts w:ascii="Times New Roman" w:eastAsia="Times New Roman" w:hAnsi="Times New Roman" w:cs="Times New Roman"/>
                <w:spacing w:val="-8"/>
                <w:sz w:val="16"/>
                <w:szCs w:val="16"/>
              </w:rPr>
              <w:t>85 607,1</w:t>
            </w:r>
            <w:r w:rsidRPr="003057C0">
              <w:rPr>
                <w:rFonts w:ascii="Times New Roman" w:eastAsia="Times New Roman" w:hAnsi="Times New Roman" w:cs="Times New Roman"/>
                <w:spacing w:val="-8"/>
                <w:sz w:val="16"/>
                <w:szCs w:val="16"/>
              </w:rPr>
              <w:t xml:space="preserve">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4 287 416,3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4 980 205,0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6 835 048,7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5 329 512,3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5 395 951,2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7 989 088,0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11 219 175,3   </w:t>
            </w:r>
          </w:p>
        </w:tc>
        <w:tc>
          <w:tcPr>
            <w:tcW w:w="300" w:type="pct"/>
            <w:tcBorders>
              <w:top w:val="nil"/>
              <w:left w:val="nil"/>
              <w:bottom w:val="nil"/>
              <w:right w:val="nil"/>
            </w:tcBorders>
            <w:tcMar>
              <w:top w:w="0" w:type="dxa"/>
              <w:bottom w:w="0" w:type="dxa"/>
            </w:tcMar>
          </w:tcPr>
          <w:p w:rsidR="00DD785C" w:rsidRPr="003057C0" w:rsidRDefault="00DD785C" w:rsidP="003057C0">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11</w:t>
            </w:r>
            <w:r w:rsidR="00B263EF">
              <w:rPr>
                <w:rFonts w:ascii="Times New Roman" w:eastAsia="Times New Roman" w:hAnsi="Times New Roman" w:cs="Times New Roman"/>
                <w:spacing w:val="-8"/>
                <w:sz w:val="15"/>
                <w:szCs w:val="15"/>
              </w:rPr>
              <w:t> </w:t>
            </w:r>
            <w:r w:rsidRPr="003057C0">
              <w:rPr>
                <w:rFonts w:ascii="Times New Roman" w:eastAsia="Times New Roman" w:hAnsi="Times New Roman" w:cs="Times New Roman"/>
                <w:spacing w:val="-8"/>
                <w:sz w:val="15"/>
                <w:szCs w:val="15"/>
              </w:rPr>
              <w:t>28</w:t>
            </w:r>
            <w:r w:rsidR="003057C0">
              <w:rPr>
                <w:rFonts w:ascii="Times New Roman" w:eastAsia="Times New Roman" w:hAnsi="Times New Roman" w:cs="Times New Roman"/>
                <w:spacing w:val="-8"/>
                <w:sz w:val="15"/>
                <w:szCs w:val="15"/>
              </w:rPr>
              <w:t>6</w:t>
            </w:r>
            <w:r w:rsidR="00B263EF">
              <w:rPr>
                <w:rFonts w:ascii="Times New Roman" w:eastAsia="Times New Roman" w:hAnsi="Times New Roman" w:cs="Times New Roman"/>
                <w:spacing w:val="-8"/>
                <w:sz w:val="15"/>
                <w:szCs w:val="15"/>
              </w:rPr>
              <w:t> 588,8</w:t>
            </w:r>
            <w:r w:rsidRPr="003057C0">
              <w:rPr>
                <w:rFonts w:ascii="Times New Roman" w:eastAsia="Times New Roman" w:hAnsi="Times New Roman" w:cs="Times New Roman"/>
                <w:spacing w:val="-8"/>
                <w:sz w:val="15"/>
                <w:szCs w:val="15"/>
              </w:rPr>
              <w:t xml:space="preserve">   </w:t>
            </w:r>
          </w:p>
        </w:tc>
        <w:tc>
          <w:tcPr>
            <w:tcW w:w="301" w:type="pct"/>
            <w:tcBorders>
              <w:top w:val="nil"/>
              <w:left w:val="nil"/>
              <w:bottom w:val="nil"/>
              <w:right w:val="nil"/>
            </w:tcBorders>
            <w:tcMar>
              <w:top w:w="0" w:type="dxa"/>
              <w:bottom w:w="0" w:type="dxa"/>
            </w:tcMar>
          </w:tcPr>
          <w:p w:rsidR="00DD785C" w:rsidRPr="003057C0" w:rsidRDefault="00DD785C" w:rsidP="00B263EF">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12</w:t>
            </w:r>
            <w:r w:rsidR="00B263EF">
              <w:rPr>
                <w:rFonts w:ascii="Times New Roman" w:eastAsia="Times New Roman" w:hAnsi="Times New Roman" w:cs="Times New Roman"/>
                <w:spacing w:val="-8"/>
                <w:sz w:val="15"/>
                <w:szCs w:val="15"/>
              </w:rPr>
              <w:t> </w:t>
            </w:r>
            <w:r w:rsidRPr="003057C0">
              <w:rPr>
                <w:rFonts w:ascii="Times New Roman" w:eastAsia="Times New Roman" w:hAnsi="Times New Roman" w:cs="Times New Roman"/>
                <w:spacing w:val="-8"/>
                <w:sz w:val="15"/>
                <w:szCs w:val="15"/>
              </w:rPr>
              <w:t>4</w:t>
            </w:r>
            <w:r w:rsidR="00B263EF">
              <w:rPr>
                <w:rFonts w:ascii="Times New Roman" w:eastAsia="Times New Roman" w:hAnsi="Times New Roman" w:cs="Times New Roman"/>
                <w:spacing w:val="-8"/>
                <w:sz w:val="15"/>
                <w:szCs w:val="15"/>
              </w:rPr>
              <w:t>90 986,2</w:t>
            </w:r>
            <w:r w:rsidRPr="003057C0">
              <w:rPr>
                <w:rFonts w:ascii="Times New Roman" w:eastAsia="Times New Roman" w:hAnsi="Times New Roman" w:cs="Times New Roman"/>
                <w:spacing w:val="-8"/>
                <w:sz w:val="15"/>
                <w:szCs w:val="15"/>
              </w:rPr>
              <w:t xml:space="preserve">   </w:t>
            </w:r>
          </w:p>
        </w:tc>
        <w:tc>
          <w:tcPr>
            <w:tcW w:w="301" w:type="pct"/>
            <w:tcBorders>
              <w:top w:val="nil"/>
              <w:left w:val="nil"/>
              <w:bottom w:val="nil"/>
              <w:right w:val="nil"/>
            </w:tcBorders>
            <w:tcMar>
              <w:top w:w="0" w:type="dxa"/>
              <w:bottom w:w="0" w:type="dxa"/>
            </w:tcMar>
          </w:tcPr>
          <w:p w:rsidR="00DD785C" w:rsidRPr="003057C0" w:rsidRDefault="00DD785C" w:rsidP="00B263EF">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13</w:t>
            </w:r>
            <w:r w:rsidR="00B263EF">
              <w:rPr>
                <w:rFonts w:ascii="Times New Roman" w:eastAsia="Times New Roman" w:hAnsi="Times New Roman" w:cs="Times New Roman"/>
                <w:spacing w:val="-8"/>
                <w:sz w:val="15"/>
                <w:szCs w:val="15"/>
              </w:rPr>
              <w:t> </w:t>
            </w:r>
            <w:r w:rsidRPr="003057C0">
              <w:rPr>
                <w:rFonts w:ascii="Times New Roman" w:eastAsia="Times New Roman" w:hAnsi="Times New Roman" w:cs="Times New Roman"/>
                <w:spacing w:val="-8"/>
                <w:sz w:val="15"/>
                <w:szCs w:val="15"/>
              </w:rPr>
              <w:t>5</w:t>
            </w:r>
            <w:r w:rsidR="00B263EF">
              <w:rPr>
                <w:rFonts w:ascii="Times New Roman" w:eastAsia="Times New Roman" w:hAnsi="Times New Roman" w:cs="Times New Roman"/>
                <w:spacing w:val="-8"/>
                <w:sz w:val="15"/>
                <w:szCs w:val="15"/>
              </w:rPr>
              <w:t>92 979,1</w:t>
            </w:r>
            <w:r w:rsidRPr="003057C0">
              <w:rPr>
                <w:rFonts w:ascii="Times New Roman" w:eastAsia="Times New Roman" w:hAnsi="Times New Roman" w:cs="Times New Roman"/>
                <w:spacing w:val="-8"/>
                <w:sz w:val="15"/>
                <w:szCs w:val="15"/>
              </w:rPr>
              <w:t xml:space="preserve">   </w:t>
            </w:r>
          </w:p>
        </w:tc>
        <w:tc>
          <w:tcPr>
            <w:tcW w:w="291"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24 478 656,1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 том числе:</w:t>
            </w:r>
          </w:p>
        </w:tc>
        <w:tc>
          <w:tcPr>
            <w:tcW w:w="383"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p>
        </w:tc>
        <w:tc>
          <w:tcPr>
            <w:tcW w:w="301"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p>
        </w:tc>
        <w:tc>
          <w:tcPr>
            <w:tcW w:w="301"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p>
        </w:tc>
        <w:tc>
          <w:tcPr>
            <w:tcW w:w="291"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федеральный бюджет</w:t>
            </w:r>
          </w:p>
        </w:tc>
        <w:tc>
          <w:tcPr>
            <w:tcW w:w="383"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13 697 976,7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30 691,5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1 290 145,8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1 559 124,9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489 669,3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1 981 205,0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2 208 000,0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1 348 000,0   </w:t>
            </w:r>
          </w:p>
        </w:tc>
        <w:tc>
          <w:tcPr>
            <w:tcW w:w="301"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880 000,0   </w:t>
            </w:r>
          </w:p>
        </w:tc>
        <w:tc>
          <w:tcPr>
            <w:tcW w:w="301"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     </w:t>
            </w:r>
          </w:p>
        </w:tc>
        <w:tc>
          <w:tcPr>
            <w:tcW w:w="291"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3 911 140,2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областной бюджет</w:t>
            </w:r>
          </w:p>
        </w:tc>
        <w:tc>
          <w:tcPr>
            <w:tcW w:w="383" w:type="pct"/>
            <w:tcBorders>
              <w:top w:val="nil"/>
              <w:left w:val="nil"/>
              <w:bottom w:val="nil"/>
              <w:right w:val="nil"/>
            </w:tcBorders>
            <w:tcMar>
              <w:top w:w="0" w:type="dxa"/>
              <w:bottom w:w="0" w:type="dxa"/>
            </w:tcMar>
          </w:tcPr>
          <w:p w:rsidR="00DD785C" w:rsidRPr="003057C0" w:rsidRDefault="00DD785C" w:rsidP="003057C0">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92</w:t>
            </w:r>
            <w:r w:rsidR="003057C0">
              <w:rPr>
                <w:rFonts w:ascii="Times New Roman" w:eastAsia="Times New Roman" w:hAnsi="Times New Roman" w:cs="Times New Roman"/>
                <w:spacing w:val="-8"/>
                <w:sz w:val="16"/>
                <w:szCs w:val="16"/>
              </w:rPr>
              <w:t> 904 705,4</w:t>
            </w:r>
            <w:r w:rsidRPr="003057C0">
              <w:rPr>
                <w:rFonts w:ascii="Times New Roman" w:eastAsia="Times New Roman" w:hAnsi="Times New Roman" w:cs="Times New Roman"/>
                <w:spacing w:val="-8"/>
                <w:sz w:val="16"/>
                <w:szCs w:val="16"/>
              </w:rPr>
              <w:t xml:space="preserve">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4 247 009,5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3 688 463,1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5 275 760,5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4 793 327,8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5 323 907,8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5 709 342,1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8 713 038,8   </w:t>
            </w:r>
          </w:p>
        </w:tc>
        <w:tc>
          <w:tcPr>
            <w:tcW w:w="300" w:type="pct"/>
            <w:tcBorders>
              <w:top w:val="nil"/>
              <w:left w:val="nil"/>
              <w:bottom w:val="nil"/>
              <w:right w:val="nil"/>
            </w:tcBorders>
            <w:tcMar>
              <w:top w:w="0" w:type="dxa"/>
              <w:bottom w:w="0" w:type="dxa"/>
            </w:tcMar>
          </w:tcPr>
          <w:p w:rsidR="00DD785C" w:rsidRPr="003057C0" w:rsidRDefault="00DD785C" w:rsidP="00B263EF">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9</w:t>
            </w:r>
            <w:r w:rsidR="00B263EF">
              <w:rPr>
                <w:rFonts w:ascii="Times New Roman" w:eastAsia="Times New Roman" w:hAnsi="Times New Roman" w:cs="Times New Roman"/>
                <w:spacing w:val="-8"/>
                <w:sz w:val="15"/>
                <w:szCs w:val="15"/>
              </w:rPr>
              <w:t> </w:t>
            </w:r>
            <w:r w:rsidRPr="003057C0">
              <w:rPr>
                <w:rFonts w:ascii="Times New Roman" w:eastAsia="Times New Roman" w:hAnsi="Times New Roman" w:cs="Times New Roman"/>
                <w:spacing w:val="-8"/>
                <w:sz w:val="15"/>
                <w:szCs w:val="15"/>
              </w:rPr>
              <w:t>7</w:t>
            </w:r>
            <w:r w:rsidR="00B263EF">
              <w:rPr>
                <w:rFonts w:ascii="Times New Roman" w:eastAsia="Times New Roman" w:hAnsi="Times New Roman" w:cs="Times New Roman"/>
                <w:spacing w:val="-8"/>
                <w:sz w:val="15"/>
                <w:szCs w:val="15"/>
              </w:rPr>
              <w:t>71 346,7</w:t>
            </w:r>
            <w:r w:rsidRPr="003057C0">
              <w:rPr>
                <w:rFonts w:ascii="Times New Roman" w:eastAsia="Times New Roman" w:hAnsi="Times New Roman" w:cs="Times New Roman"/>
                <w:spacing w:val="-8"/>
                <w:sz w:val="15"/>
                <w:szCs w:val="15"/>
              </w:rPr>
              <w:t xml:space="preserve">   </w:t>
            </w:r>
          </w:p>
        </w:tc>
        <w:tc>
          <w:tcPr>
            <w:tcW w:w="301" w:type="pct"/>
            <w:tcBorders>
              <w:top w:val="nil"/>
              <w:left w:val="nil"/>
              <w:bottom w:val="nil"/>
              <w:right w:val="nil"/>
            </w:tcBorders>
            <w:tcMar>
              <w:top w:w="0" w:type="dxa"/>
              <w:bottom w:w="0" w:type="dxa"/>
            </w:tcMar>
          </w:tcPr>
          <w:p w:rsidR="00DD785C" w:rsidRPr="003057C0" w:rsidRDefault="00DD785C" w:rsidP="00B263EF">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11</w:t>
            </w:r>
            <w:r w:rsidR="00B263EF">
              <w:rPr>
                <w:rFonts w:ascii="Times New Roman" w:eastAsia="Times New Roman" w:hAnsi="Times New Roman" w:cs="Times New Roman"/>
                <w:spacing w:val="-8"/>
                <w:sz w:val="15"/>
                <w:szCs w:val="15"/>
              </w:rPr>
              <w:t> </w:t>
            </w:r>
            <w:r w:rsidRPr="003057C0">
              <w:rPr>
                <w:rFonts w:ascii="Times New Roman" w:eastAsia="Times New Roman" w:hAnsi="Times New Roman" w:cs="Times New Roman"/>
                <w:spacing w:val="-8"/>
                <w:sz w:val="15"/>
                <w:szCs w:val="15"/>
              </w:rPr>
              <w:t>47</w:t>
            </w:r>
            <w:r w:rsidR="00B263EF">
              <w:rPr>
                <w:rFonts w:ascii="Times New Roman" w:eastAsia="Times New Roman" w:hAnsi="Times New Roman" w:cs="Times New Roman"/>
                <w:spacing w:val="-8"/>
                <w:sz w:val="15"/>
                <w:szCs w:val="15"/>
              </w:rPr>
              <w:t>7 078,7</w:t>
            </w:r>
            <w:r w:rsidRPr="003057C0">
              <w:rPr>
                <w:rFonts w:ascii="Times New Roman" w:eastAsia="Times New Roman" w:hAnsi="Times New Roman" w:cs="Times New Roman"/>
                <w:spacing w:val="-8"/>
                <w:sz w:val="15"/>
                <w:szCs w:val="15"/>
              </w:rPr>
              <w:t xml:space="preserve">   </w:t>
            </w:r>
          </w:p>
        </w:tc>
        <w:tc>
          <w:tcPr>
            <w:tcW w:w="301" w:type="pct"/>
            <w:tcBorders>
              <w:top w:val="nil"/>
              <w:left w:val="nil"/>
              <w:bottom w:val="nil"/>
              <w:right w:val="nil"/>
            </w:tcBorders>
            <w:tcMar>
              <w:top w:w="0" w:type="dxa"/>
              <w:bottom w:w="0" w:type="dxa"/>
            </w:tcMar>
          </w:tcPr>
          <w:p w:rsidR="00DD785C" w:rsidRPr="003057C0" w:rsidRDefault="00DD785C" w:rsidP="00B263EF">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13</w:t>
            </w:r>
            <w:r w:rsidR="00B263EF">
              <w:rPr>
                <w:rFonts w:ascii="Times New Roman" w:eastAsia="Times New Roman" w:hAnsi="Times New Roman" w:cs="Times New Roman"/>
                <w:spacing w:val="-8"/>
                <w:sz w:val="15"/>
                <w:szCs w:val="15"/>
              </w:rPr>
              <w:t> </w:t>
            </w:r>
            <w:r w:rsidRPr="003057C0">
              <w:rPr>
                <w:rFonts w:ascii="Times New Roman" w:eastAsia="Times New Roman" w:hAnsi="Times New Roman" w:cs="Times New Roman"/>
                <w:spacing w:val="-8"/>
                <w:sz w:val="15"/>
                <w:szCs w:val="15"/>
              </w:rPr>
              <w:t>4</w:t>
            </w:r>
            <w:r w:rsidR="00B263EF">
              <w:rPr>
                <w:rFonts w:ascii="Times New Roman" w:eastAsia="Times New Roman" w:hAnsi="Times New Roman" w:cs="Times New Roman"/>
                <w:spacing w:val="-8"/>
                <w:sz w:val="15"/>
                <w:szCs w:val="15"/>
              </w:rPr>
              <w:t>61 193,4</w:t>
            </w:r>
            <w:r w:rsidRPr="003057C0">
              <w:rPr>
                <w:rFonts w:ascii="Times New Roman" w:eastAsia="Times New Roman" w:hAnsi="Times New Roman" w:cs="Times New Roman"/>
                <w:spacing w:val="-8"/>
                <w:sz w:val="15"/>
                <w:szCs w:val="15"/>
              </w:rPr>
              <w:t xml:space="preserve">   </w:t>
            </w:r>
          </w:p>
        </w:tc>
        <w:tc>
          <w:tcPr>
            <w:tcW w:w="291"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20 444 236,9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местные бюджеты</w:t>
            </w:r>
          </w:p>
        </w:tc>
        <w:tc>
          <w:tcPr>
            <w:tcW w:w="383"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1 228 634,0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9 715,3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1 596,1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163,3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43 424,2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 xml:space="preserve"> 72 043,4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298 540,9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298 136,5   </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167 242,1   </w:t>
            </w:r>
          </w:p>
        </w:tc>
        <w:tc>
          <w:tcPr>
            <w:tcW w:w="301"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133 907,5   </w:t>
            </w:r>
          </w:p>
        </w:tc>
        <w:tc>
          <w:tcPr>
            <w:tcW w:w="301"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131 785,7   </w:t>
            </w:r>
          </w:p>
        </w:tc>
        <w:tc>
          <w:tcPr>
            <w:tcW w:w="291"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 xml:space="preserve"> 72 079,0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6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внебюджетные средства</w:t>
            </w:r>
          </w:p>
          <w:p w:rsidR="00DD785C" w:rsidRPr="00DD785C" w:rsidRDefault="00DD785C" w:rsidP="00DD785C">
            <w:pPr>
              <w:widowControl w:val="0"/>
              <w:autoSpaceDE w:val="0"/>
              <w:autoSpaceDN w:val="0"/>
              <w:spacing w:after="60" w:line="240" w:lineRule="auto"/>
              <w:rPr>
                <w:rFonts w:ascii="Times New Roman" w:eastAsia="Times New Roman" w:hAnsi="Times New Roman" w:cs="Times New Roman"/>
                <w:sz w:val="18"/>
                <w:szCs w:val="18"/>
              </w:rPr>
            </w:pPr>
          </w:p>
        </w:tc>
        <w:tc>
          <w:tcPr>
            <w:tcW w:w="383"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54 291,0</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3 091,0</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3057C0">
              <w:rPr>
                <w:rFonts w:ascii="Times New Roman" w:eastAsia="Times New Roman" w:hAnsi="Times New Roman" w:cs="Times New Roman"/>
                <w:spacing w:val="-8"/>
                <w:sz w:val="16"/>
                <w:szCs w:val="16"/>
              </w:rPr>
              <w:t>-</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w:t>
            </w:r>
          </w:p>
        </w:tc>
        <w:tc>
          <w:tcPr>
            <w:tcW w:w="300"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w:t>
            </w:r>
          </w:p>
        </w:tc>
        <w:tc>
          <w:tcPr>
            <w:tcW w:w="301"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w:t>
            </w:r>
          </w:p>
        </w:tc>
        <w:tc>
          <w:tcPr>
            <w:tcW w:w="301"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w:t>
            </w:r>
          </w:p>
        </w:tc>
        <w:tc>
          <w:tcPr>
            <w:tcW w:w="291" w:type="pct"/>
            <w:tcBorders>
              <w:top w:val="nil"/>
              <w:left w:val="nil"/>
              <w:bottom w:val="nil"/>
              <w:right w:val="nil"/>
            </w:tcBorders>
            <w:tcMar>
              <w:top w:w="0" w:type="dxa"/>
              <w:bottom w:w="0" w:type="dxa"/>
            </w:tcMar>
          </w:tcPr>
          <w:p w:rsidR="00DD785C" w:rsidRPr="003057C0"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5"/>
                <w:szCs w:val="15"/>
              </w:rPr>
            </w:pPr>
            <w:r w:rsidRPr="003057C0">
              <w:rPr>
                <w:rFonts w:ascii="Times New Roman" w:eastAsia="Times New Roman" w:hAnsi="Times New Roman" w:cs="Times New Roman"/>
                <w:spacing w:val="-8"/>
                <w:sz w:val="15"/>
                <w:szCs w:val="15"/>
              </w:rPr>
              <w:t>51 200,0</w:t>
            </w:r>
          </w:p>
        </w:tc>
      </w:tr>
      <w:tr w:rsidR="00DD785C" w:rsidRPr="00DD785C" w:rsidTr="00DD785C">
        <w:trPr>
          <w:trHeight w:val="60"/>
        </w:trPr>
        <w:tc>
          <w:tcPr>
            <w:tcW w:w="914" w:type="pct"/>
            <w:vMerge w:val="restar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ВСЕГО</w:t>
            </w:r>
          </w:p>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по федеральному проекту «Дорожная сеть» </w:t>
            </w:r>
          </w:p>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национального проекта </w:t>
            </w:r>
          </w:p>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«Безопасные и качественные автомобильные дороги»</w:t>
            </w: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итого</w:t>
            </w:r>
          </w:p>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4"/>
                <w:szCs w:val="4"/>
              </w:rPr>
            </w:pPr>
          </w:p>
        </w:tc>
        <w:tc>
          <w:tcPr>
            <w:tcW w:w="383"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26 108 965,8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2 531 533,8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3 712 406,8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4 322 712,2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5 202 277,4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6 287 390,5   </w:t>
            </w:r>
          </w:p>
        </w:tc>
        <w:tc>
          <w:tcPr>
            <w:tcW w:w="29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4 052 645,0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 том числе:</w:t>
            </w:r>
          </w:p>
        </w:tc>
        <w:tc>
          <w:tcPr>
            <w:tcW w:w="383"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29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федеральный бюджет</w:t>
            </w:r>
          </w:p>
        </w:tc>
        <w:tc>
          <w:tcPr>
            <w:tcW w:w="383"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3 485 205,0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1 781 205,0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1 018 000,0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568 000,0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29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118 000,0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областной бюджет</w:t>
            </w:r>
          </w:p>
        </w:tc>
        <w:tc>
          <w:tcPr>
            <w:tcW w:w="383"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21 969 217,8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590 219,8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2 488 257,7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3 681 352,0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5 131 298,0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6 215 392,0   </w:t>
            </w:r>
          </w:p>
        </w:tc>
        <w:tc>
          <w:tcPr>
            <w:tcW w:w="29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3 862 698,3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12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местные бюджеты</w:t>
            </w:r>
          </w:p>
        </w:tc>
        <w:tc>
          <w:tcPr>
            <w:tcW w:w="383"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654 542,9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160 109,0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206 149,1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73 360,2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70 979,4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71 998,5   </w:t>
            </w:r>
          </w:p>
        </w:tc>
        <w:tc>
          <w:tcPr>
            <w:tcW w:w="29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71 946,7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60" w:line="240" w:lineRule="auto"/>
              <w:rPr>
                <w:rFonts w:ascii="Times New Roman" w:eastAsia="Times New Roman" w:hAnsi="Times New Roman" w:cs="Times New Roman"/>
                <w:sz w:val="18"/>
                <w:szCs w:val="18"/>
              </w:rPr>
            </w:pPr>
          </w:p>
        </w:tc>
        <w:tc>
          <w:tcPr>
            <w:tcW w:w="38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29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r>
      <w:tr w:rsidR="00DD785C" w:rsidRPr="00DD785C" w:rsidTr="00DD785C">
        <w:trPr>
          <w:trHeight w:val="60"/>
        </w:trPr>
        <w:tc>
          <w:tcPr>
            <w:tcW w:w="914" w:type="pct"/>
            <w:vMerge w:val="restar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ВСЕГО</w:t>
            </w:r>
          </w:p>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по федеральному проекту «Общесистемные меры развития дорожного хозяйства» </w:t>
            </w:r>
          </w:p>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национального проекта </w:t>
            </w:r>
          </w:p>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«Безопасные и качественные автомобильные дороги»</w:t>
            </w: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итого</w:t>
            </w:r>
          </w:p>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4"/>
                <w:szCs w:val="4"/>
              </w:rPr>
            </w:pPr>
          </w:p>
        </w:tc>
        <w:tc>
          <w:tcPr>
            <w:tcW w:w="383"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474 220,2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79 262,6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142 643,2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172 314,4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80 000,0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29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 том числе:</w:t>
            </w:r>
          </w:p>
        </w:tc>
        <w:tc>
          <w:tcPr>
            <w:tcW w:w="383"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c>
          <w:tcPr>
            <w:tcW w:w="29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федеральный бюджет</w:t>
            </w:r>
          </w:p>
        </w:tc>
        <w:tc>
          <w:tcPr>
            <w:tcW w:w="383"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240 000,0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80 000,0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80 000,0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80 000,0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29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областной бюджет</w:t>
            </w:r>
          </w:p>
        </w:tc>
        <w:tc>
          <w:tcPr>
            <w:tcW w:w="383"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234 220,2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79 262,6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62 643,2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92 314,4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29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12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местные бюджеты</w:t>
            </w:r>
          </w:p>
        </w:tc>
        <w:tc>
          <w:tcPr>
            <w:tcW w:w="383"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0"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30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     </w:t>
            </w:r>
          </w:p>
        </w:tc>
        <w:tc>
          <w:tcPr>
            <w:tcW w:w="291" w:type="pct"/>
            <w:tcBorders>
              <w:top w:val="nil"/>
              <w:left w:val="nil"/>
              <w:bottom w:val="nil"/>
              <w:right w:val="nil"/>
            </w:tcBorders>
            <w:tcMar>
              <w:top w:w="0" w:type="dxa"/>
              <w:bottom w:w="0" w:type="dxa"/>
            </w:tcMar>
          </w:tcPr>
          <w:p w:rsidR="00DD785C" w:rsidRPr="00834C07"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6"/>
                <w:szCs w:val="16"/>
              </w:rPr>
            </w:pPr>
            <w:r w:rsidRPr="00834C07">
              <w:rPr>
                <w:rFonts w:ascii="Times New Roman" w:eastAsia="Times New Roman" w:hAnsi="Times New Roman" w:cs="Times New Roman"/>
                <w:spacing w:val="-8"/>
                <w:sz w:val="16"/>
                <w:szCs w:val="16"/>
              </w:rPr>
              <w:t xml:space="preserve">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60" w:line="240" w:lineRule="auto"/>
              <w:rPr>
                <w:rFonts w:ascii="Times New Roman" w:eastAsia="Times New Roman" w:hAnsi="Times New Roman" w:cs="Times New Roman"/>
                <w:sz w:val="18"/>
                <w:szCs w:val="18"/>
              </w:rPr>
            </w:pPr>
          </w:p>
          <w:p w:rsidR="00DD785C" w:rsidRPr="00DD785C" w:rsidRDefault="00DD785C" w:rsidP="00DD785C">
            <w:pPr>
              <w:widowControl w:val="0"/>
              <w:autoSpaceDE w:val="0"/>
              <w:autoSpaceDN w:val="0"/>
              <w:spacing w:after="60" w:line="240" w:lineRule="auto"/>
              <w:rPr>
                <w:rFonts w:ascii="Times New Roman" w:eastAsia="Times New Roman" w:hAnsi="Times New Roman" w:cs="Times New Roman"/>
                <w:sz w:val="18"/>
                <w:szCs w:val="18"/>
              </w:rPr>
            </w:pPr>
          </w:p>
          <w:p w:rsidR="00DD785C" w:rsidRPr="00DD785C" w:rsidRDefault="00DD785C" w:rsidP="00DD785C">
            <w:pPr>
              <w:widowControl w:val="0"/>
              <w:autoSpaceDE w:val="0"/>
              <w:autoSpaceDN w:val="0"/>
              <w:spacing w:after="60" w:line="240" w:lineRule="auto"/>
              <w:rPr>
                <w:rFonts w:ascii="Times New Roman" w:eastAsia="Times New Roman" w:hAnsi="Times New Roman" w:cs="Times New Roman"/>
                <w:sz w:val="18"/>
                <w:szCs w:val="18"/>
              </w:rPr>
            </w:pPr>
          </w:p>
        </w:tc>
        <w:tc>
          <w:tcPr>
            <w:tcW w:w="38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30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c>
          <w:tcPr>
            <w:tcW w:w="29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p>
        </w:tc>
      </w:tr>
      <w:tr w:rsidR="00DD785C" w:rsidRPr="00DD785C" w:rsidTr="00DD785C">
        <w:trPr>
          <w:trHeight w:val="60"/>
        </w:trPr>
        <w:tc>
          <w:tcPr>
            <w:tcW w:w="914" w:type="pct"/>
            <w:vMerge w:val="restar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ВСЕГО</w:t>
            </w:r>
          </w:p>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по федеральному проекту «Безопасность дорожного движения» национального проекта </w:t>
            </w:r>
          </w:p>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«Безопасные и качественные автомобильные дороги»</w:t>
            </w: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итого</w:t>
            </w:r>
          </w:p>
          <w:p w:rsidR="00DD785C" w:rsidRPr="00DD785C" w:rsidRDefault="00DD785C" w:rsidP="00DD785C">
            <w:pPr>
              <w:widowControl w:val="0"/>
              <w:autoSpaceDE w:val="0"/>
              <w:autoSpaceDN w:val="0"/>
              <w:spacing w:after="0" w:line="240" w:lineRule="auto"/>
              <w:rPr>
                <w:rFonts w:ascii="Times New Roman" w:eastAsia="Times New Roman" w:hAnsi="Times New Roman" w:cs="Times New Roman"/>
                <w:sz w:val="4"/>
                <w:szCs w:val="4"/>
              </w:rPr>
            </w:pPr>
          </w:p>
        </w:tc>
        <w:tc>
          <w:tcPr>
            <w:tcW w:w="38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122 594,5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63 194,5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19 800,0   </w:t>
            </w:r>
          </w:p>
        </w:tc>
        <w:tc>
          <w:tcPr>
            <w:tcW w:w="30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19 800,0   </w:t>
            </w:r>
          </w:p>
        </w:tc>
        <w:tc>
          <w:tcPr>
            <w:tcW w:w="30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19 800,0   </w:t>
            </w:r>
          </w:p>
        </w:tc>
        <w:tc>
          <w:tcPr>
            <w:tcW w:w="29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 том числе:</w:t>
            </w:r>
          </w:p>
        </w:tc>
        <w:tc>
          <w:tcPr>
            <w:tcW w:w="38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p>
        </w:tc>
        <w:tc>
          <w:tcPr>
            <w:tcW w:w="30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p>
        </w:tc>
        <w:tc>
          <w:tcPr>
            <w:tcW w:w="30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p>
        </w:tc>
        <w:tc>
          <w:tcPr>
            <w:tcW w:w="29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федеральный бюджет</w:t>
            </w:r>
          </w:p>
        </w:tc>
        <w:tc>
          <w:tcPr>
            <w:tcW w:w="38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29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4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областной бюджет</w:t>
            </w:r>
          </w:p>
        </w:tc>
        <w:tc>
          <w:tcPr>
            <w:tcW w:w="38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111 320,0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57 320,0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18 000,0   </w:t>
            </w:r>
          </w:p>
        </w:tc>
        <w:tc>
          <w:tcPr>
            <w:tcW w:w="30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18 000,0   </w:t>
            </w:r>
          </w:p>
        </w:tc>
        <w:tc>
          <w:tcPr>
            <w:tcW w:w="30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18 000,0   </w:t>
            </w:r>
          </w:p>
        </w:tc>
        <w:tc>
          <w:tcPr>
            <w:tcW w:w="29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r>
      <w:tr w:rsidR="00DD785C" w:rsidRPr="00DD785C" w:rsidTr="00DD785C">
        <w:tc>
          <w:tcPr>
            <w:tcW w:w="914" w:type="pct"/>
            <w:vMerge/>
            <w:tcBorders>
              <w:top w:val="nil"/>
              <w:left w:val="nil"/>
              <w:bottom w:val="nil"/>
              <w:right w:val="nil"/>
            </w:tcBorders>
            <w:tcMar>
              <w:top w:w="0" w:type="dxa"/>
              <w:bottom w:w="0" w:type="dxa"/>
            </w:tcMar>
          </w:tcPr>
          <w:p w:rsidR="00DD785C" w:rsidRPr="00DD785C" w:rsidRDefault="00DD785C" w:rsidP="00DD785C">
            <w:pPr>
              <w:spacing w:after="0" w:line="240" w:lineRule="auto"/>
              <w:rPr>
                <w:rFonts w:ascii="Times New Roman" w:eastAsia="Calibri" w:hAnsi="Times New Roman" w:cs="Times New Roman"/>
                <w:sz w:val="18"/>
                <w:szCs w:val="18"/>
                <w:lang w:eastAsia="en-US"/>
              </w:rPr>
            </w:pPr>
          </w:p>
        </w:tc>
        <w:tc>
          <w:tcPr>
            <w:tcW w:w="408"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12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местные бюджеты</w:t>
            </w:r>
          </w:p>
        </w:tc>
        <w:tc>
          <w:tcPr>
            <w:tcW w:w="383"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11 274,5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5 874,5   </w:t>
            </w:r>
          </w:p>
        </w:tc>
        <w:tc>
          <w:tcPr>
            <w:tcW w:w="300"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1 800,0   </w:t>
            </w:r>
          </w:p>
        </w:tc>
        <w:tc>
          <w:tcPr>
            <w:tcW w:w="30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1 800,0   </w:t>
            </w:r>
          </w:p>
        </w:tc>
        <w:tc>
          <w:tcPr>
            <w:tcW w:w="30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1 800,0   </w:t>
            </w:r>
          </w:p>
        </w:tc>
        <w:tc>
          <w:tcPr>
            <w:tcW w:w="291" w:type="pct"/>
            <w:tcBorders>
              <w:top w:val="nil"/>
              <w:left w:val="nil"/>
              <w:bottom w:val="nil"/>
              <w:right w:val="nil"/>
            </w:tcBorders>
            <w:tcMar>
              <w:top w:w="0" w:type="dxa"/>
              <w:bottom w:w="0" w:type="dxa"/>
            </w:tcMar>
          </w:tcPr>
          <w:p w:rsidR="00DD785C" w:rsidRPr="00DD785C" w:rsidRDefault="00DD785C" w:rsidP="00DD785C">
            <w:pPr>
              <w:widowControl w:val="0"/>
              <w:autoSpaceDE w:val="0"/>
              <w:autoSpaceDN w:val="0"/>
              <w:spacing w:after="0" w:line="240" w:lineRule="auto"/>
              <w:ind w:left="-41" w:right="-97"/>
              <w:jc w:val="center"/>
              <w:rPr>
                <w:rFonts w:ascii="Times New Roman" w:eastAsia="Times New Roman" w:hAnsi="Times New Roman" w:cs="Times New Roman"/>
                <w:spacing w:val="-8"/>
                <w:sz w:val="18"/>
                <w:szCs w:val="18"/>
              </w:rPr>
            </w:pPr>
            <w:r w:rsidRPr="00DD785C">
              <w:rPr>
                <w:rFonts w:ascii="Times New Roman" w:eastAsia="Times New Roman" w:hAnsi="Times New Roman" w:cs="Times New Roman"/>
                <w:spacing w:val="-8"/>
                <w:sz w:val="18"/>
                <w:szCs w:val="18"/>
              </w:rPr>
              <w:t xml:space="preserve"> -</w:t>
            </w:r>
          </w:p>
        </w:tc>
      </w:tr>
    </w:tbl>
    <w:p w:rsidR="007E5D24" w:rsidRPr="00A1077C" w:rsidRDefault="007E5D24">
      <w:pPr>
        <w:pStyle w:val="ConsPlusNormal"/>
        <w:jc w:val="both"/>
        <w:rPr>
          <w:rFonts w:ascii="Times New Roman" w:hAnsi="Times New Roman" w:cs="Times New Roman"/>
        </w:rPr>
        <w:sectPr w:rsidR="007E5D24" w:rsidRPr="00A1077C" w:rsidSect="00A1077C">
          <w:headerReference w:type="default" r:id="rId31"/>
          <w:footerReference w:type="default" r:id="rId32"/>
          <w:type w:val="continuous"/>
          <w:pgSz w:w="16838" w:h="11906" w:orient="landscape" w:code="9"/>
          <w:pgMar w:top="720" w:right="720" w:bottom="720" w:left="720" w:header="0" w:footer="0" w:gutter="0"/>
          <w:cols w:space="720"/>
          <w:noEndnote/>
          <w:docGrid w:linePitch="299"/>
        </w:sectPr>
      </w:pPr>
    </w:p>
    <w:p w:rsidR="007E5D24" w:rsidRPr="001A7D90" w:rsidRDefault="001A7D90" w:rsidP="00DD785C">
      <w:pPr>
        <w:jc w:val="right"/>
        <w:rPr>
          <w:rFonts w:ascii="Times New Roman" w:hAnsi="Times New Roman" w:cs="Times New Roman"/>
          <w:sz w:val="24"/>
          <w:szCs w:val="24"/>
        </w:rPr>
      </w:pPr>
      <w:r>
        <w:rPr>
          <w:rFonts w:ascii="Times New Roman" w:hAnsi="Times New Roman" w:cs="Times New Roman"/>
        </w:rPr>
        <w:lastRenderedPageBreak/>
        <w:br w:type="page"/>
      </w:r>
      <w:r w:rsidR="007E5D24" w:rsidRPr="001A7D90">
        <w:rPr>
          <w:rFonts w:ascii="Times New Roman" w:hAnsi="Times New Roman" w:cs="Times New Roman"/>
          <w:sz w:val="24"/>
          <w:szCs w:val="24"/>
        </w:rPr>
        <w:lastRenderedPageBreak/>
        <w:t xml:space="preserve">Приложение </w:t>
      </w: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6</w:t>
      </w:r>
    </w:p>
    <w:p w:rsidR="007E5D24" w:rsidRPr="001A7D90" w:rsidRDefault="007E5D24" w:rsidP="00DD785C">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государственной программе</w:t>
      </w:r>
    </w:p>
    <w:p w:rsidR="007E5D24" w:rsidRPr="001A7D90" w:rsidRDefault="007E5D24" w:rsidP="00DD785C">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1A7D90" w:rsidP="00DD785C">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Развитие транспортной системы</w:t>
      </w:r>
    </w:p>
    <w:p w:rsidR="007E5D24" w:rsidRPr="001A7D90" w:rsidRDefault="007E5D24" w:rsidP="00DD785C">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r w:rsidR="001A7D90" w:rsidRPr="001A7D90">
        <w:rPr>
          <w:rFonts w:ascii="Times New Roman" w:hAnsi="Times New Roman" w:cs="Times New Roman"/>
          <w:sz w:val="24"/>
          <w:szCs w:val="24"/>
        </w:rPr>
        <w:t>»</w:t>
      </w:r>
    </w:p>
    <w:p w:rsidR="007E5D24" w:rsidRPr="001A7D90" w:rsidRDefault="007E5D24" w:rsidP="00DD785C">
      <w:pPr>
        <w:pStyle w:val="ConsPlusNormal"/>
        <w:jc w:val="right"/>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СВЕДЕНИЯ</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об объемах ввода в эксплуатацию автомобильных дорог общего</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пользования регионального и местного значения на территории</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Архангельской области после строительства и реконструкции</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в период 2003 - 2012 годов</w:t>
      </w:r>
    </w:p>
    <w:p w:rsidR="007E5D24" w:rsidRPr="001A7D90" w:rsidRDefault="007E5D24">
      <w:pPr>
        <w:pStyle w:val="ConsPlusNormal"/>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4561"/>
        <w:gridCol w:w="1344"/>
        <w:gridCol w:w="953"/>
        <w:gridCol w:w="767"/>
        <w:gridCol w:w="767"/>
        <w:gridCol w:w="897"/>
        <w:gridCol w:w="897"/>
        <w:gridCol w:w="897"/>
        <w:gridCol w:w="897"/>
        <w:gridCol w:w="897"/>
        <w:gridCol w:w="888"/>
        <w:gridCol w:w="885"/>
        <w:gridCol w:w="872"/>
      </w:tblGrid>
      <w:tr w:rsidR="00A1077C" w:rsidRPr="001A7D90" w:rsidTr="003E0942">
        <w:tc>
          <w:tcPr>
            <w:tcW w:w="1469"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Показатели и индикаторы</w:t>
            </w:r>
          </w:p>
        </w:tc>
        <w:tc>
          <w:tcPr>
            <w:tcW w:w="433"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Единица измерения</w:t>
            </w:r>
          </w:p>
        </w:tc>
        <w:tc>
          <w:tcPr>
            <w:tcW w:w="307"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2003 - 2012 годы</w:t>
            </w:r>
          </w:p>
        </w:tc>
        <w:tc>
          <w:tcPr>
            <w:tcW w:w="2791" w:type="pct"/>
            <w:gridSpan w:val="10"/>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В том числе</w:t>
            </w:r>
          </w:p>
        </w:tc>
      </w:tr>
      <w:tr w:rsidR="00A1077C" w:rsidRPr="001A7D90" w:rsidTr="003E0942">
        <w:tc>
          <w:tcPr>
            <w:tcW w:w="1469"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433"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307"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2003 год</w:t>
            </w:r>
          </w:p>
        </w:tc>
        <w:tc>
          <w:tcPr>
            <w:tcW w:w="24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2004 год</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2005 год</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2006 год</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2007 год</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2008 год</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2009 год</w:t>
            </w:r>
          </w:p>
        </w:tc>
        <w:tc>
          <w:tcPr>
            <w:tcW w:w="28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2010 год</w:t>
            </w:r>
          </w:p>
        </w:tc>
        <w:tc>
          <w:tcPr>
            <w:tcW w:w="28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2011 год</w:t>
            </w:r>
          </w:p>
        </w:tc>
        <w:tc>
          <w:tcPr>
            <w:tcW w:w="28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2012 год</w:t>
            </w:r>
          </w:p>
        </w:tc>
      </w:tr>
      <w:tr w:rsidR="00A1077C" w:rsidRPr="001A7D90" w:rsidTr="003E0942">
        <w:tc>
          <w:tcPr>
            <w:tcW w:w="146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Объемы ввода в эксплуатацию автомобильных дорог общего пользования регионального и местного значения на территории Архангельской области после строительства и реконструкции</w:t>
            </w:r>
          </w:p>
        </w:tc>
        <w:tc>
          <w:tcPr>
            <w:tcW w:w="433"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км</w:t>
            </w:r>
          </w:p>
        </w:tc>
        <w:tc>
          <w:tcPr>
            <w:tcW w:w="307"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270,9</w:t>
            </w:r>
          </w:p>
        </w:tc>
        <w:tc>
          <w:tcPr>
            <w:tcW w:w="247"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24,8</w:t>
            </w:r>
          </w:p>
        </w:tc>
        <w:tc>
          <w:tcPr>
            <w:tcW w:w="247"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19,5</w:t>
            </w:r>
          </w:p>
        </w:tc>
        <w:tc>
          <w:tcPr>
            <w:tcW w:w="289"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12,1</w:t>
            </w:r>
          </w:p>
        </w:tc>
        <w:tc>
          <w:tcPr>
            <w:tcW w:w="289"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15,8</w:t>
            </w:r>
          </w:p>
        </w:tc>
        <w:tc>
          <w:tcPr>
            <w:tcW w:w="289"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20,2</w:t>
            </w:r>
          </w:p>
        </w:tc>
        <w:tc>
          <w:tcPr>
            <w:tcW w:w="289"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42,3</w:t>
            </w:r>
          </w:p>
        </w:tc>
        <w:tc>
          <w:tcPr>
            <w:tcW w:w="289"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10,7</w:t>
            </w:r>
          </w:p>
        </w:tc>
        <w:tc>
          <w:tcPr>
            <w:tcW w:w="286"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55,3</w:t>
            </w:r>
          </w:p>
        </w:tc>
        <w:tc>
          <w:tcPr>
            <w:tcW w:w="285"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47,0</w:t>
            </w:r>
          </w:p>
        </w:tc>
        <w:tc>
          <w:tcPr>
            <w:tcW w:w="281"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23,2</w:t>
            </w:r>
          </w:p>
        </w:tc>
      </w:tr>
      <w:tr w:rsidR="00A1077C" w:rsidRPr="001A7D90" w:rsidTr="003E0942">
        <w:tc>
          <w:tcPr>
            <w:tcW w:w="146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в том числе:</w:t>
            </w:r>
          </w:p>
        </w:tc>
        <w:tc>
          <w:tcPr>
            <w:tcW w:w="433"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307"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47"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47"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89"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89"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89"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89"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89"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86"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85"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81"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3E0942">
        <w:tc>
          <w:tcPr>
            <w:tcW w:w="146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автомобильных дорог общего пользования регионального значения</w:t>
            </w:r>
          </w:p>
        </w:tc>
        <w:tc>
          <w:tcPr>
            <w:tcW w:w="43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км</w:t>
            </w:r>
          </w:p>
        </w:tc>
        <w:tc>
          <w:tcPr>
            <w:tcW w:w="30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262,6</w:t>
            </w:r>
          </w:p>
        </w:tc>
        <w:tc>
          <w:tcPr>
            <w:tcW w:w="24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24,8</w:t>
            </w:r>
          </w:p>
        </w:tc>
        <w:tc>
          <w:tcPr>
            <w:tcW w:w="24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19,5</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12,1</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15,8</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20,2</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41,5</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10,7</w:t>
            </w:r>
          </w:p>
        </w:tc>
        <w:tc>
          <w:tcPr>
            <w:tcW w:w="28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55,3</w:t>
            </w:r>
          </w:p>
        </w:tc>
        <w:tc>
          <w:tcPr>
            <w:tcW w:w="28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45,1</w:t>
            </w:r>
          </w:p>
        </w:tc>
        <w:tc>
          <w:tcPr>
            <w:tcW w:w="28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17,6</w:t>
            </w:r>
          </w:p>
        </w:tc>
      </w:tr>
      <w:tr w:rsidR="00A1077C" w:rsidRPr="001A7D90" w:rsidTr="003E0942">
        <w:tc>
          <w:tcPr>
            <w:tcW w:w="146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автомобильных дорог общего пользования местного значения</w:t>
            </w:r>
          </w:p>
        </w:tc>
        <w:tc>
          <w:tcPr>
            <w:tcW w:w="43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км</w:t>
            </w:r>
          </w:p>
        </w:tc>
        <w:tc>
          <w:tcPr>
            <w:tcW w:w="30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8,3</w:t>
            </w:r>
          </w:p>
        </w:tc>
        <w:tc>
          <w:tcPr>
            <w:tcW w:w="24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24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0,8</w:t>
            </w:r>
          </w:p>
        </w:tc>
        <w:tc>
          <w:tcPr>
            <w:tcW w:w="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28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28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1,9</w:t>
            </w:r>
          </w:p>
        </w:tc>
        <w:tc>
          <w:tcPr>
            <w:tcW w:w="28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5,6</w:t>
            </w:r>
          </w:p>
        </w:tc>
      </w:tr>
    </w:tbl>
    <w:p w:rsidR="007E5D24" w:rsidRPr="001A7D90" w:rsidRDefault="007E5D24">
      <w:pPr>
        <w:pStyle w:val="ConsPlusNormal"/>
        <w:jc w:val="both"/>
        <w:rPr>
          <w:rFonts w:ascii="Times New Roman" w:hAnsi="Times New Roman" w:cs="Times New Roman"/>
          <w:sz w:val="24"/>
          <w:szCs w:val="24"/>
        </w:rPr>
        <w:sectPr w:rsidR="007E5D24" w:rsidRPr="001A7D90" w:rsidSect="00A1077C">
          <w:headerReference w:type="default" r:id="rId33"/>
          <w:footerReference w:type="default" r:id="rId34"/>
          <w:type w:val="continuous"/>
          <w:pgSz w:w="16838" w:h="11906" w:orient="landscape"/>
          <w:pgMar w:top="720" w:right="720" w:bottom="720" w:left="720" w:header="0" w:footer="0" w:gutter="0"/>
          <w:cols w:space="720"/>
          <w:noEndnote/>
        </w:sectPr>
      </w:pP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lastRenderedPageBreak/>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7</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государственной программе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1A7D90">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Развитие транспортной системы</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r w:rsidR="001A7D90"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108" w:name="Par12891"/>
      <w:bookmarkEnd w:id="108"/>
      <w:r w:rsidRPr="001A7D90">
        <w:rPr>
          <w:rFonts w:ascii="Times New Roman" w:hAnsi="Times New Roman" w:cs="Times New Roman"/>
          <w:sz w:val="24"/>
          <w:szCs w:val="24"/>
        </w:rPr>
        <w:t>РЕАЛИЗАЦИЯ</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мер по энергосбережению и повышению </w:t>
      </w:r>
      <w:proofErr w:type="gramStart"/>
      <w:r w:rsidRPr="001A7D90">
        <w:rPr>
          <w:rFonts w:ascii="Times New Roman" w:hAnsi="Times New Roman" w:cs="Times New Roman"/>
          <w:sz w:val="24"/>
          <w:szCs w:val="24"/>
        </w:rPr>
        <w:t>энергетической</w:t>
      </w:r>
      <w:proofErr w:type="gramEnd"/>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эффективности при устройстве и эксплуатации линий</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электроосвещения на региональных автомобильных дорогах</w:t>
      </w:r>
    </w:p>
    <w:p w:rsidR="007E5D24" w:rsidRPr="001A7D90" w:rsidRDefault="007E5D24">
      <w:pPr>
        <w:pStyle w:val="ConsPlusNormal"/>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Описание существующей ситуации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Обустройство участков региональных автомобильных дорог, проходящих по территории населенных пунктов, линиями электроосвещения обеспечивает комфорт и безопасность движения.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Потребность применения энергосберегающих технологий при устройстве и эксплуатации линий электроосвещения вызвана необходимостью:</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сокращения затрат на содержание региональных автомобильных дорог в условиях недостаточного финансирования;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обеспечения качества и надежности работы осветительного оборудования.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Цели и задачи по энергосбережению и повышению</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энергетической эффективности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Цель - снижение энергоемкости линий электроосвещения на региональных автомобильных дорогах.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Задача - применение </w:t>
      </w:r>
      <w:proofErr w:type="spellStart"/>
      <w:r w:rsidRPr="001A7D90">
        <w:rPr>
          <w:rFonts w:ascii="Times New Roman" w:hAnsi="Times New Roman" w:cs="Times New Roman"/>
          <w:sz w:val="24"/>
          <w:szCs w:val="24"/>
        </w:rPr>
        <w:t>энергоэффективных</w:t>
      </w:r>
      <w:proofErr w:type="spellEnd"/>
      <w:r w:rsidRPr="001A7D90">
        <w:rPr>
          <w:rFonts w:ascii="Times New Roman" w:hAnsi="Times New Roman" w:cs="Times New Roman"/>
          <w:sz w:val="24"/>
          <w:szCs w:val="24"/>
        </w:rPr>
        <w:t xml:space="preserve"> и энергосберегающих материалов и конструкций при устройстве и эксплуатации линий электроосвещения на региональных автомобильных дорогах.</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2"/>
        <w:rPr>
          <w:rFonts w:ascii="Times New Roman" w:hAnsi="Times New Roman" w:cs="Times New Roman"/>
          <w:sz w:val="24"/>
          <w:szCs w:val="24"/>
        </w:rPr>
      </w:pPr>
      <w:r w:rsidRPr="001A7D90">
        <w:rPr>
          <w:rFonts w:ascii="Times New Roman" w:hAnsi="Times New Roman" w:cs="Times New Roman"/>
          <w:sz w:val="24"/>
          <w:szCs w:val="24"/>
        </w:rPr>
        <w:t>План мероприятий по энергосбережению и повышению</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энергетической эффективности при устройстве и эксплуатации</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линий электроосвещения </w:t>
      </w:r>
      <w:proofErr w:type="gramStart"/>
      <w:r w:rsidRPr="001A7D90">
        <w:rPr>
          <w:rFonts w:ascii="Times New Roman" w:hAnsi="Times New Roman" w:cs="Times New Roman"/>
          <w:sz w:val="24"/>
          <w:szCs w:val="24"/>
        </w:rPr>
        <w:t>на</w:t>
      </w:r>
      <w:proofErr w:type="gramEnd"/>
      <w:r w:rsidRPr="001A7D90">
        <w:rPr>
          <w:rFonts w:ascii="Times New Roman" w:hAnsi="Times New Roman" w:cs="Times New Roman"/>
          <w:sz w:val="24"/>
          <w:szCs w:val="24"/>
        </w:rPr>
        <w:t xml:space="preserve"> региональных автомобильных</w:t>
      </w:r>
    </w:p>
    <w:p w:rsidR="007E5D24" w:rsidRPr="001A7D90" w:rsidRDefault="007E5D24">
      <w:pPr>
        <w:pStyle w:val="ConsPlusTitle"/>
        <w:jc w:val="center"/>
        <w:rPr>
          <w:rFonts w:ascii="Times New Roman" w:hAnsi="Times New Roman" w:cs="Times New Roman"/>
          <w:sz w:val="24"/>
          <w:szCs w:val="24"/>
        </w:rPr>
      </w:pPr>
      <w:proofErr w:type="gramStart"/>
      <w:r w:rsidRPr="001A7D90">
        <w:rPr>
          <w:rFonts w:ascii="Times New Roman" w:hAnsi="Times New Roman" w:cs="Times New Roman"/>
          <w:sz w:val="24"/>
          <w:szCs w:val="24"/>
        </w:rPr>
        <w:t>дорогах</w:t>
      </w:r>
      <w:proofErr w:type="gramEnd"/>
      <w:r w:rsidRPr="001A7D90">
        <w:rPr>
          <w:rFonts w:ascii="Times New Roman" w:hAnsi="Times New Roman" w:cs="Times New Roman"/>
          <w:sz w:val="24"/>
          <w:szCs w:val="24"/>
        </w:rPr>
        <w:t xml:space="preserve"> в 2016 году</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sectPr w:rsidR="007E5D24" w:rsidRPr="001A7D90" w:rsidSect="00A1077C">
          <w:headerReference w:type="default" r:id="rId35"/>
          <w:footerReference w:type="default" r:id="rId36"/>
          <w:type w:val="continuous"/>
          <w:pgSz w:w="11906" w:h="16838"/>
          <w:pgMar w:top="720" w:right="720" w:bottom="720" w:left="720" w:header="0" w:footer="0" w:gutter="0"/>
          <w:cols w:space="720"/>
          <w:noEndnote/>
        </w:sectPr>
      </w:pPr>
    </w:p>
    <w:tbl>
      <w:tblPr>
        <w:tblW w:w="5000" w:type="pct"/>
        <w:tblCellMar>
          <w:top w:w="102" w:type="dxa"/>
          <w:left w:w="62" w:type="dxa"/>
          <w:bottom w:w="102" w:type="dxa"/>
          <w:right w:w="62" w:type="dxa"/>
        </w:tblCellMar>
        <w:tblLook w:val="0000"/>
      </w:tblPr>
      <w:tblGrid>
        <w:gridCol w:w="3291"/>
        <w:gridCol w:w="2834"/>
        <w:gridCol w:w="1378"/>
        <w:gridCol w:w="1540"/>
        <w:gridCol w:w="3564"/>
        <w:gridCol w:w="1214"/>
        <w:gridCol w:w="1701"/>
      </w:tblGrid>
      <w:tr w:rsidR="00A1077C" w:rsidRPr="001A7D90" w:rsidTr="001A7D90">
        <w:tc>
          <w:tcPr>
            <w:tcW w:w="1060"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lastRenderedPageBreak/>
              <w:t>Наименование мероприятия</w:t>
            </w:r>
          </w:p>
        </w:tc>
        <w:tc>
          <w:tcPr>
            <w:tcW w:w="913"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Источник финансирования</w:t>
            </w:r>
          </w:p>
        </w:tc>
        <w:tc>
          <w:tcPr>
            <w:tcW w:w="940" w:type="pct"/>
            <w:gridSpan w:val="2"/>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Объем финансирования, тыс. рублей</w:t>
            </w:r>
          </w:p>
        </w:tc>
        <w:tc>
          <w:tcPr>
            <w:tcW w:w="2088" w:type="pct"/>
            <w:gridSpan w:val="3"/>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Целевые показатели</w:t>
            </w:r>
          </w:p>
        </w:tc>
      </w:tr>
      <w:tr w:rsidR="00A1077C" w:rsidRPr="001A7D90" w:rsidTr="001A7D90">
        <w:tc>
          <w:tcPr>
            <w:tcW w:w="1060"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913"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4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всего</w:t>
            </w:r>
          </w:p>
        </w:tc>
        <w:tc>
          <w:tcPr>
            <w:tcW w:w="49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2016 г.</w:t>
            </w:r>
          </w:p>
        </w:tc>
        <w:tc>
          <w:tcPr>
            <w:tcW w:w="114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 xml:space="preserve">наименование, ед. </w:t>
            </w:r>
            <w:proofErr w:type="spellStart"/>
            <w:r w:rsidRPr="001A7D90">
              <w:rPr>
                <w:rFonts w:ascii="Times New Roman" w:hAnsi="Times New Roman" w:cs="Times New Roman"/>
                <w:sz w:val="24"/>
                <w:szCs w:val="24"/>
              </w:rPr>
              <w:t>изм</w:t>
            </w:r>
            <w:proofErr w:type="spellEnd"/>
            <w:r w:rsidRPr="001A7D90">
              <w:rPr>
                <w:rFonts w:ascii="Times New Roman" w:hAnsi="Times New Roman" w:cs="Times New Roman"/>
                <w:sz w:val="24"/>
                <w:szCs w:val="24"/>
              </w:rPr>
              <w:t>.</w:t>
            </w:r>
          </w:p>
        </w:tc>
        <w:tc>
          <w:tcPr>
            <w:tcW w:w="39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2014 г. (факт)</w:t>
            </w:r>
          </w:p>
        </w:tc>
        <w:tc>
          <w:tcPr>
            <w:tcW w:w="54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2016 г. (прогноз)</w:t>
            </w:r>
          </w:p>
        </w:tc>
      </w:tr>
      <w:tr w:rsidR="00A1077C" w:rsidRPr="001A7D90" w:rsidTr="001A7D90">
        <w:tc>
          <w:tcPr>
            <w:tcW w:w="10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91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c>
          <w:tcPr>
            <w:tcW w:w="4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w:t>
            </w:r>
          </w:p>
        </w:tc>
        <w:tc>
          <w:tcPr>
            <w:tcW w:w="49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w:t>
            </w:r>
          </w:p>
        </w:tc>
        <w:tc>
          <w:tcPr>
            <w:tcW w:w="114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c>
          <w:tcPr>
            <w:tcW w:w="39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6</w:t>
            </w:r>
          </w:p>
        </w:tc>
        <w:tc>
          <w:tcPr>
            <w:tcW w:w="54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7</w:t>
            </w:r>
          </w:p>
        </w:tc>
      </w:tr>
      <w:tr w:rsidR="00A1077C" w:rsidRPr="001A7D90" w:rsidTr="001A7D90">
        <w:tc>
          <w:tcPr>
            <w:tcW w:w="5000" w:type="pct"/>
            <w:gridSpan w:val="7"/>
            <w:tcBorders>
              <w:top w:val="single" w:sz="4" w:space="0" w:color="auto"/>
              <w:left w:val="single" w:sz="4" w:space="0" w:color="auto"/>
              <w:right w:val="single" w:sz="4" w:space="0" w:color="auto"/>
            </w:tcBorders>
          </w:tcPr>
          <w:p w:rsidR="007E5D24" w:rsidRPr="001A7D90" w:rsidRDefault="007E5D24">
            <w:pPr>
              <w:pStyle w:val="ConsPlusNormal"/>
              <w:jc w:val="center"/>
              <w:outlineLvl w:val="2"/>
              <w:rPr>
                <w:rFonts w:ascii="Times New Roman" w:hAnsi="Times New Roman" w:cs="Times New Roman"/>
                <w:sz w:val="24"/>
                <w:szCs w:val="24"/>
              </w:rPr>
            </w:pPr>
            <w:r w:rsidRPr="001A7D90">
              <w:rPr>
                <w:rFonts w:ascii="Times New Roman" w:hAnsi="Times New Roman" w:cs="Times New Roman"/>
                <w:sz w:val="24"/>
                <w:szCs w:val="24"/>
              </w:rPr>
              <w:t>Ответственный исполнитель - министерство транспорта Архангельской области</w:t>
            </w:r>
          </w:p>
        </w:tc>
      </w:tr>
      <w:tr w:rsidR="00A1077C" w:rsidRPr="001A7D90" w:rsidTr="001A7D90">
        <w:tc>
          <w:tcPr>
            <w:tcW w:w="1060"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Увеличение протяженности линий электроосвещения на региональных автомобильных дорогах, устройство и эксплуатация которых осуществляется с применением энергосберегающих материалов и конструкций</w:t>
            </w:r>
          </w:p>
        </w:tc>
        <w:tc>
          <w:tcPr>
            <w:tcW w:w="91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федеральный бюджет</w:t>
            </w:r>
          </w:p>
        </w:tc>
        <w:tc>
          <w:tcPr>
            <w:tcW w:w="4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49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1148"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доля линий электроосвещения, устройство и эксплуатация которых осуществляется с применением энергосберегающих материалов и конструкций, в общей протяженности линий электроосвещения на региональных автомобильных дорогах, процентов</w:t>
            </w:r>
          </w:p>
        </w:tc>
        <w:tc>
          <w:tcPr>
            <w:tcW w:w="39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38</w:t>
            </w:r>
          </w:p>
        </w:tc>
        <w:tc>
          <w:tcPr>
            <w:tcW w:w="54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70</w:t>
            </w:r>
          </w:p>
        </w:tc>
      </w:tr>
      <w:tr w:rsidR="00A1077C" w:rsidRPr="001A7D90" w:rsidTr="001A7D90">
        <w:tc>
          <w:tcPr>
            <w:tcW w:w="1060"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областной бюджет</w:t>
            </w:r>
          </w:p>
        </w:tc>
        <w:tc>
          <w:tcPr>
            <w:tcW w:w="4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49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1148"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p>
        </w:tc>
        <w:tc>
          <w:tcPr>
            <w:tcW w:w="391"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548"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1A7D90">
        <w:tc>
          <w:tcPr>
            <w:tcW w:w="1060"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местные бюджеты</w:t>
            </w:r>
          </w:p>
        </w:tc>
        <w:tc>
          <w:tcPr>
            <w:tcW w:w="4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49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148"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391"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548"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1A7D90">
        <w:tc>
          <w:tcPr>
            <w:tcW w:w="1060"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местные бюджеты</w:t>
            </w:r>
          </w:p>
        </w:tc>
        <w:tc>
          <w:tcPr>
            <w:tcW w:w="4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49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1148"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548"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3E5F18" w:rsidRPr="001A7D90" w:rsidTr="001A7D90">
        <w:tc>
          <w:tcPr>
            <w:tcW w:w="1060"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внебюджетные средства</w:t>
            </w:r>
          </w:p>
        </w:tc>
        <w:tc>
          <w:tcPr>
            <w:tcW w:w="4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49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p>
        </w:tc>
        <w:tc>
          <w:tcPr>
            <w:tcW w:w="1148"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548"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1A7D90" w:rsidRDefault="001A7D90">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lastRenderedPageBreak/>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8</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государственной программе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1A7D90">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Развитие транспортной системы</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r w:rsidR="001A7D90" w:rsidRPr="001A7D90">
        <w:rPr>
          <w:rFonts w:ascii="Times New Roman" w:hAnsi="Times New Roman" w:cs="Times New Roman"/>
          <w:sz w:val="24"/>
          <w:szCs w:val="24"/>
        </w:rPr>
        <w:t>»</w:t>
      </w:r>
    </w:p>
    <w:p w:rsidR="00DD785C" w:rsidRPr="00DD785C" w:rsidRDefault="00DD785C" w:rsidP="00DD785C">
      <w:pPr>
        <w:widowControl w:val="0"/>
        <w:autoSpaceDE w:val="0"/>
        <w:autoSpaceDN w:val="0"/>
        <w:adjustRightInd w:val="0"/>
        <w:spacing w:before="220" w:after="0" w:line="240" w:lineRule="auto"/>
        <w:contextualSpacing/>
        <w:jc w:val="center"/>
        <w:rPr>
          <w:rFonts w:ascii="Times New Roman" w:eastAsia="Times New Roman" w:hAnsi="Times New Roman" w:cs="Times New Roman"/>
          <w:b/>
          <w:spacing w:val="60"/>
          <w:sz w:val="28"/>
          <w:szCs w:val="28"/>
        </w:rPr>
      </w:pPr>
      <w:bookmarkStart w:id="109" w:name="Par12971"/>
      <w:bookmarkEnd w:id="109"/>
      <w:r w:rsidRPr="00DD785C">
        <w:rPr>
          <w:rFonts w:ascii="Times New Roman" w:eastAsia="Times New Roman" w:hAnsi="Times New Roman" w:cs="Times New Roman"/>
          <w:b/>
          <w:spacing w:val="60"/>
          <w:sz w:val="28"/>
          <w:szCs w:val="28"/>
        </w:rPr>
        <w:t>ПЕРЕЧЕНЬ</w:t>
      </w:r>
    </w:p>
    <w:p w:rsidR="00DD785C" w:rsidRPr="00DD785C" w:rsidRDefault="00DD785C" w:rsidP="00DD785C">
      <w:pPr>
        <w:widowControl w:val="0"/>
        <w:autoSpaceDE w:val="0"/>
        <w:autoSpaceDN w:val="0"/>
        <w:adjustRightInd w:val="0"/>
        <w:spacing w:before="220" w:after="0" w:line="240" w:lineRule="auto"/>
        <w:contextualSpacing/>
        <w:jc w:val="center"/>
        <w:rPr>
          <w:rFonts w:ascii="Times New Roman" w:eastAsia="Times New Roman" w:hAnsi="Times New Roman" w:cs="Times New Roman"/>
          <w:b/>
          <w:sz w:val="28"/>
          <w:szCs w:val="28"/>
        </w:rPr>
      </w:pPr>
      <w:r w:rsidRPr="00DD785C">
        <w:rPr>
          <w:rFonts w:ascii="Times New Roman" w:eastAsia="Times New Roman" w:hAnsi="Times New Roman" w:cs="Times New Roman"/>
          <w:b/>
          <w:sz w:val="28"/>
          <w:szCs w:val="28"/>
        </w:rPr>
        <w:t xml:space="preserve">автомобильных дорог регионального и межмуниципального значения и планируемые мероприятия </w:t>
      </w:r>
    </w:p>
    <w:p w:rsidR="00DD785C" w:rsidRPr="00DD785C" w:rsidRDefault="00DD785C" w:rsidP="00DD785C">
      <w:pPr>
        <w:widowControl w:val="0"/>
        <w:autoSpaceDE w:val="0"/>
        <w:autoSpaceDN w:val="0"/>
        <w:adjustRightInd w:val="0"/>
        <w:spacing w:before="220" w:after="0" w:line="240" w:lineRule="auto"/>
        <w:contextualSpacing/>
        <w:jc w:val="center"/>
        <w:rPr>
          <w:rFonts w:ascii="Times New Roman" w:eastAsia="Times New Roman" w:hAnsi="Times New Roman" w:cs="Times New Roman"/>
          <w:b/>
          <w:sz w:val="28"/>
          <w:szCs w:val="28"/>
        </w:rPr>
      </w:pPr>
      <w:r w:rsidRPr="00DD785C">
        <w:rPr>
          <w:rFonts w:ascii="Times New Roman" w:eastAsia="Times New Roman" w:hAnsi="Times New Roman" w:cs="Times New Roman"/>
          <w:b/>
          <w:sz w:val="28"/>
          <w:szCs w:val="28"/>
        </w:rPr>
        <w:t>на них для достижения целевых показателей (Архангельская область)</w:t>
      </w:r>
    </w:p>
    <w:p w:rsidR="00DD785C" w:rsidRPr="00DD785C" w:rsidRDefault="00DD785C" w:rsidP="00DD785C">
      <w:pPr>
        <w:widowControl w:val="0"/>
        <w:autoSpaceDE w:val="0"/>
        <w:autoSpaceDN w:val="0"/>
        <w:adjustRightInd w:val="0"/>
        <w:spacing w:before="220" w:after="0" w:line="240" w:lineRule="auto"/>
        <w:contextualSpacing/>
        <w:jc w:val="both"/>
        <w:rPr>
          <w:rFonts w:ascii="Times New Roman" w:eastAsia="Times New Roman" w:hAnsi="Times New Roman" w:cs="Times New Roman"/>
          <w:sz w:val="28"/>
          <w:szCs w:val="28"/>
        </w:rPr>
      </w:pPr>
    </w:p>
    <w:tbl>
      <w:tblPr>
        <w:tblW w:w="5055" w:type="pct"/>
        <w:tblInd w:w="-176" w:type="dxa"/>
        <w:tblLayout w:type="fixed"/>
        <w:tblLook w:val="0480"/>
      </w:tblPr>
      <w:tblGrid>
        <w:gridCol w:w="360"/>
        <w:gridCol w:w="1335"/>
        <w:gridCol w:w="4041"/>
        <w:gridCol w:w="1632"/>
        <w:gridCol w:w="1111"/>
        <w:gridCol w:w="695"/>
        <w:gridCol w:w="837"/>
        <w:gridCol w:w="783"/>
        <w:gridCol w:w="745"/>
        <w:gridCol w:w="834"/>
        <w:gridCol w:w="1029"/>
        <w:gridCol w:w="1146"/>
        <w:gridCol w:w="1238"/>
      </w:tblGrid>
      <w:tr w:rsidR="00DD785C" w:rsidRPr="00DD785C" w:rsidTr="00DD785C">
        <w:trPr>
          <w:trHeight w:val="300"/>
        </w:trPr>
        <w:tc>
          <w:tcPr>
            <w:tcW w:w="11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п</w:t>
            </w:r>
            <w:proofErr w:type="spellEnd"/>
            <w:proofErr w:type="gramEnd"/>
            <w:r w:rsidRPr="00DD785C">
              <w:rPr>
                <w:rFonts w:ascii="Times New Roman" w:eastAsia="Times New Roman" w:hAnsi="Times New Roman" w:cs="Times New Roman"/>
                <w:b/>
                <w:sz w:val="18"/>
                <w:szCs w:val="18"/>
              </w:rPr>
              <w:t>/</w:t>
            </w:r>
            <w:proofErr w:type="spellStart"/>
            <w:r w:rsidRPr="00DD785C">
              <w:rPr>
                <w:rFonts w:ascii="Times New Roman" w:eastAsia="Times New Roman" w:hAnsi="Times New Roman" w:cs="Times New Roman"/>
                <w:b/>
                <w:sz w:val="18"/>
                <w:szCs w:val="18"/>
              </w:rPr>
              <w:t>п</w:t>
            </w:r>
            <w:proofErr w:type="spellEnd"/>
          </w:p>
        </w:tc>
        <w:tc>
          <w:tcPr>
            <w:tcW w:w="42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Код в СКДФ</w:t>
            </w:r>
          </w:p>
        </w:tc>
        <w:tc>
          <w:tcPr>
            <w:tcW w:w="12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Наименование автомобильной дороги</w:t>
            </w:r>
          </w:p>
        </w:tc>
        <w:tc>
          <w:tcPr>
            <w:tcW w:w="51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Идентификатор</w:t>
            </w:r>
          </w:p>
        </w:tc>
        <w:tc>
          <w:tcPr>
            <w:tcW w:w="57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Протяженность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и площадь покрытия дороги</w:t>
            </w:r>
          </w:p>
        </w:tc>
        <w:tc>
          <w:tcPr>
            <w:tcW w:w="1702" w:type="pct"/>
            <w:gridSpan w:val="6"/>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Мероприятия, реализуемые в рамках программы в 2019 году</w:t>
            </w:r>
          </w:p>
        </w:tc>
        <w:tc>
          <w:tcPr>
            <w:tcW w:w="392"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Примечания</w:t>
            </w:r>
          </w:p>
        </w:tc>
      </w:tr>
      <w:tr w:rsidR="00DD785C" w:rsidRPr="00DD785C" w:rsidTr="00DD785C">
        <w:trPr>
          <w:trHeight w:val="300"/>
        </w:trPr>
        <w:tc>
          <w:tcPr>
            <w:tcW w:w="114"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423"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1280"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517"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572" w:type="pct"/>
            <w:gridSpan w:val="2"/>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513" w:type="pct"/>
            <w:gridSpan w:val="2"/>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адрес участка</w:t>
            </w:r>
          </w:p>
        </w:tc>
        <w:tc>
          <w:tcPr>
            <w:tcW w:w="236" w:type="pct"/>
            <w:vMerge w:val="restart"/>
            <w:tcBorders>
              <w:top w:val="nil"/>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вид работ</w:t>
            </w:r>
          </w:p>
        </w:tc>
        <w:tc>
          <w:tcPr>
            <w:tcW w:w="590" w:type="pct"/>
            <w:gridSpan w:val="2"/>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мощность работ</w:t>
            </w:r>
          </w:p>
        </w:tc>
        <w:tc>
          <w:tcPr>
            <w:tcW w:w="363"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стоимость</w:t>
            </w:r>
          </w:p>
        </w:tc>
        <w:tc>
          <w:tcPr>
            <w:tcW w:w="392" w:type="pct"/>
            <w:vMerge/>
            <w:tcBorders>
              <w:left w:val="nil"/>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r>
      <w:tr w:rsidR="00DD785C" w:rsidRPr="00DD785C" w:rsidTr="00DD785C">
        <w:trPr>
          <w:trHeight w:val="600"/>
        </w:trPr>
        <w:tc>
          <w:tcPr>
            <w:tcW w:w="114"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423"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1280"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517"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52"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км</w:t>
            </w:r>
          </w:p>
        </w:tc>
        <w:tc>
          <w:tcPr>
            <w:tcW w:w="22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кв. м</w:t>
            </w:r>
          </w:p>
        </w:tc>
        <w:tc>
          <w:tcPr>
            <w:tcW w:w="265"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начало (</w:t>
            </w:r>
            <w:proofErr w:type="spellStart"/>
            <w:proofErr w:type="gramStart"/>
            <w:r w:rsidRPr="00DD785C">
              <w:rPr>
                <w:rFonts w:ascii="Times New Roman" w:eastAsia="Times New Roman" w:hAnsi="Times New Roman" w:cs="Times New Roman"/>
                <w:b/>
                <w:sz w:val="18"/>
                <w:szCs w:val="18"/>
              </w:rPr>
              <w:t>км</w:t>
            </w:r>
            <w:proofErr w:type="gramEnd"/>
            <w:r w:rsidRPr="00DD785C">
              <w:rPr>
                <w:rFonts w:ascii="Times New Roman" w:eastAsia="Times New Roman" w:hAnsi="Times New Roman" w:cs="Times New Roman"/>
                <w:b/>
                <w:sz w:val="18"/>
                <w:szCs w:val="18"/>
              </w:rPr>
              <w:t>+м</w:t>
            </w:r>
            <w:proofErr w:type="spellEnd"/>
            <w:r w:rsidRPr="00DD785C">
              <w:rPr>
                <w:rFonts w:ascii="Times New Roman" w:eastAsia="Times New Roman" w:hAnsi="Times New Roman" w:cs="Times New Roman"/>
                <w:b/>
                <w:sz w:val="18"/>
                <w:szCs w:val="18"/>
              </w:rPr>
              <w:t>)</w:t>
            </w:r>
          </w:p>
        </w:tc>
        <w:tc>
          <w:tcPr>
            <w:tcW w:w="248"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конец (</w:t>
            </w:r>
            <w:proofErr w:type="spellStart"/>
            <w:proofErr w:type="gramStart"/>
            <w:r w:rsidRPr="00DD785C">
              <w:rPr>
                <w:rFonts w:ascii="Times New Roman" w:eastAsia="Times New Roman" w:hAnsi="Times New Roman" w:cs="Times New Roman"/>
                <w:b/>
                <w:sz w:val="18"/>
                <w:szCs w:val="18"/>
              </w:rPr>
              <w:t>км</w:t>
            </w:r>
            <w:proofErr w:type="gramEnd"/>
            <w:r w:rsidRPr="00DD785C">
              <w:rPr>
                <w:rFonts w:ascii="Times New Roman" w:eastAsia="Times New Roman" w:hAnsi="Times New Roman" w:cs="Times New Roman"/>
                <w:b/>
                <w:sz w:val="18"/>
                <w:szCs w:val="18"/>
              </w:rPr>
              <w:t>+м</w:t>
            </w:r>
            <w:proofErr w:type="spellEnd"/>
            <w:r w:rsidRPr="00DD785C">
              <w:rPr>
                <w:rFonts w:ascii="Times New Roman" w:eastAsia="Times New Roman" w:hAnsi="Times New Roman" w:cs="Times New Roman"/>
                <w:b/>
                <w:sz w:val="18"/>
                <w:szCs w:val="18"/>
              </w:rPr>
              <w:t>)</w:t>
            </w:r>
          </w:p>
        </w:tc>
        <w:tc>
          <w:tcPr>
            <w:tcW w:w="236" w:type="pct"/>
            <w:vMerge/>
            <w:tcBorders>
              <w:top w:val="nil"/>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264"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значение</w:t>
            </w:r>
          </w:p>
        </w:tc>
        <w:tc>
          <w:tcPr>
            <w:tcW w:w="326"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единица измерения</w:t>
            </w:r>
          </w:p>
        </w:tc>
        <w:tc>
          <w:tcPr>
            <w:tcW w:w="363"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тыс. руб.</w:t>
            </w:r>
          </w:p>
        </w:tc>
        <w:tc>
          <w:tcPr>
            <w:tcW w:w="392"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r>
      <w:tr w:rsidR="00DD785C" w:rsidRPr="00DD785C" w:rsidTr="00DD785C">
        <w:trPr>
          <w:trHeight w:val="50"/>
          <w:tblHeader/>
        </w:trPr>
        <w:tc>
          <w:tcPr>
            <w:tcW w:w="114" w:type="pct"/>
            <w:tcBorders>
              <w:top w:val="nil"/>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4"/>
                <w:szCs w:val="14"/>
              </w:rPr>
            </w:pPr>
            <w:r w:rsidRPr="00DD785C">
              <w:rPr>
                <w:rFonts w:ascii="Times New Roman" w:eastAsia="Times New Roman" w:hAnsi="Times New Roman" w:cs="Times New Roman"/>
                <w:sz w:val="14"/>
                <w:szCs w:val="14"/>
              </w:rPr>
              <w:t>1</w:t>
            </w:r>
          </w:p>
        </w:tc>
        <w:tc>
          <w:tcPr>
            <w:tcW w:w="42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4"/>
                <w:szCs w:val="14"/>
              </w:rPr>
            </w:pPr>
            <w:r w:rsidRPr="00DD785C">
              <w:rPr>
                <w:rFonts w:ascii="Times New Roman" w:eastAsia="Times New Roman" w:hAnsi="Times New Roman" w:cs="Times New Roman"/>
                <w:sz w:val="14"/>
                <w:szCs w:val="14"/>
              </w:rPr>
              <w:t>2</w:t>
            </w:r>
          </w:p>
        </w:tc>
        <w:tc>
          <w:tcPr>
            <w:tcW w:w="128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4"/>
                <w:szCs w:val="14"/>
              </w:rPr>
            </w:pPr>
            <w:r w:rsidRPr="00DD785C">
              <w:rPr>
                <w:rFonts w:ascii="Times New Roman" w:eastAsia="Times New Roman" w:hAnsi="Times New Roman" w:cs="Times New Roman"/>
                <w:sz w:val="14"/>
                <w:szCs w:val="14"/>
              </w:rPr>
              <w:t>3</w:t>
            </w:r>
          </w:p>
        </w:tc>
        <w:tc>
          <w:tcPr>
            <w:tcW w:w="51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4"/>
                <w:szCs w:val="14"/>
              </w:rPr>
            </w:pPr>
            <w:r w:rsidRPr="00DD785C">
              <w:rPr>
                <w:rFonts w:ascii="Times New Roman" w:eastAsia="Times New Roman" w:hAnsi="Times New Roman" w:cs="Times New Roman"/>
                <w:sz w:val="14"/>
                <w:szCs w:val="14"/>
              </w:rPr>
              <w:t>4</w:t>
            </w:r>
          </w:p>
        </w:tc>
        <w:tc>
          <w:tcPr>
            <w:tcW w:w="35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4"/>
                <w:szCs w:val="14"/>
              </w:rPr>
            </w:pPr>
            <w:r w:rsidRPr="00DD785C">
              <w:rPr>
                <w:rFonts w:ascii="Times New Roman" w:eastAsia="Times New Roman" w:hAnsi="Times New Roman" w:cs="Times New Roman"/>
                <w:sz w:val="14"/>
                <w:szCs w:val="14"/>
              </w:rPr>
              <w:t>5</w:t>
            </w:r>
          </w:p>
        </w:tc>
        <w:tc>
          <w:tcPr>
            <w:tcW w:w="22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4"/>
                <w:szCs w:val="14"/>
              </w:rPr>
            </w:pPr>
            <w:r w:rsidRPr="00DD785C">
              <w:rPr>
                <w:rFonts w:ascii="Times New Roman" w:eastAsia="Times New Roman" w:hAnsi="Times New Roman" w:cs="Times New Roman"/>
                <w:sz w:val="14"/>
                <w:szCs w:val="14"/>
              </w:rPr>
              <w:t>6</w:t>
            </w:r>
          </w:p>
        </w:tc>
        <w:tc>
          <w:tcPr>
            <w:tcW w:w="265"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4"/>
                <w:szCs w:val="14"/>
              </w:rPr>
            </w:pPr>
            <w:r w:rsidRPr="00DD785C">
              <w:rPr>
                <w:rFonts w:ascii="Times New Roman" w:eastAsia="Times New Roman" w:hAnsi="Times New Roman" w:cs="Times New Roman"/>
                <w:sz w:val="14"/>
                <w:szCs w:val="14"/>
              </w:rPr>
              <w:t>7</w:t>
            </w:r>
          </w:p>
        </w:tc>
        <w:tc>
          <w:tcPr>
            <w:tcW w:w="248"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4"/>
                <w:szCs w:val="14"/>
              </w:rPr>
            </w:pPr>
            <w:r w:rsidRPr="00DD785C">
              <w:rPr>
                <w:rFonts w:ascii="Times New Roman" w:eastAsia="Times New Roman" w:hAnsi="Times New Roman" w:cs="Times New Roman"/>
                <w:sz w:val="14"/>
                <w:szCs w:val="14"/>
              </w:rPr>
              <w:t>8</w:t>
            </w:r>
          </w:p>
        </w:tc>
        <w:tc>
          <w:tcPr>
            <w:tcW w:w="236"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4"/>
                <w:szCs w:val="14"/>
              </w:rPr>
            </w:pPr>
            <w:r w:rsidRPr="00DD785C">
              <w:rPr>
                <w:rFonts w:ascii="Times New Roman" w:eastAsia="Times New Roman" w:hAnsi="Times New Roman" w:cs="Times New Roman"/>
                <w:sz w:val="14"/>
                <w:szCs w:val="14"/>
              </w:rPr>
              <w:t>9</w:t>
            </w:r>
          </w:p>
        </w:tc>
        <w:tc>
          <w:tcPr>
            <w:tcW w:w="264"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4"/>
                <w:szCs w:val="14"/>
              </w:rPr>
            </w:pPr>
            <w:r w:rsidRPr="00DD785C">
              <w:rPr>
                <w:rFonts w:ascii="Times New Roman" w:eastAsia="Times New Roman" w:hAnsi="Times New Roman" w:cs="Times New Roman"/>
                <w:sz w:val="14"/>
                <w:szCs w:val="14"/>
              </w:rPr>
              <w:t>10</w:t>
            </w:r>
          </w:p>
        </w:tc>
        <w:tc>
          <w:tcPr>
            <w:tcW w:w="326"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4"/>
                <w:szCs w:val="14"/>
              </w:rPr>
            </w:pPr>
            <w:r w:rsidRPr="00DD785C">
              <w:rPr>
                <w:rFonts w:ascii="Times New Roman" w:eastAsia="Times New Roman" w:hAnsi="Times New Roman" w:cs="Times New Roman"/>
                <w:sz w:val="14"/>
                <w:szCs w:val="14"/>
              </w:rPr>
              <w:t>11</w:t>
            </w:r>
          </w:p>
        </w:tc>
        <w:tc>
          <w:tcPr>
            <w:tcW w:w="363"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4"/>
                <w:szCs w:val="14"/>
              </w:rPr>
            </w:pPr>
            <w:r w:rsidRPr="00DD785C">
              <w:rPr>
                <w:rFonts w:ascii="Times New Roman" w:eastAsia="Times New Roman" w:hAnsi="Times New Roman" w:cs="Times New Roman"/>
                <w:sz w:val="14"/>
                <w:szCs w:val="14"/>
              </w:rPr>
              <w:t>12</w:t>
            </w:r>
          </w:p>
        </w:tc>
        <w:tc>
          <w:tcPr>
            <w:tcW w:w="392" w:type="pct"/>
            <w:tcBorders>
              <w:top w:val="nil"/>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4"/>
                <w:szCs w:val="14"/>
              </w:rPr>
            </w:pPr>
            <w:r w:rsidRPr="00DD785C">
              <w:rPr>
                <w:rFonts w:ascii="Times New Roman" w:eastAsia="Times New Roman" w:hAnsi="Times New Roman" w:cs="Times New Roman"/>
                <w:sz w:val="14"/>
                <w:szCs w:val="14"/>
              </w:rPr>
              <w:t>13</w:t>
            </w:r>
          </w:p>
        </w:tc>
      </w:tr>
    </w:tbl>
    <w:p w:rsidR="00DD785C" w:rsidRPr="00DD785C" w:rsidRDefault="00DD785C" w:rsidP="00DD785C">
      <w:pPr>
        <w:spacing w:after="0" w:line="240" w:lineRule="auto"/>
        <w:rPr>
          <w:rFonts w:ascii="Times New Roman" w:eastAsia="Times New Roman" w:hAnsi="Times New Roman" w:cs="Times New Roman"/>
        </w:rPr>
      </w:pPr>
    </w:p>
    <w:p w:rsidR="00DD785C" w:rsidRPr="00DD785C" w:rsidRDefault="00DD785C" w:rsidP="00DD785C">
      <w:pPr>
        <w:spacing w:after="0" w:line="240" w:lineRule="auto"/>
        <w:rPr>
          <w:rFonts w:ascii="Times New Roman" w:eastAsia="Times New Roman" w:hAnsi="Times New Roman" w:cs="Times New Roman"/>
          <w:sz w:val="2"/>
          <w:szCs w:val="2"/>
        </w:rPr>
      </w:pPr>
    </w:p>
    <w:tbl>
      <w:tblPr>
        <w:tblW w:w="505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418"/>
        <w:gridCol w:w="972"/>
        <w:gridCol w:w="3246"/>
        <w:gridCol w:w="1484"/>
        <w:gridCol w:w="1250"/>
        <w:gridCol w:w="1250"/>
        <w:gridCol w:w="38"/>
        <w:gridCol w:w="938"/>
        <w:gridCol w:w="16"/>
        <w:gridCol w:w="1092"/>
        <w:gridCol w:w="9"/>
        <w:gridCol w:w="1639"/>
        <w:gridCol w:w="28"/>
        <w:gridCol w:w="966"/>
        <w:gridCol w:w="698"/>
        <w:gridCol w:w="972"/>
        <w:gridCol w:w="770"/>
      </w:tblGrid>
      <w:tr w:rsidR="00DD785C" w:rsidRPr="00DD785C" w:rsidTr="00DD785C">
        <w:trPr>
          <w:trHeight w:val="57"/>
          <w:tblHeader/>
        </w:trPr>
        <w:tc>
          <w:tcPr>
            <w:tcW w:w="132"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w:t>
            </w:r>
          </w:p>
        </w:tc>
        <w:tc>
          <w:tcPr>
            <w:tcW w:w="308"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2</w:t>
            </w:r>
          </w:p>
        </w:tc>
        <w:tc>
          <w:tcPr>
            <w:tcW w:w="1028"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3</w:t>
            </w:r>
          </w:p>
        </w:tc>
        <w:tc>
          <w:tcPr>
            <w:tcW w:w="470"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4</w:t>
            </w:r>
          </w:p>
        </w:tc>
        <w:tc>
          <w:tcPr>
            <w:tcW w:w="396"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5</w:t>
            </w:r>
          </w:p>
        </w:tc>
        <w:tc>
          <w:tcPr>
            <w:tcW w:w="408" w:type="pct"/>
            <w:gridSpan w:val="2"/>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6</w:t>
            </w:r>
          </w:p>
        </w:tc>
        <w:tc>
          <w:tcPr>
            <w:tcW w:w="302" w:type="pct"/>
            <w:gridSpan w:val="2"/>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7</w:t>
            </w:r>
          </w:p>
        </w:tc>
        <w:tc>
          <w:tcPr>
            <w:tcW w:w="346"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8</w:t>
            </w:r>
          </w:p>
        </w:tc>
        <w:tc>
          <w:tcPr>
            <w:tcW w:w="522" w:type="pct"/>
            <w:gridSpan w:val="2"/>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9</w:t>
            </w:r>
          </w:p>
        </w:tc>
        <w:tc>
          <w:tcPr>
            <w:tcW w:w="315" w:type="pct"/>
            <w:gridSpan w:val="2"/>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10</w:t>
            </w:r>
          </w:p>
        </w:tc>
        <w:tc>
          <w:tcPr>
            <w:tcW w:w="221"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11</w:t>
            </w:r>
          </w:p>
        </w:tc>
        <w:tc>
          <w:tcPr>
            <w:tcW w:w="308"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12</w:t>
            </w: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13</w:t>
            </w:r>
          </w:p>
        </w:tc>
      </w:tr>
      <w:tr w:rsidR="00DD785C" w:rsidRPr="00DD785C" w:rsidTr="00DD785C">
        <w:trPr>
          <w:trHeight w:val="57"/>
        </w:trPr>
        <w:tc>
          <w:tcPr>
            <w:tcW w:w="132"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w:t>
            </w:r>
          </w:p>
        </w:tc>
        <w:tc>
          <w:tcPr>
            <w:tcW w:w="308"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2133322</w:t>
            </w:r>
          </w:p>
        </w:tc>
        <w:tc>
          <w:tcPr>
            <w:tcW w:w="1028" w:type="pct"/>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Усть-Вага – </w:t>
            </w:r>
            <w:proofErr w:type="spellStart"/>
            <w:r w:rsidRPr="00DD785C">
              <w:rPr>
                <w:rFonts w:ascii="Times New Roman" w:eastAsia="Times New Roman" w:hAnsi="Times New Roman" w:cs="Times New Roman"/>
                <w:sz w:val="18"/>
                <w:szCs w:val="18"/>
              </w:rPr>
              <w:t>Ядриха</w:t>
            </w:r>
            <w:proofErr w:type="spellEnd"/>
          </w:p>
        </w:tc>
        <w:tc>
          <w:tcPr>
            <w:tcW w:w="470"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11ОПРЗ11Р-003</w:t>
            </w:r>
          </w:p>
        </w:tc>
        <w:tc>
          <w:tcPr>
            <w:tcW w:w="39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300,2</w:t>
            </w:r>
          </w:p>
        </w:tc>
        <w:tc>
          <w:tcPr>
            <w:tcW w:w="408" w:type="pct"/>
            <w:gridSpan w:val="2"/>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1 801 272,0</w:t>
            </w:r>
          </w:p>
        </w:tc>
        <w:tc>
          <w:tcPr>
            <w:tcW w:w="302" w:type="pct"/>
            <w:gridSpan w:val="2"/>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152+000</w:t>
            </w:r>
          </w:p>
        </w:tc>
        <w:tc>
          <w:tcPr>
            <w:tcW w:w="34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166+000</w:t>
            </w:r>
          </w:p>
        </w:tc>
        <w:tc>
          <w:tcPr>
            <w:tcW w:w="522" w:type="pct"/>
            <w:gridSpan w:val="2"/>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13,2</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292 439,9</w:t>
            </w:r>
          </w:p>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val="restar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86002,0</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166+000</w:t>
            </w:r>
          </w:p>
        </w:tc>
        <w:tc>
          <w:tcPr>
            <w:tcW w:w="34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174+000</w:t>
            </w:r>
          </w:p>
        </w:tc>
        <w:tc>
          <w:tcPr>
            <w:tcW w:w="522" w:type="pct"/>
            <w:gridSpan w:val="2"/>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8,0</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val="restar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55569,04</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237+000</w:t>
            </w:r>
          </w:p>
        </w:tc>
        <w:tc>
          <w:tcPr>
            <w:tcW w:w="34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248+000</w:t>
            </w:r>
          </w:p>
        </w:tc>
        <w:tc>
          <w:tcPr>
            <w:tcW w:w="522" w:type="pct"/>
            <w:gridSpan w:val="2"/>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11,1</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168 550,4</w:t>
            </w:r>
          </w:p>
        </w:tc>
        <w:tc>
          <w:tcPr>
            <w:tcW w:w="244" w:type="pct"/>
            <w:vMerge w:val="restar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79633,0</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269+960</w:t>
            </w:r>
          </w:p>
        </w:tc>
        <w:tc>
          <w:tcPr>
            <w:tcW w:w="34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285+000</w:t>
            </w:r>
          </w:p>
        </w:tc>
        <w:tc>
          <w:tcPr>
            <w:tcW w:w="522" w:type="pct"/>
            <w:gridSpan w:val="2"/>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15,0</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255863,5</w:t>
            </w:r>
          </w:p>
        </w:tc>
        <w:tc>
          <w:tcPr>
            <w:tcW w:w="244" w:type="pct"/>
            <w:vMerge w:val="restar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109482,4</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2133415</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Архангельск – Белогорский – Пинега – </w:t>
            </w:r>
            <w:proofErr w:type="spellStart"/>
            <w:r w:rsidRPr="00DD785C">
              <w:rPr>
                <w:rFonts w:ascii="Times New Roman" w:eastAsia="Times New Roman" w:hAnsi="Times New Roman" w:cs="Times New Roman"/>
                <w:sz w:val="18"/>
                <w:szCs w:val="18"/>
              </w:rPr>
              <w:t>Кимжа</w:t>
            </w:r>
            <w:proofErr w:type="spellEnd"/>
            <w:r w:rsidRPr="00DD785C">
              <w:rPr>
                <w:rFonts w:ascii="Times New Roman" w:eastAsia="Times New Roman" w:hAnsi="Times New Roman" w:cs="Times New Roman"/>
                <w:sz w:val="18"/>
                <w:szCs w:val="18"/>
              </w:rPr>
              <w:t xml:space="preserve"> – Мезень</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11ОПРЗ11А-004</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371,3</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2 231 280,0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2133651</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Емецк – Сельцо</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11ОПРЗ11К-853</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39,7</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238 320,0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22"/>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2133533</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Долматово – </w:t>
            </w:r>
            <w:proofErr w:type="spellStart"/>
            <w:r w:rsidRPr="00DD785C">
              <w:rPr>
                <w:rFonts w:ascii="Times New Roman" w:eastAsia="Times New Roman" w:hAnsi="Times New Roman" w:cs="Times New Roman"/>
                <w:sz w:val="18"/>
                <w:szCs w:val="18"/>
              </w:rPr>
              <w:t>Няндома</w:t>
            </w:r>
            <w:proofErr w:type="spellEnd"/>
            <w:r w:rsidRPr="00DD785C">
              <w:rPr>
                <w:rFonts w:ascii="Times New Roman" w:eastAsia="Times New Roman" w:hAnsi="Times New Roman" w:cs="Times New Roman"/>
                <w:sz w:val="18"/>
                <w:szCs w:val="18"/>
              </w:rPr>
              <w:t xml:space="preserve"> – Каргополь – Пудож</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11ОПРЗ11Р-002</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285,4</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lang w:val="en-US"/>
              </w:rPr>
            </w:pPr>
            <w:r w:rsidRPr="00DD785C">
              <w:rPr>
                <w:rFonts w:ascii="Times New Roman" w:eastAsia="Times New Roman" w:hAnsi="Times New Roman" w:cs="Times New Roman"/>
                <w:sz w:val="18"/>
                <w:szCs w:val="18"/>
              </w:rPr>
              <w:t>1 711 860,0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2133682</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Коноша – </w:t>
            </w:r>
            <w:proofErr w:type="spellStart"/>
            <w:r w:rsidRPr="00DD785C">
              <w:rPr>
                <w:rFonts w:ascii="Times New Roman" w:eastAsia="Times New Roman" w:hAnsi="Times New Roman" w:cs="Times New Roman"/>
                <w:sz w:val="18"/>
                <w:szCs w:val="18"/>
              </w:rPr>
              <w:t>Няндома</w:t>
            </w:r>
            <w:proofErr w:type="spellEnd"/>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11ОПРЗ11К-281</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98,8</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592 560,0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483"/>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2133510</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 км автомобильной дороги «</w:t>
            </w:r>
            <w:proofErr w:type="spellStart"/>
            <w:r w:rsidRPr="00DD785C">
              <w:rPr>
                <w:rFonts w:ascii="Times New Roman" w:eastAsia="Times New Roman" w:hAnsi="Times New Roman" w:cs="Times New Roman"/>
                <w:sz w:val="18"/>
                <w:szCs w:val="18"/>
              </w:rPr>
              <w:t>Костылево</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Тарногский</w:t>
            </w:r>
            <w:proofErr w:type="spellEnd"/>
            <w:r w:rsidRPr="00DD785C">
              <w:rPr>
                <w:rFonts w:ascii="Times New Roman" w:eastAsia="Times New Roman" w:hAnsi="Times New Roman" w:cs="Times New Roman"/>
                <w:sz w:val="18"/>
                <w:szCs w:val="18"/>
              </w:rPr>
              <w:t xml:space="preserve"> Городок» – </w:t>
            </w:r>
            <w:proofErr w:type="spellStart"/>
            <w:r w:rsidRPr="00DD785C">
              <w:rPr>
                <w:rFonts w:ascii="Times New Roman" w:eastAsia="Times New Roman" w:hAnsi="Times New Roman" w:cs="Times New Roman"/>
                <w:sz w:val="18"/>
                <w:szCs w:val="18"/>
              </w:rPr>
              <w:t>Малодоры</w:t>
            </w:r>
            <w:proofErr w:type="spellEnd"/>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11ОПРЗ11К-799</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13,5</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81 096,0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w:t>
            </w:r>
          </w:p>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2133387</w:t>
            </w:r>
          </w:p>
        </w:tc>
        <w:tc>
          <w:tcPr>
            <w:tcW w:w="1028" w:type="pct"/>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Вельск – Шангалы</w:t>
            </w:r>
          </w:p>
        </w:tc>
        <w:tc>
          <w:tcPr>
            <w:tcW w:w="470"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11ОПРЗ11К-049</w:t>
            </w:r>
          </w:p>
        </w:tc>
        <w:tc>
          <w:tcPr>
            <w:tcW w:w="39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83,9</w:t>
            </w:r>
          </w:p>
        </w:tc>
        <w:tc>
          <w:tcPr>
            <w:tcW w:w="408" w:type="pct"/>
            <w:gridSpan w:val="2"/>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503 334,0</w:t>
            </w:r>
          </w:p>
        </w:tc>
        <w:tc>
          <w:tcPr>
            <w:tcW w:w="302" w:type="pct"/>
            <w:gridSpan w:val="2"/>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5+420</w:t>
            </w:r>
          </w:p>
        </w:tc>
        <w:tc>
          <w:tcPr>
            <w:tcW w:w="34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10+400</w:t>
            </w:r>
          </w:p>
        </w:tc>
        <w:tc>
          <w:tcPr>
            <w:tcW w:w="522" w:type="pct"/>
            <w:gridSpan w:val="2"/>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5,0</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431 950,4</w:t>
            </w:r>
          </w:p>
        </w:tc>
        <w:tc>
          <w:tcPr>
            <w:tcW w:w="244" w:type="pct"/>
            <w:vMerge w:val="restar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34748,0</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13+200</w:t>
            </w:r>
          </w:p>
        </w:tc>
        <w:tc>
          <w:tcPr>
            <w:tcW w:w="34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14+800</w:t>
            </w:r>
          </w:p>
        </w:tc>
        <w:tc>
          <w:tcPr>
            <w:tcW w:w="522" w:type="pct"/>
            <w:gridSpan w:val="2"/>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val="restar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9738,0</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17+600</w:t>
            </w:r>
          </w:p>
        </w:tc>
        <w:tc>
          <w:tcPr>
            <w:tcW w:w="34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18+623</w:t>
            </w:r>
          </w:p>
        </w:tc>
        <w:tc>
          <w:tcPr>
            <w:tcW w:w="522" w:type="pct"/>
            <w:gridSpan w:val="2"/>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Ремонт покрытия </w:t>
            </w:r>
            <w:r w:rsidRPr="00DD785C">
              <w:rPr>
                <w:rFonts w:ascii="Times New Roman" w:eastAsia="Times New Roman" w:hAnsi="Times New Roman" w:cs="Times New Roman"/>
                <w:sz w:val="18"/>
                <w:szCs w:val="18"/>
              </w:rPr>
              <w:lastRenderedPageBreak/>
              <w:t>проезжей части</w:t>
            </w: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lastRenderedPageBreak/>
              <w:t>1,2</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val="restar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7266,0</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25+623</w:t>
            </w:r>
          </w:p>
        </w:tc>
        <w:tc>
          <w:tcPr>
            <w:tcW w:w="34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34+380</w:t>
            </w:r>
          </w:p>
        </w:tc>
        <w:tc>
          <w:tcPr>
            <w:tcW w:w="522" w:type="pct"/>
            <w:gridSpan w:val="2"/>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6,8</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val="restar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47390,0</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36+600</w:t>
            </w:r>
          </w:p>
        </w:tc>
        <w:tc>
          <w:tcPr>
            <w:tcW w:w="34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45+100</w:t>
            </w:r>
          </w:p>
        </w:tc>
        <w:tc>
          <w:tcPr>
            <w:tcW w:w="522" w:type="pct"/>
            <w:gridSpan w:val="2"/>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10,3</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val="restar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0"/>
        </w:trPr>
        <w:tc>
          <w:tcPr>
            <w:tcW w:w="132"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72401,0</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2133716</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Исакогорка</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Новодвинск</w:t>
            </w:r>
            <w:proofErr w:type="spellEnd"/>
            <w:r w:rsidRPr="00DD785C">
              <w:rPr>
                <w:rFonts w:ascii="Times New Roman" w:eastAsia="Times New Roman" w:hAnsi="Times New Roman" w:cs="Times New Roman"/>
                <w:sz w:val="18"/>
                <w:szCs w:val="18"/>
              </w:rPr>
              <w:t xml:space="preserve"> – Холмогоры</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11ОПРЗ11К-721</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54,9</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329 304,0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2133663</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Коноша – Вельск</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11ОПРЗ11К-001</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114,5</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687 036,0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2133706</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Онега – Тамица – </w:t>
            </w:r>
            <w:proofErr w:type="spellStart"/>
            <w:r w:rsidRPr="00DD785C">
              <w:rPr>
                <w:rFonts w:ascii="Times New Roman" w:eastAsia="Times New Roman" w:hAnsi="Times New Roman" w:cs="Times New Roman"/>
                <w:sz w:val="18"/>
                <w:szCs w:val="18"/>
              </w:rPr>
              <w:t>Кянда</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Пурнема</w:t>
            </w:r>
            <w:proofErr w:type="spellEnd"/>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11ОПРЗ11К-572</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43,4</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260 358,0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w:t>
            </w:r>
          </w:p>
        </w:tc>
        <w:tc>
          <w:tcPr>
            <w:tcW w:w="308"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2133341</w:t>
            </w:r>
          </w:p>
        </w:tc>
        <w:tc>
          <w:tcPr>
            <w:tcW w:w="1028" w:type="pct"/>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Карпогоры – </w:t>
            </w:r>
            <w:proofErr w:type="spellStart"/>
            <w:r w:rsidRPr="00DD785C">
              <w:rPr>
                <w:rFonts w:ascii="Times New Roman" w:eastAsia="Times New Roman" w:hAnsi="Times New Roman" w:cs="Times New Roman"/>
                <w:sz w:val="18"/>
                <w:szCs w:val="18"/>
              </w:rPr>
              <w:t>Веегора</w:t>
            </w:r>
            <w:proofErr w:type="spellEnd"/>
            <w:r w:rsidRPr="00DD785C">
              <w:rPr>
                <w:rFonts w:ascii="Times New Roman" w:eastAsia="Times New Roman" w:hAnsi="Times New Roman" w:cs="Times New Roman"/>
                <w:sz w:val="18"/>
                <w:szCs w:val="18"/>
              </w:rPr>
              <w:t xml:space="preserve"> – Лешуконское</w:t>
            </w:r>
          </w:p>
        </w:tc>
        <w:tc>
          <w:tcPr>
            <w:tcW w:w="470"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11ОПРЗ11К-461</w:t>
            </w:r>
          </w:p>
        </w:tc>
        <w:tc>
          <w:tcPr>
            <w:tcW w:w="39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143,7</w:t>
            </w:r>
          </w:p>
        </w:tc>
        <w:tc>
          <w:tcPr>
            <w:tcW w:w="408" w:type="pct"/>
            <w:gridSpan w:val="2"/>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862 476,0</w:t>
            </w:r>
          </w:p>
        </w:tc>
        <w:tc>
          <w:tcPr>
            <w:tcW w:w="302" w:type="pct"/>
            <w:gridSpan w:val="2"/>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34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4+418</w:t>
            </w:r>
          </w:p>
        </w:tc>
        <w:tc>
          <w:tcPr>
            <w:tcW w:w="522" w:type="pct"/>
            <w:gridSpan w:val="2"/>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4,4</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69 874,4</w:t>
            </w:r>
          </w:p>
        </w:tc>
        <w:tc>
          <w:tcPr>
            <w:tcW w:w="244" w:type="pct"/>
            <w:vMerge w:val="restar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lang w:val="en-US"/>
              </w:rPr>
            </w:pPr>
          </w:p>
        </w:tc>
      </w:tr>
      <w:tr w:rsidR="00DD785C" w:rsidRPr="00DD785C" w:rsidTr="00DD785C">
        <w:trPr>
          <w:trHeight w:val="57"/>
        </w:trPr>
        <w:tc>
          <w:tcPr>
            <w:tcW w:w="132"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30906,4</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w:t>
            </w:r>
          </w:p>
        </w:tc>
        <w:tc>
          <w:tcPr>
            <w:tcW w:w="308"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2133709</w:t>
            </w:r>
          </w:p>
        </w:tc>
        <w:tc>
          <w:tcPr>
            <w:tcW w:w="1028" w:type="pct"/>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Карпогоры – Сосновка – Нюхча – граница с Республикой Коми</w:t>
            </w:r>
          </w:p>
        </w:tc>
        <w:tc>
          <w:tcPr>
            <w:tcW w:w="470"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11ОПРЗ11К-612</w:t>
            </w:r>
          </w:p>
        </w:tc>
        <w:tc>
          <w:tcPr>
            <w:tcW w:w="39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187,3</w:t>
            </w:r>
          </w:p>
        </w:tc>
        <w:tc>
          <w:tcPr>
            <w:tcW w:w="408" w:type="pct"/>
            <w:gridSpan w:val="2"/>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1 123 938,0</w:t>
            </w:r>
          </w:p>
        </w:tc>
        <w:tc>
          <w:tcPr>
            <w:tcW w:w="302" w:type="pct"/>
            <w:gridSpan w:val="2"/>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34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5+700</w:t>
            </w:r>
          </w:p>
        </w:tc>
        <w:tc>
          <w:tcPr>
            <w:tcW w:w="522" w:type="pct"/>
            <w:gridSpan w:val="2"/>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5,7</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88 928,8</w:t>
            </w:r>
          </w:p>
        </w:tc>
        <w:tc>
          <w:tcPr>
            <w:tcW w:w="244" w:type="pct"/>
            <w:vMerge w:val="restar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40807,0</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2133430</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Подъезд к аэропорту «Васьково»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от автомобильной дороги М-8 «Холмогоры»</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11ОПРЗ11К-732</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8,9</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62 202,0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lang w:val="en-US"/>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2133432</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Подъезд к пос. Васьково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от автомобильной дороги Подъезд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 аэропорту «Васьково»</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11ОПРЗ11К-745</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3,0</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13 473,0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2133853</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Тарасонаволоцкая</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Кононовская</w:t>
            </w:r>
            <w:proofErr w:type="spellEnd"/>
            <w:r w:rsidRPr="00DD785C">
              <w:rPr>
                <w:rFonts w:ascii="Times New Roman" w:eastAsia="Times New Roman" w:hAnsi="Times New Roman" w:cs="Times New Roman"/>
                <w:sz w:val="18"/>
                <w:szCs w:val="18"/>
              </w:rPr>
              <w:t xml:space="preserve"> – Дубровская</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11ОПРЗ11К-798</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29,2</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175 296,0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2133571</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Рикасиха</w:t>
            </w:r>
            <w:proofErr w:type="spellEnd"/>
            <w:r w:rsidRPr="00DD785C">
              <w:rPr>
                <w:rFonts w:ascii="Times New Roman" w:eastAsia="Times New Roman" w:hAnsi="Times New Roman" w:cs="Times New Roman"/>
                <w:sz w:val="18"/>
                <w:szCs w:val="18"/>
              </w:rPr>
              <w:t xml:space="preserve"> – Лая</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11ОПРЗ11К-730</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9,1</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41 112,0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17</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2133783</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Подъезд к дер. </w:t>
            </w:r>
            <w:proofErr w:type="spellStart"/>
            <w:r w:rsidRPr="00DD785C">
              <w:rPr>
                <w:rFonts w:ascii="Times New Roman" w:eastAsia="Times New Roman" w:hAnsi="Times New Roman" w:cs="Times New Roman"/>
                <w:sz w:val="18"/>
                <w:szCs w:val="18"/>
              </w:rPr>
              <w:t>Рикасово</w:t>
            </w:r>
            <w:proofErr w:type="spellEnd"/>
            <w:r w:rsidRPr="00DD785C">
              <w:rPr>
                <w:rFonts w:ascii="Times New Roman" w:eastAsia="Times New Roman" w:hAnsi="Times New Roman" w:cs="Times New Roman"/>
                <w:sz w:val="18"/>
                <w:szCs w:val="18"/>
              </w:rPr>
              <w:t xml:space="preserve">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от автомобильной дороги «Подъезд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к </w:t>
            </w:r>
            <w:proofErr w:type="gramStart"/>
            <w:r w:rsidRPr="00DD785C">
              <w:rPr>
                <w:rFonts w:ascii="Times New Roman" w:eastAsia="Times New Roman" w:hAnsi="Times New Roman" w:cs="Times New Roman"/>
                <w:sz w:val="18"/>
                <w:szCs w:val="18"/>
              </w:rPr>
              <w:t>г</w:t>
            </w:r>
            <w:proofErr w:type="gramEnd"/>
            <w:r w:rsidRPr="00DD785C">
              <w:rPr>
                <w:rFonts w:ascii="Times New Roman" w:eastAsia="Times New Roman" w:hAnsi="Times New Roman" w:cs="Times New Roman"/>
                <w:sz w:val="18"/>
                <w:szCs w:val="18"/>
              </w:rPr>
              <w:t>. Северодвинск»</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11ОПРЗ11К-734</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5,1</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30 360,0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2133431</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Подъезд к дер. </w:t>
            </w:r>
            <w:proofErr w:type="spellStart"/>
            <w:r w:rsidRPr="00DD785C">
              <w:rPr>
                <w:rFonts w:ascii="Times New Roman" w:eastAsia="Times New Roman" w:hAnsi="Times New Roman" w:cs="Times New Roman"/>
                <w:sz w:val="18"/>
                <w:szCs w:val="18"/>
              </w:rPr>
              <w:t>Левковка</w:t>
            </w:r>
            <w:proofErr w:type="spellEnd"/>
            <w:r w:rsidRPr="00DD785C">
              <w:rPr>
                <w:rFonts w:ascii="Times New Roman" w:eastAsia="Times New Roman" w:hAnsi="Times New Roman" w:cs="Times New Roman"/>
                <w:sz w:val="18"/>
                <w:szCs w:val="18"/>
              </w:rPr>
              <w:t xml:space="preserve">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от автомобильной дороги «Подъезд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к </w:t>
            </w:r>
            <w:proofErr w:type="gramStart"/>
            <w:r w:rsidRPr="00DD785C">
              <w:rPr>
                <w:rFonts w:ascii="Times New Roman" w:eastAsia="Times New Roman" w:hAnsi="Times New Roman" w:cs="Times New Roman"/>
                <w:sz w:val="18"/>
                <w:szCs w:val="18"/>
              </w:rPr>
              <w:t>г</w:t>
            </w:r>
            <w:proofErr w:type="gramEnd"/>
            <w:r w:rsidRPr="00DD785C">
              <w:rPr>
                <w:rFonts w:ascii="Times New Roman" w:eastAsia="Times New Roman" w:hAnsi="Times New Roman" w:cs="Times New Roman"/>
                <w:sz w:val="18"/>
                <w:szCs w:val="18"/>
              </w:rPr>
              <w:t>. Северодвинск»</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11ОПРЗ11К-735</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2,2</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9 684,0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19</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2133573</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Подъезд к пос. Луговой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от автомобильной дороги «Подъезд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к </w:t>
            </w:r>
            <w:proofErr w:type="gramStart"/>
            <w:r w:rsidRPr="00DD785C">
              <w:rPr>
                <w:rFonts w:ascii="Times New Roman" w:eastAsia="Times New Roman" w:hAnsi="Times New Roman" w:cs="Times New Roman"/>
                <w:sz w:val="18"/>
                <w:szCs w:val="18"/>
              </w:rPr>
              <w:t>г</w:t>
            </w:r>
            <w:proofErr w:type="gramEnd"/>
            <w:r w:rsidRPr="00DD785C">
              <w:rPr>
                <w:rFonts w:ascii="Times New Roman" w:eastAsia="Times New Roman" w:hAnsi="Times New Roman" w:cs="Times New Roman"/>
                <w:sz w:val="18"/>
                <w:szCs w:val="18"/>
              </w:rPr>
              <w:t>. Северодвинск»</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11ОПРЗ11К-737</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0,1</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450,0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20</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2133364</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Анисимово</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Перхачево</w:t>
            </w:r>
            <w:proofErr w:type="spellEnd"/>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11ОПРЗ11К-726</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14 208,0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2133781</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Нефтебаза – Ижма</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11ОПРЗ11К-723</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10,8</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64 602,0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22</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2133505</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Ширшинский</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Ширша</w:t>
            </w:r>
            <w:proofErr w:type="spellEnd"/>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11ОПРЗ11К-724</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4,5</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26 994,0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2133774</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Дениславье</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Североонежск</w:t>
            </w:r>
            <w:proofErr w:type="spellEnd"/>
            <w:r w:rsidRPr="00DD785C">
              <w:rPr>
                <w:rFonts w:ascii="Times New Roman" w:eastAsia="Times New Roman" w:hAnsi="Times New Roman" w:cs="Times New Roman"/>
                <w:sz w:val="18"/>
                <w:szCs w:val="18"/>
              </w:rPr>
              <w:t xml:space="preserve"> – СОБР</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11ОПРЗ11К-663</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19,9</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119 6</w:t>
            </w:r>
            <w:r w:rsidRPr="00DD785C">
              <w:rPr>
                <w:rFonts w:ascii="Times New Roman" w:eastAsia="Times New Roman" w:hAnsi="Times New Roman" w:cs="Times New Roman"/>
                <w:sz w:val="18"/>
                <w:szCs w:val="18"/>
                <w:lang w:val="en-US"/>
              </w:rPr>
              <w:t>2</w:t>
            </w:r>
            <w:r w:rsidRPr="00DD785C">
              <w:rPr>
                <w:rFonts w:ascii="Times New Roman" w:eastAsia="Times New Roman" w:hAnsi="Times New Roman" w:cs="Times New Roman"/>
                <w:sz w:val="18"/>
                <w:szCs w:val="18"/>
              </w:rPr>
              <w:t>2,0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32"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w:t>
            </w:r>
          </w:p>
        </w:tc>
        <w:tc>
          <w:tcPr>
            <w:tcW w:w="308"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2133720</w:t>
            </w:r>
          </w:p>
        </w:tc>
        <w:tc>
          <w:tcPr>
            <w:tcW w:w="1028" w:type="pct"/>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Костылево</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Тарногский</w:t>
            </w:r>
            <w:proofErr w:type="spellEnd"/>
            <w:r w:rsidRPr="00DD785C">
              <w:rPr>
                <w:rFonts w:ascii="Times New Roman" w:eastAsia="Times New Roman" w:hAnsi="Times New Roman" w:cs="Times New Roman"/>
                <w:sz w:val="18"/>
                <w:szCs w:val="18"/>
              </w:rPr>
              <w:t xml:space="preserve"> городок</w:t>
            </w:r>
          </w:p>
        </w:tc>
        <w:tc>
          <w:tcPr>
            <w:tcW w:w="470"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11ОПРЗ11К-791</w:t>
            </w:r>
          </w:p>
        </w:tc>
        <w:tc>
          <w:tcPr>
            <w:tcW w:w="39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34,5</w:t>
            </w:r>
          </w:p>
        </w:tc>
        <w:tc>
          <w:tcPr>
            <w:tcW w:w="408" w:type="pct"/>
            <w:gridSpan w:val="2"/>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206 712,0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26+600</w:t>
            </w: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29+200</w:t>
            </w:r>
          </w:p>
        </w:tc>
        <w:tc>
          <w:tcPr>
            <w:tcW w:w="522" w:type="pct"/>
            <w:gridSpan w:val="2"/>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8,1</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116 639,1</w:t>
            </w:r>
          </w:p>
        </w:tc>
        <w:tc>
          <w:tcPr>
            <w:tcW w:w="244" w:type="pct"/>
            <w:vMerge w:val="restar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58"/>
        </w:trPr>
        <w:tc>
          <w:tcPr>
            <w:tcW w:w="132"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30+000</w:t>
            </w: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34+452</w:t>
            </w:r>
          </w:p>
        </w:tc>
        <w:tc>
          <w:tcPr>
            <w:tcW w:w="522" w:type="pct"/>
            <w:gridSpan w:val="2"/>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56512,0</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0"/>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2133614</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Коноша – Вожега</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11ОПРЗ11К-283</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46,5</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278 820,0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00"/>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26</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2133577</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Подъезд </w:t>
            </w:r>
            <w:proofErr w:type="gramStart"/>
            <w:r w:rsidRPr="00DD785C">
              <w:rPr>
                <w:rFonts w:ascii="Times New Roman" w:eastAsia="Times New Roman" w:hAnsi="Times New Roman" w:cs="Times New Roman"/>
                <w:sz w:val="18"/>
                <w:szCs w:val="18"/>
              </w:rPr>
              <w:t>к</w:t>
            </w:r>
            <w:proofErr w:type="gramEnd"/>
            <w:r w:rsidRPr="00DD785C">
              <w:rPr>
                <w:rFonts w:ascii="Times New Roman" w:eastAsia="Times New Roman" w:hAnsi="Times New Roman" w:cs="Times New Roman"/>
                <w:sz w:val="18"/>
                <w:szCs w:val="18"/>
              </w:rPr>
              <w:t xml:space="preserve"> с. Холмогоры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от автомобильной дороги М-8 «Холмогоры»</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11ОПРЗ11К-851</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14,1</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84 528,0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15"/>
        </w:trPr>
        <w:tc>
          <w:tcPr>
            <w:tcW w:w="132"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27</w:t>
            </w:r>
          </w:p>
        </w:tc>
        <w:tc>
          <w:tcPr>
            <w:tcW w:w="308"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2133725</w:t>
            </w:r>
          </w:p>
        </w:tc>
        <w:tc>
          <w:tcPr>
            <w:tcW w:w="1028" w:type="pct"/>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Сия – Кулига</w:t>
            </w:r>
          </w:p>
        </w:tc>
        <w:tc>
          <w:tcPr>
            <w:tcW w:w="470"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11ОПРЗ11К-862</w:t>
            </w:r>
          </w:p>
        </w:tc>
        <w:tc>
          <w:tcPr>
            <w:tcW w:w="39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10,7</w:t>
            </w:r>
          </w:p>
        </w:tc>
        <w:tc>
          <w:tcPr>
            <w:tcW w:w="408" w:type="pct"/>
            <w:gridSpan w:val="2"/>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54 375,0</w:t>
            </w:r>
          </w:p>
        </w:tc>
        <w:tc>
          <w:tcPr>
            <w:tcW w:w="302" w:type="pct"/>
            <w:gridSpan w:val="2"/>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1+995</w:t>
            </w:r>
          </w:p>
        </w:tc>
        <w:tc>
          <w:tcPr>
            <w:tcW w:w="34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9+626</w:t>
            </w:r>
          </w:p>
        </w:tc>
        <w:tc>
          <w:tcPr>
            <w:tcW w:w="522" w:type="pct"/>
            <w:gridSpan w:val="2"/>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7,6</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77 733,3</w:t>
            </w:r>
          </w:p>
        </w:tc>
        <w:tc>
          <w:tcPr>
            <w:tcW w:w="244" w:type="pct"/>
            <w:vMerge w:val="restar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88"/>
        </w:trPr>
        <w:tc>
          <w:tcPr>
            <w:tcW w:w="132"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34640,0</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00"/>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lastRenderedPageBreak/>
              <w:t>28</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2133318</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Вельск – </w:t>
            </w:r>
            <w:proofErr w:type="spellStart"/>
            <w:r w:rsidRPr="00DD785C">
              <w:rPr>
                <w:rFonts w:ascii="Times New Roman" w:eastAsia="Times New Roman" w:hAnsi="Times New Roman" w:cs="Times New Roman"/>
                <w:sz w:val="18"/>
                <w:szCs w:val="18"/>
              </w:rPr>
              <w:t>Аргуновский</w:t>
            </w:r>
            <w:proofErr w:type="spellEnd"/>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11ОПРЗ11К-028</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6,2</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37 242,0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85"/>
        </w:trPr>
        <w:tc>
          <w:tcPr>
            <w:tcW w:w="132"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29</w:t>
            </w:r>
          </w:p>
        </w:tc>
        <w:tc>
          <w:tcPr>
            <w:tcW w:w="308"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2133357</w:t>
            </w:r>
          </w:p>
        </w:tc>
        <w:tc>
          <w:tcPr>
            <w:tcW w:w="1028" w:type="pct"/>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Подъезд к ж/</w:t>
            </w:r>
            <w:proofErr w:type="spellStart"/>
            <w:r w:rsidRPr="00DD785C">
              <w:rPr>
                <w:rFonts w:ascii="Times New Roman" w:eastAsia="Times New Roman" w:hAnsi="Times New Roman" w:cs="Times New Roman"/>
                <w:sz w:val="18"/>
                <w:szCs w:val="18"/>
              </w:rPr>
              <w:t>д</w:t>
            </w:r>
            <w:proofErr w:type="spellEnd"/>
            <w:r w:rsidRPr="00DD785C">
              <w:rPr>
                <w:rFonts w:ascii="Times New Roman" w:eastAsia="Times New Roman" w:hAnsi="Times New Roman" w:cs="Times New Roman"/>
                <w:sz w:val="18"/>
                <w:szCs w:val="18"/>
              </w:rPr>
              <w:t xml:space="preserve"> станции «</w:t>
            </w:r>
            <w:proofErr w:type="gramStart"/>
            <w:r w:rsidRPr="00DD785C">
              <w:rPr>
                <w:rFonts w:ascii="Times New Roman" w:eastAsia="Times New Roman" w:hAnsi="Times New Roman" w:cs="Times New Roman"/>
                <w:sz w:val="18"/>
                <w:szCs w:val="18"/>
              </w:rPr>
              <w:t>Карпогоры–пассажирская</w:t>
            </w:r>
            <w:proofErr w:type="gramEnd"/>
            <w:r w:rsidRPr="00DD785C">
              <w:rPr>
                <w:rFonts w:ascii="Times New Roman" w:eastAsia="Times New Roman" w:hAnsi="Times New Roman" w:cs="Times New Roman"/>
                <w:sz w:val="18"/>
                <w:szCs w:val="18"/>
              </w:rPr>
              <w:t xml:space="preserve">» от автомобильной дороги Карпогоры – </w:t>
            </w:r>
            <w:proofErr w:type="spellStart"/>
            <w:r w:rsidRPr="00DD785C">
              <w:rPr>
                <w:rFonts w:ascii="Times New Roman" w:eastAsia="Times New Roman" w:hAnsi="Times New Roman" w:cs="Times New Roman"/>
                <w:sz w:val="18"/>
                <w:szCs w:val="18"/>
              </w:rPr>
              <w:t>Веегора</w:t>
            </w:r>
            <w:proofErr w:type="spellEnd"/>
            <w:r w:rsidRPr="00DD785C">
              <w:rPr>
                <w:rFonts w:ascii="Times New Roman" w:eastAsia="Times New Roman" w:hAnsi="Times New Roman" w:cs="Times New Roman"/>
                <w:sz w:val="18"/>
                <w:szCs w:val="18"/>
              </w:rPr>
              <w:t xml:space="preserve"> – Лешуконское</w:t>
            </w:r>
          </w:p>
        </w:tc>
        <w:tc>
          <w:tcPr>
            <w:tcW w:w="470"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11ОПРЗ11К-635</w:t>
            </w:r>
          </w:p>
        </w:tc>
        <w:tc>
          <w:tcPr>
            <w:tcW w:w="39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3,6</w:t>
            </w:r>
          </w:p>
        </w:tc>
        <w:tc>
          <w:tcPr>
            <w:tcW w:w="408" w:type="pct"/>
            <w:gridSpan w:val="2"/>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21 738,0</w:t>
            </w:r>
          </w:p>
        </w:tc>
        <w:tc>
          <w:tcPr>
            <w:tcW w:w="302" w:type="pct"/>
            <w:gridSpan w:val="2"/>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346" w:type="pct"/>
            <w:vMerge w:val="restar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3+623</w:t>
            </w:r>
          </w:p>
        </w:tc>
        <w:tc>
          <w:tcPr>
            <w:tcW w:w="522" w:type="pct"/>
            <w:gridSpan w:val="2"/>
            <w:vMerge w:val="restar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3,6</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val="restar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56 704,9</w:t>
            </w:r>
          </w:p>
        </w:tc>
        <w:tc>
          <w:tcPr>
            <w:tcW w:w="244" w:type="pct"/>
            <w:vMerge w:val="restar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77"/>
        </w:trPr>
        <w:tc>
          <w:tcPr>
            <w:tcW w:w="132"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1028" w:type="pct"/>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70"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9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08" w:type="pct"/>
            <w:gridSpan w:val="2"/>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2" w:type="pct"/>
            <w:gridSpan w:val="2"/>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vMerge/>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vMerge/>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25552,0</w:t>
            </w: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00"/>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30</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2133750</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ст.  </w:t>
            </w:r>
            <w:proofErr w:type="spellStart"/>
            <w:r w:rsidRPr="00DD785C">
              <w:rPr>
                <w:rFonts w:ascii="Times New Roman" w:eastAsia="Times New Roman" w:hAnsi="Times New Roman" w:cs="Times New Roman"/>
                <w:sz w:val="18"/>
                <w:szCs w:val="18"/>
              </w:rPr>
              <w:t>Ядриха</w:t>
            </w:r>
            <w:proofErr w:type="spellEnd"/>
            <w:r w:rsidRPr="00DD785C">
              <w:rPr>
                <w:rFonts w:ascii="Times New Roman" w:eastAsia="Times New Roman" w:hAnsi="Times New Roman" w:cs="Times New Roman"/>
                <w:sz w:val="18"/>
                <w:szCs w:val="18"/>
              </w:rPr>
              <w:t xml:space="preserve"> – ст. Удима</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11ОПРЗ11К-332</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39,0</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233 832,0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0"/>
        </w:trPr>
        <w:tc>
          <w:tcPr>
            <w:tcW w:w="132"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31</w:t>
            </w:r>
          </w:p>
        </w:tc>
        <w:tc>
          <w:tcPr>
            <w:tcW w:w="308"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2133534</w:t>
            </w:r>
          </w:p>
        </w:tc>
        <w:tc>
          <w:tcPr>
            <w:tcW w:w="1028" w:type="pct"/>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Каргополь – </w:t>
            </w:r>
            <w:proofErr w:type="spellStart"/>
            <w:r w:rsidRPr="00DD785C">
              <w:rPr>
                <w:rFonts w:ascii="Times New Roman" w:eastAsia="Times New Roman" w:hAnsi="Times New Roman" w:cs="Times New Roman"/>
                <w:sz w:val="18"/>
                <w:szCs w:val="18"/>
              </w:rPr>
              <w:t>Ширяиха</w:t>
            </w:r>
            <w:proofErr w:type="spellEnd"/>
            <w:r w:rsidRPr="00DD785C">
              <w:rPr>
                <w:rFonts w:ascii="Times New Roman" w:eastAsia="Times New Roman" w:hAnsi="Times New Roman" w:cs="Times New Roman"/>
                <w:sz w:val="18"/>
                <w:szCs w:val="18"/>
              </w:rPr>
              <w:t xml:space="preserve"> – Гарь</w:t>
            </w:r>
          </w:p>
        </w:tc>
        <w:tc>
          <w:tcPr>
            <w:tcW w:w="470"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11ОПРЗ11К-212</w:t>
            </w:r>
          </w:p>
        </w:tc>
        <w:tc>
          <w:tcPr>
            <w:tcW w:w="39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52,0</w:t>
            </w:r>
          </w:p>
        </w:tc>
        <w:tc>
          <w:tcPr>
            <w:tcW w:w="408" w:type="pct"/>
            <w:gridSpan w:val="2"/>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233 865,0</w:t>
            </w:r>
          </w:p>
        </w:tc>
        <w:tc>
          <w:tcPr>
            <w:tcW w:w="302"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46"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2" w:type="pct"/>
            <w:gridSpan w:val="2"/>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gridSpan w:val="2"/>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8" w:type="pct"/>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38"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ИТОГО по автомобильным дорогам </w:t>
            </w:r>
            <w:proofErr w:type="gramStart"/>
            <w:r w:rsidRPr="00DD785C">
              <w:rPr>
                <w:rFonts w:ascii="Times New Roman" w:eastAsia="Times New Roman" w:hAnsi="Times New Roman" w:cs="Times New Roman"/>
                <w:sz w:val="18"/>
                <w:szCs w:val="18"/>
              </w:rPr>
              <w:t>регионального</w:t>
            </w:r>
            <w:proofErr w:type="gramEnd"/>
            <w:r w:rsidRPr="00DD785C">
              <w:rPr>
                <w:rFonts w:ascii="Times New Roman" w:eastAsia="Times New Roman" w:hAnsi="Times New Roman" w:cs="Times New Roman"/>
                <w:sz w:val="18"/>
                <w:szCs w:val="18"/>
              </w:rPr>
              <w:t xml:space="preserve">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и межмуниципального значения</w:t>
            </w:r>
          </w:p>
        </w:tc>
        <w:tc>
          <w:tcPr>
            <w:tcW w:w="396"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2 038,3</w:t>
            </w:r>
          </w:p>
        </w:tc>
        <w:tc>
          <w:tcPr>
            <w:tcW w:w="396" w:type="pc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12 131 949,0</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4" w:type="pct"/>
            <w:gridSpan w:val="3"/>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8" w:type="pct"/>
            <w:gridSpan w:val="2"/>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6"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101,7</w:t>
            </w:r>
          </w:p>
        </w:tc>
        <w:tc>
          <w:tcPr>
            <w:tcW w:w="22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1 558 684,7</w:t>
            </w:r>
          </w:p>
        </w:tc>
        <w:tc>
          <w:tcPr>
            <w:tcW w:w="244" w:type="pct"/>
            <w:tcBorders>
              <w:top w:val="single" w:sz="4" w:space="0" w:color="auto"/>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393" w:type="pct"/>
            <w:gridSpan w:val="11"/>
            <w:vMerge w:val="restart"/>
            <w:tcBorders>
              <w:top w:val="nil"/>
              <w:left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ИТОГО по автомобильным дорогам регионального и межмуниципального значения</w:t>
            </w:r>
          </w:p>
        </w:tc>
        <w:tc>
          <w:tcPr>
            <w:tcW w:w="528" w:type="pct"/>
            <w:gridSpan w:val="2"/>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6"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90,6</w:t>
            </w:r>
          </w:p>
        </w:tc>
        <w:tc>
          <w:tcPr>
            <w:tcW w:w="22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1390134,3</w:t>
            </w:r>
          </w:p>
        </w:tc>
        <w:tc>
          <w:tcPr>
            <w:tcW w:w="244" w:type="pct"/>
            <w:vMerge w:val="restart"/>
            <w:tcBorders>
              <w:top w:val="nil"/>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3393" w:type="pct"/>
            <w:gridSpan w:val="11"/>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8" w:type="pct"/>
            <w:gridSpan w:val="2"/>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6"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611 013,9</w:t>
            </w:r>
          </w:p>
        </w:tc>
        <w:tc>
          <w:tcPr>
            <w:tcW w:w="22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3393" w:type="pct"/>
            <w:gridSpan w:val="11"/>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8" w:type="pct"/>
            <w:gridSpan w:val="2"/>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Капитальный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w:t>
            </w:r>
          </w:p>
        </w:tc>
        <w:tc>
          <w:tcPr>
            <w:tcW w:w="306"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11,1</w:t>
            </w:r>
          </w:p>
        </w:tc>
        <w:tc>
          <w:tcPr>
            <w:tcW w:w="22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168550,4</w:t>
            </w:r>
          </w:p>
        </w:tc>
        <w:tc>
          <w:tcPr>
            <w:tcW w:w="244" w:type="pct"/>
            <w:vMerge w:val="restart"/>
            <w:tcBorders>
              <w:top w:val="single" w:sz="4" w:space="0" w:color="auto"/>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3393" w:type="pct"/>
            <w:gridSpan w:val="11"/>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8" w:type="pct"/>
            <w:gridSpan w:val="2"/>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6"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79633,0</w:t>
            </w:r>
          </w:p>
        </w:tc>
        <w:tc>
          <w:tcPr>
            <w:tcW w:w="22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3393" w:type="pct"/>
            <w:gridSpan w:val="11"/>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8" w:type="pct"/>
            <w:gridSpan w:val="2"/>
            <w:vMerge w:val="restart"/>
            <w:tcBorders>
              <w:top w:val="nil"/>
              <w:left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Реконструкция</w:t>
            </w:r>
          </w:p>
        </w:tc>
        <w:tc>
          <w:tcPr>
            <w:tcW w:w="306"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val="restart"/>
            <w:tcBorders>
              <w:top w:val="nil"/>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3393" w:type="pct"/>
            <w:gridSpan w:val="11"/>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8" w:type="pct"/>
            <w:gridSpan w:val="2"/>
            <w:vMerge/>
            <w:tcBorders>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6"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3393" w:type="pct"/>
            <w:gridSpan w:val="11"/>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8" w:type="pct"/>
            <w:gridSpan w:val="2"/>
            <w:vMerge w:val="restart"/>
            <w:tcBorders>
              <w:top w:val="nil"/>
              <w:left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Строительство</w:t>
            </w:r>
          </w:p>
        </w:tc>
        <w:tc>
          <w:tcPr>
            <w:tcW w:w="306"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08"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val="restart"/>
            <w:tcBorders>
              <w:top w:val="nil"/>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3393" w:type="pct"/>
            <w:gridSpan w:val="11"/>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28" w:type="pct"/>
            <w:gridSpan w:val="2"/>
            <w:vMerge/>
            <w:tcBorders>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6"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2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08"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44"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bl>
    <w:p w:rsidR="00DD785C" w:rsidRDefault="00DD785C"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D4C9A" w:rsidRDefault="005D4C9A"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bl>
      <w:tblPr>
        <w:tblW w:w="5055" w:type="pct"/>
        <w:tblInd w:w="-176" w:type="dxa"/>
        <w:tblLayout w:type="fixed"/>
        <w:tblLook w:val="0480"/>
      </w:tblPr>
      <w:tblGrid>
        <w:gridCol w:w="557"/>
        <w:gridCol w:w="838"/>
        <w:gridCol w:w="3199"/>
        <w:gridCol w:w="1532"/>
        <w:gridCol w:w="1253"/>
        <w:gridCol w:w="1257"/>
        <w:gridCol w:w="979"/>
        <w:gridCol w:w="1114"/>
        <w:gridCol w:w="1648"/>
        <w:gridCol w:w="22"/>
        <w:gridCol w:w="972"/>
        <w:gridCol w:w="698"/>
        <w:gridCol w:w="947"/>
        <w:gridCol w:w="770"/>
      </w:tblGrid>
      <w:tr w:rsidR="00DD785C" w:rsidRPr="00DD785C" w:rsidTr="00DD785C">
        <w:trPr>
          <w:trHeight w:val="300"/>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lastRenderedPageBreak/>
              <w:t>№</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п</w:t>
            </w:r>
            <w:proofErr w:type="spellEnd"/>
            <w:proofErr w:type="gramEnd"/>
            <w:r w:rsidRPr="00DD785C">
              <w:rPr>
                <w:rFonts w:ascii="Times New Roman" w:eastAsia="Times New Roman" w:hAnsi="Times New Roman" w:cs="Times New Roman"/>
                <w:b/>
                <w:sz w:val="18"/>
                <w:szCs w:val="18"/>
              </w:rPr>
              <w:t>/</w:t>
            </w:r>
            <w:proofErr w:type="spellStart"/>
            <w:r w:rsidRPr="00DD785C">
              <w:rPr>
                <w:rFonts w:ascii="Times New Roman" w:eastAsia="Times New Roman" w:hAnsi="Times New Roman" w:cs="Times New Roman"/>
                <w:b/>
                <w:sz w:val="18"/>
                <w:szCs w:val="18"/>
              </w:rPr>
              <w:t>п</w:t>
            </w:r>
            <w:proofErr w:type="spellEnd"/>
          </w:p>
        </w:tc>
        <w:tc>
          <w:tcPr>
            <w:tcW w:w="26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Код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в СКДФ</w:t>
            </w:r>
          </w:p>
        </w:tc>
        <w:tc>
          <w:tcPr>
            <w:tcW w:w="10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Наименование автомобильной дороги</w:t>
            </w:r>
          </w:p>
        </w:tc>
        <w:tc>
          <w:tcPr>
            <w:tcW w:w="48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Идентификатор</w:t>
            </w:r>
          </w:p>
        </w:tc>
        <w:tc>
          <w:tcPr>
            <w:tcW w:w="795"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Протяженность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и площадь покрытия дороги</w:t>
            </w:r>
          </w:p>
        </w:tc>
        <w:tc>
          <w:tcPr>
            <w:tcW w:w="2021" w:type="pct"/>
            <w:gridSpan w:val="7"/>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Мероприятия, реализуемые в рамках программы в 2020 году</w:t>
            </w:r>
          </w:p>
        </w:tc>
        <w:tc>
          <w:tcPr>
            <w:tcW w:w="244"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Приме-чания</w:t>
            </w:r>
            <w:proofErr w:type="spellEnd"/>
            <w:proofErr w:type="gramEnd"/>
          </w:p>
        </w:tc>
      </w:tr>
      <w:tr w:rsidR="00DD785C" w:rsidRPr="00DD785C" w:rsidTr="00DD785C">
        <w:trPr>
          <w:trHeight w:val="300"/>
        </w:trPr>
        <w:tc>
          <w:tcPr>
            <w:tcW w:w="176"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265"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1013"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485"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795" w:type="pct"/>
            <w:gridSpan w:val="2"/>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663" w:type="pct"/>
            <w:gridSpan w:val="2"/>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адрес участка</w:t>
            </w:r>
          </w:p>
        </w:tc>
        <w:tc>
          <w:tcPr>
            <w:tcW w:w="529" w:type="pct"/>
            <w:gridSpan w:val="2"/>
            <w:vMerge w:val="restart"/>
            <w:tcBorders>
              <w:top w:val="nil"/>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вид работ</w:t>
            </w:r>
          </w:p>
        </w:tc>
        <w:tc>
          <w:tcPr>
            <w:tcW w:w="529" w:type="pct"/>
            <w:gridSpan w:val="2"/>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мощность работ</w:t>
            </w:r>
          </w:p>
        </w:tc>
        <w:tc>
          <w:tcPr>
            <w:tcW w:w="30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стоимость</w:t>
            </w:r>
          </w:p>
        </w:tc>
        <w:tc>
          <w:tcPr>
            <w:tcW w:w="244" w:type="pct"/>
            <w:vMerge/>
            <w:tcBorders>
              <w:left w:val="nil"/>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r>
      <w:tr w:rsidR="00DD785C" w:rsidRPr="00DD785C" w:rsidTr="00DD785C">
        <w:trPr>
          <w:trHeight w:val="600"/>
        </w:trPr>
        <w:tc>
          <w:tcPr>
            <w:tcW w:w="176"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265"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1013"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485"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97"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км</w:t>
            </w:r>
          </w:p>
        </w:tc>
        <w:tc>
          <w:tcPr>
            <w:tcW w:w="398"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кв. м</w:t>
            </w:r>
          </w:p>
        </w:tc>
        <w:tc>
          <w:tcPr>
            <w:tcW w:w="31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начало (</w:t>
            </w:r>
            <w:proofErr w:type="spellStart"/>
            <w:proofErr w:type="gramStart"/>
            <w:r w:rsidRPr="00DD785C">
              <w:rPr>
                <w:rFonts w:ascii="Times New Roman" w:eastAsia="Times New Roman" w:hAnsi="Times New Roman" w:cs="Times New Roman"/>
                <w:b/>
                <w:sz w:val="18"/>
                <w:szCs w:val="18"/>
              </w:rPr>
              <w:t>км</w:t>
            </w:r>
            <w:proofErr w:type="gramEnd"/>
            <w:r w:rsidRPr="00DD785C">
              <w:rPr>
                <w:rFonts w:ascii="Times New Roman" w:eastAsia="Times New Roman" w:hAnsi="Times New Roman" w:cs="Times New Roman"/>
                <w:b/>
                <w:sz w:val="18"/>
                <w:szCs w:val="18"/>
              </w:rPr>
              <w:t>+м</w:t>
            </w:r>
            <w:proofErr w:type="spellEnd"/>
            <w:r w:rsidRPr="00DD785C">
              <w:rPr>
                <w:rFonts w:ascii="Times New Roman" w:eastAsia="Times New Roman" w:hAnsi="Times New Roman" w:cs="Times New Roman"/>
                <w:b/>
                <w:sz w:val="18"/>
                <w:szCs w:val="18"/>
              </w:rPr>
              <w:t>)</w:t>
            </w:r>
          </w:p>
        </w:tc>
        <w:tc>
          <w:tcPr>
            <w:tcW w:w="353"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конец</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w:t>
            </w:r>
            <w:proofErr w:type="spellStart"/>
            <w:proofErr w:type="gramStart"/>
            <w:r w:rsidRPr="00DD785C">
              <w:rPr>
                <w:rFonts w:ascii="Times New Roman" w:eastAsia="Times New Roman" w:hAnsi="Times New Roman" w:cs="Times New Roman"/>
                <w:b/>
                <w:sz w:val="18"/>
                <w:szCs w:val="18"/>
              </w:rPr>
              <w:t>км</w:t>
            </w:r>
            <w:proofErr w:type="gramEnd"/>
            <w:r w:rsidRPr="00DD785C">
              <w:rPr>
                <w:rFonts w:ascii="Times New Roman" w:eastAsia="Times New Roman" w:hAnsi="Times New Roman" w:cs="Times New Roman"/>
                <w:b/>
                <w:sz w:val="18"/>
                <w:szCs w:val="18"/>
              </w:rPr>
              <w:t>+м</w:t>
            </w:r>
            <w:proofErr w:type="spellEnd"/>
            <w:r w:rsidRPr="00DD785C">
              <w:rPr>
                <w:rFonts w:ascii="Times New Roman" w:eastAsia="Times New Roman" w:hAnsi="Times New Roman" w:cs="Times New Roman"/>
                <w:b/>
                <w:sz w:val="18"/>
                <w:szCs w:val="18"/>
              </w:rPr>
              <w:t>)</w:t>
            </w:r>
          </w:p>
        </w:tc>
        <w:tc>
          <w:tcPr>
            <w:tcW w:w="529" w:type="pct"/>
            <w:gridSpan w:val="2"/>
            <w:vMerge/>
            <w:tcBorders>
              <w:top w:val="nil"/>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08"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значение</w:t>
            </w:r>
          </w:p>
        </w:tc>
        <w:tc>
          <w:tcPr>
            <w:tcW w:w="22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еди-ница</w:t>
            </w:r>
            <w:proofErr w:type="spellEnd"/>
            <w:proofErr w:type="gramEnd"/>
            <w:r w:rsidRPr="00DD785C">
              <w:rPr>
                <w:rFonts w:ascii="Times New Roman" w:eastAsia="Times New Roman" w:hAnsi="Times New Roman" w:cs="Times New Roman"/>
                <w:b/>
                <w:sz w:val="18"/>
                <w:szCs w:val="18"/>
              </w:rPr>
              <w:t xml:space="preserve"> </w:t>
            </w:r>
            <w:proofErr w:type="spellStart"/>
            <w:r w:rsidRPr="00DD785C">
              <w:rPr>
                <w:rFonts w:ascii="Times New Roman" w:eastAsia="Times New Roman" w:hAnsi="Times New Roman" w:cs="Times New Roman"/>
                <w:b/>
                <w:sz w:val="18"/>
                <w:szCs w:val="18"/>
              </w:rPr>
              <w:t>изме-рения</w:t>
            </w:r>
            <w:proofErr w:type="spellEnd"/>
          </w:p>
        </w:tc>
        <w:tc>
          <w:tcPr>
            <w:tcW w:w="30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тыс. руб.</w:t>
            </w:r>
          </w:p>
        </w:tc>
        <w:tc>
          <w:tcPr>
            <w:tcW w:w="244"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r>
      <w:tr w:rsidR="00DD785C" w:rsidRPr="00DD785C" w:rsidTr="00DD7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blHeader/>
        </w:trPr>
        <w:tc>
          <w:tcPr>
            <w:tcW w:w="176"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w:t>
            </w:r>
          </w:p>
        </w:tc>
        <w:tc>
          <w:tcPr>
            <w:tcW w:w="265"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2</w:t>
            </w:r>
          </w:p>
        </w:tc>
        <w:tc>
          <w:tcPr>
            <w:tcW w:w="1013"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3</w:t>
            </w:r>
          </w:p>
        </w:tc>
        <w:tc>
          <w:tcPr>
            <w:tcW w:w="485"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4</w:t>
            </w:r>
          </w:p>
        </w:tc>
        <w:tc>
          <w:tcPr>
            <w:tcW w:w="397"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5</w:t>
            </w:r>
          </w:p>
        </w:tc>
        <w:tc>
          <w:tcPr>
            <w:tcW w:w="398"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6</w:t>
            </w:r>
          </w:p>
        </w:tc>
        <w:tc>
          <w:tcPr>
            <w:tcW w:w="310"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7</w:t>
            </w:r>
          </w:p>
        </w:tc>
        <w:tc>
          <w:tcPr>
            <w:tcW w:w="353"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8</w:t>
            </w:r>
          </w:p>
        </w:tc>
        <w:tc>
          <w:tcPr>
            <w:tcW w:w="522"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9</w:t>
            </w:r>
          </w:p>
        </w:tc>
        <w:tc>
          <w:tcPr>
            <w:tcW w:w="315" w:type="pct"/>
            <w:gridSpan w:val="2"/>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10</w:t>
            </w:r>
          </w:p>
        </w:tc>
        <w:tc>
          <w:tcPr>
            <w:tcW w:w="221"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11</w:t>
            </w:r>
          </w:p>
        </w:tc>
        <w:tc>
          <w:tcPr>
            <w:tcW w:w="300"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12</w:t>
            </w:r>
          </w:p>
        </w:tc>
        <w:tc>
          <w:tcPr>
            <w:tcW w:w="244"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13</w:t>
            </w:r>
          </w:p>
        </w:tc>
      </w:tr>
    </w:tbl>
    <w:p w:rsidR="00DD785C" w:rsidRPr="00DD785C" w:rsidRDefault="00DD785C" w:rsidP="00DD785C">
      <w:pPr>
        <w:spacing w:after="0" w:line="240" w:lineRule="auto"/>
        <w:rPr>
          <w:rFonts w:ascii="Calibri" w:eastAsia="Times New Roman" w:hAnsi="Calibri" w:cs="Times New Roman"/>
          <w:sz w:val="10"/>
          <w:szCs w:val="10"/>
        </w:rPr>
      </w:pPr>
      <w:bookmarkStart w:id="110" w:name="_Hlk21177704"/>
    </w:p>
    <w:tbl>
      <w:tblPr>
        <w:tblW w:w="5047" w:type="pct"/>
        <w:tblInd w:w="-147" w:type="dxa"/>
        <w:tblLook w:val="0480"/>
      </w:tblPr>
      <w:tblGrid>
        <w:gridCol w:w="812"/>
        <w:gridCol w:w="1168"/>
        <w:gridCol w:w="3000"/>
        <w:gridCol w:w="1831"/>
        <w:gridCol w:w="993"/>
        <w:gridCol w:w="1043"/>
        <w:gridCol w:w="946"/>
        <w:gridCol w:w="857"/>
        <w:gridCol w:w="1690"/>
        <w:gridCol w:w="854"/>
        <w:gridCol w:w="854"/>
        <w:gridCol w:w="1026"/>
        <w:gridCol w:w="687"/>
      </w:tblGrid>
      <w:tr w:rsidR="00DD785C" w:rsidRPr="00DD785C" w:rsidTr="00DD785C">
        <w:trPr>
          <w:trHeight w:val="57"/>
        </w:trPr>
        <w:tc>
          <w:tcPr>
            <w:tcW w:w="258" w:type="pct"/>
            <w:vMerge w:val="restart"/>
            <w:tcBorders>
              <w:top w:val="nil"/>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w:t>
            </w:r>
          </w:p>
        </w:tc>
        <w:tc>
          <w:tcPr>
            <w:tcW w:w="371"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2133322</w:t>
            </w:r>
          </w:p>
        </w:tc>
        <w:tc>
          <w:tcPr>
            <w:tcW w:w="952"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Усть-Вага – </w:t>
            </w:r>
            <w:proofErr w:type="spellStart"/>
            <w:r w:rsidRPr="00DD785C">
              <w:rPr>
                <w:rFonts w:ascii="Times New Roman" w:eastAsia="Times New Roman" w:hAnsi="Times New Roman" w:cs="Times New Roman"/>
                <w:sz w:val="18"/>
                <w:szCs w:val="18"/>
              </w:rPr>
              <w:t>Ядриха</w:t>
            </w:r>
            <w:proofErr w:type="spellEnd"/>
          </w:p>
        </w:tc>
        <w:tc>
          <w:tcPr>
            <w:tcW w:w="581"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11ОПРЗ11Р-003</w:t>
            </w:r>
          </w:p>
        </w:tc>
        <w:tc>
          <w:tcPr>
            <w:tcW w:w="315"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300,2</w:t>
            </w:r>
          </w:p>
        </w:tc>
        <w:tc>
          <w:tcPr>
            <w:tcW w:w="331"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1 801 272,0</w:t>
            </w:r>
          </w:p>
        </w:tc>
        <w:tc>
          <w:tcPr>
            <w:tcW w:w="300"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62+432</w:t>
            </w:r>
          </w:p>
        </w:tc>
        <w:tc>
          <w:tcPr>
            <w:tcW w:w="272"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72+500</w:t>
            </w:r>
          </w:p>
        </w:tc>
        <w:tc>
          <w:tcPr>
            <w:tcW w:w="536"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27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10,15</w:t>
            </w:r>
          </w:p>
        </w:tc>
        <w:tc>
          <w:tcPr>
            <w:tcW w:w="27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4"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620367,70</w:t>
            </w:r>
          </w:p>
        </w:tc>
        <w:tc>
          <w:tcPr>
            <w:tcW w:w="219" w:type="pct"/>
            <w:vMerge w:val="restart"/>
            <w:tcBorders>
              <w:top w:val="nil"/>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25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52"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5"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3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0"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27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536"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60 900,0</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9"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25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w:t>
            </w:r>
          </w:p>
        </w:tc>
        <w:tc>
          <w:tcPr>
            <w:tcW w:w="37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2133533</w:t>
            </w:r>
          </w:p>
        </w:tc>
        <w:tc>
          <w:tcPr>
            <w:tcW w:w="952"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Долматово – </w:t>
            </w:r>
            <w:proofErr w:type="spellStart"/>
            <w:r w:rsidRPr="00DD785C">
              <w:rPr>
                <w:rFonts w:ascii="Times New Roman" w:eastAsia="Times New Roman" w:hAnsi="Times New Roman" w:cs="Times New Roman"/>
                <w:sz w:val="18"/>
                <w:szCs w:val="18"/>
              </w:rPr>
              <w:t>Няндома</w:t>
            </w:r>
            <w:proofErr w:type="spellEnd"/>
            <w:r w:rsidRPr="00DD785C">
              <w:rPr>
                <w:rFonts w:ascii="Times New Roman" w:eastAsia="Times New Roman" w:hAnsi="Times New Roman" w:cs="Times New Roman"/>
                <w:sz w:val="18"/>
                <w:szCs w:val="18"/>
              </w:rPr>
              <w:t xml:space="preserve"> – Каргополь – Пудож</w:t>
            </w:r>
          </w:p>
        </w:tc>
        <w:tc>
          <w:tcPr>
            <w:tcW w:w="58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11ОПРЗ11Р-002</w:t>
            </w:r>
          </w:p>
        </w:tc>
        <w:tc>
          <w:tcPr>
            <w:tcW w:w="315"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285,4</w:t>
            </w:r>
          </w:p>
        </w:tc>
        <w:tc>
          <w:tcPr>
            <w:tcW w:w="33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1 711 860,0</w:t>
            </w:r>
          </w:p>
        </w:tc>
        <w:tc>
          <w:tcPr>
            <w:tcW w:w="300"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19+230</w:t>
            </w:r>
          </w:p>
        </w:tc>
        <w:tc>
          <w:tcPr>
            <w:tcW w:w="27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43+820</w:t>
            </w:r>
          </w:p>
        </w:tc>
        <w:tc>
          <w:tcPr>
            <w:tcW w:w="536"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24,26</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4"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456 855,10</w:t>
            </w:r>
          </w:p>
        </w:tc>
        <w:tc>
          <w:tcPr>
            <w:tcW w:w="219" w:type="pct"/>
            <w:vMerge w:val="restart"/>
            <w:tcBorders>
              <w:top w:val="single" w:sz="4" w:space="0" w:color="auto"/>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25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52"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5"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3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0"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27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536"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145 542</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9"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258" w:type="pct"/>
            <w:vMerge w:val="restart"/>
            <w:tcBorders>
              <w:top w:val="nil"/>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1"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52"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1"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5"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31"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0"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53+170</w:t>
            </w:r>
          </w:p>
        </w:tc>
        <w:tc>
          <w:tcPr>
            <w:tcW w:w="272"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60+000</w:t>
            </w:r>
          </w:p>
        </w:tc>
        <w:tc>
          <w:tcPr>
            <w:tcW w:w="536"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27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6,8</w:t>
            </w:r>
          </w:p>
        </w:tc>
        <w:tc>
          <w:tcPr>
            <w:tcW w:w="27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4"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146 636,60</w:t>
            </w:r>
          </w:p>
        </w:tc>
        <w:tc>
          <w:tcPr>
            <w:tcW w:w="219" w:type="pct"/>
            <w:vMerge w:val="restart"/>
            <w:tcBorders>
              <w:top w:val="nil"/>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25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52"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5"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3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0"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27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536"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40 812,0</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4"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9" w:type="pct"/>
            <w:vMerge/>
            <w:tcBorders>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1"/>
        </w:trPr>
        <w:tc>
          <w:tcPr>
            <w:tcW w:w="25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52"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5"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3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0"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60+000</w:t>
            </w:r>
          </w:p>
        </w:tc>
        <w:tc>
          <w:tcPr>
            <w:tcW w:w="27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69+000</w:t>
            </w:r>
          </w:p>
        </w:tc>
        <w:tc>
          <w:tcPr>
            <w:tcW w:w="536"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8,90</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4"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261 528,11</w:t>
            </w:r>
          </w:p>
        </w:tc>
        <w:tc>
          <w:tcPr>
            <w:tcW w:w="219" w:type="pct"/>
            <w:vMerge w:val="restart"/>
            <w:tcBorders>
              <w:top w:val="single" w:sz="4" w:space="0" w:color="auto"/>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00"/>
        </w:trPr>
        <w:tc>
          <w:tcPr>
            <w:tcW w:w="25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52"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5" w:type="pct"/>
            <w:vMerge/>
            <w:tcBorders>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31" w:type="pct"/>
            <w:vMerge/>
            <w:tcBorders>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0" w:type="pct"/>
            <w:vMerge/>
            <w:tcBorders>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272" w:type="pct"/>
            <w:vMerge/>
            <w:tcBorders>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536"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63 596,0</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4"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9" w:type="pct"/>
            <w:vMerge/>
            <w:tcBorders>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71"/>
        </w:trPr>
        <w:tc>
          <w:tcPr>
            <w:tcW w:w="25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52"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5"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3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0"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69+000</w:t>
            </w:r>
          </w:p>
        </w:tc>
        <w:tc>
          <w:tcPr>
            <w:tcW w:w="27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77+000</w:t>
            </w:r>
          </w:p>
        </w:tc>
        <w:tc>
          <w:tcPr>
            <w:tcW w:w="536"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8,37</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4"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9" w:type="pct"/>
            <w:vMerge/>
            <w:tcBorders>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80"/>
        </w:trPr>
        <w:tc>
          <w:tcPr>
            <w:tcW w:w="25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52"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5" w:type="pct"/>
            <w:vMerge/>
            <w:tcBorders>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31" w:type="pct"/>
            <w:vMerge/>
            <w:tcBorders>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0" w:type="pct"/>
            <w:vMerge/>
            <w:tcBorders>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272" w:type="pct"/>
            <w:vMerge/>
            <w:tcBorders>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536"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59 309,0</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4"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9" w:type="pct"/>
            <w:vMerge/>
            <w:tcBorders>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71"/>
        </w:trPr>
        <w:tc>
          <w:tcPr>
            <w:tcW w:w="25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52"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5"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3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0"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136+000</w:t>
            </w:r>
          </w:p>
        </w:tc>
        <w:tc>
          <w:tcPr>
            <w:tcW w:w="27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152+400</w:t>
            </w:r>
          </w:p>
        </w:tc>
        <w:tc>
          <w:tcPr>
            <w:tcW w:w="536"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16,84</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4"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278 115,40</w:t>
            </w:r>
          </w:p>
        </w:tc>
        <w:tc>
          <w:tcPr>
            <w:tcW w:w="219" w:type="pct"/>
            <w:vMerge w:val="restart"/>
            <w:tcBorders>
              <w:top w:val="single" w:sz="4" w:space="0" w:color="auto"/>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80"/>
        </w:trPr>
        <w:tc>
          <w:tcPr>
            <w:tcW w:w="25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52"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5" w:type="pct"/>
            <w:vMerge/>
            <w:tcBorders>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31" w:type="pct"/>
            <w:vMerge/>
            <w:tcBorders>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0" w:type="pct"/>
            <w:vMerge/>
            <w:tcBorders>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272" w:type="pct"/>
            <w:vMerge/>
            <w:tcBorders>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536"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101 028</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4"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9" w:type="pct"/>
            <w:vMerge/>
            <w:tcBorders>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00"/>
        </w:trPr>
        <w:tc>
          <w:tcPr>
            <w:tcW w:w="25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52"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5"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3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0"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253+150</w:t>
            </w:r>
          </w:p>
        </w:tc>
        <w:tc>
          <w:tcPr>
            <w:tcW w:w="27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259+350</w:t>
            </w:r>
          </w:p>
        </w:tc>
        <w:tc>
          <w:tcPr>
            <w:tcW w:w="536"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6,21</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4"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242 164,60</w:t>
            </w:r>
          </w:p>
        </w:tc>
        <w:tc>
          <w:tcPr>
            <w:tcW w:w="219" w:type="pct"/>
            <w:vMerge w:val="restart"/>
            <w:tcBorders>
              <w:top w:val="single" w:sz="4" w:space="0" w:color="auto"/>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60"/>
        </w:trPr>
        <w:tc>
          <w:tcPr>
            <w:tcW w:w="25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52"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5" w:type="pct"/>
            <w:vMerge/>
            <w:tcBorders>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31" w:type="pct"/>
            <w:vMerge/>
            <w:tcBorders>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0" w:type="pct"/>
            <w:vMerge/>
            <w:tcBorders>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272" w:type="pct"/>
            <w:vMerge/>
            <w:tcBorders>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536"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62 209,4</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4"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9" w:type="pct"/>
            <w:vMerge/>
            <w:tcBorders>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60"/>
        </w:trPr>
        <w:tc>
          <w:tcPr>
            <w:tcW w:w="25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w:t>
            </w:r>
          </w:p>
        </w:tc>
        <w:tc>
          <w:tcPr>
            <w:tcW w:w="37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2133510</w:t>
            </w:r>
          </w:p>
        </w:tc>
        <w:tc>
          <w:tcPr>
            <w:tcW w:w="952"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 км автомобильной дороги «</w:t>
            </w:r>
            <w:proofErr w:type="spellStart"/>
            <w:r w:rsidRPr="00DD785C">
              <w:rPr>
                <w:rFonts w:ascii="Times New Roman" w:eastAsia="Times New Roman" w:hAnsi="Times New Roman" w:cs="Times New Roman"/>
                <w:sz w:val="18"/>
                <w:szCs w:val="18"/>
              </w:rPr>
              <w:t>Костылево</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Тарногский</w:t>
            </w:r>
            <w:proofErr w:type="spellEnd"/>
            <w:r w:rsidRPr="00DD785C">
              <w:rPr>
                <w:rFonts w:ascii="Times New Roman" w:eastAsia="Times New Roman" w:hAnsi="Times New Roman" w:cs="Times New Roman"/>
                <w:sz w:val="18"/>
                <w:szCs w:val="18"/>
              </w:rPr>
              <w:t xml:space="preserve"> Городок» – </w:t>
            </w:r>
            <w:proofErr w:type="spellStart"/>
            <w:r w:rsidRPr="00DD785C">
              <w:rPr>
                <w:rFonts w:ascii="Times New Roman" w:eastAsia="Times New Roman" w:hAnsi="Times New Roman" w:cs="Times New Roman"/>
                <w:sz w:val="18"/>
                <w:szCs w:val="18"/>
              </w:rPr>
              <w:t>Малодоры</w:t>
            </w:r>
            <w:proofErr w:type="spellEnd"/>
          </w:p>
        </w:tc>
        <w:tc>
          <w:tcPr>
            <w:tcW w:w="58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11ОПРЗ11К-799</w:t>
            </w:r>
          </w:p>
        </w:tc>
        <w:tc>
          <w:tcPr>
            <w:tcW w:w="315"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13,5</w:t>
            </w:r>
          </w:p>
        </w:tc>
        <w:tc>
          <w:tcPr>
            <w:tcW w:w="33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81 096,0</w:t>
            </w:r>
          </w:p>
        </w:tc>
        <w:tc>
          <w:tcPr>
            <w:tcW w:w="300"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27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12+400</w:t>
            </w:r>
          </w:p>
        </w:tc>
        <w:tc>
          <w:tcPr>
            <w:tcW w:w="536"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12,42</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4"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213 472,66</w:t>
            </w:r>
          </w:p>
        </w:tc>
        <w:tc>
          <w:tcPr>
            <w:tcW w:w="219" w:type="pct"/>
            <w:vMerge w:val="restart"/>
            <w:tcBorders>
              <w:top w:val="single" w:sz="4" w:space="0" w:color="auto"/>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13"/>
        </w:trPr>
        <w:tc>
          <w:tcPr>
            <w:tcW w:w="25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52"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5"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3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0"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27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536"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74 538,0</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9"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70"/>
        </w:trPr>
        <w:tc>
          <w:tcPr>
            <w:tcW w:w="25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w:t>
            </w:r>
          </w:p>
        </w:tc>
        <w:tc>
          <w:tcPr>
            <w:tcW w:w="37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2133430</w:t>
            </w:r>
          </w:p>
        </w:tc>
        <w:tc>
          <w:tcPr>
            <w:tcW w:w="952"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Подъезд к аэропорту «Васьково» от автомобильной дороги М-8 «Холмогоры»</w:t>
            </w:r>
          </w:p>
        </w:tc>
        <w:tc>
          <w:tcPr>
            <w:tcW w:w="58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11ОПРЗ11К-732</w:t>
            </w:r>
          </w:p>
        </w:tc>
        <w:tc>
          <w:tcPr>
            <w:tcW w:w="315"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8,9</w:t>
            </w:r>
          </w:p>
        </w:tc>
        <w:tc>
          <w:tcPr>
            <w:tcW w:w="33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62 202,0</w:t>
            </w:r>
          </w:p>
        </w:tc>
        <w:tc>
          <w:tcPr>
            <w:tcW w:w="300"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27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8+886</w:t>
            </w:r>
          </w:p>
        </w:tc>
        <w:tc>
          <w:tcPr>
            <w:tcW w:w="536"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8,75</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4"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127 117,53</w:t>
            </w:r>
          </w:p>
        </w:tc>
        <w:tc>
          <w:tcPr>
            <w:tcW w:w="219" w:type="pct"/>
            <w:vMerge w:val="restart"/>
            <w:tcBorders>
              <w:top w:val="single" w:sz="4" w:space="0" w:color="auto"/>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03"/>
        </w:trPr>
        <w:tc>
          <w:tcPr>
            <w:tcW w:w="25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52"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5"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3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0"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27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536"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62 300,0</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9"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87"/>
        </w:trPr>
        <w:tc>
          <w:tcPr>
            <w:tcW w:w="2162" w:type="pct"/>
            <w:gridSpan w:val="4"/>
            <w:tcBorders>
              <w:top w:val="nil"/>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ИТОГО по автомобильным дорогам регионального и межмуниципального значения</w:t>
            </w:r>
          </w:p>
          <w:p w:rsidR="00DD785C" w:rsidRPr="00DD785C" w:rsidRDefault="00DD785C" w:rsidP="00DD785C">
            <w:pPr>
              <w:spacing w:after="0" w:line="240" w:lineRule="auto"/>
              <w:rPr>
                <w:rFonts w:ascii="Times New Roman" w:eastAsia="Times New Roman" w:hAnsi="Times New Roman" w:cs="Times New Roman"/>
                <w:sz w:val="18"/>
                <w:szCs w:val="18"/>
              </w:rPr>
            </w:pPr>
          </w:p>
          <w:p w:rsidR="00DD785C" w:rsidRPr="00DD785C" w:rsidRDefault="00DD785C" w:rsidP="00DD785C">
            <w:pPr>
              <w:spacing w:after="0" w:line="240" w:lineRule="auto"/>
              <w:rPr>
                <w:rFonts w:ascii="Times New Roman" w:eastAsia="Times New Roman" w:hAnsi="Times New Roman" w:cs="Times New Roman"/>
                <w:sz w:val="18"/>
                <w:szCs w:val="18"/>
              </w:rPr>
            </w:pPr>
          </w:p>
        </w:tc>
        <w:tc>
          <w:tcPr>
            <w:tcW w:w="315"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2 038,3</w:t>
            </w:r>
          </w:p>
        </w:tc>
        <w:tc>
          <w:tcPr>
            <w:tcW w:w="33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12 131 949,0</w:t>
            </w:r>
          </w:p>
        </w:tc>
        <w:tc>
          <w:tcPr>
            <w:tcW w:w="300"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27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536"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77" w:right="-142"/>
              <w:rPr>
                <w:rFonts w:ascii="Times New Roman" w:eastAsia="Times New Roman" w:hAnsi="Times New Roman" w:cs="Times New Roman"/>
                <w:sz w:val="18"/>
                <w:szCs w:val="18"/>
              </w:rPr>
            </w:pPr>
          </w:p>
        </w:tc>
        <w:tc>
          <w:tcPr>
            <w:tcW w:w="27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77" w:right="-142"/>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102,70</w:t>
            </w:r>
          </w:p>
        </w:tc>
        <w:tc>
          <w:tcPr>
            <w:tcW w:w="27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77" w:right="-142"/>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4"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77" w:right="-142"/>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2 346 257,7</w:t>
            </w:r>
          </w:p>
        </w:tc>
        <w:tc>
          <w:tcPr>
            <w:tcW w:w="219" w:type="pct"/>
            <w:tcBorders>
              <w:top w:val="nil"/>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90"/>
        </w:trPr>
        <w:tc>
          <w:tcPr>
            <w:tcW w:w="3379" w:type="pct"/>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 том числе:</w:t>
            </w:r>
          </w:p>
        </w:tc>
        <w:tc>
          <w:tcPr>
            <w:tcW w:w="536"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27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77" w:right="-142"/>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86,34</w:t>
            </w:r>
          </w:p>
        </w:tc>
        <w:tc>
          <w:tcPr>
            <w:tcW w:w="27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77" w:right="-142"/>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4"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ind w:left="-77" w:right="-142"/>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1 483 725,4</w:t>
            </w:r>
          </w:p>
        </w:tc>
        <w:tc>
          <w:tcPr>
            <w:tcW w:w="219" w:type="pct"/>
            <w:vMerge w:val="restart"/>
            <w:tcBorders>
              <w:top w:val="nil"/>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13"/>
        </w:trPr>
        <w:tc>
          <w:tcPr>
            <w:tcW w:w="3379" w:type="pct"/>
            <w:gridSpan w:val="8"/>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536"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9"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15"/>
        </w:trPr>
        <w:tc>
          <w:tcPr>
            <w:tcW w:w="3379" w:type="pct"/>
            <w:gridSpan w:val="8"/>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536"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капитальный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16,36</w:t>
            </w: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4"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862 532,3</w:t>
            </w:r>
          </w:p>
        </w:tc>
        <w:tc>
          <w:tcPr>
            <w:tcW w:w="219" w:type="pct"/>
            <w:vMerge w:val="restart"/>
            <w:tcBorders>
              <w:top w:val="single" w:sz="4" w:space="0" w:color="auto"/>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88"/>
        </w:trPr>
        <w:tc>
          <w:tcPr>
            <w:tcW w:w="3379" w:type="pct"/>
            <w:gridSpan w:val="8"/>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536"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7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9"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bl>
    <w:p w:rsidR="00DD785C" w:rsidRPr="00DD785C" w:rsidRDefault="00DD785C" w:rsidP="00DD785C">
      <w:pPr>
        <w:spacing w:after="0" w:line="240" w:lineRule="auto"/>
        <w:rPr>
          <w:rFonts w:ascii="Arial" w:eastAsia="Times New Roman" w:hAnsi="Arial" w:cs="Arial"/>
          <w:sz w:val="20"/>
          <w:szCs w:val="28"/>
        </w:rPr>
      </w:pPr>
    </w:p>
    <w:p w:rsidR="00DD785C" w:rsidRPr="00DD785C" w:rsidRDefault="00DD785C" w:rsidP="00DD785C">
      <w:pPr>
        <w:spacing w:after="0" w:line="240" w:lineRule="auto"/>
        <w:rPr>
          <w:rFonts w:ascii="Times New Roman" w:eastAsia="Times New Roman" w:hAnsi="Times New Roman" w:cs="Times New Roman"/>
        </w:rPr>
      </w:pPr>
    </w:p>
    <w:p w:rsidR="00DD785C" w:rsidRPr="00DD785C" w:rsidRDefault="00DD785C" w:rsidP="00DD785C">
      <w:pPr>
        <w:spacing w:after="0" w:line="240" w:lineRule="auto"/>
        <w:rPr>
          <w:rFonts w:ascii="Times New Roman" w:eastAsia="Times New Roman" w:hAnsi="Times New Roman" w:cs="Times New Roman"/>
        </w:rPr>
      </w:pPr>
    </w:p>
    <w:bookmarkEnd w:id="110"/>
    <w:p w:rsidR="00DD785C" w:rsidRPr="00DD785C" w:rsidRDefault="00DD785C"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w:p>
    <w:p w:rsidR="00DD785C" w:rsidRDefault="00DD785C"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w:p>
    <w:p w:rsidR="00406416" w:rsidRPr="00DD785C" w:rsidRDefault="00406416"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w:p>
    <w:p w:rsidR="00DD785C" w:rsidRPr="00DD785C" w:rsidRDefault="00DD785C"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w:p>
    <w:tbl>
      <w:tblPr>
        <w:tblW w:w="5055" w:type="pct"/>
        <w:tblInd w:w="-176" w:type="dxa"/>
        <w:tblLayout w:type="fixed"/>
        <w:tblLook w:val="0480"/>
      </w:tblPr>
      <w:tblGrid>
        <w:gridCol w:w="557"/>
        <w:gridCol w:w="838"/>
        <w:gridCol w:w="3199"/>
        <w:gridCol w:w="1665"/>
        <w:gridCol w:w="1111"/>
        <w:gridCol w:w="1263"/>
        <w:gridCol w:w="979"/>
        <w:gridCol w:w="1114"/>
        <w:gridCol w:w="1651"/>
        <w:gridCol w:w="972"/>
        <w:gridCol w:w="691"/>
        <w:gridCol w:w="979"/>
        <w:gridCol w:w="767"/>
      </w:tblGrid>
      <w:tr w:rsidR="00DD785C" w:rsidRPr="00DD785C" w:rsidTr="00DD785C">
        <w:trPr>
          <w:trHeight w:val="300"/>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п</w:t>
            </w:r>
            <w:proofErr w:type="spellEnd"/>
            <w:proofErr w:type="gramEnd"/>
            <w:r w:rsidRPr="00DD785C">
              <w:rPr>
                <w:rFonts w:ascii="Times New Roman" w:eastAsia="Times New Roman" w:hAnsi="Times New Roman" w:cs="Times New Roman"/>
                <w:b/>
                <w:sz w:val="18"/>
                <w:szCs w:val="18"/>
              </w:rPr>
              <w:t>/</w:t>
            </w:r>
            <w:proofErr w:type="spellStart"/>
            <w:r w:rsidRPr="00DD785C">
              <w:rPr>
                <w:rFonts w:ascii="Times New Roman" w:eastAsia="Times New Roman" w:hAnsi="Times New Roman" w:cs="Times New Roman"/>
                <w:b/>
                <w:sz w:val="18"/>
                <w:szCs w:val="18"/>
              </w:rPr>
              <w:t>п</w:t>
            </w:r>
            <w:proofErr w:type="spellEnd"/>
          </w:p>
        </w:tc>
        <w:tc>
          <w:tcPr>
            <w:tcW w:w="26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Код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в СКДФ</w:t>
            </w:r>
          </w:p>
        </w:tc>
        <w:tc>
          <w:tcPr>
            <w:tcW w:w="10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Наименование автомобильной дороги</w:t>
            </w:r>
          </w:p>
        </w:tc>
        <w:tc>
          <w:tcPr>
            <w:tcW w:w="52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Идентификатор</w:t>
            </w:r>
          </w:p>
        </w:tc>
        <w:tc>
          <w:tcPr>
            <w:tcW w:w="75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Протяженность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и площадь покрытия дороги</w:t>
            </w:r>
          </w:p>
        </w:tc>
        <w:tc>
          <w:tcPr>
            <w:tcW w:w="2023" w:type="pct"/>
            <w:gridSpan w:val="6"/>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Мероприятия, реализуемые в рамках программы в 2021 году</w:t>
            </w:r>
          </w:p>
        </w:tc>
        <w:tc>
          <w:tcPr>
            <w:tcW w:w="243"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Приме-чания</w:t>
            </w:r>
            <w:proofErr w:type="spellEnd"/>
            <w:proofErr w:type="gramEnd"/>
          </w:p>
        </w:tc>
      </w:tr>
      <w:tr w:rsidR="00DD785C" w:rsidRPr="00DD785C" w:rsidTr="00DD785C">
        <w:trPr>
          <w:trHeight w:val="300"/>
        </w:trPr>
        <w:tc>
          <w:tcPr>
            <w:tcW w:w="176"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265"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1013"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527"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752" w:type="pct"/>
            <w:gridSpan w:val="2"/>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663" w:type="pct"/>
            <w:gridSpan w:val="2"/>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адрес участка</w:t>
            </w:r>
          </w:p>
        </w:tc>
        <w:tc>
          <w:tcPr>
            <w:tcW w:w="523" w:type="pct"/>
            <w:vMerge w:val="restart"/>
            <w:tcBorders>
              <w:top w:val="nil"/>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вид работ</w:t>
            </w:r>
          </w:p>
        </w:tc>
        <w:tc>
          <w:tcPr>
            <w:tcW w:w="527" w:type="pct"/>
            <w:gridSpan w:val="2"/>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мощность работ</w:t>
            </w:r>
          </w:p>
        </w:tc>
        <w:tc>
          <w:tcPr>
            <w:tcW w:w="31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стоимость</w:t>
            </w:r>
          </w:p>
        </w:tc>
        <w:tc>
          <w:tcPr>
            <w:tcW w:w="243" w:type="pct"/>
            <w:vMerge/>
            <w:tcBorders>
              <w:left w:val="nil"/>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r>
      <w:tr w:rsidR="00DD785C" w:rsidRPr="00DD785C" w:rsidTr="00DD785C">
        <w:trPr>
          <w:trHeight w:val="600"/>
        </w:trPr>
        <w:tc>
          <w:tcPr>
            <w:tcW w:w="176"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265"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1013"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527"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52"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км</w:t>
            </w:r>
          </w:p>
        </w:tc>
        <w:tc>
          <w:tcPr>
            <w:tcW w:w="40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кв. м</w:t>
            </w:r>
          </w:p>
        </w:tc>
        <w:tc>
          <w:tcPr>
            <w:tcW w:w="31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начало (</w:t>
            </w:r>
            <w:proofErr w:type="spellStart"/>
            <w:proofErr w:type="gramStart"/>
            <w:r w:rsidRPr="00DD785C">
              <w:rPr>
                <w:rFonts w:ascii="Times New Roman" w:eastAsia="Times New Roman" w:hAnsi="Times New Roman" w:cs="Times New Roman"/>
                <w:b/>
                <w:sz w:val="18"/>
                <w:szCs w:val="18"/>
              </w:rPr>
              <w:t>км</w:t>
            </w:r>
            <w:proofErr w:type="gramEnd"/>
            <w:r w:rsidRPr="00DD785C">
              <w:rPr>
                <w:rFonts w:ascii="Times New Roman" w:eastAsia="Times New Roman" w:hAnsi="Times New Roman" w:cs="Times New Roman"/>
                <w:b/>
                <w:sz w:val="18"/>
                <w:szCs w:val="18"/>
              </w:rPr>
              <w:t>+м</w:t>
            </w:r>
            <w:proofErr w:type="spellEnd"/>
            <w:r w:rsidRPr="00DD785C">
              <w:rPr>
                <w:rFonts w:ascii="Times New Roman" w:eastAsia="Times New Roman" w:hAnsi="Times New Roman" w:cs="Times New Roman"/>
                <w:b/>
                <w:sz w:val="18"/>
                <w:szCs w:val="18"/>
              </w:rPr>
              <w:t>)</w:t>
            </w:r>
          </w:p>
        </w:tc>
        <w:tc>
          <w:tcPr>
            <w:tcW w:w="353"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конец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w:t>
            </w:r>
            <w:proofErr w:type="spellStart"/>
            <w:proofErr w:type="gramStart"/>
            <w:r w:rsidRPr="00DD785C">
              <w:rPr>
                <w:rFonts w:ascii="Times New Roman" w:eastAsia="Times New Roman" w:hAnsi="Times New Roman" w:cs="Times New Roman"/>
                <w:b/>
                <w:sz w:val="18"/>
                <w:szCs w:val="18"/>
              </w:rPr>
              <w:t>км</w:t>
            </w:r>
            <w:proofErr w:type="gramEnd"/>
            <w:r w:rsidRPr="00DD785C">
              <w:rPr>
                <w:rFonts w:ascii="Times New Roman" w:eastAsia="Times New Roman" w:hAnsi="Times New Roman" w:cs="Times New Roman"/>
                <w:b/>
                <w:sz w:val="18"/>
                <w:szCs w:val="18"/>
              </w:rPr>
              <w:t>+м</w:t>
            </w:r>
            <w:proofErr w:type="spellEnd"/>
            <w:r w:rsidRPr="00DD785C">
              <w:rPr>
                <w:rFonts w:ascii="Times New Roman" w:eastAsia="Times New Roman" w:hAnsi="Times New Roman" w:cs="Times New Roman"/>
                <w:b/>
                <w:sz w:val="18"/>
                <w:szCs w:val="18"/>
              </w:rPr>
              <w:t>)</w:t>
            </w:r>
          </w:p>
        </w:tc>
        <w:tc>
          <w:tcPr>
            <w:tcW w:w="523" w:type="pct"/>
            <w:vMerge/>
            <w:tcBorders>
              <w:top w:val="nil"/>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08"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значение</w:t>
            </w:r>
          </w:p>
        </w:tc>
        <w:tc>
          <w:tcPr>
            <w:tcW w:w="219"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еди-ница</w:t>
            </w:r>
            <w:proofErr w:type="spellEnd"/>
            <w:proofErr w:type="gramEnd"/>
            <w:r w:rsidRPr="00DD785C">
              <w:rPr>
                <w:rFonts w:ascii="Times New Roman" w:eastAsia="Times New Roman" w:hAnsi="Times New Roman" w:cs="Times New Roman"/>
                <w:b/>
                <w:sz w:val="18"/>
                <w:szCs w:val="18"/>
              </w:rPr>
              <w:t xml:space="preserve"> </w:t>
            </w:r>
            <w:proofErr w:type="spellStart"/>
            <w:r w:rsidRPr="00DD785C">
              <w:rPr>
                <w:rFonts w:ascii="Times New Roman" w:eastAsia="Times New Roman" w:hAnsi="Times New Roman" w:cs="Times New Roman"/>
                <w:b/>
                <w:sz w:val="18"/>
                <w:szCs w:val="18"/>
              </w:rPr>
              <w:t>изме-рения</w:t>
            </w:r>
            <w:proofErr w:type="spellEnd"/>
          </w:p>
        </w:tc>
        <w:tc>
          <w:tcPr>
            <w:tcW w:w="31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тыс. руб.</w:t>
            </w:r>
          </w:p>
        </w:tc>
        <w:tc>
          <w:tcPr>
            <w:tcW w:w="243"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r>
      <w:tr w:rsidR="00DD785C" w:rsidRPr="00DD785C" w:rsidTr="00DD7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blHeader/>
        </w:trPr>
        <w:tc>
          <w:tcPr>
            <w:tcW w:w="176"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w:t>
            </w:r>
          </w:p>
        </w:tc>
        <w:tc>
          <w:tcPr>
            <w:tcW w:w="265"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2</w:t>
            </w:r>
          </w:p>
        </w:tc>
        <w:tc>
          <w:tcPr>
            <w:tcW w:w="1013"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3</w:t>
            </w:r>
          </w:p>
        </w:tc>
        <w:tc>
          <w:tcPr>
            <w:tcW w:w="527"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4</w:t>
            </w:r>
          </w:p>
        </w:tc>
        <w:tc>
          <w:tcPr>
            <w:tcW w:w="352"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5</w:t>
            </w:r>
          </w:p>
        </w:tc>
        <w:tc>
          <w:tcPr>
            <w:tcW w:w="400"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6</w:t>
            </w:r>
          </w:p>
        </w:tc>
        <w:tc>
          <w:tcPr>
            <w:tcW w:w="310"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7</w:t>
            </w:r>
          </w:p>
        </w:tc>
        <w:tc>
          <w:tcPr>
            <w:tcW w:w="353"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8</w:t>
            </w:r>
          </w:p>
        </w:tc>
        <w:tc>
          <w:tcPr>
            <w:tcW w:w="523"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9</w:t>
            </w:r>
          </w:p>
        </w:tc>
        <w:tc>
          <w:tcPr>
            <w:tcW w:w="308"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10</w:t>
            </w:r>
          </w:p>
        </w:tc>
        <w:tc>
          <w:tcPr>
            <w:tcW w:w="219"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11</w:t>
            </w:r>
          </w:p>
        </w:tc>
        <w:tc>
          <w:tcPr>
            <w:tcW w:w="310"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12</w:t>
            </w:r>
          </w:p>
        </w:tc>
        <w:tc>
          <w:tcPr>
            <w:tcW w:w="243"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13</w:t>
            </w:r>
          </w:p>
        </w:tc>
      </w:tr>
    </w:tbl>
    <w:p w:rsidR="00DD785C" w:rsidRPr="00DD785C" w:rsidRDefault="00DD785C"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10"/>
          <w:szCs w:val="10"/>
          <w:lang w:val="en-US"/>
        </w:rPr>
      </w:pPr>
    </w:p>
    <w:tbl>
      <w:tblPr>
        <w:tblW w:w="5000" w:type="pct"/>
        <w:tblLook w:val="0480"/>
      </w:tblPr>
      <w:tblGrid>
        <w:gridCol w:w="671"/>
        <w:gridCol w:w="1173"/>
        <w:gridCol w:w="3017"/>
        <w:gridCol w:w="1842"/>
        <w:gridCol w:w="979"/>
        <w:gridCol w:w="1161"/>
        <w:gridCol w:w="979"/>
        <w:gridCol w:w="858"/>
        <w:gridCol w:w="1547"/>
        <w:gridCol w:w="891"/>
        <w:gridCol w:w="802"/>
        <w:gridCol w:w="1026"/>
        <w:gridCol w:w="668"/>
      </w:tblGrid>
      <w:tr w:rsidR="00DD785C" w:rsidRPr="00DD785C" w:rsidTr="00DD785C">
        <w:trPr>
          <w:trHeight w:val="57"/>
        </w:trPr>
        <w:tc>
          <w:tcPr>
            <w:tcW w:w="214" w:type="pct"/>
            <w:vMerge w:val="restart"/>
            <w:tcBorders>
              <w:top w:val="nil"/>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w:t>
            </w:r>
          </w:p>
        </w:tc>
        <w:tc>
          <w:tcPr>
            <w:tcW w:w="374"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2133322</w:t>
            </w:r>
          </w:p>
        </w:tc>
        <w:tc>
          <w:tcPr>
            <w:tcW w:w="961"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Усть-Вага – </w:t>
            </w:r>
            <w:proofErr w:type="spellStart"/>
            <w:r w:rsidRPr="00DD785C">
              <w:rPr>
                <w:rFonts w:ascii="Times New Roman" w:eastAsia="Times New Roman" w:hAnsi="Times New Roman" w:cs="Times New Roman"/>
                <w:sz w:val="18"/>
                <w:szCs w:val="18"/>
              </w:rPr>
              <w:t>Ядриха</w:t>
            </w:r>
            <w:proofErr w:type="spellEnd"/>
          </w:p>
        </w:tc>
        <w:tc>
          <w:tcPr>
            <w:tcW w:w="58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11ОПРЗ11Р–003</w:t>
            </w:r>
          </w:p>
        </w:tc>
        <w:tc>
          <w:tcPr>
            <w:tcW w:w="31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300,2</w:t>
            </w:r>
          </w:p>
        </w:tc>
        <w:tc>
          <w:tcPr>
            <w:tcW w:w="370"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1 801 272,0</w:t>
            </w:r>
          </w:p>
        </w:tc>
        <w:tc>
          <w:tcPr>
            <w:tcW w:w="31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73+150</w:t>
            </w:r>
          </w:p>
        </w:tc>
        <w:tc>
          <w:tcPr>
            <w:tcW w:w="273"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87+000</w:t>
            </w:r>
          </w:p>
        </w:tc>
        <w:tc>
          <w:tcPr>
            <w:tcW w:w="499"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284"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13,94</w:t>
            </w:r>
          </w:p>
        </w:tc>
        <w:tc>
          <w:tcPr>
            <w:tcW w:w="260"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723421,91</w:t>
            </w:r>
          </w:p>
        </w:tc>
        <w:tc>
          <w:tcPr>
            <w:tcW w:w="218" w:type="pct"/>
            <w:vMerge w:val="restart"/>
            <w:tcBorders>
              <w:top w:val="nil"/>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214"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4"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6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7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99"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84"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82800,0</w:t>
            </w:r>
          </w:p>
        </w:tc>
        <w:tc>
          <w:tcPr>
            <w:tcW w:w="260"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8"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90"/>
        </w:trPr>
        <w:tc>
          <w:tcPr>
            <w:tcW w:w="214"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w:t>
            </w:r>
          </w:p>
        </w:tc>
        <w:tc>
          <w:tcPr>
            <w:tcW w:w="374"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2133415</w:t>
            </w:r>
          </w:p>
        </w:tc>
        <w:tc>
          <w:tcPr>
            <w:tcW w:w="96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Архангельск – Белогорский – Пинега – </w:t>
            </w:r>
            <w:proofErr w:type="spellStart"/>
            <w:r w:rsidRPr="00DD785C">
              <w:rPr>
                <w:rFonts w:ascii="Times New Roman" w:eastAsia="Times New Roman" w:hAnsi="Times New Roman" w:cs="Times New Roman"/>
                <w:sz w:val="18"/>
                <w:szCs w:val="18"/>
              </w:rPr>
              <w:t>Кимжа</w:t>
            </w:r>
            <w:proofErr w:type="spellEnd"/>
            <w:r w:rsidRPr="00DD785C">
              <w:rPr>
                <w:rFonts w:ascii="Times New Roman" w:eastAsia="Times New Roman" w:hAnsi="Times New Roman" w:cs="Times New Roman"/>
                <w:sz w:val="18"/>
                <w:szCs w:val="18"/>
              </w:rPr>
              <w:t xml:space="preserve"> – Мезень</w:t>
            </w:r>
          </w:p>
        </w:tc>
        <w:tc>
          <w:tcPr>
            <w:tcW w:w="58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11ОПРЗ11А–004</w:t>
            </w:r>
          </w:p>
        </w:tc>
        <w:tc>
          <w:tcPr>
            <w:tcW w:w="31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371,3</w:t>
            </w:r>
          </w:p>
        </w:tc>
        <w:tc>
          <w:tcPr>
            <w:tcW w:w="37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2 231 280,0</w:t>
            </w:r>
          </w:p>
        </w:tc>
        <w:tc>
          <w:tcPr>
            <w:tcW w:w="31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35+220</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82+700</w:t>
            </w:r>
          </w:p>
        </w:tc>
        <w:tc>
          <w:tcPr>
            <w:tcW w:w="27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55+658</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110+100</w:t>
            </w:r>
          </w:p>
        </w:tc>
        <w:tc>
          <w:tcPr>
            <w:tcW w:w="499"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284"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47,81</w:t>
            </w:r>
          </w:p>
        </w:tc>
        <w:tc>
          <w:tcPr>
            <w:tcW w:w="260"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963 771,0</w:t>
            </w:r>
          </w:p>
        </w:tc>
        <w:tc>
          <w:tcPr>
            <w:tcW w:w="218" w:type="pct"/>
            <w:vMerge w:val="restart"/>
            <w:tcBorders>
              <w:top w:val="single" w:sz="4" w:space="0" w:color="auto"/>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22"/>
        </w:trPr>
        <w:tc>
          <w:tcPr>
            <w:tcW w:w="214"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4"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61"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0"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7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99"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84"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287700,0</w:t>
            </w:r>
          </w:p>
        </w:tc>
        <w:tc>
          <w:tcPr>
            <w:tcW w:w="260"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8" w:type="pct"/>
            <w:vMerge/>
            <w:tcBorders>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00"/>
        </w:trPr>
        <w:tc>
          <w:tcPr>
            <w:tcW w:w="214"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4"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6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63+584</w:t>
            </w:r>
          </w:p>
        </w:tc>
        <w:tc>
          <w:tcPr>
            <w:tcW w:w="27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64+499</w:t>
            </w:r>
          </w:p>
        </w:tc>
        <w:tc>
          <w:tcPr>
            <w:tcW w:w="499"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284"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1,04</w:t>
            </w:r>
          </w:p>
        </w:tc>
        <w:tc>
          <w:tcPr>
            <w:tcW w:w="260"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68 697,32</w:t>
            </w:r>
          </w:p>
        </w:tc>
        <w:tc>
          <w:tcPr>
            <w:tcW w:w="218" w:type="pct"/>
            <w:vMerge w:val="restart"/>
            <w:tcBorders>
              <w:top w:val="single" w:sz="4" w:space="0" w:color="auto"/>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1"/>
        </w:trPr>
        <w:tc>
          <w:tcPr>
            <w:tcW w:w="214"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4"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61"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0"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7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99"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84"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6750,0</w:t>
            </w:r>
          </w:p>
        </w:tc>
        <w:tc>
          <w:tcPr>
            <w:tcW w:w="260"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8" w:type="pct"/>
            <w:vMerge/>
            <w:tcBorders>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214"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w:t>
            </w:r>
          </w:p>
        </w:tc>
        <w:tc>
          <w:tcPr>
            <w:tcW w:w="374"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2133533</w:t>
            </w:r>
          </w:p>
        </w:tc>
        <w:tc>
          <w:tcPr>
            <w:tcW w:w="96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Долматово – </w:t>
            </w:r>
            <w:proofErr w:type="spellStart"/>
            <w:r w:rsidRPr="00DD785C">
              <w:rPr>
                <w:rFonts w:ascii="Times New Roman" w:eastAsia="Times New Roman" w:hAnsi="Times New Roman" w:cs="Times New Roman"/>
                <w:sz w:val="18"/>
                <w:szCs w:val="18"/>
              </w:rPr>
              <w:t>Няндома</w:t>
            </w:r>
            <w:proofErr w:type="spellEnd"/>
            <w:r w:rsidRPr="00DD785C">
              <w:rPr>
                <w:rFonts w:ascii="Times New Roman" w:eastAsia="Times New Roman" w:hAnsi="Times New Roman" w:cs="Times New Roman"/>
                <w:sz w:val="18"/>
                <w:szCs w:val="18"/>
              </w:rPr>
              <w:t xml:space="preserve"> – Каргополь – Пудож</w:t>
            </w:r>
          </w:p>
        </w:tc>
        <w:tc>
          <w:tcPr>
            <w:tcW w:w="58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11ОПРЗ11Р–002</w:t>
            </w:r>
          </w:p>
        </w:tc>
        <w:tc>
          <w:tcPr>
            <w:tcW w:w="31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285,4</w:t>
            </w:r>
          </w:p>
        </w:tc>
        <w:tc>
          <w:tcPr>
            <w:tcW w:w="37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1 711 860,0</w:t>
            </w:r>
          </w:p>
        </w:tc>
        <w:tc>
          <w:tcPr>
            <w:tcW w:w="31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99+000</w:t>
            </w:r>
          </w:p>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7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112+000</w:t>
            </w:r>
          </w:p>
        </w:tc>
        <w:tc>
          <w:tcPr>
            <w:tcW w:w="499"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284"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12,99</w:t>
            </w:r>
          </w:p>
        </w:tc>
        <w:tc>
          <w:tcPr>
            <w:tcW w:w="260"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224 577,54</w:t>
            </w:r>
          </w:p>
        </w:tc>
        <w:tc>
          <w:tcPr>
            <w:tcW w:w="218" w:type="pct"/>
            <w:vMerge w:val="restart"/>
            <w:tcBorders>
              <w:top w:val="single" w:sz="4" w:space="0" w:color="auto"/>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98"/>
        </w:trPr>
        <w:tc>
          <w:tcPr>
            <w:tcW w:w="214"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4"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6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7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99"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84"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97500,0</w:t>
            </w:r>
          </w:p>
        </w:tc>
        <w:tc>
          <w:tcPr>
            <w:tcW w:w="260"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8"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98"/>
        </w:trPr>
        <w:tc>
          <w:tcPr>
            <w:tcW w:w="214" w:type="pct"/>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4"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61" w:type="pct"/>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7"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0" w:type="pct"/>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152+000</w:t>
            </w:r>
          </w:p>
        </w:tc>
        <w:tc>
          <w:tcPr>
            <w:tcW w:w="273"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175+000</w:t>
            </w:r>
          </w:p>
        </w:tc>
        <w:tc>
          <w:tcPr>
            <w:tcW w:w="499"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284"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22,21</w:t>
            </w:r>
          </w:p>
        </w:tc>
        <w:tc>
          <w:tcPr>
            <w:tcW w:w="260"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7" w:type="pct"/>
            <w:vMerge w:val="restar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444 944,06</w:t>
            </w:r>
          </w:p>
        </w:tc>
        <w:tc>
          <w:tcPr>
            <w:tcW w:w="218" w:type="pct"/>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98"/>
        </w:trPr>
        <w:tc>
          <w:tcPr>
            <w:tcW w:w="214" w:type="pct"/>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4"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61" w:type="pct"/>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7"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0" w:type="pct"/>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7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99"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84"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135600,0</w:t>
            </w:r>
          </w:p>
        </w:tc>
        <w:tc>
          <w:tcPr>
            <w:tcW w:w="260"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w:t>
            </w:r>
            <w:proofErr w:type="gramStart"/>
            <w:r w:rsidRPr="00DD785C">
              <w:rPr>
                <w:rFonts w:ascii="Times New Roman" w:eastAsia="Times New Roman" w:hAnsi="Times New Roman" w:cs="Times New Roman"/>
                <w:sz w:val="18"/>
                <w:szCs w:val="18"/>
              </w:rPr>
              <w:t>.м</w:t>
            </w:r>
            <w:proofErr w:type="gramEnd"/>
          </w:p>
        </w:tc>
        <w:tc>
          <w:tcPr>
            <w:tcW w:w="32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8" w:type="pct"/>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94"/>
        </w:trPr>
        <w:tc>
          <w:tcPr>
            <w:tcW w:w="214"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w:t>
            </w:r>
          </w:p>
        </w:tc>
        <w:tc>
          <w:tcPr>
            <w:tcW w:w="374"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2133663</w:t>
            </w:r>
          </w:p>
        </w:tc>
        <w:tc>
          <w:tcPr>
            <w:tcW w:w="96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Коноша – Вельск</w:t>
            </w:r>
          </w:p>
        </w:tc>
        <w:tc>
          <w:tcPr>
            <w:tcW w:w="58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11ОПРЗ11К–001</w:t>
            </w:r>
          </w:p>
        </w:tc>
        <w:tc>
          <w:tcPr>
            <w:tcW w:w="31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114,5</w:t>
            </w:r>
          </w:p>
        </w:tc>
        <w:tc>
          <w:tcPr>
            <w:tcW w:w="37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687 036,0</w:t>
            </w:r>
          </w:p>
        </w:tc>
        <w:tc>
          <w:tcPr>
            <w:tcW w:w="31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99+950</w:t>
            </w:r>
          </w:p>
        </w:tc>
        <w:tc>
          <w:tcPr>
            <w:tcW w:w="27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114+506</w:t>
            </w:r>
          </w:p>
        </w:tc>
        <w:tc>
          <w:tcPr>
            <w:tcW w:w="499"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284"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14,46</w:t>
            </w:r>
          </w:p>
        </w:tc>
        <w:tc>
          <w:tcPr>
            <w:tcW w:w="260"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353 888,92</w:t>
            </w:r>
          </w:p>
        </w:tc>
        <w:tc>
          <w:tcPr>
            <w:tcW w:w="218" w:type="pct"/>
            <w:vMerge w:val="restart"/>
            <w:tcBorders>
              <w:top w:val="single" w:sz="4" w:space="0" w:color="auto"/>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67"/>
        </w:trPr>
        <w:tc>
          <w:tcPr>
            <w:tcW w:w="214"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4"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6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7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99"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84"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112500,0</w:t>
            </w:r>
          </w:p>
        </w:tc>
        <w:tc>
          <w:tcPr>
            <w:tcW w:w="260"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8"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44"/>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25+455</w:t>
            </w:r>
          </w:p>
        </w:tc>
        <w:tc>
          <w:tcPr>
            <w:tcW w:w="4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p w:rsidR="00DD785C" w:rsidRPr="00DD785C" w:rsidRDefault="00DD785C" w:rsidP="00DD785C">
            <w:pPr>
              <w:spacing w:after="0" w:line="240" w:lineRule="auto"/>
              <w:rPr>
                <w:rFonts w:ascii="Times New Roman" w:eastAsia="Times New Roman" w:hAnsi="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24,82</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519 600,0</w:t>
            </w:r>
          </w:p>
        </w:tc>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4"/>
        </w:trPr>
        <w:tc>
          <w:tcPr>
            <w:tcW w:w="214" w:type="pct"/>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4"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61"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7"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0"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73"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99"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84"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152400,0</w:t>
            </w:r>
          </w:p>
        </w:tc>
        <w:tc>
          <w:tcPr>
            <w:tcW w:w="260"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7" w:type="pct"/>
            <w:vMerge/>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60"/>
        </w:trPr>
        <w:tc>
          <w:tcPr>
            <w:tcW w:w="214"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w:t>
            </w:r>
          </w:p>
        </w:tc>
        <w:tc>
          <w:tcPr>
            <w:tcW w:w="374"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2133853</w:t>
            </w:r>
          </w:p>
        </w:tc>
        <w:tc>
          <w:tcPr>
            <w:tcW w:w="96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Тарасонаволоцкая</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Кононовская</w:t>
            </w:r>
            <w:proofErr w:type="spellEnd"/>
            <w:r w:rsidRPr="00DD785C">
              <w:rPr>
                <w:rFonts w:ascii="Times New Roman" w:eastAsia="Times New Roman" w:hAnsi="Times New Roman" w:cs="Times New Roman"/>
                <w:sz w:val="18"/>
                <w:szCs w:val="18"/>
              </w:rPr>
              <w:t xml:space="preserve"> – Дубровская</w:t>
            </w:r>
          </w:p>
        </w:tc>
        <w:tc>
          <w:tcPr>
            <w:tcW w:w="58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11ОПРЗ11К–798</w:t>
            </w:r>
          </w:p>
        </w:tc>
        <w:tc>
          <w:tcPr>
            <w:tcW w:w="31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29,2</w:t>
            </w:r>
          </w:p>
        </w:tc>
        <w:tc>
          <w:tcPr>
            <w:tcW w:w="37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175 296,0</w:t>
            </w:r>
          </w:p>
        </w:tc>
        <w:tc>
          <w:tcPr>
            <w:tcW w:w="31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27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11+800</w:t>
            </w:r>
          </w:p>
        </w:tc>
        <w:tc>
          <w:tcPr>
            <w:tcW w:w="499"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284"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11,70</w:t>
            </w:r>
          </w:p>
        </w:tc>
        <w:tc>
          <w:tcPr>
            <w:tcW w:w="260"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240 451,25</w:t>
            </w:r>
          </w:p>
        </w:tc>
        <w:tc>
          <w:tcPr>
            <w:tcW w:w="218" w:type="pct"/>
            <w:vMerge w:val="restart"/>
            <w:tcBorders>
              <w:top w:val="single" w:sz="4" w:space="0" w:color="auto"/>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60"/>
        </w:trPr>
        <w:tc>
          <w:tcPr>
            <w:tcW w:w="214"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4"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96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7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7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99"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84"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70 800,0</w:t>
            </w:r>
          </w:p>
        </w:tc>
        <w:tc>
          <w:tcPr>
            <w:tcW w:w="260"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8"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00"/>
        </w:trPr>
        <w:tc>
          <w:tcPr>
            <w:tcW w:w="2135" w:type="pct"/>
            <w:gridSpan w:val="4"/>
            <w:tcBorders>
              <w:top w:val="nil"/>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ИТОГО по автомобильным дорогам регионального и межмуниципального значения</w:t>
            </w:r>
          </w:p>
        </w:tc>
        <w:tc>
          <w:tcPr>
            <w:tcW w:w="31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2 038,3</w:t>
            </w:r>
          </w:p>
        </w:tc>
        <w:tc>
          <w:tcPr>
            <w:tcW w:w="37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12 131 949,0</w:t>
            </w:r>
          </w:p>
        </w:tc>
        <w:tc>
          <w:tcPr>
            <w:tcW w:w="31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7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99"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84"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149,0</w:t>
            </w:r>
          </w:p>
        </w:tc>
        <w:tc>
          <w:tcPr>
            <w:tcW w:w="260"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7"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3539 352,0</w:t>
            </w:r>
          </w:p>
        </w:tc>
        <w:tc>
          <w:tcPr>
            <w:tcW w:w="218" w:type="pct"/>
            <w:tcBorders>
              <w:top w:val="nil"/>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90"/>
        </w:trPr>
        <w:tc>
          <w:tcPr>
            <w:tcW w:w="3412" w:type="pct"/>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 том числе:</w:t>
            </w:r>
          </w:p>
        </w:tc>
        <w:tc>
          <w:tcPr>
            <w:tcW w:w="499"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284"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134,0</w:t>
            </w:r>
          </w:p>
        </w:tc>
        <w:tc>
          <w:tcPr>
            <w:tcW w:w="260"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2747232,7</w:t>
            </w:r>
          </w:p>
        </w:tc>
        <w:tc>
          <w:tcPr>
            <w:tcW w:w="218" w:type="pct"/>
            <w:vMerge w:val="restart"/>
            <w:tcBorders>
              <w:top w:val="nil"/>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13"/>
        </w:trPr>
        <w:tc>
          <w:tcPr>
            <w:tcW w:w="3412" w:type="pct"/>
            <w:gridSpan w:val="8"/>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99"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84"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855900,0</w:t>
            </w:r>
          </w:p>
        </w:tc>
        <w:tc>
          <w:tcPr>
            <w:tcW w:w="260"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8"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15"/>
        </w:trPr>
        <w:tc>
          <w:tcPr>
            <w:tcW w:w="3412" w:type="pct"/>
            <w:gridSpan w:val="8"/>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99"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284"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14,98</w:t>
            </w:r>
          </w:p>
        </w:tc>
        <w:tc>
          <w:tcPr>
            <w:tcW w:w="260"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2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792 119,3</w:t>
            </w:r>
          </w:p>
          <w:p w:rsidR="00DD785C" w:rsidRPr="00DD785C" w:rsidRDefault="00DD785C" w:rsidP="00DD785C">
            <w:pPr>
              <w:spacing w:after="0" w:line="240" w:lineRule="auto"/>
              <w:jc w:val="center"/>
              <w:rPr>
                <w:rFonts w:ascii="Times New Roman" w:eastAsia="Times New Roman" w:hAnsi="Times New Roman" w:cs="Times New Roman"/>
                <w:sz w:val="18"/>
                <w:szCs w:val="18"/>
              </w:rPr>
            </w:pPr>
          </w:p>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8" w:type="pct"/>
            <w:vMerge w:val="restart"/>
            <w:tcBorders>
              <w:top w:val="single" w:sz="4" w:space="0" w:color="auto"/>
              <w:left w:val="nil"/>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88"/>
        </w:trPr>
        <w:tc>
          <w:tcPr>
            <w:tcW w:w="3412" w:type="pct"/>
            <w:gridSpan w:val="8"/>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499"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284"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90390,0</w:t>
            </w:r>
          </w:p>
        </w:tc>
        <w:tc>
          <w:tcPr>
            <w:tcW w:w="260"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2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18" w:type="pct"/>
            <w:vMerge/>
            <w:tcBorders>
              <w:left w:val="nil"/>
              <w:bottom w:val="single" w:sz="4" w:space="0" w:color="auto"/>
              <w:right w:val="single" w:sz="4" w:space="0" w:color="auto"/>
            </w:tcBorders>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bl>
    <w:p w:rsidR="00DD785C" w:rsidRPr="00DD785C" w:rsidRDefault="00DD785C"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w:p>
    <w:p w:rsidR="00DD785C" w:rsidRPr="00DD785C" w:rsidRDefault="00DD785C"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w:p>
    <w:p w:rsidR="00DD785C" w:rsidRPr="00DD785C" w:rsidRDefault="00DD785C"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w:p>
    <w:p w:rsidR="00DD785C" w:rsidRPr="00DD785C" w:rsidRDefault="00DD785C"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6"/>
          <w:szCs w:val="6"/>
          <w:lang w:val="en-US"/>
        </w:rPr>
      </w:pPr>
    </w:p>
    <w:p w:rsidR="00DD785C" w:rsidRPr="00DD785C" w:rsidRDefault="00DD785C"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6"/>
          <w:szCs w:val="6"/>
          <w:lang w:val="en-US"/>
        </w:rPr>
      </w:pPr>
    </w:p>
    <w:tbl>
      <w:tblPr>
        <w:tblW w:w="5055" w:type="pct"/>
        <w:tblInd w:w="-176" w:type="dxa"/>
        <w:tblLayout w:type="fixed"/>
        <w:tblLook w:val="0480"/>
      </w:tblPr>
      <w:tblGrid>
        <w:gridCol w:w="557"/>
        <w:gridCol w:w="969"/>
        <w:gridCol w:w="3066"/>
        <w:gridCol w:w="1528"/>
        <w:gridCol w:w="1250"/>
        <w:gridCol w:w="1250"/>
        <w:gridCol w:w="976"/>
        <w:gridCol w:w="1114"/>
        <w:gridCol w:w="1667"/>
        <w:gridCol w:w="972"/>
        <w:gridCol w:w="698"/>
        <w:gridCol w:w="991"/>
        <w:gridCol w:w="748"/>
      </w:tblGrid>
      <w:tr w:rsidR="00DD785C" w:rsidRPr="00DD785C" w:rsidTr="00DD785C">
        <w:trPr>
          <w:trHeight w:val="300"/>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п</w:t>
            </w:r>
            <w:proofErr w:type="spellEnd"/>
            <w:proofErr w:type="gramEnd"/>
            <w:r w:rsidRPr="00DD785C">
              <w:rPr>
                <w:rFonts w:ascii="Times New Roman" w:eastAsia="Times New Roman" w:hAnsi="Times New Roman" w:cs="Times New Roman"/>
                <w:b/>
                <w:sz w:val="18"/>
                <w:szCs w:val="18"/>
              </w:rPr>
              <w:t>/</w:t>
            </w:r>
            <w:proofErr w:type="spellStart"/>
            <w:r w:rsidRPr="00DD785C">
              <w:rPr>
                <w:rFonts w:ascii="Times New Roman" w:eastAsia="Times New Roman" w:hAnsi="Times New Roman" w:cs="Times New Roman"/>
                <w:b/>
                <w:sz w:val="18"/>
                <w:szCs w:val="18"/>
              </w:rPr>
              <w:t>п</w:t>
            </w:r>
            <w:proofErr w:type="spellEnd"/>
          </w:p>
        </w:tc>
        <w:tc>
          <w:tcPr>
            <w:tcW w:w="30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Код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в СКДФ</w:t>
            </w:r>
          </w:p>
        </w:tc>
        <w:tc>
          <w:tcPr>
            <w:tcW w:w="9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Наименование </w:t>
            </w:r>
            <w:proofErr w:type="gramStart"/>
            <w:r w:rsidRPr="00DD785C">
              <w:rPr>
                <w:rFonts w:ascii="Times New Roman" w:eastAsia="Times New Roman" w:hAnsi="Times New Roman" w:cs="Times New Roman"/>
                <w:b/>
                <w:sz w:val="18"/>
                <w:szCs w:val="18"/>
              </w:rPr>
              <w:t>автомобильной</w:t>
            </w:r>
            <w:proofErr w:type="gramEnd"/>
            <w:r w:rsidRPr="00DD785C">
              <w:rPr>
                <w:rFonts w:ascii="Times New Roman" w:eastAsia="Times New Roman" w:hAnsi="Times New Roman" w:cs="Times New Roman"/>
                <w:b/>
                <w:sz w:val="18"/>
                <w:szCs w:val="18"/>
              </w:rPr>
              <w:t xml:space="preserve">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дороги</w:t>
            </w:r>
          </w:p>
        </w:tc>
        <w:tc>
          <w:tcPr>
            <w:tcW w:w="48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Идентификатор</w:t>
            </w:r>
          </w:p>
        </w:tc>
        <w:tc>
          <w:tcPr>
            <w:tcW w:w="7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Протяженность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и площадь покрытия дороги</w:t>
            </w:r>
          </w:p>
        </w:tc>
        <w:tc>
          <w:tcPr>
            <w:tcW w:w="2033" w:type="pct"/>
            <w:gridSpan w:val="6"/>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Мероприятия, реализуемые в рамках программы в 2022 году</w:t>
            </w:r>
          </w:p>
        </w:tc>
        <w:tc>
          <w:tcPr>
            <w:tcW w:w="237"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Приме-чания</w:t>
            </w:r>
            <w:proofErr w:type="spellEnd"/>
            <w:proofErr w:type="gramEnd"/>
          </w:p>
        </w:tc>
      </w:tr>
      <w:tr w:rsidR="00DD785C" w:rsidRPr="00DD785C" w:rsidTr="00DD785C">
        <w:trPr>
          <w:trHeight w:val="300"/>
        </w:trPr>
        <w:tc>
          <w:tcPr>
            <w:tcW w:w="176"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07"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971"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484"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792" w:type="pct"/>
            <w:gridSpan w:val="2"/>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662" w:type="pct"/>
            <w:gridSpan w:val="2"/>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адрес участка</w:t>
            </w:r>
          </w:p>
        </w:tc>
        <w:tc>
          <w:tcPr>
            <w:tcW w:w="528" w:type="pct"/>
            <w:vMerge w:val="restart"/>
            <w:tcBorders>
              <w:top w:val="nil"/>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вид работ</w:t>
            </w:r>
          </w:p>
        </w:tc>
        <w:tc>
          <w:tcPr>
            <w:tcW w:w="529" w:type="pct"/>
            <w:gridSpan w:val="2"/>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мощность работ</w:t>
            </w:r>
          </w:p>
        </w:tc>
        <w:tc>
          <w:tcPr>
            <w:tcW w:w="314"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стоимость</w:t>
            </w:r>
          </w:p>
        </w:tc>
        <w:tc>
          <w:tcPr>
            <w:tcW w:w="237" w:type="pct"/>
            <w:vMerge/>
            <w:tcBorders>
              <w:left w:val="nil"/>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r>
      <w:tr w:rsidR="00DD785C" w:rsidRPr="00DD785C" w:rsidTr="00DD785C">
        <w:trPr>
          <w:trHeight w:val="600"/>
        </w:trPr>
        <w:tc>
          <w:tcPr>
            <w:tcW w:w="176"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07"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971"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484"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96"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км</w:t>
            </w:r>
          </w:p>
        </w:tc>
        <w:tc>
          <w:tcPr>
            <w:tcW w:w="396"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кв. м</w:t>
            </w:r>
          </w:p>
        </w:tc>
        <w:tc>
          <w:tcPr>
            <w:tcW w:w="309"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начало (</w:t>
            </w:r>
            <w:proofErr w:type="spellStart"/>
            <w:proofErr w:type="gramStart"/>
            <w:r w:rsidRPr="00DD785C">
              <w:rPr>
                <w:rFonts w:ascii="Times New Roman" w:eastAsia="Times New Roman" w:hAnsi="Times New Roman" w:cs="Times New Roman"/>
                <w:b/>
                <w:sz w:val="18"/>
                <w:szCs w:val="18"/>
              </w:rPr>
              <w:t>км</w:t>
            </w:r>
            <w:proofErr w:type="gramEnd"/>
            <w:r w:rsidRPr="00DD785C">
              <w:rPr>
                <w:rFonts w:ascii="Times New Roman" w:eastAsia="Times New Roman" w:hAnsi="Times New Roman" w:cs="Times New Roman"/>
                <w:b/>
                <w:sz w:val="18"/>
                <w:szCs w:val="18"/>
              </w:rPr>
              <w:t>+м</w:t>
            </w:r>
            <w:proofErr w:type="spellEnd"/>
            <w:r w:rsidRPr="00DD785C">
              <w:rPr>
                <w:rFonts w:ascii="Times New Roman" w:eastAsia="Times New Roman" w:hAnsi="Times New Roman" w:cs="Times New Roman"/>
                <w:b/>
                <w:sz w:val="18"/>
                <w:szCs w:val="18"/>
              </w:rPr>
              <w:t>)</w:t>
            </w:r>
          </w:p>
        </w:tc>
        <w:tc>
          <w:tcPr>
            <w:tcW w:w="353"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конец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w:t>
            </w:r>
            <w:proofErr w:type="spellStart"/>
            <w:proofErr w:type="gramStart"/>
            <w:r w:rsidRPr="00DD785C">
              <w:rPr>
                <w:rFonts w:ascii="Times New Roman" w:eastAsia="Times New Roman" w:hAnsi="Times New Roman" w:cs="Times New Roman"/>
                <w:b/>
                <w:sz w:val="18"/>
                <w:szCs w:val="18"/>
              </w:rPr>
              <w:t>км</w:t>
            </w:r>
            <w:proofErr w:type="gramEnd"/>
            <w:r w:rsidRPr="00DD785C">
              <w:rPr>
                <w:rFonts w:ascii="Times New Roman" w:eastAsia="Times New Roman" w:hAnsi="Times New Roman" w:cs="Times New Roman"/>
                <w:b/>
                <w:sz w:val="18"/>
                <w:szCs w:val="18"/>
              </w:rPr>
              <w:t>+м</w:t>
            </w:r>
            <w:proofErr w:type="spellEnd"/>
            <w:r w:rsidRPr="00DD785C">
              <w:rPr>
                <w:rFonts w:ascii="Times New Roman" w:eastAsia="Times New Roman" w:hAnsi="Times New Roman" w:cs="Times New Roman"/>
                <w:b/>
                <w:sz w:val="18"/>
                <w:szCs w:val="18"/>
              </w:rPr>
              <w:t>)</w:t>
            </w:r>
          </w:p>
        </w:tc>
        <w:tc>
          <w:tcPr>
            <w:tcW w:w="528" w:type="pct"/>
            <w:vMerge/>
            <w:tcBorders>
              <w:top w:val="nil"/>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08"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значение</w:t>
            </w:r>
          </w:p>
        </w:tc>
        <w:tc>
          <w:tcPr>
            <w:tcW w:w="22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еди-ница</w:t>
            </w:r>
            <w:proofErr w:type="spellEnd"/>
            <w:proofErr w:type="gramEnd"/>
            <w:r w:rsidRPr="00DD785C">
              <w:rPr>
                <w:rFonts w:ascii="Times New Roman" w:eastAsia="Times New Roman" w:hAnsi="Times New Roman" w:cs="Times New Roman"/>
                <w:b/>
                <w:sz w:val="18"/>
                <w:szCs w:val="18"/>
              </w:rPr>
              <w:t xml:space="preserve"> </w:t>
            </w:r>
            <w:proofErr w:type="spellStart"/>
            <w:r w:rsidRPr="00DD785C">
              <w:rPr>
                <w:rFonts w:ascii="Times New Roman" w:eastAsia="Times New Roman" w:hAnsi="Times New Roman" w:cs="Times New Roman"/>
                <w:b/>
                <w:sz w:val="18"/>
                <w:szCs w:val="18"/>
              </w:rPr>
              <w:t>изме-рения</w:t>
            </w:r>
            <w:proofErr w:type="spellEnd"/>
          </w:p>
        </w:tc>
        <w:tc>
          <w:tcPr>
            <w:tcW w:w="314"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тыс. руб.</w:t>
            </w:r>
          </w:p>
        </w:tc>
        <w:tc>
          <w:tcPr>
            <w:tcW w:w="237"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r>
      <w:tr w:rsidR="00DD785C" w:rsidRPr="00DD785C" w:rsidTr="00DD7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blHeader/>
        </w:trPr>
        <w:tc>
          <w:tcPr>
            <w:tcW w:w="176"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w:t>
            </w:r>
          </w:p>
        </w:tc>
        <w:tc>
          <w:tcPr>
            <w:tcW w:w="307"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2</w:t>
            </w:r>
          </w:p>
        </w:tc>
        <w:tc>
          <w:tcPr>
            <w:tcW w:w="971"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3</w:t>
            </w:r>
          </w:p>
        </w:tc>
        <w:tc>
          <w:tcPr>
            <w:tcW w:w="484"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4</w:t>
            </w:r>
          </w:p>
        </w:tc>
        <w:tc>
          <w:tcPr>
            <w:tcW w:w="396"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5</w:t>
            </w:r>
          </w:p>
        </w:tc>
        <w:tc>
          <w:tcPr>
            <w:tcW w:w="396"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6</w:t>
            </w:r>
          </w:p>
        </w:tc>
        <w:tc>
          <w:tcPr>
            <w:tcW w:w="309"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7</w:t>
            </w:r>
          </w:p>
        </w:tc>
        <w:tc>
          <w:tcPr>
            <w:tcW w:w="353"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8</w:t>
            </w:r>
          </w:p>
        </w:tc>
        <w:tc>
          <w:tcPr>
            <w:tcW w:w="528"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9</w:t>
            </w:r>
          </w:p>
        </w:tc>
        <w:tc>
          <w:tcPr>
            <w:tcW w:w="308"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10</w:t>
            </w:r>
          </w:p>
        </w:tc>
        <w:tc>
          <w:tcPr>
            <w:tcW w:w="221"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11</w:t>
            </w:r>
          </w:p>
        </w:tc>
        <w:tc>
          <w:tcPr>
            <w:tcW w:w="314"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12</w:t>
            </w:r>
          </w:p>
        </w:tc>
        <w:tc>
          <w:tcPr>
            <w:tcW w:w="237"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13</w:t>
            </w:r>
          </w:p>
        </w:tc>
      </w:tr>
    </w:tbl>
    <w:p w:rsidR="00DD785C" w:rsidRPr="00DD785C" w:rsidRDefault="00DD785C" w:rsidP="00DD785C">
      <w:pPr>
        <w:spacing w:after="0" w:line="240" w:lineRule="auto"/>
        <w:rPr>
          <w:rFonts w:ascii="Calibri" w:eastAsia="Times New Roman" w:hAnsi="Calibri" w:cs="Times New Roman"/>
          <w:sz w:val="10"/>
          <w:szCs w:val="10"/>
        </w:rPr>
      </w:pPr>
    </w:p>
    <w:tbl>
      <w:tblPr>
        <w:tblW w:w="5000" w:type="pct"/>
        <w:tblLook w:val="0480"/>
      </w:tblPr>
      <w:tblGrid>
        <w:gridCol w:w="524"/>
        <w:gridCol w:w="945"/>
        <w:gridCol w:w="2476"/>
        <w:gridCol w:w="1517"/>
        <w:gridCol w:w="1070"/>
        <w:gridCol w:w="1084"/>
        <w:gridCol w:w="1084"/>
        <w:gridCol w:w="943"/>
        <w:gridCol w:w="1780"/>
        <w:gridCol w:w="981"/>
        <w:gridCol w:w="943"/>
        <w:gridCol w:w="1084"/>
        <w:gridCol w:w="1183"/>
      </w:tblGrid>
      <w:tr w:rsidR="00DD785C" w:rsidRPr="00DD785C" w:rsidTr="00DD785C">
        <w:trPr>
          <w:trHeight w:val="57"/>
        </w:trPr>
        <w:tc>
          <w:tcPr>
            <w:tcW w:w="178" w:type="pct"/>
            <w:vMerge w:val="restart"/>
            <w:tcBorders>
              <w:top w:val="nil"/>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w:t>
            </w:r>
          </w:p>
        </w:tc>
        <w:tc>
          <w:tcPr>
            <w:tcW w:w="313"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2133322</w:t>
            </w:r>
          </w:p>
        </w:tc>
        <w:tc>
          <w:tcPr>
            <w:tcW w:w="803"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Усть-Вага – </w:t>
            </w:r>
            <w:proofErr w:type="spellStart"/>
            <w:r w:rsidRPr="00DD785C">
              <w:rPr>
                <w:rFonts w:ascii="Times New Roman" w:eastAsia="Times New Roman" w:hAnsi="Times New Roman" w:cs="Times New Roman"/>
                <w:sz w:val="18"/>
                <w:szCs w:val="18"/>
              </w:rPr>
              <w:t>Ядриха</w:t>
            </w:r>
            <w:proofErr w:type="spellEnd"/>
          </w:p>
        </w:tc>
        <w:tc>
          <w:tcPr>
            <w:tcW w:w="491"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11ОПРЗ11Р–003</w:t>
            </w: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300,2</w:t>
            </w: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1 801 272,0</w:t>
            </w: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87+000</w:t>
            </w:r>
          </w:p>
        </w:tc>
        <w:tc>
          <w:tcPr>
            <w:tcW w:w="312"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101+800</w:t>
            </w:r>
          </w:p>
        </w:tc>
        <w:tc>
          <w:tcPr>
            <w:tcW w:w="580"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31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14,80</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884274,8</w:t>
            </w:r>
          </w:p>
        </w:tc>
        <w:tc>
          <w:tcPr>
            <w:tcW w:w="268" w:type="pct"/>
            <w:vMerge w:val="restart"/>
            <w:tcBorders>
              <w:top w:val="nil"/>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88800,0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60"/>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w:t>
            </w: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2133415</w:t>
            </w:r>
          </w:p>
        </w:tc>
        <w:tc>
          <w:tcPr>
            <w:tcW w:w="803"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Архангельск – Белогорский – Пинега – </w:t>
            </w:r>
            <w:proofErr w:type="spellStart"/>
            <w:r w:rsidRPr="00DD785C">
              <w:rPr>
                <w:rFonts w:ascii="Times New Roman" w:eastAsia="Times New Roman" w:hAnsi="Times New Roman" w:cs="Times New Roman"/>
                <w:sz w:val="18"/>
                <w:szCs w:val="18"/>
              </w:rPr>
              <w:t>Кимжа</w:t>
            </w:r>
            <w:proofErr w:type="spellEnd"/>
            <w:r w:rsidRPr="00DD785C">
              <w:rPr>
                <w:rFonts w:ascii="Times New Roman" w:eastAsia="Times New Roman" w:hAnsi="Times New Roman" w:cs="Times New Roman"/>
                <w:sz w:val="18"/>
                <w:szCs w:val="18"/>
              </w:rPr>
              <w:t xml:space="preserve"> – Мезень</w:t>
            </w:r>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11ОПРЗ11А–004</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371,3</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2 231 280,0</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130+223</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134+436</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134+087</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160+082</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29,51</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564 856,81</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52"/>
        </w:trPr>
        <w:tc>
          <w:tcPr>
            <w:tcW w:w="17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183 600,0</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w:t>
            </w: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2133533</w:t>
            </w:r>
          </w:p>
        </w:tc>
        <w:tc>
          <w:tcPr>
            <w:tcW w:w="803"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Долматово – </w:t>
            </w:r>
            <w:proofErr w:type="spellStart"/>
            <w:r w:rsidRPr="00DD785C">
              <w:rPr>
                <w:rFonts w:ascii="Times New Roman" w:eastAsia="Times New Roman" w:hAnsi="Times New Roman" w:cs="Times New Roman"/>
                <w:sz w:val="18"/>
                <w:szCs w:val="18"/>
              </w:rPr>
              <w:t>Няндома</w:t>
            </w:r>
            <w:proofErr w:type="spellEnd"/>
            <w:r w:rsidRPr="00DD785C">
              <w:rPr>
                <w:rFonts w:ascii="Times New Roman" w:eastAsia="Times New Roman" w:hAnsi="Times New Roman" w:cs="Times New Roman"/>
                <w:sz w:val="18"/>
                <w:szCs w:val="18"/>
              </w:rPr>
              <w:t xml:space="preserve"> – Каргополь – Пудож</w:t>
            </w:r>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11ОПРЗ11Р–002</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285,4</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1 711 860,0</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11+430</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11,43</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218 783,92</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68 400,0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78" w:type="pct"/>
            <w:vMerge w:val="restart"/>
            <w:tcBorders>
              <w:top w:val="nil"/>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77+000</w:t>
            </w:r>
          </w:p>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91+000</w:t>
            </w:r>
          </w:p>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14,00</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283924,52</w:t>
            </w:r>
          </w:p>
        </w:tc>
        <w:tc>
          <w:tcPr>
            <w:tcW w:w="268" w:type="pct"/>
            <w:vMerge w:val="restart"/>
            <w:tcBorders>
              <w:top w:val="nil"/>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84000,0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71"/>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112+000</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127+000</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252 731,72</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22"/>
        </w:trPr>
        <w:tc>
          <w:tcPr>
            <w:tcW w:w="17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112500,0</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22"/>
        </w:trPr>
        <w:tc>
          <w:tcPr>
            <w:tcW w:w="178" w:type="pct"/>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192+320</w:t>
            </w:r>
          </w:p>
        </w:tc>
        <w:tc>
          <w:tcPr>
            <w:tcW w:w="312"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200+320</w:t>
            </w:r>
          </w:p>
        </w:tc>
        <w:tc>
          <w:tcPr>
            <w:tcW w:w="580"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8,0</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152 000,0</w:t>
            </w:r>
          </w:p>
        </w:tc>
        <w:tc>
          <w:tcPr>
            <w:tcW w:w="268" w:type="pct"/>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22"/>
        </w:trPr>
        <w:tc>
          <w:tcPr>
            <w:tcW w:w="178" w:type="pct"/>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48000,0</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22"/>
        </w:trPr>
        <w:tc>
          <w:tcPr>
            <w:tcW w:w="178" w:type="pct"/>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221+560</w:t>
            </w:r>
          </w:p>
        </w:tc>
        <w:tc>
          <w:tcPr>
            <w:tcW w:w="312"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236+462</w:t>
            </w:r>
          </w:p>
        </w:tc>
        <w:tc>
          <w:tcPr>
            <w:tcW w:w="580"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14,9</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231 148,17</w:t>
            </w:r>
          </w:p>
        </w:tc>
        <w:tc>
          <w:tcPr>
            <w:tcW w:w="268" w:type="pct"/>
            <w:vMerge w:val="restart"/>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22"/>
        </w:trPr>
        <w:tc>
          <w:tcPr>
            <w:tcW w:w="178" w:type="pct"/>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89400,0</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61"/>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w:t>
            </w: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2133682</w:t>
            </w:r>
          </w:p>
        </w:tc>
        <w:tc>
          <w:tcPr>
            <w:tcW w:w="803"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Коноша – </w:t>
            </w:r>
            <w:proofErr w:type="spellStart"/>
            <w:r w:rsidRPr="00DD785C">
              <w:rPr>
                <w:rFonts w:ascii="Times New Roman" w:eastAsia="Times New Roman" w:hAnsi="Times New Roman" w:cs="Times New Roman"/>
                <w:sz w:val="18"/>
                <w:szCs w:val="18"/>
              </w:rPr>
              <w:t>Няндома</w:t>
            </w:r>
            <w:proofErr w:type="spellEnd"/>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11ОПРЗ11К–281</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98,8</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592 560,0</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2+890</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28+060</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25,10</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480 444,12</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20"/>
        </w:trPr>
        <w:tc>
          <w:tcPr>
            <w:tcW w:w="17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144000,0</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79"/>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69+433</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81+350</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11,9</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227 780,28</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61"/>
        </w:trPr>
        <w:tc>
          <w:tcPr>
            <w:tcW w:w="17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71400,0</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10"/>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w:t>
            </w: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2133716</w:t>
            </w:r>
          </w:p>
        </w:tc>
        <w:tc>
          <w:tcPr>
            <w:tcW w:w="803"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Исакогорка</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Новодвинск</w:t>
            </w:r>
            <w:proofErr w:type="spellEnd"/>
            <w:r w:rsidRPr="00DD785C">
              <w:rPr>
                <w:rFonts w:ascii="Times New Roman" w:eastAsia="Times New Roman" w:hAnsi="Times New Roman" w:cs="Times New Roman"/>
                <w:sz w:val="18"/>
                <w:szCs w:val="18"/>
              </w:rPr>
              <w:t xml:space="preserve"> – Холмогоры</w:t>
            </w:r>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11ОПРЗ11К–721</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54,9</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329 304,0</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36+713</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37+850</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1,14</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21763,54</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77"/>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6822,0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52"/>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41+507</w:t>
            </w:r>
          </w:p>
        </w:tc>
        <w:tc>
          <w:tcPr>
            <w:tcW w:w="312"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54+738</w:t>
            </w:r>
          </w:p>
        </w:tc>
        <w:tc>
          <w:tcPr>
            <w:tcW w:w="580"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13,23</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253 257,22</w:t>
            </w:r>
          </w:p>
        </w:tc>
        <w:tc>
          <w:tcPr>
            <w:tcW w:w="268" w:type="pct"/>
            <w:vMerge w:val="restart"/>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40"/>
        </w:trPr>
        <w:tc>
          <w:tcPr>
            <w:tcW w:w="178" w:type="pct"/>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79386,0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02"/>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60+397</w:t>
            </w:r>
          </w:p>
        </w:tc>
        <w:tc>
          <w:tcPr>
            <w:tcW w:w="312"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62+811</w:t>
            </w:r>
          </w:p>
        </w:tc>
        <w:tc>
          <w:tcPr>
            <w:tcW w:w="580"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2,41</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46206,86</w:t>
            </w:r>
          </w:p>
        </w:tc>
        <w:tc>
          <w:tcPr>
            <w:tcW w:w="268" w:type="pct"/>
            <w:vMerge w:val="restart"/>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02"/>
        </w:trPr>
        <w:tc>
          <w:tcPr>
            <w:tcW w:w="178" w:type="pct"/>
            <w:vMerge/>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14400,0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1"/>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w:t>
            </w: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2133663</w:t>
            </w:r>
          </w:p>
        </w:tc>
        <w:tc>
          <w:tcPr>
            <w:tcW w:w="803"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Коноша – Вельск</w:t>
            </w:r>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11ОПРЗ11К–001</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114,5</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687 036,0</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25+445</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39+455</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267 976,80</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00"/>
        </w:trPr>
        <w:tc>
          <w:tcPr>
            <w:tcW w:w="17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84000,0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71"/>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w:t>
            </w: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2133571</w:t>
            </w:r>
          </w:p>
        </w:tc>
        <w:tc>
          <w:tcPr>
            <w:tcW w:w="803"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Рикасиха</w:t>
            </w:r>
            <w:proofErr w:type="spellEnd"/>
            <w:r w:rsidRPr="00DD785C">
              <w:rPr>
                <w:rFonts w:ascii="Times New Roman" w:eastAsia="Times New Roman" w:hAnsi="Times New Roman" w:cs="Times New Roman"/>
                <w:sz w:val="18"/>
                <w:szCs w:val="18"/>
              </w:rPr>
              <w:t xml:space="preserve"> – Лая</w:t>
            </w:r>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11ОПРЗ11К–730</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9,1</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41 112,0</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9+136</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9,14</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174 874,00</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80"/>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40 950,0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30"/>
        </w:trPr>
        <w:tc>
          <w:tcPr>
            <w:tcW w:w="178" w:type="pct"/>
            <w:vMerge w:val="restart"/>
            <w:tcBorders>
              <w:top w:val="nil"/>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lastRenderedPageBreak/>
              <w:t>16</w:t>
            </w:r>
          </w:p>
        </w:tc>
        <w:tc>
          <w:tcPr>
            <w:tcW w:w="313"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2133431</w:t>
            </w:r>
          </w:p>
        </w:tc>
        <w:tc>
          <w:tcPr>
            <w:tcW w:w="803"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Подъезд к дер. </w:t>
            </w:r>
            <w:proofErr w:type="spellStart"/>
            <w:r w:rsidRPr="00DD785C">
              <w:rPr>
                <w:rFonts w:ascii="Times New Roman" w:eastAsia="Times New Roman" w:hAnsi="Times New Roman" w:cs="Times New Roman"/>
                <w:sz w:val="18"/>
                <w:szCs w:val="18"/>
              </w:rPr>
              <w:t>Левковка</w:t>
            </w:r>
            <w:proofErr w:type="spellEnd"/>
            <w:r w:rsidRPr="00DD785C">
              <w:rPr>
                <w:rFonts w:ascii="Times New Roman" w:eastAsia="Times New Roman" w:hAnsi="Times New Roman" w:cs="Times New Roman"/>
                <w:sz w:val="18"/>
                <w:szCs w:val="18"/>
              </w:rPr>
              <w:t xml:space="preserve">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от автомобильной дороги «Подъезд к </w:t>
            </w:r>
            <w:proofErr w:type="gramStart"/>
            <w:r w:rsidRPr="00DD785C">
              <w:rPr>
                <w:rFonts w:ascii="Times New Roman" w:eastAsia="Times New Roman" w:hAnsi="Times New Roman" w:cs="Times New Roman"/>
                <w:sz w:val="18"/>
                <w:szCs w:val="18"/>
              </w:rPr>
              <w:t>г</w:t>
            </w:r>
            <w:proofErr w:type="gramEnd"/>
            <w:r w:rsidRPr="00DD785C">
              <w:rPr>
                <w:rFonts w:ascii="Times New Roman" w:eastAsia="Times New Roman" w:hAnsi="Times New Roman" w:cs="Times New Roman"/>
                <w:sz w:val="18"/>
                <w:szCs w:val="18"/>
              </w:rPr>
              <w:t>. Северодвинск»</w:t>
            </w:r>
          </w:p>
        </w:tc>
        <w:tc>
          <w:tcPr>
            <w:tcW w:w="491"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11ОПРЗ11К–735</w:t>
            </w: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2,2</w:t>
            </w: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9 684,0</w:t>
            </w: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312"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2+152</w:t>
            </w:r>
          </w:p>
        </w:tc>
        <w:tc>
          <w:tcPr>
            <w:tcW w:w="580"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2,15</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41 191,86</w:t>
            </w:r>
          </w:p>
        </w:tc>
        <w:tc>
          <w:tcPr>
            <w:tcW w:w="268" w:type="pct"/>
            <w:vMerge w:val="restart"/>
            <w:tcBorders>
              <w:top w:val="nil"/>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50"/>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9 900,0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90"/>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450,0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71"/>
        </w:trPr>
        <w:tc>
          <w:tcPr>
            <w:tcW w:w="178" w:type="pct"/>
            <w:vMerge w:val="restart"/>
            <w:tcBorders>
              <w:top w:val="nil"/>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17</w:t>
            </w:r>
          </w:p>
        </w:tc>
        <w:tc>
          <w:tcPr>
            <w:tcW w:w="313"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2133364</w:t>
            </w:r>
          </w:p>
        </w:tc>
        <w:tc>
          <w:tcPr>
            <w:tcW w:w="803"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Анисимово</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Перхачево</w:t>
            </w:r>
            <w:proofErr w:type="spellEnd"/>
          </w:p>
        </w:tc>
        <w:tc>
          <w:tcPr>
            <w:tcW w:w="491"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11ОПРЗ11К–726</w:t>
            </w: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w:t>
            </w: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14 208,0</w:t>
            </w: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312"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2+368</w:t>
            </w:r>
          </w:p>
        </w:tc>
        <w:tc>
          <w:tcPr>
            <w:tcW w:w="580"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2,37</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45326,36</w:t>
            </w:r>
          </w:p>
        </w:tc>
        <w:tc>
          <w:tcPr>
            <w:tcW w:w="268" w:type="pct"/>
            <w:vMerge w:val="restart"/>
            <w:tcBorders>
              <w:top w:val="nil"/>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80"/>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14400,0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56"/>
        </w:trPr>
        <w:tc>
          <w:tcPr>
            <w:tcW w:w="178" w:type="pct"/>
            <w:vMerge w:val="restart"/>
            <w:tcBorders>
              <w:top w:val="nil"/>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w:t>
            </w:r>
          </w:p>
        </w:tc>
        <w:tc>
          <w:tcPr>
            <w:tcW w:w="313"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2133781</w:t>
            </w:r>
          </w:p>
        </w:tc>
        <w:tc>
          <w:tcPr>
            <w:tcW w:w="803"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Нефтебаза – Ижма</w:t>
            </w:r>
          </w:p>
        </w:tc>
        <w:tc>
          <w:tcPr>
            <w:tcW w:w="491"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11ОПРЗ11К–723</w:t>
            </w: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10,8</w:t>
            </w: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64 602,0</w:t>
            </w: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312"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2+495</w:t>
            </w:r>
          </w:p>
        </w:tc>
        <w:tc>
          <w:tcPr>
            <w:tcW w:w="580"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2,50</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47 977,19</w:t>
            </w:r>
          </w:p>
        </w:tc>
        <w:tc>
          <w:tcPr>
            <w:tcW w:w="268" w:type="pct"/>
            <w:vMerge w:val="restart"/>
            <w:tcBorders>
              <w:top w:val="nil"/>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75"/>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3"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18712,5</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00"/>
        </w:trPr>
        <w:tc>
          <w:tcPr>
            <w:tcW w:w="178" w:type="pct"/>
            <w:tcBorders>
              <w:top w:val="nil"/>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29</w:t>
            </w:r>
          </w:p>
        </w:tc>
        <w:tc>
          <w:tcPr>
            <w:tcW w:w="31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2133534</w:t>
            </w:r>
          </w:p>
        </w:tc>
        <w:tc>
          <w:tcPr>
            <w:tcW w:w="803"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Архангельск (от дер. </w:t>
            </w:r>
            <w:proofErr w:type="spellStart"/>
            <w:r w:rsidRPr="00DD785C">
              <w:rPr>
                <w:rFonts w:ascii="Times New Roman" w:eastAsia="Times New Roman" w:hAnsi="Times New Roman" w:cs="Times New Roman"/>
                <w:sz w:val="18"/>
                <w:szCs w:val="18"/>
              </w:rPr>
              <w:t>Рикасиха</w:t>
            </w:r>
            <w:proofErr w:type="spellEnd"/>
            <w:r w:rsidRPr="00DD785C">
              <w:rPr>
                <w:rFonts w:ascii="Times New Roman" w:eastAsia="Times New Roman" w:hAnsi="Times New Roman" w:cs="Times New Roman"/>
                <w:sz w:val="18"/>
                <w:szCs w:val="18"/>
              </w:rPr>
              <w:t xml:space="preserve">) – Онега (до дер. </w:t>
            </w:r>
            <w:proofErr w:type="spellStart"/>
            <w:r w:rsidRPr="00DD785C">
              <w:rPr>
                <w:rFonts w:ascii="Times New Roman" w:eastAsia="Times New Roman" w:hAnsi="Times New Roman" w:cs="Times New Roman"/>
                <w:sz w:val="18"/>
                <w:szCs w:val="18"/>
              </w:rPr>
              <w:t>Кянда</w:t>
            </w:r>
            <w:proofErr w:type="spellEnd"/>
            <w:r w:rsidRPr="00DD785C">
              <w:rPr>
                <w:rFonts w:ascii="Times New Roman" w:eastAsia="Times New Roman" w:hAnsi="Times New Roman" w:cs="Times New Roman"/>
                <w:sz w:val="18"/>
                <w:szCs w:val="18"/>
              </w:rPr>
              <w:t>)</w:t>
            </w:r>
          </w:p>
        </w:tc>
        <w:tc>
          <w:tcPr>
            <w:tcW w:w="49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11ОПРЗ11А–005</w:t>
            </w:r>
          </w:p>
        </w:tc>
        <w:tc>
          <w:tcPr>
            <w:tcW w:w="35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117,42</w:t>
            </w:r>
          </w:p>
        </w:tc>
        <w:tc>
          <w:tcPr>
            <w:tcW w:w="357"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704490,0</w:t>
            </w:r>
          </w:p>
        </w:tc>
        <w:tc>
          <w:tcPr>
            <w:tcW w:w="35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31+500</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47+900</w:t>
            </w:r>
          </w:p>
        </w:tc>
        <w:tc>
          <w:tcPr>
            <w:tcW w:w="58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31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16,4</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97200,0</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w:t>
            </w:r>
            <w:proofErr w:type="gramStart"/>
            <w:r w:rsidRPr="00DD785C">
              <w:rPr>
                <w:rFonts w:ascii="Times New Roman" w:eastAsia="Times New Roman" w:hAnsi="Times New Roman" w:cs="Times New Roman"/>
                <w:sz w:val="18"/>
                <w:szCs w:val="18"/>
              </w:rPr>
              <w:t>.м</w:t>
            </w:r>
            <w:proofErr w:type="gramEnd"/>
          </w:p>
        </w:tc>
        <w:tc>
          <w:tcPr>
            <w:tcW w:w="357"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226779,83</w:t>
            </w:r>
          </w:p>
        </w:tc>
        <w:tc>
          <w:tcPr>
            <w:tcW w:w="268" w:type="pct"/>
            <w:tcBorders>
              <w:top w:val="nil"/>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 связи с недостатком средств частично оплата переносится на 2023 год</w:t>
            </w:r>
          </w:p>
        </w:tc>
      </w:tr>
      <w:tr w:rsidR="00DD785C" w:rsidRPr="00DD785C" w:rsidTr="00DD785C">
        <w:trPr>
          <w:trHeight w:val="300"/>
        </w:trPr>
        <w:tc>
          <w:tcPr>
            <w:tcW w:w="1786" w:type="pct"/>
            <w:gridSpan w:val="4"/>
            <w:tcBorders>
              <w:top w:val="nil"/>
              <w:left w:val="single" w:sz="4" w:space="0" w:color="auto"/>
              <w:bottom w:val="single" w:sz="6"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ИТОГО по автомобильным дорогам </w:t>
            </w:r>
            <w:proofErr w:type="gramStart"/>
            <w:r w:rsidRPr="00DD785C">
              <w:rPr>
                <w:rFonts w:ascii="Times New Roman" w:eastAsia="Times New Roman" w:hAnsi="Times New Roman" w:cs="Times New Roman"/>
                <w:sz w:val="18"/>
                <w:szCs w:val="18"/>
              </w:rPr>
              <w:t>регионального</w:t>
            </w:r>
            <w:proofErr w:type="gramEnd"/>
            <w:r w:rsidRPr="00DD785C">
              <w:rPr>
                <w:rFonts w:ascii="Times New Roman" w:eastAsia="Times New Roman" w:hAnsi="Times New Roman" w:cs="Times New Roman"/>
                <w:sz w:val="18"/>
                <w:szCs w:val="18"/>
              </w:rPr>
              <w:t xml:space="preserve">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и межмуниципального значения</w:t>
            </w:r>
          </w:p>
        </w:tc>
        <w:tc>
          <w:tcPr>
            <w:tcW w:w="357" w:type="pct"/>
            <w:tcBorders>
              <w:top w:val="nil"/>
              <w:left w:val="nil"/>
              <w:bottom w:val="single" w:sz="6"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2 038,3</w:t>
            </w:r>
          </w:p>
        </w:tc>
        <w:tc>
          <w:tcPr>
            <w:tcW w:w="357" w:type="pct"/>
            <w:tcBorders>
              <w:top w:val="nil"/>
              <w:left w:val="nil"/>
              <w:bottom w:val="single" w:sz="6"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12 131 949,0</w:t>
            </w:r>
          </w:p>
        </w:tc>
        <w:tc>
          <w:tcPr>
            <w:tcW w:w="357" w:type="pct"/>
            <w:tcBorders>
              <w:top w:val="nil"/>
              <w:left w:val="nil"/>
              <w:bottom w:val="single" w:sz="6"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tcBorders>
              <w:top w:val="nil"/>
              <w:left w:val="nil"/>
              <w:bottom w:val="single" w:sz="6"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208,00</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4 421 298,0</w:t>
            </w:r>
          </w:p>
        </w:tc>
        <w:tc>
          <w:tcPr>
            <w:tcW w:w="268" w:type="pct"/>
            <w:tcBorders>
              <w:top w:val="nil"/>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90"/>
        </w:trPr>
        <w:tc>
          <w:tcPr>
            <w:tcW w:w="3169" w:type="pct"/>
            <w:gridSpan w:val="8"/>
            <w:vMerge w:val="restart"/>
            <w:tcBorders>
              <w:top w:val="single" w:sz="6" w:space="0" w:color="auto"/>
              <w:left w:val="single" w:sz="4" w:space="0" w:color="auto"/>
              <w:bottom w:val="single" w:sz="4" w:space="0" w:color="auto"/>
              <w:right w:val="single" w:sz="6"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 том числе:</w:t>
            </w:r>
          </w:p>
        </w:tc>
        <w:tc>
          <w:tcPr>
            <w:tcW w:w="580" w:type="pct"/>
            <w:vMerge w:val="restart"/>
            <w:tcBorders>
              <w:top w:val="single" w:sz="6" w:space="0" w:color="auto"/>
              <w:left w:val="single" w:sz="6" w:space="0" w:color="auto"/>
              <w:bottom w:val="single" w:sz="4" w:space="0" w:color="auto"/>
              <w:right w:val="single" w:sz="6"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3" w:type="pct"/>
            <w:tcBorders>
              <w:top w:val="single" w:sz="6" w:space="0" w:color="auto"/>
              <w:left w:val="single" w:sz="6" w:space="0" w:color="auto"/>
              <w:bottom w:val="single" w:sz="4" w:space="0" w:color="auto"/>
              <w:right w:val="single" w:sz="6"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176,77</w:t>
            </w:r>
          </w:p>
        </w:tc>
        <w:tc>
          <w:tcPr>
            <w:tcW w:w="312" w:type="pct"/>
            <w:tcBorders>
              <w:top w:val="single" w:sz="6" w:space="0" w:color="auto"/>
              <w:left w:val="single" w:sz="6" w:space="0" w:color="auto"/>
              <w:bottom w:val="single" w:sz="4" w:space="0" w:color="auto"/>
              <w:right w:val="single" w:sz="6"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6" w:space="0" w:color="auto"/>
              <w:left w:val="single" w:sz="6" w:space="0" w:color="auto"/>
              <w:bottom w:val="single" w:sz="4" w:space="0" w:color="auto"/>
              <w:right w:val="single" w:sz="6"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3310243,4</w:t>
            </w:r>
          </w:p>
        </w:tc>
        <w:tc>
          <w:tcPr>
            <w:tcW w:w="268" w:type="pct"/>
            <w:vMerge w:val="restart"/>
            <w:tcBorders>
              <w:top w:val="single" w:sz="6" w:space="0" w:color="auto"/>
              <w:left w:val="single" w:sz="6" w:space="0" w:color="auto"/>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13"/>
        </w:trPr>
        <w:tc>
          <w:tcPr>
            <w:tcW w:w="3169" w:type="pct"/>
            <w:gridSpan w:val="8"/>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0"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1069870,5</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15"/>
        </w:trPr>
        <w:tc>
          <w:tcPr>
            <w:tcW w:w="3169" w:type="pct"/>
            <w:gridSpan w:val="8"/>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w:t>
            </w: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31,2</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1111054,6</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88"/>
        </w:trPr>
        <w:tc>
          <w:tcPr>
            <w:tcW w:w="3169" w:type="pct"/>
            <w:gridSpan w:val="8"/>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186000,0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bl>
    <w:p w:rsidR="00DD785C" w:rsidRPr="00DD785C" w:rsidRDefault="00DD785C" w:rsidP="00DD785C">
      <w:pPr>
        <w:spacing w:after="0" w:line="240" w:lineRule="auto"/>
        <w:rPr>
          <w:rFonts w:ascii="Arial" w:eastAsia="Times New Roman" w:hAnsi="Arial" w:cs="Arial"/>
        </w:rPr>
      </w:pPr>
    </w:p>
    <w:p w:rsidR="00DD785C" w:rsidRPr="00DD785C" w:rsidRDefault="00DD785C" w:rsidP="00DD785C">
      <w:pPr>
        <w:spacing w:after="0" w:line="240" w:lineRule="auto"/>
        <w:rPr>
          <w:rFonts w:ascii="Calibri" w:eastAsia="Times New Roman" w:hAnsi="Calibri" w:cs="Times New Roman"/>
        </w:rPr>
      </w:pPr>
      <w:r w:rsidRPr="00DD785C">
        <w:rPr>
          <w:rFonts w:ascii="Calibri" w:eastAsia="Times New Roman" w:hAnsi="Calibri" w:cs="Times New Roman"/>
        </w:rPr>
        <w:br w:type="page"/>
      </w:r>
    </w:p>
    <w:tbl>
      <w:tblPr>
        <w:tblW w:w="5055" w:type="pct"/>
        <w:tblInd w:w="-176" w:type="dxa"/>
        <w:tblLayout w:type="fixed"/>
        <w:tblLook w:val="0480"/>
      </w:tblPr>
      <w:tblGrid>
        <w:gridCol w:w="557"/>
        <w:gridCol w:w="969"/>
        <w:gridCol w:w="3066"/>
        <w:gridCol w:w="1528"/>
        <w:gridCol w:w="1250"/>
        <w:gridCol w:w="1250"/>
        <w:gridCol w:w="976"/>
        <w:gridCol w:w="1114"/>
        <w:gridCol w:w="1667"/>
        <w:gridCol w:w="972"/>
        <w:gridCol w:w="698"/>
        <w:gridCol w:w="991"/>
        <w:gridCol w:w="748"/>
      </w:tblGrid>
      <w:tr w:rsidR="00DD785C" w:rsidRPr="00DD785C" w:rsidTr="00DD785C">
        <w:trPr>
          <w:trHeight w:val="300"/>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lastRenderedPageBreak/>
              <w:t>№</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п</w:t>
            </w:r>
            <w:proofErr w:type="spellEnd"/>
            <w:proofErr w:type="gramEnd"/>
            <w:r w:rsidRPr="00DD785C">
              <w:rPr>
                <w:rFonts w:ascii="Times New Roman" w:eastAsia="Times New Roman" w:hAnsi="Times New Roman" w:cs="Times New Roman"/>
                <w:b/>
                <w:sz w:val="18"/>
                <w:szCs w:val="18"/>
              </w:rPr>
              <w:t>/</w:t>
            </w:r>
            <w:proofErr w:type="spellStart"/>
            <w:r w:rsidRPr="00DD785C">
              <w:rPr>
                <w:rFonts w:ascii="Times New Roman" w:eastAsia="Times New Roman" w:hAnsi="Times New Roman" w:cs="Times New Roman"/>
                <w:b/>
                <w:sz w:val="18"/>
                <w:szCs w:val="18"/>
              </w:rPr>
              <w:t>п</w:t>
            </w:r>
            <w:proofErr w:type="spellEnd"/>
          </w:p>
        </w:tc>
        <w:tc>
          <w:tcPr>
            <w:tcW w:w="30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Код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в СКДФ</w:t>
            </w:r>
          </w:p>
        </w:tc>
        <w:tc>
          <w:tcPr>
            <w:tcW w:w="9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Наименование </w:t>
            </w:r>
            <w:proofErr w:type="gramStart"/>
            <w:r w:rsidRPr="00DD785C">
              <w:rPr>
                <w:rFonts w:ascii="Times New Roman" w:eastAsia="Times New Roman" w:hAnsi="Times New Roman" w:cs="Times New Roman"/>
                <w:b/>
                <w:sz w:val="18"/>
                <w:szCs w:val="18"/>
              </w:rPr>
              <w:t>автомобильной</w:t>
            </w:r>
            <w:proofErr w:type="gramEnd"/>
            <w:r w:rsidRPr="00DD785C">
              <w:rPr>
                <w:rFonts w:ascii="Times New Roman" w:eastAsia="Times New Roman" w:hAnsi="Times New Roman" w:cs="Times New Roman"/>
                <w:b/>
                <w:sz w:val="18"/>
                <w:szCs w:val="18"/>
              </w:rPr>
              <w:t xml:space="preserve">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дороги</w:t>
            </w:r>
          </w:p>
        </w:tc>
        <w:tc>
          <w:tcPr>
            <w:tcW w:w="48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Идентификатор</w:t>
            </w:r>
          </w:p>
        </w:tc>
        <w:tc>
          <w:tcPr>
            <w:tcW w:w="7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Протяженность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и площадь покрытия дороги</w:t>
            </w:r>
          </w:p>
        </w:tc>
        <w:tc>
          <w:tcPr>
            <w:tcW w:w="2033" w:type="pct"/>
            <w:gridSpan w:val="6"/>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Мероприятия, реализуемые в рамках программы в 2023 году</w:t>
            </w:r>
          </w:p>
        </w:tc>
        <w:tc>
          <w:tcPr>
            <w:tcW w:w="237"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Приме-чания</w:t>
            </w:r>
            <w:proofErr w:type="spellEnd"/>
            <w:proofErr w:type="gramEnd"/>
          </w:p>
        </w:tc>
      </w:tr>
      <w:tr w:rsidR="00DD785C" w:rsidRPr="00DD785C" w:rsidTr="00DD785C">
        <w:trPr>
          <w:trHeight w:val="300"/>
        </w:trPr>
        <w:tc>
          <w:tcPr>
            <w:tcW w:w="176"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07"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971"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484"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792" w:type="pct"/>
            <w:gridSpan w:val="2"/>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662" w:type="pct"/>
            <w:gridSpan w:val="2"/>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адрес участка</w:t>
            </w:r>
          </w:p>
        </w:tc>
        <w:tc>
          <w:tcPr>
            <w:tcW w:w="528" w:type="pct"/>
            <w:vMerge w:val="restart"/>
            <w:tcBorders>
              <w:top w:val="nil"/>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вид работ</w:t>
            </w:r>
          </w:p>
        </w:tc>
        <w:tc>
          <w:tcPr>
            <w:tcW w:w="529" w:type="pct"/>
            <w:gridSpan w:val="2"/>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мощность работ</w:t>
            </w:r>
          </w:p>
        </w:tc>
        <w:tc>
          <w:tcPr>
            <w:tcW w:w="314"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стоимость</w:t>
            </w:r>
          </w:p>
        </w:tc>
        <w:tc>
          <w:tcPr>
            <w:tcW w:w="237" w:type="pct"/>
            <w:vMerge/>
            <w:tcBorders>
              <w:left w:val="nil"/>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r>
      <w:tr w:rsidR="00DD785C" w:rsidRPr="00DD785C" w:rsidTr="00DD785C">
        <w:trPr>
          <w:trHeight w:val="600"/>
        </w:trPr>
        <w:tc>
          <w:tcPr>
            <w:tcW w:w="176"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07"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971"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484"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96"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км</w:t>
            </w:r>
          </w:p>
        </w:tc>
        <w:tc>
          <w:tcPr>
            <w:tcW w:w="396"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кв. м</w:t>
            </w:r>
          </w:p>
        </w:tc>
        <w:tc>
          <w:tcPr>
            <w:tcW w:w="309"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начало (</w:t>
            </w:r>
            <w:proofErr w:type="spellStart"/>
            <w:proofErr w:type="gramStart"/>
            <w:r w:rsidRPr="00DD785C">
              <w:rPr>
                <w:rFonts w:ascii="Times New Roman" w:eastAsia="Times New Roman" w:hAnsi="Times New Roman" w:cs="Times New Roman"/>
                <w:b/>
                <w:sz w:val="18"/>
                <w:szCs w:val="18"/>
              </w:rPr>
              <w:t>км</w:t>
            </w:r>
            <w:proofErr w:type="gramEnd"/>
            <w:r w:rsidRPr="00DD785C">
              <w:rPr>
                <w:rFonts w:ascii="Times New Roman" w:eastAsia="Times New Roman" w:hAnsi="Times New Roman" w:cs="Times New Roman"/>
                <w:b/>
                <w:sz w:val="18"/>
                <w:szCs w:val="18"/>
              </w:rPr>
              <w:t>+м</w:t>
            </w:r>
            <w:proofErr w:type="spellEnd"/>
            <w:r w:rsidRPr="00DD785C">
              <w:rPr>
                <w:rFonts w:ascii="Times New Roman" w:eastAsia="Times New Roman" w:hAnsi="Times New Roman" w:cs="Times New Roman"/>
                <w:b/>
                <w:sz w:val="18"/>
                <w:szCs w:val="18"/>
              </w:rPr>
              <w:t>)</w:t>
            </w:r>
          </w:p>
        </w:tc>
        <w:tc>
          <w:tcPr>
            <w:tcW w:w="353"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конец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w:t>
            </w:r>
            <w:proofErr w:type="spellStart"/>
            <w:proofErr w:type="gramStart"/>
            <w:r w:rsidRPr="00DD785C">
              <w:rPr>
                <w:rFonts w:ascii="Times New Roman" w:eastAsia="Times New Roman" w:hAnsi="Times New Roman" w:cs="Times New Roman"/>
                <w:b/>
                <w:sz w:val="18"/>
                <w:szCs w:val="18"/>
              </w:rPr>
              <w:t>км</w:t>
            </w:r>
            <w:proofErr w:type="gramEnd"/>
            <w:r w:rsidRPr="00DD785C">
              <w:rPr>
                <w:rFonts w:ascii="Times New Roman" w:eastAsia="Times New Roman" w:hAnsi="Times New Roman" w:cs="Times New Roman"/>
                <w:b/>
                <w:sz w:val="18"/>
                <w:szCs w:val="18"/>
              </w:rPr>
              <w:t>+м</w:t>
            </w:r>
            <w:proofErr w:type="spellEnd"/>
            <w:r w:rsidRPr="00DD785C">
              <w:rPr>
                <w:rFonts w:ascii="Times New Roman" w:eastAsia="Times New Roman" w:hAnsi="Times New Roman" w:cs="Times New Roman"/>
                <w:b/>
                <w:sz w:val="18"/>
                <w:szCs w:val="18"/>
              </w:rPr>
              <w:t>)</w:t>
            </w:r>
          </w:p>
        </w:tc>
        <w:tc>
          <w:tcPr>
            <w:tcW w:w="528" w:type="pct"/>
            <w:vMerge/>
            <w:tcBorders>
              <w:top w:val="nil"/>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08"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значение</w:t>
            </w:r>
          </w:p>
        </w:tc>
        <w:tc>
          <w:tcPr>
            <w:tcW w:w="22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еди-ница</w:t>
            </w:r>
            <w:proofErr w:type="spellEnd"/>
            <w:proofErr w:type="gramEnd"/>
            <w:r w:rsidRPr="00DD785C">
              <w:rPr>
                <w:rFonts w:ascii="Times New Roman" w:eastAsia="Times New Roman" w:hAnsi="Times New Roman" w:cs="Times New Roman"/>
                <w:b/>
                <w:sz w:val="18"/>
                <w:szCs w:val="18"/>
              </w:rPr>
              <w:t xml:space="preserve"> </w:t>
            </w:r>
            <w:proofErr w:type="spellStart"/>
            <w:r w:rsidRPr="00DD785C">
              <w:rPr>
                <w:rFonts w:ascii="Times New Roman" w:eastAsia="Times New Roman" w:hAnsi="Times New Roman" w:cs="Times New Roman"/>
                <w:b/>
                <w:sz w:val="18"/>
                <w:szCs w:val="18"/>
              </w:rPr>
              <w:t>изме-рения</w:t>
            </w:r>
            <w:proofErr w:type="spellEnd"/>
          </w:p>
        </w:tc>
        <w:tc>
          <w:tcPr>
            <w:tcW w:w="314"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тыс. руб.</w:t>
            </w:r>
          </w:p>
        </w:tc>
        <w:tc>
          <w:tcPr>
            <w:tcW w:w="237"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r>
      <w:tr w:rsidR="00DD785C" w:rsidRPr="00DD785C" w:rsidTr="00DD7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blHeader/>
        </w:trPr>
        <w:tc>
          <w:tcPr>
            <w:tcW w:w="176"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w:t>
            </w:r>
          </w:p>
        </w:tc>
        <w:tc>
          <w:tcPr>
            <w:tcW w:w="307"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2</w:t>
            </w:r>
          </w:p>
        </w:tc>
        <w:tc>
          <w:tcPr>
            <w:tcW w:w="971"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3</w:t>
            </w:r>
          </w:p>
        </w:tc>
        <w:tc>
          <w:tcPr>
            <w:tcW w:w="484"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4</w:t>
            </w:r>
          </w:p>
        </w:tc>
        <w:tc>
          <w:tcPr>
            <w:tcW w:w="396"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5</w:t>
            </w:r>
          </w:p>
        </w:tc>
        <w:tc>
          <w:tcPr>
            <w:tcW w:w="396"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6</w:t>
            </w:r>
          </w:p>
        </w:tc>
        <w:tc>
          <w:tcPr>
            <w:tcW w:w="309"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7</w:t>
            </w:r>
          </w:p>
        </w:tc>
        <w:tc>
          <w:tcPr>
            <w:tcW w:w="353"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8</w:t>
            </w:r>
          </w:p>
        </w:tc>
        <w:tc>
          <w:tcPr>
            <w:tcW w:w="528"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9</w:t>
            </w:r>
          </w:p>
        </w:tc>
        <w:tc>
          <w:tcPr>
            <w:tcW w:w="308"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10</w:t>
            </w:r>
          </w:p>
        </w:tc>
        <w:tc>
          <w:tcPr>
            <w:tcW w:w="221"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11</w:t>
            </w:r>
          </w:p>
        </w:tc>
        <w:tc>
          <w:tcPr>
            <w:tcW w:w="314"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12</w:t>
            </w:r>
          </w:p>
        </w:tc>
        <w:tc>
          <w:tcPr>
            <w:tcW w:w="237"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13</w:t>
            </w:r>
          </w:p>
        </w:tc>
      </w:tr>
    </w:tbl>
    <w:p w:rsidR="00DD785C" w:rsidRPr="00DD785C" w:rsidRDefault="00DD785C" w:rsidP="00DD785C">
      <w:pPr>
        <w:widowControl w:val="0"/>
        <w:autoSpaceDE w:val="0"/>
        <w:autoSpaceDN w:val="0"/>
        <w:adjustRightInd w:val="0"/>
        <w:spacing w:after="0" w:line="240" w:lineRule="auto"/>
        <w:contextualSpacing/>
        <w:jc w:val="both"/>
        <w:rPr>
          <w:rFonts w:ascii="Times New Roman" w:eastAsia="Times New Roman" w:hAnsi="Times New Roman" w:cs="Times New Roman"/>
          <w:sz w:val="10"/>
          <w:szCs w:val="10"/>
          <w:lang w:val="en-US"/>
        </w:rPr>
      </w:pPr>
    </w:p>
    <w:tbl>
      <w:tblPr>
        <w:tblW w:w="5000" w:type="pct"/>
        <w:tblLook w:val="0480"/>
      </w:tblPr>
      <w:tblGrid>
        <w:gridCol w:w="512"/>
        <w:gridCol w:w="933"/>
        <w:gridCol w:w="2467"/>
        <w:gridCol w:w="1517"/>
        <w:gridCol w:w="1043"/>
        <w:gridCol w:w="1161"/>
        <w:gridCol w:w="1071"/>
        <w:gridCol w:w="933"/>
        <w:gridCol w:w="1767"/>
        <w:gridCol w:w="936"/>
        <w:gridCol w:w="924"/>
        <w:gridCol w:w="1072"/>
        <w:gridCol w:w="1278"/>
      </w:tblGrid>
      <w:tr w:rsidR="00DD785C" w:rsidRPr="00DD785C" w:rsidTr="00DD785C">
        <w:trPr>
          <w:trHeight w:val="152"/>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w:t>
            </w: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2133415</w:t>
            </w:r>
          </w:p>
        </w:tc>
        <w:tc>
          <w:tcPr>
            <w:tcW w:w="804"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Архангельск – Белогорский – Пинега – </w:t>
            </w:r>
            <w:proofErr w:type="spellStart"/>
            <w:r w:rsidRPr="00DD785C">
              <w:rPr>
                <w:rFonts w:ascii="Times New Roman" w:eastAsia="Times New Roman" w:hAnsi="Times New Roman" w:cs="Times New Roman"/>
                <w:sz w:val="18"/>
                <w:szCs w:val="18"/>
              </w:rPr>
              <w:t>Кимжа</w:t>
            </w:r>
            <w:proofErr w:type="spellEnd"/>
            <w:r w:rsidRPr="00DD785C">
              <w:rPr>
                <w:rFonts w:ascii="Times New Roman" w:eastAsia="Times New Roman" w:hAnsi="Times New Roman" w:cs="Times New Roman"/>
                <w:sz w:val="18"/>
                <w:szCs w:val="18"/>
              </w:rPr>
              <w:t xml:space="preserve"> – Мезень</w:t>
            </w:r>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11ОПРЗ11А–004</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371,3</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2 231 280,0</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160+082</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192+072</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31,99</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455 648,79</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60"/>
        </w:trPr>
        <w:tc>
          <w:tcPr>
            <w:tcW w:w="17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191940,0</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61"/>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55+568</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63+584</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8,016</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474 339,6</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84"/>
        </w:trPr>
        <w:tc>
          <w:tcPr>
            <w:tcW w:w="17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52104,0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84"/>
        </w:trPr>
        <w:tc>
          <w:tcPr>
            <w:tcW w:w="178" w:type="pct"/>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110+100</w:t>
            </w:r>
          </w:p>
        </w:tc>
        <w:tc>
          <w:tcPr>
            <w:tcW w:w="312"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128+723</w:t>
            </w:r>
          </w:p>
        </w:tc>
        <w:tc>
          <w:tcPr>
            <w:tcW w:w="580"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18,58</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190049,20</w:t>
            </w:r>
          </w:p>
        </w:tc>
        <w:tc>
          <w:tcPr>
            <w:tcW w:w="268" w:type="pct"/>
            <w:vMerge w:val="restart"/>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84"/>
        </w:trPr>
        <w:tc>
          <w:tcPr>
            <w:tcW w:w="178" w:type="pct"/>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114456,0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w:t>
            </w: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2133533</w:t>
            </w:r>
          </w:p>
        </w:tc>
        <w:tc>
          <w:tcPr>
            <w:tcW w:w="804"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Долматово – </w:t>
            </w:r>
            <w:proofErr w:type="spellStart"/>
            <w:r w:rsidRPr="00DD785C">
              <w:rPr>
                <w:rFonts w:ascii="Times New Roman" w:eastAsia="Times New Roman" w:hAnsi="Times New Roman" w:cs="Times New Roman"/>
                <w:sz w:val="18"/>
                <w:szCs w:val="18"/>
              </w:rPr>
              <w:t>Няндома</w:t>
            </w:r>
            <w:proofErr w:type="spellEnd"/>
            <w:r w:rsidRPr="00DD785C">
              <w:rPr>
                <w:rFonts w:ascii="Times New Roman" w:eastAsia="Times New Roman" w:hAnsi="Times New Roman" w:cs="Times New Roman"/>
                <w:sz w:val="18"/>
                <w:szCs w:val="18"/>
              </w:rPr>
              <w:t xml:space="preserve"> – Каргополь – Пудож</w:t>
            </w:r>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11ОПРЗ11Р–002</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285,4</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1 711 860,0</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91+000</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99+000</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153 129,6</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4800,0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78" w:type="pct"/>
            <w:vMerge w:val="restart"/>
            <w:tcBorders>
              <w:top w:val="nil"/>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200+320</w:t>
            </w:r>
          </w:p>
        </w:tc>
        <w:tc>
          <w:tcPr>
            <w:tcW w:w="312"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210+178</w:t>
            </w:r>
          </w:p>
        </w:tc>
        <w:tc>
          <w:tcPr>
            <w:tcW w:w="580"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9,86</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194 271,6</w:t>
            </w:r>
          </w:p>
        </w:tc>
        <w:tc>
          <w:tcPr>
            <w:tcW w:w="268" w:type="pct"/>
            <w:vMerge w:val="restart"/>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22"/>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73950,0</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44"/>
        </w:trPr>
        <w:tc>
          <w:tcPr>
            <w:tcW w:w="178" w:type="pct"/>
            <w:vMerge w:val="restart"/>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217+691</w:t>
            </w:r>
          </w:p>
        </w:tc>
        <w:tc>
          <w:tcPr>
            <w:tcW w:w="312"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218+906</w:t>
            </w:r>
          </w:p>
        </w:tc>
        <w:tc>
          <w:tcPr>
            <w:tcW w:w="580"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1,22</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18 848,66</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34"/>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7290,0</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50"/>
        </w:trPr>
        <w:tc>
          <w:tcPr>
            <w:tcW w:w="178" w:type="pct"/>
            <w:vMerge w:val="restart"/>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218+906</w:t>
            </w:r>
          </w:p>
        </w:tc>
        <w:tc>
          <w:tcPr>
            <w:tcW w:w="312"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221+560</w:t>
            </w:r>
          </w:p>
        </w:tc>
        <w:tc>
          <w:tcPr>
            <w:tcW w:w="580"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2,65</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157048,33</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67"/>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15924,0</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72"/>
        </w:trPr>
        <w:tc>
          <w:tcPr>
            <w:tcW w:w="178" w:type="pct"/>
            <w:vMerge w:val="restart"/>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236+462</w:t>
            </w:r>
          </w:p>
        </w:tc>
        <w:tc>
          <w:tcPr>
            <w:tcW w:w="312"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237+456</w:t>
            </w:r>
          </w:p>
        </w:tc>
        <w:tc>
          <w:tcPr>
            <w:tcW w:w="580"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0,99</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29 336,22</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75"/>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5964,0</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75"/>
        </w:trPr>
        <w:tc>
          <w:tcPr>
            <w:tcW w:w="178" w:type="pct"/>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237+456</w:t>
            </w:r>
          </w:p>
        </w:tc>
        <w:tc>
          <w:tcPr>
            <w:tcW w:w="312"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239+523</w:t>
            </w:r>
          </w:p>
        </w:tc>
        <w:tc>
          <w:tcPr>
            <w:tcW w:w="580"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2,07</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17598,0</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val="restar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32 065,99</w:t>
            </w:r>
          </w:p>
        </w:tc>
        <w:tc>
          <w:tcPr>
            <w:tcW w:w="268" w:type="pct"/>
            <w:vMerge w:val="restart"/>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75"/>
        </w:trPr>
        <w:tc>
          <w:tcPr>
            <w:tcW w:w="178" w:type="pct"/>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80"/>
        </w:trPr>
        <w:tc>
          <w:tcPr>
            <w:tcW w:w="178" w:type="pct"/>
            <w:vMerge w:val="restart"/>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239+523</w:t>
            </w:r>
          </w:p>
        </w:tc>
        <w:tc>
          <w:tcPr>
            <w:tcW w:w="312"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253+150</w:t>
            </w:r>
          </w:p>
        </w:tc>
        <w:tc>
          <w:tcPr>
            <w:tcW w:w="580"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14,24</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842 640,61</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69"/>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88575,5</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90"/>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w:t>
            </w: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2133682</w:t>
            </w:r>
          </w:p>
        </w:tc>
        <w:tc>
          <w:tcPr>
            <w:tcW w:w="804"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Коноша – </w:t>
            </w:r>
            <w:proofErr w:type="spellStart"/>
            <w:r w:rsidRPr="00DD785C">
              <w:rPr>
                <w:rFonts w:ascii="Times New Roman" w:eastAsia="Times New Roman" w:hAnsi="Times New Roman" w:cs="Times New Roman"/>
                <w:sz w:val="18"/>
                <w:szCs w:val="18"/>
              </w:rPr>
              <w:t>Няндома</w:t>
            </w:r>
            <w:proofErr w:type="spellEnd"/>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11ОПРЗ11К–281</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98,8</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592 560,0</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28+060</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44+132</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16,07</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227 833,60</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60"/>
        </w:trPr>
        <w:tc>
          <w:tcPr>
            <w:tcW w:w="17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95 400,0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02"/>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44+132</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69+433</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25,30</w:t>
            </w:r>
          </w:p>
        </w:tc>
        <w:tc>
          <w:tcPr>
            <w:tcW w:w="312"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358 579,51</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0"/>
        </w:trPr>
        <w:tc>
          <w:tcPr>
            <w:tcW w:w="17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151 200,0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30"/>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81+350</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93+090</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11,74</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166 382,21</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72"/>
        </w:trPr>
        <w:tc>
          <w:tcPr>
            <w:tcW w:w="17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70 200,0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57"/>
        </w:trPr>
        <w:tc>
          <w:tcPr>
            <w:tcW w:w="178" w:type="pc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w:t>
            </w: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2133716</w:t>
            </w:r>
          </w:p>
        </w:tc>
        <w:tc>
          <w:tcPr>
            <w:tcW w:w="804" w:type="pc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Исакогорка</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Новодвинск</w:t>
            </w:r>
            <w:proofErr w:type="spellEnd"/>
            <w:r w:rsidRPr="00DD785C">
              <w:rPr>
                <w:rFonts w:ascii="Times New Roman" w:eastAsia="Times New Roman" w:hAnsi="Times New Roman" w:cs="Times New Roman"/>
                <w:sz w:val="18"/>
                <w:szCs w:val="18"/>
              </w:rPr>
              <w:t xml:space="preserve"> – Холмогоры</w:t>
            </w:r>
          </w:p>
        </w:tc>
        <w:tc>
          <w:tcPr>
            <w:tcW w:w="49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11ОПРЗ11К–721</w:t>
            </w:r>
          </w:p>
        </w:tc>
        <w:tc>
          <w:tcPr>
            <w:tcW w:w="35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54,9</w:t>
            </w:r>
          </w:p>
        </w:tc>
        <w:tc>
          <w:tcPr>
            <w:tcW w:w="357" w:type="pc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329 304,0</w:t>
            </w:r>
          </w:p>
        </w:tc>
        <w:tc>
          <w:tcPr>
            <w:tcW w:w="35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21+715</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30+026</w:t>
            </w:r>
          </w:p>
        </w:tc>
        <w:tc>
          <w:tcPr>
            <w:tcW w:w="580" w:type="pc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8,31</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49884,0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w:t>
            </w:r>
            <w:proofErr w:type="gramStart"/>
            <w:r w:rsidRPr="00DD785C">
              <w:rPr>
                <w:rFonts w:ascii="Times New Roman" w:eastAsia="Times New Roman" w:hAnsi="Times New Roman" w:cs="Times New Roman"/>
                <w:sz w:val="18"/>
                <w:szCs w:val="18"/>
              </w:rPr>
              <w:t>.м</w:t>
            </w:r>
            <w:proofErr w:type="gramEnd"/>
          </w:p>
        </w:tc>
        <w:tc>
          <w:tcPr>
            <w:tcW w:w="357" w:type="pc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166000,0</w:t>
            </w:r>
          </w:p>
        </w:tc>
        <w:tc>
          <w:tcPr>
            <w:tcW w:w="268" w:type="pct"/>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71"/>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lastRenderedPageBreak/>
              <w:t>9</w:t>
            </w:r>
          </w:p>
        </w:tc>
        <w:tc>
          <w:tcPr>
            <w:tcW w:w="313"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2133663</w:t>
            </w:r>
          </w:p>
        </w:tc>
        <w:tc>
          <w:tcPr>
            <w:tcW w:w="804"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Коноша – Вельск</w:t>
            </w:r>
          </w:p>
        </w:tc>
        <w:tc>
          <w:tcPr>
            <w:tcW w:w="491"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11ОПРЗ11К–001</w:t>
            </w:r>
          </w:p>
        </w:tc>
        <w:tc>
          <w:tcPr>
            <w:tcW w:w="357"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114,5</w:t>
            </w:r>
          </w:p>
        </w:tc>
        <w:tc>
          <w:tcPr>
            <w:tcW w:w="357"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687 036,0</w:t>
            </w:r>
          </w:p>
        </w:tc>
        <w:tc>
          <w:tcPr>
            <w:tcW w:w="357"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39+455</w:t>
            </w:r>
          </w:p>
        </w:tc>
        <w:tc>
          <w:tcPr>
            <w:tcW w:w="312"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51+865</w:t>
            </w:r>
          </w:p>
        </w:tc>
        <w:tc>
          <w:tcPr>
            <w:tcW w:w="580"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12,41</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192 524,92</w:t>
            </w:r>
          </w:p>
        </w:tc>
        <w:tc>
          <w:tcPr>
            <w:tcW w:w="268" w:type="pct"/>
            <w:vMerge w:val="restart"/>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61"/>
        </w:trPr>
        <w:tc>
          <w:tcPr>
            <w:tcW w:w="178" w:type="pct"/>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74400,0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80"/>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51+865</w:t>
            </w:r>
          </w:p>
        </w:tc>
        <w:tc>
          <w:tcPr>
            <w:tcW w:w="312"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60+255</w:t>
            </w:r>
          </w:p>
        </w:tc>
        <w:tc>
          <w:tcPr>
            <w:tcW w:w="580"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8,39</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126 121,67</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80"/>
        </w:trPr>
        <w:tc>
          <w:tcPr>
            <w:tcW w:w="178" w:type="pct"/>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53400,0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30"/>
        </w:trPr>
        <w:tc>
          <w:tcPr>
            <w:tcW w:w="178"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w:t>
            </w:r>
          </w:p>
        </w:tc>
        <w:tc>
          <w:tcPr>
            <w:tcW w:w="31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2133706</w:t>
            </w:r>
          </w:p>
        </w:tc>
        <w:tc>
          <w:tcPr>
            <w:tcW w:w="804"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Онега – Тамица – </w:t>
            </w:r>
            <w:proofErr w:type="spellStart"/>
            <w:r w:rsidRPr="00DD785C">
              <w:rPr>
                <w:rFonts w:ascii="Times New Roman" w:eastAsia="Times New Roman" w:hAnsi="Times New Roman" w:cs="Times New Roman"/>
                <w:sz w:val="18"/>
                <w:szCs w:val="18"/>
              </w:rPr>
              <w:t>Кянда</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Пурнема</w:t>
            </w:r>
            <w:proofErr w:type="spellEnd"/>
          </w:p>
        </w:tc>
        <w:tc>
          <w:tcPr>
            <w:tcW w:w="49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11ОПРЗ11К–572</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43,4</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260 358,0</w:t>
            </w:r>
          </w:p>
        </w:tc>
        <w:tc>
          <w:tcPr>
            <w:tcW w:w="35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312"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21+090</w:t>
            </w: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21,10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328 184,75</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83"/>
        </w:trPr>
        <w:tc>
          <w:tcPr>
            <w:tcW w:w="178"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126 600,0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80"/>
        </w:trPr>
        <w:tc>
          <w:tcPr>
            <w:tcW w:w="178" w:type="pct"/>
            <w:vMerge w:val="restart"/>
            <w:tcBorders>
              <w:top w:val="nil"/>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w:t>
            </w:r>
          </w:p>
        </w:tc>
        <w:tc>
          <w:tcPr>
            <w:tcW w:w="313"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2133781</w:t>
            </w:r>
          </w:p>
        </w:tc>
        <w:tc>
          <w:tcPr>
            <w:tcW w:w="804"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Нефтебаза – Ижма</w:t>
            </w:r>
          </w:p>
        </w:tc>
        <w:tc>
          <w:tcPr>
            <w:tcW w:w="491"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11ОПРЗ11К–723</w:t>
            </w: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10,8</w:t>
            </w: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64 602,0</w:t>
            </w: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2+495</w:t>
            </w:r>
          </w:p>
        </w:tc>
        <w:tc>
          <w:tcPr>
            <w:tcW w:w="312"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10+767</w:t>
            </w:r>
          </w:p>
        </w:tc>
        <w:tc>
          <w:tcPr>
            <w:tcW w:w="580"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8,27</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117 205,66</w:t>
            </w:r>
          </w:p>
        </w:tc>
        <w:tc>
          <w:tcPr>
            <w:tcW w:w="268" w:type="pct"/>
            <w:vMerge w:val="restart"/>
            <w:tcBorders>
              <w:top w:val="nil"/>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71"/>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52 800,0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80"/>
        </w:trPr>
        <w:tc>
          <w:tcPr>
            <w:tcW w:w="178" w:type="pct"/>
            <w:vMerge w:val="restart"/>
            <w:tcBorders>
              <w:top w:val="nil"/>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19</w:t>
            </w:r>
          </w:p>
        </w:tc>
        <w:tc>
          <w:tcPr>
            <w:tcW w:w="313"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2133505</w:t>
            </w:r>
          </w:p>
        </w:tc>
        <w:tc>
          <w:tcPr>
            <w:tcW w:w="804"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Ширшинский</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Ширша</w:t>
            </w:r>
            <w:proofErr w:type="spellEnd"/>
          </w:p>
        </w:tc>
        <w:tc>
          <w:tcPr>
            <w:tcW w:w="491"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11ОПРЗ11К–724</w:t>
            </w: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4,5</w:t>
            </w: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26 994,0</w:t>
            </w:r>
          </w:p>
        </w:tc>
        <w:tc>
          <w:tcPr>
            <w:tcW w:w="35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312"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2+495</w:t>
            </w:r>
          </w:p>
        </w:tc>
        <w:tc>
          <w:tcPr>
            <w:tcW w:w="580"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2,50</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38 346,71</w:t>
            </w:r>
          </w:p>
        </w:tc>
        <w:tc>
          <w:tcPr>
            <w:tcW w:w="268" w:type="pct"/>
            <w:vMerge w:val="restart"/>
            <w:tcBorders>
              <w:top w:val="nil"/>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71"/>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27 000,0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71"/>
        </w:trPr>
        <w:tc>
          <w:tcPr>
            <w:tcW w:w="178" w:type="pct"/>
            <w:vMerge w:val="restart"/>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20</w:t>
            </w:r>
          </w:p>
        </w:tc>
        <w:tc>
          <w:tcPr>
            <w:tcW w:w="313"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2133720</w:t>
            </w:r>
          </w:p>
        </w:tc>
        <w:tc>
          <w:tcPr>
            <w:tcW w:w="804"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Костылево</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Тарногский</w:t>
            </w:r>
            <w:proofErr w:type="spellEnd"/>
            <w:r w:rsidRPr="00DD785C">
              <w:rPr>
                <w:rFonts w:ascii="Times New Roman" w:eastAsia="Times New Roman" w:hAnsi="Times New Roman" w:cs="Times New Roman"/>
                <w:sz w:val="18"/>
                <w:szCs w:val="18"/>
              </w:rPr>
              <w:t xml:space="preserve"> городок</w:t>
            </w:r>
          </w:p>
        </w:tc>
        <w:tc>
          <w:tcPr>
            <w:tcW w:w="491"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11ОПРЗ11К-791</w:t>
            </w: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34,5</w:t>
            </w:r>
          </w:p>
        </w:tc>
        <w:tc>
          <w:tcPr>
            <w:tcW w:w="357" w:type="pct"/>
            <w:vMerge w:val="restar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206 712,0</w:t>
            </w: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20+174</w:t>
            </w:r>
          </w:p>
        </w:tc>
        <w:tc>
          <w:tcPr>
            <w:tcW w:w="312"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25+555</w:t>
            </w:r>
          </w:p>
        </w:tc>
        <w:tc>
          <w:tcPr>
            <w:tcW w:w="580"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5,38</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86096,0</w:t>
            </w:r>
          </w:p>
        </w:tc>
        <w:tc>
          <w:tcPr>
            <w:tcW w:w="268" w:type="pct"/>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71"/>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32286,0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71"/>
        </w:trPr>
        <w:tc>
          <w:tcPr>
            <w:tcW w:w="178" w:type="pct"/>
            <w:vMerge w:val="restart"/>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w:t>
            </w:r>
          </w:p>
        </w:tc>
        <w:tc>
          <w:tcPr>
            <w:tcW w:w="313"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2133614</w:t>
            </w:r>
          </w:p>
        </w:tc>
        <w:tc>
          <w:tcPr>
            <w:tcW w:w="804"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Коноша – Вожега</w:t>
            </w:r>
          </w:p>
        </w:tc>
        <w:tc>
          <w:tcPr>
            <w:tcW w:w="491"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11ОПРЗ11К-283</w:t>
            </w: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46,5</w:t>
            </w:r>
          </w:p>
        </w:tc>
        <w:tc>
          <w:tcPr>
            <w:tcW w:w="357" w:type="pct"/>
            <w:vMerge w:val="restart"/>
            <w:tcBorders>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278 820,0</w:t>
            </w:r>
          </w:p>
        </w:tc>
        <w:tc>
          <w:tcPr>
            <w:tcW w:w="357"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1+600</w:t>
            </w:r>
          </w:p>
        </w:tc>
        <w:tc>
          <w:tcPr>
            <w:tcW w:w="312" w:type="pct"/>
            <w:vMerge w:val="restart"/>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20+217</w:t>
            </w:r>
          </w:p>
        </w:tc>
        <w:tc>
          <w:tcPr>
            <w:tcW w:w="580" w:type="pct"/>
            <w:vMerge w:val="restart"/>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18,62</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333 588,4</w:t>
            </w:r>
          </w:p>
        </w:tc>
        <w:tc>
          <w:tcPr>
            <w:tcW w:w="268" w:type="pct"/>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71"/>
        </w:trPr>
        <w:tc>
          <w:tcPr>
            <w:tcW w:w="178"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04"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9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111720,0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661"/>
        </w:trPr>
        <w:tc>
          <w:tcPr>
            <w:tcW w:w="178" w:type="pct"/>
            <w:tcBorders>
              <w:top w:val="nil"/>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22</w:t>
            </w:r>
          </w:p>
        </w:tc>
        <w:tc>
          <w:tcPr>
            <w:tcW w:w="31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2133577</w:t>
            </w:r>
          </w:p>
        </w:tc>
        <w:tc>
          <w:tcPr>
            <w:tcW w:w="804"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Подъезд </w:t>
            </w:r>
            <w:proofErr w:type="gramStart"/>
            <w:r w:rsidRPr="00DD785C">
              <w:rPr>
                <w:rFonts w:ascii="Times New Roman" w:eastAsia="Times New Roman" w:hAnsi="Times New Roman" w:cs="Times New Roman"/>
                <w:sz w:val="18"/>
                <w:szCs w:val="18"/>
              </w:rPr>
              <w:t>к</w:t>
            </w:r>
            <w:proofErr w:type="gramEnd"/>
            <w:r w:rsidRPr="00DD785C">
              <w:rPr>
                <w:rFonts w:ascii="Times New Roman" w:eastAsia="Times New Roman" w:hAnsi="Times New Roman" w:cs="Times New Roman"/>
                <w:sz w:val="18"/>
                <w:szCs w:val="18"/>
              </w:rPr>
              <w:t xml:space="preserve"> </w:t>
            </w:r>
            <w:proofErr w:type="gramStart"/>
            <w:r w:rsidRPr="00DD785C">
              <w:rPr>
                <w:rFonts w:ascii="Times New Roman" w:eastAsia="Times New Roman" w:hAnsi="Times New Roman" w:cs="Times New Roman"/>
                <w:sz w:val="18"/>
                <w:szCs w:val="18"/>
              </w:rPr>
              <w:t>с</w:t>
            </w:r>
            <w:proofErr w:type="gramEnd"/>
            <w:r w:rsidRPr="00DD785C">
              <w:rPr>
                <w:rFonts w:ascii="Times New Roman" w:eastAsia="Times New Roman" w:hAnsi="Times New Roman" w:cs="Times New Roman"/>
                <w:sz w:val="18"/>
                <w:szCs w:val="18"/>
              </w:rPr>
              <w:t>. Холмогоры от автомобильной дороги М-8 «Холмогоры»</w:t>
            </w:r>
          </w:p>
        </w:tc>
        <w:tc>
          <w:tcPr>
            <w:tcW w:w="49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11ОПРЗ11К–851</w:t>
            </w:r>
          </w:p>
        </w:tc>
        <w:tc>
          <w:tcPr>
            <w:tcW w:w="35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14,1</w:t>
            </w:r>
          </w:p>
        </w:tc>
        <w:tc>
          <w:tcPr>
            <w:tcW w:w="357"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84 528,0</w:t>
            </w:r>
          </w:p>
        </w:tc>
        <w:tc>
          <w:tcPr>
            <w:tcW w:w="35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14+088</w:t>
            </w:r>
          </w:p>
        </w:tc>
        <w:tc>
          <w:tcPr>
            <w:tcW w:w="58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8,29</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84600,0</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w:t>
            </w:r>
            <w:proofErr w:type="gramStart"/>
            <w:r w:rsidRPr="00DD785C">
              <w:rPr>
                <w:rFonts w:ascii="Times New Roman" w:eastAsia="Times New Roman" w:hAnsi="Times New Roman" w:cs="Times New Roman"/>
                <w:sz w:val="18"/>
                <w:szCs w:val="18"/>
              </w:rPr>
              <w:t>.м</w:t>
            </w:r>
            <w:proofErr w:type="gramEnd"/>
          </w:p>
        </w:tc>
        <w:tc>
          <w:tcPr>
            <w:tcW w:w="357"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132 640,0</w:t>
            </w:r>
          </w:p>
        </w:tc>
        <w:tc>
          <w:tcPr>
            <w:tcW w:w="268" w:type="pct"/>
            <w:tcBorders>
              <w:top w:val="nil"/>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00"/>
        </w:trPr>
        <w:tc>
          <w:tcPr>
            <w:tcW w:w="178" w:type="pc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w:t>
            </w: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2133318</w:t>
            </w:r>
          </w:p>
        </w:tc>
        <w:tc>
          <w:tcPr>
            <w:tcW w:w="804" w:type="pc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Вельск – </w:t>
            </w:r>
            <w:proofErr w:type="spellStart"/>
            <w:r w:rsidRPr="00DD785C">
              <w:rPr>
                <w:rFonts w:ascii="Times New Roman" w:eastAsia="Times New Roman" w:hAnsi="Times New Roman" w:cs="Times New Roman"/>
                <w:sz w:val="18"/>
                <w:szCs w:val="18"/>
              </w:rPr>
              <w:t>Аргуновский</w:t>
            </w:r>
            <w:proofErr w:type="spellEnd"/>
          </w:p>
        </w:tc>
        <w:tc>
          <w:tcPr>
            <w:tcW w:w="49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11ОПРЗ11К–028</w:t>
            </w:r>
          </w:p>
        </w:tc>
        <w:tc>
          <w:tcPr>
            <w:tcW w:w="35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6,2</w:t>
            </w:r>
          </w:p>
        </w:tc>
        <w:tc>
          <w:tcPr>
            <w:tcW w:w="357" w:type="pc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37 242,0</w:t>
            </w:r>
          </w:p>
        </w:tc>
        <w:tc>
          <w:tcPr>
            <w:tcW w:w="35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6+207</w:t>
            </w:r>
          </w:p>
        </w:tc>
        <w:tc>
          <w:tcPr>
            <w:tcW w:w="580" w:type="pc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6,21</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37200,0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w:t>
            </w:r>
            <w:proofErr w:type="gramStart"/>
            <w:r w:rsidRPr="00DD785C">
              <w:rPr>
                <w:rFonts w:ascii="Times New Roman" w:eastAsia="Times New Roman" w:hAnsi="Times New Roman" w:cs="Times New Roman"/>
                <w:sz w:val="18"/>
                <w:szCs w:val="18"/>
              </w:rPr>
              <w:t>.м</w:t>
            </w:r>
            <w:proofErr w:type="gramEnd"/>
          </w:p>
        </w:tc>
        <w:tc>
          <w:tcPr>
            <w:tcW w:w="357" w:type="pc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99 312,00</w:t>
            </w:r>
          </w:p>
        </w:tc>
        <w:tc>
          <w:tcPr>
            <w:tcW w:w="268" w:type="pct"/>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00"/>
        </w:trPr>
        <w:tc>
          <w:tcPr>
            <w:tcW w:w="178" w:type="pc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26</w:t>
            </w:r>
          </w:p>
        </w:tc>
        <w:tc>
          <w:tcPr>
            <w:tcW w:w="313"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2133750</w:t>
            </w:r>
          </w:p>
        </w:tc>
        <w:tc>
          <w:tcPr>
            <w:tcW w:w="804" w:type="pc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ст.  </w:t>
            </w:r>
            <w:proofErr w:type="spellStart"/>
            <w:r w:rsidRPr="00DD785C">
              <w:rPr>
                <w:rFonts w:ascii="Times New Roman" w:eastAsia="Times New Roman" w:hAnsi="Times New Roman" w:cs="Times New Roman"/>
                <w:sz w:val="18"/>
                <w:szCs w:val="18"/>
              </w:rPr>
              <w:t>Ядриха</w:t>
            </w:r>
            <w:proofErr w:type="spellEnd"/>
            <w:r w:rsidRPr="00DD785C">
              <w:rPr>
                <w:rFonts w:ascii="Times New Roman" w:eastAsia="Times New Roman" w:hAnsi="Times New Roman" w:cs="Times New Roman"/>
                <w:sz w:val="18"/>
                <w:szCs w:val="18"/>
              </w:rPr>
              <w:t xml:space="preserve"> – ст. Удима</w:t>
            </w:r>
          </w:p>
        </w:tc>
        <w:tc>
          <w:tcPr>
            <w:tcW w:w="49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11ОПРЗ11К–332</w:t>
            </w:r>
          </w:p>
        </w:tc>
        <w:tc>
          <w:tcPr>
            <w:tcW w:w="35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39,0</w:t>
            </w:r>
          </w:p>
        </w:tc>
        <w:tc>
          <w:tcPr>
            <w:tcW w:w="357" w:type="pc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233 832,0</w:t>
            </w:r>
          </w:p>
        </w:tc>
        <w:tc>
          <w:tcPr>
            <w:tcW w:w="35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17+356</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21+356</w:t>
            </w:r>
          </w:p>
        </w:tc>
        <w:tc>
          <w:tcPr>
            <w:tcW w:w="580" w:type="pc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4,00</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24000,0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w:t>
            </w:r>
            <w:proofErr w:type="gramStart"/>
            <w:r w:rsidRPr="00DD785C">
              <w:rPr>
                <w:rFonts w:ascii="Times New Roman" w:eastAsia="Times New Roman" w:hAnsi="Times New Roman" w:cs="Times New Roman"/>
                <w:sz w:val="18"/>
                <w:szCs w:val="18"/>
              </w:rPr>
              <w:t>.м</w:t>
            </w:r>
            <w:proofErr w:type="gramEnd"/>
          </w:p>
        </w:tc>
        <w:tc>
          <w:tcPr>
            <w:tcW w:w="357" w:type="pc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64 000,00</w:t>
            </w:r>
          </w:p>
        </w:tc>
        <w:tc>
          <w:tcPr>
            <w:tcW w:w="268" w:type="pct"/>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300"/>
        </w:trPr>
        <w:tc>
          <w:tcPr>
            <w:tcW w:w="178" w:type="pct"/>
            <w:tcBorders>
              <w:top w:val="nil"/>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29</w:t>
            </w:r>
          </w:p>
        </w:tc>
        <w:tc>
          <w:tcPr>
            <w:tcW w:w="31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2133534</w:t>
            </w:r>
          </w:p>
        </w:tc>
        <w:tc>
          <w:tcPr>
            <w:tcW w:w="804"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Архангельск (от дер. </w:t>
            </w:r>
            <w:proofErr w:type="spellStart"/>
            <w:r w:rsidRPr="00DD785C">
              <w:rPr>
                <w:rFonts w:ascii="Times New Roman" w:eastAsia="Times New Roman" w:hAnsi="Times New Roman" w:cs="Times New Roman"/>
                <w:sz w:val="18"/>
                <w:szCs w:val="18"/>
              </w:rPr>
              <w:t>Рикасиха</w:t>
            </w:r>
            <w:proofErr w:type="spellEnd"/>
            <w:r w:rsidRPr="00DD785C">
              <w:rPr>
                <w:rFonts w:ascii="Times New Roman" w:eastAsia="Times New Roman" w:hAnsi="Times New Roman" w:cs="Times New Roman"/>
                <w:sz w:val="18"/>
                <w:szCs w:val="18"/>
              </w:rPr>
              <w:t xml:space="preserve">) – Онега (до дер. </w:t>
            </w:r>
            <w:proofErr w:type="spellStart"/>
            <w:r w:rsidRPr="00DD785C">
              <w:rPr>
                <w:rFonts w:ascii="Times New Roman" w:eastAsia="Times New Roman" w:hAnsi="Times New Roman" w:cs="Times New Roman"/>
                <w:sz w:val="18"/>
                <w:szCs w:val="18"/>
              </w:rPr>
              <w:t>Кянда</w:t>
            </w:r>
            <w:proofErr w:type="spellEnd"/>
            <w:r w:rsidRPr="00DD785C">
              <w:rPr>
                <w:rFonts w:ascii="Times New Roman" w:eastAsia="Times New Roman" w:hAnsi="Times New Roman" w:cs="Times New Roman"/>
                <w:sz w:val="18"/>
                <w:szCs w:val="18"/>
              </w:rPr>
              <w:t>)</w:t>
            </w:r>
          </w:p>
        </w:tc>
        <w:tc>
          <w:tcPr>
            <w:tcW w:w="49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11ОПРЗ11А–005</w:t>
            </w:r>
          </w:p>
        </w:tc>
        <w:tc>
          <w:tcPr>
            <w:tcW w:w="35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117,42</w:t>
            </w:r>
          </w:p>
        </w:tc>
        <w:tc>
          <w:tcPr>
            <w:tcW w:w="357"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704490,0</w:t>
            </w:r>
          </w:p>
        </w:tc>
        <w:tc>
          <w:tcPr>
            <w:tcW w:w="35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31+500</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47+900</w:t>
            </w:r>
          </w:p>
        </w:tc>
        <w:tc>
          <w:tcPr>
            <w:tcW w:w="58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w:t>
            </w:r>
            <w:proofErr w:type="gramStart"/>
            <w:r w:rsidRPr="00DD785C">
              <w:rPr>
                <w:rFonts w:ascii="Times New Roman" w:eastAsia="Times New Roman" w:hAnsi="Times New Roman" w:cs="Times New Roman"/>
                <w:sz w:val="18"/>
                <w:szCs w:val="18"/>
              </w:rPr>
              <w:t>.м</w:t>
            </w:r>
            <w:proofErr w:type="gramEnd"/>
          </w:p>
        </w:tc>
        <w:tc>
          <w:tcPr>
            <w:tcW w:w="357"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521 197,98</w:t>
            </w:r>
          </w:p>
        </w:tc>
        <w:tc>
          <w:tcPr>
            <w:tcW w:w="268" w:type="pct"/>
            <w:tcBorders>
              <w:top w:val="nil"/>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оплата  работ, выполненных в 2022 году</w:t>
            </w:r>
          </w:p>
        </w:tc>
      </w:tr>
      <w:tr w:rsidR="00DD785C" w:rsidRPr="00DD785C" w:rsidTr="00DD785C">
        <w:trPr>
          <w:trHeight w:val="531"/>
        </w:trPr>
        <w:tc>
          <w:tcPr>
            <w:tcW w:w="1786" w:type="pct"/>
            <w:gridSpan w:val="4"/>
            <w:tcBorders>
              <w:top w:val="nil"/>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ИТОГО по автомобильным дорогам </w:t>
            </w:r>
            <w:proofErr w:type="gramStart"/>
            <w:r w:rsidRPr="00DD785C">
              <w:rPr>
                <w:rFonts w:ascii="Times New Roman" w:eastAsia="Times New Roman" w:hAnsi="Times New Roman" w:cs="Times New Roman"/>
                <w:sz w:val="18"/>
                <w:szCs w:val="18"/>
              </w:rPr>
              <w:t>регионального</w:t>
            </w:r>
            <w:proofErr w:type="gramEnd"/>
            <w:r w:rsidRPr="00DD785C">
              <w:rPr>
                <w:rFonts w:ascii="Times New Roman" w:eastAsia="Times New Roman" w:hAnsi="Times New Roman" w:cs="Times New Roman"/>
                <w:sz w:val="18"/>
                <w:szCs w:val="18"/>
              </w:rPr>
              <w:t xml:space="preserve">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и межмуниципального значения</w:t>
            </w:r>
          </w:p>
        </w:tc>
        <w:tc>
          <w:tcPr>
            <w:tcW w:w="35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2 038,3</w:t>
            </w:r>
          </w:p>
        </w:tc>
        <w:tc>
          <w:tcPr>
            <w:tcW w:w="357"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12 131 949,0</w:t>
            </w:r>
          </w:p>
        </w:tc>
        <w:tc>
          <w:tcPr>
            <w:tcW w:w="35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8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254,2</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5505392,0</w:t>
            </w:r>
          </w:p>
        </w:tc>
        <w:tc>
          <w:tcPr>
            <w:tcW w:w="268" w:type="pct"/>
            <w:tcBorders>
              <w:top w:val="nil"/>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90"/>
        </w:trPr>
        <w:tc>
          <w:tcPr>
            <w:tcW w:w="3170" w:type="pct"/>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 том числе:</w:t>
            </w:r>
          </w:p>
        </w:tc>
        <w:tc>
          <w:tcPr>
            <w:tcW w:w="580"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207,2</w:t>
            </w:r>
          </w:p>
        </w:tc>
        <w:tc>
          <w:tcPr>
            <w:tcW w:w="312"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3152 644,5</w:t>
            </w:r>
          </w:p>
        </w:tc>
        <w:tc>
          <w:tcPr>
            <w:tcW w:w="268" w:type="pct"/>
            <w:vMerge w:val="restart"/>
            <w:tcBorders>
              <w:top w:val="nil"/>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13"/>
        </w:trPr>
        <w:tc>
          <w:tcPr>
            <w:tcW w:w="3170" w:type="pct"/>
            <w:gridSpan w:val="8"/>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15"/>
        </w:trPr>
        <w:tc>
          <w:tcPr>
            <w:tcW w:w="3170" w:type="pct"/>
            <w:gridSpan w:val="8"/>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47,0</w:t>
            </w: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7"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2352 747,5</w:t>
            </w:r>
          </w:p>
        </w:tc>
        <w:tc>
          <w:tcPr>
            <w:tcW w:w="268"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188"/>
        </w:trPr>
        <w:tc>
          <w:tcPr>
            <w:tcW w:w="3170" w:type="pct"/>
            <w:gridSpan w:val="8"/>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8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12"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7"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8"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bl>
    <w:p w:rsidR="00DD785C" w:rsidRPr="00DD785C" w:rsidRDefault="00DD785C" w:rsidP="00DD785C">
      <w:pPr>
        <w:spacing w:after="0" w:line="240" w:lineRule="auto"/>
        <w:rPr>
          <w:rFonts w:ascii="Arial" w:eastAsia="Times New Roman" w:hAnsi="Arial" w:cs="Arial"/>
          <w:sz w:val="48"/>
        </w:rPr>
      </w:pPr>
    </w:p>
    <w:p w:rsidR="00DD785C" w:rsidRPr="00DD785C" w:rsidRDefault="00DD785C" w:rsidP="00DD785C">
      <w:pPr>
        <w:widowControl w:val="0"/>
        <w:autoSpaceDE w:val="0"/>
        <w:autoSpaceDN w:val="0"/>
        <w:adjustRightInd w:val="0"/>
        <w:spacing w:before="220" w:after="0" w:line="240" w:lineRule="auto"/>
        <w:contextualSpacing/>
        <w:jc w:val="both"/>
        <w:rPr>
          <w:rFonts w:ascii="Times New Roman" w:eastAsia="Times New Roman" w:hAnsi="Times New Roman" w:cs="Times New Roman"/>
          <w:sz w:val="28"/>
          <w:szCs w:val="28"/>
          <w:lang w:val="en-US"/>
        </w:rPr>
      </w:pPr>
    </w:p>
    <w:p w:rsidR="00DD785C" w:rsidRPr="00DD785C" w:rsidRDefault="00DD785C" w:rsidP="00DD785C">
      <w:pPr>
        <w:widowControl w:val="0"/>
        <w:autoSpaceDE w:val="0"/>
        <w:autoSpaceDN w:val="0"/>
        <w:adjustRightInd w:val="0"/>
        <w:spacing w:before="220" w:after="0" w:line="240" w:lineRule="auto"/>
        <w:contextualSpacing/>
        <w:jc w:val="both"/>
        <w:rPr>
          <w:rFonts w:ascii="Times New Roman" w:eastAsia="Times New Roman" w:hAnsi="Times New Roman" w:cs="Times New Roman"/>
          <w:sz w:val="6"/>
          <w:szCs w:val="6"/>
          <w:lang w:val="en-US"/>
        </w:rPr>
      </w:pPr>
    </w:p>
    <w:p w:rsidR="00DD785C" w:rsidRPr="00DD785C" w:rsidRDefault="00DD785C" w:rsidP="00DD785C">
      <w:pPr>
        <w:widowControl w:val="0"/>
        <w:autoSpaceDE w:val="0"/>
        <w:autoSpaceDN w:val="0"/>
        <w:adjustRightInd w:val="0"/>
        <w:spacing w:before="220" w:after="0" w:line="240" w:lineRule="auto"/>
        <w:contextualSpacing/>
        <w:jc w:val="both"/>
        <w:rPr>
          <w:rFonts w:ascii="Times New Roman" w:eastAsia="Times New Roman" w:hAnsi="Times New Roman" w:cs="Times New Roman"/>
          <w:sz w:val="28"/>
          <w:szCs w:val="28"/>
          <w:lang w:val="en-US"/>
        </w:rPr>
      </w:pPr>
    </w:p>
    <w:p w:rsidR="00DD785C" w:rsidRDefault="00DD785C" w:rsidP="00DD785C">
      <w:pPr>
        <w:widowControl w:val="0"/>
        <w:autoSpaceDE w:val="0"/>
        <w:autoSpaceDN w:val="0"/>
        <w:adjustRightInd w:val="0"/>
        <w:spacing w:before="220" w:after="0" w:line="240" w:lineRule="auto"/>
        <w:contextualSpacing/>
        <w:jc w:val="both"/>
        <w:rPr>
          <w:rFonts w:ascii="Times New Roman" w:eastAsia="Times New Roman" w:hAnsi="Times New Roman" w:cs="Times New Roman"/>
          <w:sz w:val="28"/>
          <w:szCs w:val="28"/>
          <w:lang w:val="en-US"/>
        </w:rPr>
      </w:pPr>
    </w:p>
    <w:p w:rsidR="00406416" w:rsidRPr="00DD785C" w:rsidRDefault="00406416" w:rsidP="00DD785C">
      <w:pPr>
        <w:widowControl w:val="0"/>
        <w:autoSpaceDE w:val="0"/>
        <w:autoSpaceDN w:val="0"/>
        <w:adjustRightInd w:val="0"/>
        <w:spacing w:before="220" w:after="0" w:line="240" w:lineRule="auto"/>
        <w:contextualSpacing/>
        <w:jc w:val="both"/>
        <w:rPr>
          <w:rFonts w:ascii="Times New Roman" w:eastAsia="Times New Roman" w:hAnsi="Times New Roman" w:cs="Times New Roman"/>
          <w:sz w:val="28"/>
          <w:szCs w:val="28"/>
          <w:lang w:val="en-US"/>
        </w:rPr>
      </w:pPr>
    </w:p>
    <w:p w:rsidR="00DD785C" w:rsidRPr="00DD785C" w:rsidRDefault="00DD785C" w:rsidP="00DD785C">
      <w:pPr>
        <w:widowControl w:val="0"/>
        <w:autoSpaceDE w:val="0"/>
        <w:autoSpaceDN w:val="0"/>
        <w:adjustRightInd w:val="0"/>
        <w:spacing w:before="220" w:after="0" w:line="240" w:lineRule="auto"/>
        <w:contextualSpacing/>
        <w:jc w:val="both"/>
        <w:rPr>
          <w:rFonts w:ascii="Times New Roman" w:eastAsia="Times New Roman" w:hAnsi="Times New Roman" w:cs="Times New Roman"/>
          <w:sz w:val="28"/>
          <w:szCs w:val="28"/>
          <w:lang w:val="en-US"/>
        </w:rPr>
      </w:pPr>
    </w:p>
    <w:tbl>
      <w:tblPr>
        <w:tblW w:w="5055" w:type="pct"/>
        <w:tblInd w:w="-176" w:type="dxa"/>
        <w:tblLayout w:type="fixed"/>
        <w:tblLook w:val="0480"/>
      </w:tblPr>
      <w:tblGrid>
        <w:gridCol w:w="555"/>
        <w:gridCol w:w="968"/>
        <w:gridCol w:w="3066"/>
        <w:gridCol w:w="1519"/>
        <w:gridCol w:w="1260"/>
        <w:gridCol w:w="1250"/>
        <w:gridCol w:w="976"/>
        <w:gridCol w:w="1099"/>
        <w:gridCol w:w="1680"/>
        <w:gridCol w:w="972"/>
        <w:gridCol w:w="695"/>
        <w:gridCol w:w="979"/>
        <w:gridCol w:w="767"/>
      </w:tblGrid>
      <w:tr w:rsidR="00DD785C" w:rsidRPr="00DD785C" w:rsidTr="00DD785C">
        <w:trPr>
          <w:trHeight w:val="20"/>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lastRenderedPageBreak/>
              <w:t>№</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п</w:t>
            </w:r>
            <w:proofErr w:type="spellEnd"/>
            <w:proofErr w:type="gramEnd"/>
            <w:r w:rsidRPr="00DD785C">
              <w:rPr>
                <w:rFonts w:ascii="Times New Roman" w:eastAsia="Times New Roman" w:hAnsi="Times New Roman" w:cs="Times New Roman"/>
                <w:b/>
                <w:sz w:val="18"/>
                <w:szCs w:val="18"/>
              </w:rPr>
              <w:t>/</w:t>
            </w:r>
            <w:proofErr w:type="spellStart"/>
            <w:r w:rsidRPr="00DD785C">
              <w:rPr>
                <w:rFonts w:ascii="Times New Roman" w:eastAsia="Times New Roman" w:hAnsi="Times New Roman" w:cs="Times New Roman"/>
                <w:b/>
                <w:sz w:val="18"/>
                <w:szCs w:val="18"/>
              </w:rPr>
              <w:t>п</w:t>
            </w:r>
            <w:proofErr w:type="spellEnd"/>
          </w:p>
        </w:tc>
        <w:tc>
          <w:tcPr>
            <w:tcW w:w="30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Код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в СКДФ</w:t>
            </w:r>
          </w:p>
        </w:tc>
        <w:tc>
          <w:tcPr>
            <w:tcW w:w="9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Наименование </w:t>
            </w:r>
            <w:proofErr w:type="gramStart"/>
            <w:r w:rsidRPr="00DD785C">
              <w:rPr>
                <w:rFonts w:ascii="Times New Roman" w:eastAsia="Times New Roman" w:hAnsi="Times New Roman" w:cs="Times New Roman"/>
                <w:b/>
                <w:sz w:val="18"/>
                <w:szCs w:val="18"/>
              </w:rPr>
              <w:t>автомобильной</w:t>
            </w:r>
            <w:proofErr w:type="gramEnd"/>
            <w:r w:rsidRPr="00DD785C">
              <w:rPr>
                <w:rFonts w:ascii="Times New Roman" w:eastAsia="Times New Roman" w:hAnsi="Times New Roman" w:cs="Times New Roman"/>
                <w:b/>
                <w:sz w:val="18"/>
                <w:szCs w:val="18"/>
              </w:rPr>
              <w:t xml:space="preserve">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дороги</w:t>
            </w:r>
          </w:p>
        </w:tc>
        <w:tc>
          <w:tcPr>
            <w:tcW w:w="48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Идентификатор</w:t>
            </w:r>
          </w:p>
        </w:tc>
        <w:tc>
          <w:tcPr>
            <w:tcW w:w="795"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Протяженность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и площадь покрытия дороги</w:t>
            </w:r>
          </w:p>
        </w:tc>
        <w:tc>
          <w:tcPr>
            <w:tcW w:w="2027" w:type="pct"/>
            <w:gridSpan w:val="6"/>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Мероприятия, реализуемые в рамках программы в 2024 году</w:t>
            </w:r>
          </w:p>
        </w:tc>
        <w:tc>
          <w:tcPr>
            <w:tcW w:w="243"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Приме-чания</w:t>
            </w:r>
            <w:proofErr w:type="spellEnd"/>
            <w:proofErr w:type="gramEnd"/>
          </w:p>
        </w:tc>
      </w:tr>
      <w:tr w:rsidR="00DD785C" w:rsidRPr="00DD785C" w:rsidTr="00DD785C">
        <w:trPr>
          <w:trHeight w:val="20"/>
        </w:trPr>
        <w:tc>
          <w:tcPr>
            <w:tcW w:w="176"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07"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971"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481"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795" w:type="pct"/>
            <w:gridSpan w:val="2"/>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657" w:type="pct"/>
            <w:gridSpan w:val="2"/>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адрес участка</w:t>
            </w:r>
          </w:p>
        </w:tc>
        <w:tc>
          <w:tcPr>
            <w:tcW w:w="532" w:type="pct"/>
            <w:vMerge w:val="restart"/>
            <w:tcBorders>
              <w:top w:val="nil"/>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вид работ</w:t>
            </w:r>
          </w:p>
        </w:tc>
        <w:tc>
          <w:tcPr>
            <w:tcW w:w="528" w:type="pct"/>
            <w:gridSpan w:val="2"/>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мощность работ</w:t>
            </w:r>
          </w:p>
        </w:tc>
        <w:tc>
          <w:tcPr>
            <w:tcW w:w="31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стоимость</w:t>
            </w:r>
          </w:p>
        </w:tc>
        <w:tc>
          <w:tcPr>
            <w:tcW w:w="243" w:type="pct"/>
            <w:vMerge/>
            <w:tcBorders>
              <w:left w:val="nil"/>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r>
      <w:tr w:rsidR="00DD785C" w:rsidRPr="00DD785C" w:rsidTr="00DD785C">
        <w:trPr>
          <w:trHeight w:val="20"/>
        </w:trPr>
        <w:tc>
          <w:tcPr>
            <w:tcW w:w="176"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07"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971" w:type="pct"/>
            <w:vMerge/>
            <w:tcBorders>
              <w:top w:val="single" w:sz="4" w:space="0" w:color="auto"/>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481" w:type="pct"/>
            <w:vMerge/>
            <w:tcBorders>
              <w:top w:val="single" w:sz="4" w:space="0" w:color="auto"/>
              <w:left w:val="single" w:sz="4" w:space="0" w:color="auto"/>
              <w:bottom w:val="single" w:sz="4" w:space="0" w:color="000000"/>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99"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км</w:t>
            </w:r>
          </w:p>
        </w:tc>
        <w:tc>
          <w:tcPr>
            <w:tcW w:w="396"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кв. м</w:t>
            </w:r>
          </w:p>
        </w:tc>
        <w:tc>
          <w:tcPr>
            <w:tcW w:w="309"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начало (</w:t>
            </w:r>
            <w:proofErr w:type="spellStart"/>
            <w:proofErr w:type="gramStart"/>
            <w:r w:rsidRPr="00DD785C">
              <w:rPr>
                <w:rFonts w:ascii="Times New Roman" w:eastAsia="Times New Roman" w:hAnsi="Times New Roman" w:cs="Times New Roman"/>
                <w:b/>
                <w:sz w:val="18"/>
                <w:szCs w:val="18"/>
              </w:rPr>
              <w:t>км</w:t>
            </w:r>
            <w:proofErr w:type="gramEnd"/>
            <w:r w:rsidRPr="00DD785C">
              <w:rPr>
                <w:rFonts w:ascii="Times New Roman" w:eastAsia="Times New Roman" w:hAnsi="Times New Roman" w:cs="Times New Roman"/>
                <w:b/>
                <w:sz w:val="18"/>
                <w:szCs w:val="18"/>
              </w:rPr>
              <w:t>+м</w:t>
            </w:r>
            <w:proofErr w:type="spellEnd"/>
            <w:r w:rsidRPr="00DD785C">
              <w:rPr>
                <w:rFonts w:ascii="Times New Roman" w:eastAsia="Times New Roman" w:hAnsi="Times New Roman" w:cs="Times New Roman"/>
                <w:b/>
                <w:sz w:val="18"/>
                <w:szCs w:val="18"/>
              </w:rPr>
              <w:t>)</w:t>
            </w:r>
          </w:p>
        </w:tc>
        <w:tc>
          <w:tcPr>
            <w:tcW w:w="348"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 xml:space="preserve">конец </w:t>
            </w:r>
          </w:p>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w:t>
            </w:r>
            <w:proofErr w:type="spellStart"/>
            <w:proofErr w:type="gramStart"/>
            <w:r w:rsidRPr="00DD785C">
              <w:rPr>
                <w:rFonts w:ascii="Times New Roman" w:eastAsia="Times New Roman" w:hAnsi="Times New Roman" w:cs="Times New Roman"/>
                <w:b/>
                <w:sz w:val="18"/>
                <w:szCs w:val="18"/>
              </w:rPr>
              <w:t>км</w:t>
            </w:r>
            <w:proofErr w:type="gramEnd"/>
            <w:r w:rsidRPr="00DD785C">
              <w:rPr>
                <w:rFonts w:ascii="Times New Roman" w:eastAsia="Times New Roman" w:hAnsi="Times New Roman" w:cs="Times New Roman"/>
                <w:b/>
                <w:sz w:val="18"/>
                <w:szCs w:val="18"/>
              </w:rPr>
              <w:t>+м</w:t>
            </w:r>
            <w:proofErr w:type="spellEnd"/>
            <w:r w:rsidRPr="00DD785C">
              <w:rPr>
                <w:rFonts w:ascii="Times New Roman" w:eastAsia="Times New Roman" w:hAnsi="Times New Roman" w:cs="Times New Roman"/>
                <w:b/>
                <w:sz w:val="18"/>
                <w:szCs w:val="18"/>
              </w:rPr>
              <w:t>)</w:t>
            </w:r>
          </w:p>
        </w:tc>
        <w:tc>
          <w:tcPr>
            <w:tcW w:w="532" w:type="pct"/>
            <w:vMerge/>
            <w:tcBorders>
              <w:top w:val="nil"/>
              <w:left w:val="single" w:sz="4" w:space="0" w:color="auto"/>
              <w:bottom w:val="single" w:sz="4" w:space="0" w:color="auto"/>
              <w:right w:val="single" w:sz="4" w:space="0" w:color="auto"/>
            </w:tcBorders>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c>
          <w:tcPr>
            <w:tcW w:w="308"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значение</w:t>
            </w:r>
          </w:p>
        </w:tc>
        <w:tc>
          <w:tcPr>
            <w:tcW w:w="22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roofErr w:type="spellStart"/>
            <w:proofErr w:type="gramStart"/>
            <w:r w:rsidRPr="00DD785C">
              <w:rPr>
                <w:rFonts w:ascii="Times New Roman" w:eastAsia="Times New Roman" w:hAnsi="Times New Roman" w:cs="Times New Roman"/>
                <w:b/>
                <w:sz w:val="18"/>
                <w:szCs w:val="18"/>
              </w:rPr>
              <w:t>еди-ница</w:t>
            </w:r>
            <w:proofErr w:type="spellEnd"/>
            <w:proofErr w:type="gramEnd"/>
            <w:r w:rsidRPr="00DD785C">
              <w:rPr>
                <w:rFonts w:ascii="Times New Roman" w:eastAsia="Times New Roman" w:hAnsi="Times New Roman" w:cs="Times New Roman"/>
                <w:b/>
                <w:sz w:val="18"/>
                <w:szCs w:val="18"/>
              </w:rPr>
              <w:t xml:space="preserve"> </w:t>
            </w:r>
            <w:proofErr w:type="spellStart"/>
            <w:r w:rsidRPr="00DD785C">
              <w:rPr>
                <w:rFonts w:ascii="Times New Roman" w:eastAsia="Times New Roman" w:hAnsi="Times New Roman" w:cs="Times New Roman"/>
                <w:b/>
                <w:sz w:val="18"/>
                <w:szCs w:val="18"/>
              </w:rPr>
              <w:t>изме-рения</w:t>
            </w:r>
            <w:proofErr w:type="spellEnd"/>
          </w:p>
        </w:tc>
        <w:tc>
          <w:tcPr>
            <w:tcW w:w="31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r w:rsidRPr="00DD785C">
              <w:rPr>
                <w:rFonts w:ascii="Times New Roman" w:eastAsia="Times New Roman" w:hAnsi="Times New Roman" w:cs="Times New Roman"/>
                <w:b/>
                <w:sz w:val="18"/>
                <w:szCs w:val="18"/>
              </w:rPr>
              <w:t>тыс. руб.</w:t>
            </w:r>
          </w:p>
        </w:tc>
        <w:tc>
          <w:tcPr>
            <w:tcW w:w="243"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b/>
                <w:sz w:val="18"/>
                <w:szCs w:val="18"/>
              </w:rPr>
            </w:pPr>
          </w:p>
        </w:tc>
      </w:tr>
      <w:tr w:rsidR="00DD785C" w:rsidRPr="00DD785C" w:rsidTr="00DD7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76"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w:t>
            </w:r>
          </w:p>
        </w:tc>
        <w:tc>
          <w:tcPr>
            <w:tcW w:w="307"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2</w:t>
            </w:r>
          </w:p>
        </w:tc>
        <w:tc>
          <w:tcPr>
            <w:tcW w:w="971"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3</w:t>
            </w:r>
          </w:p>
        </w:tc>
        <w:tc>
          <w:tcPr>
            <w:tcW w:w="481"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4</w:t>
            </w:r>
          </w:p>
        </w:tc>
        <w:tc>
          <w:tcPr>
            <w:tcW w:w="399"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5</w:t>
            </w:r>
          </w:p>
        </w:tc>
        <w:tc>
          <w:tcPr>
            <w:tcW w:w="396"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6</w:t>
            </w:r>
          </w:p>
        </w:tc>
        <w:tc>
          <w:tcPr>
            <w:tcW w:w="309"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7</w:t>
            </w:r>
          </w:p>
        </w:tc>
        <w:tc>
          <w:tcPr>
            <w:tcW w:w="348"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8</w:t>
            </w:r>
          </w:p>
        </w:tc>
        <w:tc>
          <w:tcPr>
            <w:tcW w:w="532"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9</w:t>
            </w:r>
          </w:p>
        </w:tc>
        <w:tc>
          <w:tcPr>
            <w:tcW w:w="308"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10</w:t>
            </w:r>
          </w:p>
        </w:tc>
        <w:tc>
          <w:tcPr>
            <w:tcW w:w="220" w:type="pct"/>
            <w:shd w:val="clear" w:color="auto" w:fill="auto"/>
            <w:noWrap/>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11</w:t>
            </w:r>
          </w:p>
        </w:tc>
        <w:tc>
          <w:tcPr>
            <w:tcW w:w="310" w:type="pct"/>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12</w:t>
            </w:r>
          </w:p>
        </w:tc>
        <w:tc>
          <w:tcPr>
            <w:tcW w:w="243" w:type="pct"/>
            <w:shd w:val="clear" w:color="auto" w:fill="auto"/>
            <w:vAlign w:val="center"/>
          </w:tcPr>
          <w:p w:rsidR="00DD785C" w:rsidRPr="00DD785C" w:rsidRDefault="00DD785C" w:rsidP="00DD785C">
            <w:pPr>
              <w:spacing w:after="0" w:line="240" w:lineRule="auto"/>
              <w:jc w:val="center"/>
              <w:rPr>
                <w:rFonts w:ascii="Times New Roman" w:eastAsia="Times New Roman" w:hAnsi="Times New Roman" w:cs="Times New Roman"/>
                <w:sz w:val="16"/>
                <w:szCs w:val="18"/>
              </w:rPr>
            </w:pPr>
            <w:r w:rsidRPr="00DD785C">
              <w:rPr>
                <w:rFonts w:ascii="Times New Roman" w:eastAsia="Times New Roman" w:hAnsi="Times New Roman" w:cs="Times New Roman"/>
                <w:sz w:val="16"/>
                <w:szCs w:val="18"/>
              </w:rPr>
              <w:t>13</w:t>
            </w:r>
          </w:p>
        </w:tc>
      </w:tr>
    </w:tbl>
    <w:p w:rsidR="00DD785C" w:rsidRPr="00DD785C" w:rsidRDefault="00DD785C" w:rsidP="00DD785C">
      <w:pPr>
        <w:spacing w:after="0" w:line="240" w:lineRule="auto"/>
        <w:rPr>
          <w:rFonts w:ascii="Times New Roman" w:eastAsia="Times New Roman" w:hAnsi="Times New Roman" w:cs="Times New Roman"/>
          <w:sz w:val="6"/>
          <w:szCs w:val="6"/>
        </w:rPr>
      </w:pPr>
    </w:p>
    <w:tbl>
      <w:tblPr>
        <w:tblW w:w="5000" w:type="pct"/>
        <w:tblLook w:val="0480"/>
      </w:tblPr>
      <w:tblGrid>
        <w:gridCol w:w="543"/>
        <w:gridCol w:w="956"/>
        <w:gridCol w:w="2461"/>
        <w:gridCol w:w="1517"/>
        <w:gridCol w:w="1093"/>
        <w:gridCol w:w="1093"/>
        <w:gridCol w:w="1093"/>
        <w:gridCol w:w="956"/>
        <w:gridCol w:w="1778"/>
        <w:gridCol w:w="981"/>
        <w:gridCol w:w="957"/>
        <w:gridCol w:w="1094"/>
        <w:gridCol w:w="819"/>
        <w:gridCol w:w="273"/>
      </w:tblGrid>
      <w:tr w:rsidR="00DD785C" w:rsidRPr="00DD785C" w:rsidTr="00DD785C">
        <w:trPr>
          <w:gridAfter w:val="1"/>
          <w:wAfter w:w="88" w:type="pct"/>
          <w:trHeight w:val="151"/>
        </w:trPr>
        <w:tc>
          <w:tcPr>
            <w:tcW w:w="175" w:type="pct"/>
            <w:tcBorders>
              <w:top w:val="nil"/>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2133322</w:t>
            </w:r>
          </w:p>
        </w:tc>
        <w:tc>
          <w:tcPr>
            <w:tcW w:w="789"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Усть-Вага – </w:t>
            </w:r>
            <w:proofErr w:type="spellStart"/>
            <w:r w:rsidRPr="00DD785C">
              <w:rPr>
                <w:rFonts w:ascii="Times New Roman" w:eastAsia="Times New Roman" w:hAnsi="Times New Roman" w:cs="Times New Roman"/>
                <w:sz w:val="18"/>
                <w:szCs w:val="18"/>
              </w:rPr>
              <w:t>Ядриха</w:t>
            </w:r>
            <w:proofErr w:type="spellEnd"/>
          </w:p>
        </w:tc>
        <w:tc>
          <w:tcPr>
            <w:tcW w:w="48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11ОПРЗ11Р–003</w:t>
            </w:r>
          </w:p>
        </w:tc>
        <w:tc>
          <w:tcPr>
            <w:tcW w:w="35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300,2</w:t>
            </w:r>
          </w:p>
        </w:tc>
        <w:tc>
          <w:tcPr>
            <w:tcW w:w="35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1 801 272,0</w:t>
            </w:r>
          </w:p>
        </w:tc>
        <w:tc>
          <w:tcPr>
            <w:tcW w:w="35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136+220</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141+500</w:t>
            </w:r>
          </w:p>
        </w:tc>
        <w:tc>
          <w:tcPr>
            <w:tcW w:w="57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5,30</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101 448,36</w:t>
            </w:r>
          </w:p>
        </w:tc>
        <w:tc>
          <w:tcPr>
            <w:tcW w:w="263" w:type="pct"/>
            <w:tcBorders>
              <w:top w:val="nil"/>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151"/>
        </w:trPr>
        <w:tc>
          <w:tcPr>
            <w:tcW w:w="175" w:type="pct"/>
            <w:tcBorders>
              <w:top w:val="nil"/>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146+500</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147+600</w:t>
            </w:r>
          </w:p>
        </w:tc>
        <w:tc>
          <w:tcPr>
            <w:tcW w:w="57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21 055,32</w:t>
            </w:r>
          </w:p>
        </w:tc>
        <w:tc>
          <w:tcPr>
            <w:tcW w:w="263" w:type="pct"/>
            <w:tcBorders>
              <w:top w:val="nil"/>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151"/>
        </w:trPr>
        <w:tc>
          <w:tcPr>
            <w:tcW w:w="175" w:type="pct"/>
            <w:tcBorders>
              <w:top w:val="nil"/>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174+000</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183+200</w:t>
            </w:r>
          </w:p>
        </w:tc>
        <w:tc>
          <w:tcPr>
            <w:tcW w:w="57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8,8</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168 442,58</w:t>
            </w:r>
          </w:p>
        </w:tc>
        <w:tc>
          <w:tcPr>
            <w:tcW w:w="263" w:type="pct"/>
            <w:tcBorders>
              <w:top w:val="nil"/>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151"/>
        </w:trPr>
        <w:tc>
          <w:tcPr>
            <w:tcW w:w="175" w:type="pct"/>
            <w:tcBorders>
              <w:top w:val="nil"/>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184+130</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187+460</w:t>
            </w:r>
          </w:p>
        </w:tc>
        <w:tc>
          <w:tcPr>
            <w:tcW w:w="57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3,3</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63 165,97</w:t>
            </w:r>
          </w:p>
        </w:tc>
        <w:tc>
          <w:tcPr>
            <w:tcW w:w="263" w:type="pct"/>
            <w:tcBorders>
              <w:top w:val="nil"/>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151"/>
        </w:trPr>
        <w:tc>
          <w:tcPr>
            <w:tcW w:w="175" w:type="pct"/>
            <w:tcBorders>
              <w:top w:val="nil"/>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188+470</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192+070</w:t>
            </w:r>
          </w:p>
        </w:tc>
        <w:tc>
          <w:tcPr>
            <w:tcW w:w="57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3,2</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61251,85</w:t>
            </w:r>
          </w:p>
        </w:tc>
        <w:tc>
          <w:tcPr>
            <w:tcW w:w="263" w:type="pct"/>
            <w:tcBorders>
              <w:top w:val="nil"/>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151"/>
        </w:trPr>
        <w:tc>
          <w:tcPr>
            <w:tcW w:w="175" w:type="pct"/>
            <w:tcBorders>
              <w:top w:val="nil"/>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113+000</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136+000</w:t>
            </w:r>
          </w:p>
        </w:tc>
        <w:tc>
          <w:tcPr>
            <w:tcW w:w="57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23,0</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305163,50</w:t>
            </w:r>
          </w:p>
        </w:tc>
        <w:tc>
          <w:tcPr>
            <w:tcW w:w="263" w:type="pct"/>
            <w:tcBorders>
              <w:top w:val="nil"/>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54"/>
        </w:trPr>
        <w:tc>
          <w:tcPr>
            <w:tcW w:w="175"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w:t>
            </w:r>
          </w:p>
        </w:tc>
        <w:tc>
          <w:tcPr>
            <w:tcW w:w="30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2133415</w:t>
            </w:r>
          </w:p>
        </w:tc>
        <w:tc>
          <w:tcPr>
            <w:tcW w:w="789"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Архангельск – Белогорский – Пинега – </w:t>
            </w:r>
            <w:proofErr w:type="spellStart"/>
            <w:r w:rsidRPr="00DD785C">
              <w:rPr>
                <w:rFonts w:ascii="Times New Roman" w:eastAsia="Times New Roman" w:hAnsi="Times New Roman" w:cs="Times New Roman"/>
                <w:sz w:val="18"/>
                <w:szCs w:val="18"/>
              </w:rPr>
              <w:t>Кимжа</w:t>
            </w:r>
            <w:proofErr w:type="spellEnd"/>
            <w:r w:rsidRPr="00DD785C">
              <w:rPr>
                <w:rFonts w:ascii="Times New Roman" w:eastAsia="Times New Roman" w:hAnsi="Times New Roman" w:cs="Times New Roman"/>
                <w:sz w:val="18"/>
                <w:szCs w:val="18"/>
              </w:rPr>
              <w:t xml:space="preserve"> – Мезень</w:t>
            </w:r>
          </w:p>
        </w:tc>
        <w:tc>
          <w:tcPr>
            <w:tcW w:w="48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11ОПРЗ11А–004</w:t>
            </w:r>
          </w:p>
        </w:tc>
        <w:tc>
          <w:tcPr>
            <w:tcW w:w="35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371,3</w:t>
            </w:r>
          </w:p>
        </w:tc>
        <w:tc>
          <w:tcPr>
            <w:tcW w:w="35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2 231 280,0</w:t>
            </w:r>
          </w:p>
        </w:tc>
        <w:tc>
          <w:tcPr>
            <w:tcW w:w="35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192+072</w:t>
            </w:r>
          </w:p>
        </w:tc>
        <w:tc>
          <w:tcPr>
            <w:tcW w:w="30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208+362</w:t>
            </w:r>
          </w:p>
        </w:tc>
        <w:tc>
          <w:tcPr>
            <w:tcW w:w="57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16,29</w:t>
            </w:r>
          </w:p>
        </w:tc>
        <w:tc>
          <w:tcPr>
            <w:tcW w:w="307"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223 387,70</w:t>
            </w:r>
          </w:p>
        </w:tc>
        <w:tc>
          <w:tcPr>
            <w:tcW w:w="263"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266"/>
        </w:trPr>
        <w:tc>
          <w:tcPr>
            <w:tcW w:w="175"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7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97 740,0</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3"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266"/>
        </w:trPr>
        <w:tc>
          <w:tcPr>
            <w:tcW w:w="175" w:type="pct"/>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208+362</w:t>
            </w:r>
          </w:p>
        </w:tc>
        <w:tc>
          <w:tcPr>
            <w:tcW w:w="307"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224+952</w:t>
            </w:r>
          </w:p>
        </w:tc>
        <w:tc>
          <w:tcPr>
            <w:tcW w:w="570" w:type="pct"/>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16,59</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243179,26</w:t>
            </w:r>
          </w:p>
        </w:tc>
        <w:tc>
          <w:tcPr>
            <w:tcW w:w="263" w:type="pct"/>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250"/>
        </w:trPr>
        <w:tc>
          <w:tcPr>
            <w:tcW w:w="17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64+499</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82+700</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 ремонт</w:t>
            </w:r>
          </w:p>
        </w:tc>
        <w:tc>
          <w:tcPr>
            <w:tcW w:w="307" w:type="pc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18,10</w:t>
            </w:r>
          </w:p>
        </w:tc>
        <w:tc>
          <w:tcPr>
            <w:tcW w:w="307" w:type="pc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905 000,0</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56"/>
        </w:trPr>
        <w:tc>
          <w:tcPr>
            <w:tcW w:w="175" w:type="pct"/>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70"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108600,0</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p w:rsidR="00DD785C" w:rsidRPr="00DD785C" w:rsidRDefault="00DD785C" w:rsidP="00DD785C">
            <w:pPr>
              <w:spacing w:after="0" w:line="240" w:lineRule="auto"/>
              <w:jc w:val="center"/>
              <w:rPr>
                <w:rFonts w:ascii="Times New Roman" w:eastAsia="Times New Roman" w:hAnsi="Times New Roman" w:cs="Times New Roman"/>
                <w:sz w:val="18"/>
                <w:szCs w:val="18"/>
              </w:rPr>
            </w:pPr>
          </w:p>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3" w:type="pct"/>
            <w:vMerge/>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254"/>
        </w:trPr>
        <w:tc>
          <w:tcPr>
            <w:tcW w:w="17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w:t>
            </w:r>
          </w:p>
        </w:tc>
        <w:tc>
          <w:tcPr>
            <w:tcW w:w="307"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2133651</w:t>
            </w:r>
          </w:p>
        </w:tc>
        <w:tc>
          <w:tcPr>
            <w:tcW w:w="789"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Емецк – Сельцо</w:t>
            </w:r>
          </w:p>
        </w:tc>
        <w:tc>
          <w:tcPr>
            <w:tcW w:w="483"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11ОПРЗ11К–853</w:t>
            </w:r>
          </w:p>
        </w:tc>
        <w:tc>
          <w:tcPr>
            <w:tcW w:w="351"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39,7</w:t>
            </w:r>
          </w:p>
        </w:tc>
        <w:tc>
          <w:tcPr>
            <w:tcW w:w="351"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238 320,0</w:t>
            </w:r>
          </w:p>
        </w:tc>
        <w:tc>
          <w:tcPr>
            <w:tcW w:w="351"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0+000</w:t>
            </w:r>
          </w:p>
        </w:tc>
        <w:tc>
          <w:tcPr>
            <w:tcW w:w="307" w:type="pct"/>
            <w:vMerge w:val="restar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2+757</w:t>
            </w:r>
          </w:p>
        </w:tc>
        <w:tc>
          <w:tcPr>
            <w:tcW w:w="570"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2,80</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44800,0</w:t>
            </w:r>
          </w:p>
        </w:tc>
        <w:tc>
          <w:tcPr>
            <w:tcW w:w="263" w:type="pct"/>
            <w:vMerge w:val="restart"/>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311"/>
        </w:trPr>
        <w:tc>
          <w:tcPr>
            <w:tcW w:w="175" w:type="pct"/>
            <w:vMerge/>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vMerge/>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vMerge/>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70" w:type="pct"/>
            <w:vMerge/>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16800,0</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1" w:type="pct"/>
            <w:vMerge/>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3" w:type="pct"/>
            <w:vMerge/>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57"/>
        </w:trPr>
        <w:tc>
          <w:tcPr>
            <w:tcW w:w="175"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8</w:t>
            </w:r>
          </w:p>
        </w:tc>
        <w:tc>
          <w:tcPr>
            <w:tcW w:w="30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2133716</w:t>
            </w:r>
          </w:p>
        </w:tc>
        <w:tc>
          <w:tcPr>
            <w:tcW w:w="789"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roofErr w:type="spellStart"/>
            <w:r w:rsidRPr="00DD785C">
              <w:rPr>
                <w:rFonts w:ascii="Times New Roman" w:eastAsia="Times New Roman" w:hAnsi="Times New Roman" w:cs="Times New Roman"/>
                <w:sz w:val="18"/>
                <w:szCs w:val="18"/>
              </w:rPr>
              <w:t>Исакогорка</w:t>
            </w:r>
            <w:proofErr w:type="spellEnd"/>
            <w:r w:rsidRPr="00DD785C">
              <w:rPr>
                <w:rFonts w:ascii="Times New Roman" w:eastAsia="Times New Roman" w:hAnsi="Times New Roman" w:cs="Times New Roman"/>
                <w:sz w:val="18"/>
                <w:szCs w:val="18"/>
              </w:rPr>
              <w:t xml:space="preserve"> – </w:t>
            </w:r>
            <w:proofErr w:type="spellStart"/>
            <w:r w:rsidRPr="00DD785C">
              <w:rPr>
                <w:rFonts w:ascii="Times New Roman" w:eastAsia="Times New Roman" w:hAnsi="Times New Roman" w:cs="Times New Roman"/>
                <w:sz w:val="18"/>
                <w:szCs w:val="18"/>
              </w:rPr>
              <w:t>Новодвинск</w:t>
            </w:r>
            <w:proofErr w:type="spellEnd"/>
            <w:r w:rsidRPr="00DD785C">
              <w:rPr>
                <w:rFonts w:ascii="Times New Roman" w:eastAsia="Times New Roman" w:hAnsi="Times New Roman" w:cs="Times New Roman"/>
                <w:sz w:val="18"/>
                <w:szCs w:val="18"/>
              </w:rPr>
              <w:t xml:space="preserve"> – Холмогоры</w:t>
            </w:r>
          </w:p>
        </w:tc>
        <w:tc>
          <w:tcPr>
            <w:tcW w:w="48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11ОПРЗ11К–721</w:t>
            </w:r>
          </w:p>
        </w:tc>
        <w:tc>
          <w:tcPr>
            <w:tcW w:w="35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54,9</w:t>
            </w:r>
          </w:p>
        </w:tc>
        <w:tc>
          <w:tcPr>
            <w:tcW w:w="35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329 304,0</w:t>
            </w:r>
          </w:p>
        </w:tc>
        <w:tc>
          <w:tcPr>
            <w:tcW w:w="351"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30+026</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37+850</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36+713</w:t>
            </w:r>
          </w:p>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41+507</w:t>
            </w:r>
          </w:p>
        </w:tc>
        <w:tc>
          <w:tcPr>
            <w:tcW w:w="57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15,92</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254 656,0</w:t>
            </w:r>
          </w:p>
        </w:tc>
        <w:tc>
          <w:tcPr>
            <w:tcW w:w="263"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161"/>
        </w:trPr>
        <w:tc>
          <w:tcPr>
            <w:tcW w:w="175"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54+738</w:t>
            </w:r>
          </w:p>
        </w:tc>
        <w:tc>
          <w:tcPr>
            <w:tcW w:w="307"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60+397</w:t>
            </w:r>
          </w:p>
        </w:tc>
        <w:tc>
          <w:tcPr>
            <w:tcW w:w="57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7"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95496,0</w:t>
            </w:r>
          </w:p>
        </w:tc>
        <w:tc>
          <w:tcPr>
            <w:tcW w:w="307"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1"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3"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90"/>
        </w:trPr>
        <w:tc>
          <w:tcPr>
            <w:tcW w:w="175"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w:t>
            </w:r>
          </w:p>
        </w:tc>
        <w:tc>
          <w:tcPr>
            <w:tcW w:w="30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2133663</w:t>
            </w:r>
          </w:p>
        </w:tc>
        <w:tc>
          <w:tcPr>
            <w:tcW w:w="789"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Коноша – Вельск</w:t>
            </w:r>
          </w:p>
        </w:tc>
        <w:tc>
          <w:tcPr>
            <w:tcW w:w="48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11ОПРЗ11К–001</w:t>
            </w:r>
          </w:p>
        </w:tc>
        <w:tc>
          <w:tcPr>
            <w:tcW w:w="35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114,5</w:t>
            </w:r>
          </w:p>
        </w:tc>
        <w:tc>
          <w:tcPr>
            <w:tcW w:w="35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687 036,0</w:t>
            </w:r>
          </w:p>
        </w:tc>
        <w:tc>
          <w:tcPr>
            <w:tcW w:w="35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60+255</w:t>
            </w:r>
          </w:p>
        </w:tc>
        <w:tc>
          <w:tcPr>
            <w:tcW w:w="30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99+900</w:t>
            </w:r>
          </w:p>
        </w:tc>
        <w:tc>
          <w:tcPr>
            <w:tcW w:w="57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39,50</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632000,00</w:t>
            </w:r>
          </w:p>
        </w:tc>
        <w:tc>
          <w:tcPr>
            <w:tcW w:w="263"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61"/>
        </w:trPr>
        <w:tc>
          <w:tcPr>
            <w:tcW w:w="175" w:type="pct"/>
            <w:vMerge/>
            <w:tcBorders>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70" w:type="pct"/>
            <w:vMerge/>
            <w:tcBorders>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237000,0</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1" w:type="pct"/>
            <w:vMerge/>
            <w:tcBorders>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3" w:type="pct"/>
            <w:vMerge/>
            <w:tcBorders>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54"/>
        </w:trPr>
        <w:tc>
          <w:tcPr>
            <w:tcW w:w="175"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7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32286,0</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3"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140"/>
        </w:trPr>
        <w:tc>
          <w:tcPr>
            <w:tcW w:w="175"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w:t>
            </w:r>
          </w:p>
        </w:tc>
        <w:tc>
          <w:tcPr>
            <w:tcW w:w="30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2133614</w:t>
            </w:r>
          </w:p>
        </w:tc>
        <w:tc>
          <w:tcPr>
            <w:tcW w:w="789"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Коноша – Вожега</w:t>
            </w:r>
          </w:p>
        </w:tc>
        <w:tc>
          <w:tcPr>
            <w:tcW w:w="48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11ОПРЗ11К–283</w:t>
            </w:r>
          </w:p>
        </w:tc>
        <w:tc>
          <w:tcPr>
            <w:tcW w:w="35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46,5</w:t>
            </w:r>
          </w:p>
        </w:tc>
        <w:tc>
          <w:tcPr>
            <w:tcW w:w="35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278 820,0</w:t>
            </w:r>
          </w:p>
        </w:tc>
        <w:tc>
          <w:tcPr>
            <w:tcW w:w="35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20+217</w:t>
            </w:r>
          </w:p>
        </w:tc>
        <w:tc>
          <w:tcPr>
            <w:tcW w:w="30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46+470</w:t>
            </w:r>
          </w:p>
        </w:tc>
        <w:tc>
          <w:tcPr>
            <w:tcW w:w="57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26,28</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420 528,0</w:t>
            </w:r>
          </w:p>
        </w:tc>
        <w:tc>
          <w:tcPr>
            <w:tcW w:w="263"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150"/>
        </w:trPr>
        <w:tc>
          <w:tcPr>
            <w:tcW w:w="175"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7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157698,0</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3"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160"/>
        </w:trPr>
        <w:tc>
          <w:tcPr>
            <w:tcW w:w="175" w:type="pct"/>
            <w:vMerge w:val="restart"/>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26</w:t>
            </w:r>
          </w:p>
        </w:tc>
        <w:tc>
          <w:tcPr>
            <w:tcW w:w="30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2133750</w:t>
            </w:r>
          </w:p>
        </w:tc>
        <w:tc>
          <w:tcPr>
            <w:tcW w:w="789"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ст.  </w:t>
            </w:r>
            <w:proofErr w:type="spellStart"/>
            <w:r w:rsidRPr="00DD785C">
              <w:rPr>
                <w:rFonts w:ascii="Times New Roman" w:eastAsia="Times New Roman" w:hAnsi="Times New Roman" w:cs="Times New Roman"/>
                <w:sz w:val="18"/>
                <w:szCs w:val="18"/>
              </w:rPr>
              <w:t>Ядриха</w:t>
            </w:r>
            <w:proofErr w:type="spellEnd"/>
            <w:r w:rsidRPr="00DD785C">
              <w:rPr>
                <w:rFonts w:ascii="Times New Roman" w:eastAsia="Times New Roman" w:hAnsi="Times New Roman" w:cs="Times New Roman"/>
                <w:sz w:val="18"/>
                <w:szCs w:val="18"/>
              </w:rPr>
              <w:t xml:space="preserve"> – ст. Удима</w:t>
            </w:r>
          </w:p>
        </w:tc>
        <w:tc>
          <w:tcPr>
            <w:tcW w:w="483"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11ОПРЗ11К–332</w:t>
            </w:r>
          </w:p>
        </w:tc>
        <w:tc>
          <w:tcPr>
            <w:tcW w:w="35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39,0</w:t>
            </w:r>
          </w:p>
        </w:tc>
        <w:tc>
          <w:tcPr>
            <w:tcW w:w="35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233 832,0</w:t>
            </w:r>
          </w:p>
        </w:tc>
        <w:tc>
          <w:tcPr>
            <w:tcW w:w="351"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21+356</w:t>
            </w:r>
          </w:p>
        </w:tc>
        <w:tc>
          <w:tcPr>
            <w:tcW w:w="307" w:type="pct"/>
            <w:vMerge w:val="restar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37+592</w:t>
            </w:r>
          </w:p>
        </w:tc>
        <w:tc>
          <w:tcPr>
            <w:tcW w:w="57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16,24</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259 776,00</w:t>
            </w:r>
          </w:p>
        </w:tc>
        <w:tc>
          <w:tcPr>
            <w:tcW w:w="263"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130"/>
        </w:trPr>
        <w:tc>
          <w:tcPr>
            <w:tcW w:w="175"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7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97440,0</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3"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100"/>
        </w:trPr>
        <w:tc>
          <w:tcPr>
            <w:tcW w:w="175" w:type="pct"/>
            <w:vMerge w:val="restart"/>
            <w:tcBorders>
              <w:top w:val="nil"/>
              <w:left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27</w:t>
            </w:r>
          </w:p>
        </w:tc>
        <w:tc>
          <w:tcPr>
            <w:tcW w:w="30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2133534</w:t>
            </w:r>
          </w:p>
        </w:tc>
        <w:tc>
          <w:tcPr>
            <w:tcW w:w="789"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 xml:space="preserve">Каргополь – </w:t>
            </w:r>
            <w:proofErr w:type="spellStart"/>
            <w:r w:rsidRPr="00DD785C">
              <w:rPr>
                <w:rFonts w:ascii="Times New Roman" w:eastAsia="Times New Roman" w:hAnsi="Times New Roman" w:cs="Times New Roman"/>
                <w:sz w:val="18"/>
                <w:szCs w:val="18"/>
              </w:rPr>
              <w:t>Ширяиха</w:t>
            </w:r>
            <w:proofErr w:type="spellEnd"/>
            <w:r w:rsidRPr="00DD785C">
              <w:rPr>
                <w:rFonts w:ascii="Times New Roman" w:eastAsia="Times New Roman" w:hAnsi="Times New Roman" w:cs="Times New Roman"/>
                <w:sz w:val="18"/>
                <w:szCs w:val="18"/>
              </w:rPr>
              <w:t xml:space="preserve"> – Гарь</w:t>
            </w:r>
          </w:p>
        </w:tc>
        <w:tc>
          <w:tcPr>
            <w:tcW w:w="483"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11ОПРЗ11К–212</w:t>
            </w:r>
          </w:p>
        </w:tc>
        <w:tc>
          <w:tcPr>
            <w:tcW w:w="351"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52,0</w:t>
            </w:r>
          </w:p>
        </w:tc>
        <w:tc>
          <w:tcPr>
            <w:tcW w:w="351"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233 865,0</w:t>
            </w:r>
          </w:p>
        </w:tc>
        <w:tc>
          <w:tcPr>
            <w:tcW w:w="351"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1+350</w:t>
            </w:r>
          </w:p>
        </w:tc>
        <w:tc>
          <w:tcPr>
            <w:tcW w:w="307" w:type="pct"/>
            <w:vMerge w:val="restart"/>
            <w:tcBorders>
              <w:top w:val="nil"/>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37+869</w:t>
            </w:r>
          </w:p>
        </w:tc>
        <w:tc>
          <w:tcPr>
            <w:tcW w:w="570"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36,52</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vMerge w:val="restart"/>
            <w:tcBorders>
              <w:top w:val="nil"/>
              <w:left w:val="nil"/>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579423,10</w:t>
            </w:r>
          </w:p>
        </w:tc>
        <w:tc>
          <w:tcPr>
            <w:tcW w:w="263" w:type="pct"/>
            <w:vMerge w:val="restart"/>
            <w:tcBorders>
              <w:top w:val="nil"/>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382"/>
        </w:trPr>
        <w:tc>
          <w:tcPr>
            <w:tcW w:w="175" w:type="pct"/>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789"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483"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51"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307" w:type="pct"/>
            <w:vMerge/>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57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219114,0</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3"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583"/>
        </w:trPr>
        <w:tc>
          <w:tcPr>
            <w:tcW w:w="1754" w:type="pct"/>
            <w:gridSpan w:val="4"/>
            <w:tcBorders>
              <w:top w:val="nil"/>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lastRenderedPageBreak/>
              <w:t xml:space="preserve">ИТОГО по автомобильным дорогам </w:t>
            </w:r>
            <w:proofErr w:type="gramStart"/>
            <w:r w:rsidRPr="00DD785C">
              <w:rPr>
                <w:rFonts w:ascii="Times New Roman" w:eastAsia="Times New Roman" w:hAnsi="Times New Roman" w:cs="Times New Roman"/>
                <w:sz w:val="18"/>
                <w:szCs w:val="18"/>
              </w:rPr>
              <w:t>регионального</w:t>
            </w:r>
            <w:proofErr w:type="gramEnd"/>
            <w:r w:rsidRPr="00DD785C">
              <w:rPr>
                <w:rFonts w:ascii="Times New Roman" w:eastAsia="Times New Roman" w:hAnsi="Times New Roman" w:cs="Times New Roman"/>
                <w:sz w:val="18"/>
                <w:szCs w:val="18"/>
              </w:rPr>
              <w:t xml:space="preserve"> </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и межмуниципального значения,</w:t>
            </w:r>
          </w:p>
        </w:tc>
        <w:tc>
          <w:tcPr>
            <w:tcW w:w="35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2 038,3</w:t>
            </w:r>
          </w:p>
        </w:tc>
        <w:tc>
          <w:tcPr>
            <w:tcW w:w="35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12 131 949,0</w:t>
            </w:r>
          </w:p>
        </w:tc>
        <w:tc>
          <w:tcPr>
            <w:tcW w:w="351"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570"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rPr>
                <w:rFonts w:ascii="Times New Roman" w:eastAsia="Times New Roman" w:hAnsi="Times New Roman" w:cs="Times New Roman"/>
                <w:sz w:val="18"/>
                <w:szCs w:val="18"/>
              </w:rPr>
            </w:pP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233,00</w:t>
            </w:r>
          </w:p>
        </w:tc>
        <w:tc>
          <w:tcPr>
            <w:tcW w:w="307" w:type="pct"/>
            <w:tcBorders>
              <w:top w:val="nil"/>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tcBorders>
              <w:top w:val="nil"/>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4 283 277,64</w:t>
            </w:r>
          </w:p>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c>
          <w:tcPr>
            <w:tcW w:w="263" w:type="pct"/>
            <w:tcBorders>
              <w:top w:val="nil"/>
              <w:left w:val="nil"/>
              <w:bottom w:val="single" w:sz="4" w:space="0" w:color="auto"/>
              <w:righ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tc>
      </w:tr>
      <w:tr w:rsidR="00DD785C" w:rsidRPr="00DD785C" w:rsidTr="00DD785C">
        <w:trPr>
          <w:gridAfter w:val="1"/>
          <w:wAfter w:w="88" w:type="pct"/>
          <w:trHeight w:val="290"/>
        </w:trPr>
        <w:tc>
          <w:tcPr>
            <w:tcW w:w="3114" w:type="pct"/>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в том числе:</w:t>
            </w:r>
          </w:p>
        </w:tc>
        <w:tc>
          <w:tcPr>
            <w:tcW w:w="570"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 покрытия проезжей части</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214,84</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vMerge w:val="restart"/>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3378277,64</w:t>
            </w:r>
          </w:p>
        </w:tc>
        <w:tc>
          <w:tcPr>
            <w:tcW w:w="263" w:type="pct"/>
            <w:vMerge w:val="restart"/>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gridAfter w:val="1"/>
          <w:wAfter w:w="88" w:type="pct"/>
          <w:trHeight w:val="113"/>
        </w:trPr>
        <w:tc>
          <w:tcPr>
            <w:tcW w:w="3114" w:type="pct"/>
            <w:gridSpan w:val="8"/>
            <w:vMerge/>
            <w:tcBorders>
              <w:top w:val="single" w:sz="4" w:space="0" w:color="auto"/>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70"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1293828,0</w:t>
            </w:r>
          </w:p>
        </w:tc>
        <w:tc>
          <w:tcPr>
            <w:tcW w:w="307" w:type="pct"/>
            <w:tcBorders>
              <w:top w:val="single" w:sz="4" w:space="0" w:color="auto"/>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1" w:type="pct"/>
            <w:vMerge/>
            <w:tcBorders>
              <w:top w:val="single" w:sz="4" w:space="0" w:color="auto"/>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3" w:type="pct"/>
            <w:vMerge/>
            <w:tcBorders>
              <w:top w:val="single" w:sz="4" w:space="0" w:color="auto"/>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r w:rsidR="00DD785C" w:rsidRPr="00DD785C" w:rsidTr="00DD785C">
        <w:trPr>
          <w:trHeight w:val="215"/>
        </w:trPr>
        <w:tc>
          <w:tcPr>
            <w:tcW w:w="3114" w:type="pct"/>
            <w:gridSpan w:val="8"/>
            <w:vMerge/>
            <w:tcBorders>
              <w:top w:val="single" w:sz="4" w:space="0" w:color="auto"/>
              <w:left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70"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Капитальный</w:t>
            </w:r>
          </w:p>
          <w:p w:rsidR="00DD785C" w:rsidRPr="00DD785C" w:rsidRDefault="00DD785C" w:rsidP="00DD785C">
            <w:pPr>
              <w:spacing w:after="0" w:line="240" w:lineRule="auto"/>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ремонт</w:t>
            </w:r>
          </w:p>
        </w:tc>
        <w:tc>
          <w:tcPr>
            <w:tcW w:w="307"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18,1</w:t>
            </w:r>
          </w:p>
        </w:tc>
        <w:tc>
          <w:tcPr>
            <w:tcW w:w="307" w:type="pct"/>
            <w:tcBorders>
              <w:top w:val="single" w:sz="4" w:space="0" w:color="auto"/>
              <w:left w:val="nil"/>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км</w:t>
            </w:r>
          </w:p>
        </w:tc>
        <w:tc>
          <w:tcPr>
            <w:tcW w:w="351" w:type="pct"/>
            <w:vMerge w:val="restart"/>
            <w:tcBorders>
              <w:top w:val="single" w:sz="4" w:space="0" w:color="auto"/>
              <w:left w:val="nil"/>
              <w:right w:val="single" w:sz="4" w:space="0" w:color="auto"/>
            </w:tcBorders>
            <w:shd w:val="clear" w:color="auto" w:fill="auto"/>
            <w:hideMark/>
          </w:tcPr>
          <w:p w:rsidR="00DD785C" w:rsidRPr="00DD785C" w:rsidRDefault="00DD785C" w:rsidP="00DD785C">
            <w:pPr>
              <w:spacing w:after="0" w:line="240" w:lineRule="auto"/>
              <w:ind w:left="-77"/>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905 000,0</w:t>
            </w:r>
          </w:p>
        </w:tc>
        <w:tc>
          <w:tcPr>
            <w:tcW w:w="263" w:type="pct"/>
            <w:vMerge w:val="restart"/>
            <w:tcBorders>
              <w:top w:val="single" w:sz="4" w:space="0" w:color="auto"/>
              <w:left w:val="nil"/>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8" w:type="pct"/>
            <w:vMerge w:val="restart"/>
            <w:tcBorders>
              <w:left w:val="single" w:sz="4" w:space="0" w:color="auto"/>
            </w:tcBorders>
            <w:shd w:val="clear" w:color="auto" w:fill="auto"/>
          </w:tcPr>
          <w:p w:rsidR="00DD785C" w:rsidRPr="00DD785C" w:rsidRDefault="00DD785C" w:rsidP="00DD785C">
            <w:pPr>
              <w:spacing w:after="0" w:line="240" w:lineRule="auto"/>
              <w:ind w:left="-113" w:right="-113"/>
              <w:jc w:val="center"/>
              <w:rPr>
                <w:rFonts w:ascii="Times New Roman" w:eastAsia="Times New Roman" w:hAnsi="Times New Roman" w:cs="Times New Roman"/>
                <w:sz w:val="18"/>
                <w:szCs w:val="18"/>
              </w:rPr>
            </w:pPr>
          </w:p>
          <w:p w:rsidR="00DD785C" w:rsidRPr="00DD785C" w:rsidRDefault="00DD785C" w:rsidP="00DD785C">
            <w:pPr>
              <w:spacing w:after="0" w:line="240" w:lineRule="auto"/>
              <w:ind w:left="-170" w:right="-113"/>
              <w:jc w:val="center"/>
              <w:rPr>
                <w:rFonts w:ascii="Times New Roman" w:eastAsia="Times New Roman" w:hAnsi="Times New Roman" w:cs="Times New Roman"/>
                <w:sz w:val="18"/>
                <w:szCs w:val="18"/>
              </w:rPr>
            </w:pPr>
          </w:p>
        </w:tc>
      </w:tr>
      <w:tr w:rsidR="00DD785C" w:rsidRPr="00DD785C" w:rsidTr="00DD785C">
        <w:trPr>
          <w:trHeight w:val="188"/>
        </w:trPr>
        <w:tc>
          <w:tcPr>
            <w:tcW w:w="3114" w:type="pct"/>
            <w:gridSpan w:val="8"/>
            <w:vMerge/>
            <w:tcBorders>
              <w:left w:val="single" w:sz="4" w:space="0" w:color="auto"/>
              <w:bottom w:val="single" w:sz="4" w:space="0" w:color="auto"/>
              <w:right w:val="single" w:sz="4" w:space="0" w:color="auto"/>
            </w:tcBorders>
            <w:shd w:val="clear" w:color="auto" w:fill="auto"/>
            <w:noWrap/>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570"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rPr>
                <w:rFonts w:ascii="Times New Roman" w:eastAsia="Times New Roman" w:hAnsi="Times New Roman" w:cs="Times New Roman"/>
                <w:sz w:val="18"/>
                <w:szCs w:val="18"/>
              </w:rPr>
            </w:pPr>
          </w:p>
        </w:tc>
        <w:tc>
          <w:tcPr>
            <w:tcW w:w="307"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108600,0</w:t>
            </w:r>
          </w:p>
        </w:tc>
        <w:tc>
          <w:tcPr>
            <w:tcW w:w="307" w:type="pct"/>
            <w:tcBorders>
              <w:left w:val="nil"/>
              <w:bottom w:val="single" w:sz="4" w:space="0" w:color="auto"/>
              <w:right w:val="single" w:sz="4" w:space="0" w:color="auto"/>
            </w:tcBorders>
            <w:shd w:val="clear" w:color="auto" w:fill="auto"/>
            <w:noWrap/>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r w:rsidRPr="00DD785C">
              <w:rPr>
                <w:rFonts w:ascii="Times New Roman" w:eastAsia="Times New Roman" w:hAnsi="Times New Roman" w:cs="Times New Roman"/>
                <w:sz w:val="18"/>
                <w:szCs w:val="18"/>
              </w:rPr>
              <w:t>кв. м</w:t>
            </w:r>
          </w:p>
        </w:tc>
        <w:tc>
          <w:tcPr>
            <w:tcW w:w="351" w:type="pct"/>
            <w:vMerge/>
            <w:tcBorders>
              <w:left w:val="nil"/>
              <w:bottom w:val="single" w:sz="4" w:space="0" w:color="auto"/>
              <w:right w:val="single" w:sz="4" w:space="0" w:color="auto"/>
            </w:tcBorders>
            <w:shd w:val="clear" w:color="auto" w:fill="auto"/>
            <w:hideMark/>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263" w:type="pct"/>
            <w:vMerge/>
            <w:tcBorders>
              <w:left w:val="nil"/>
              <w:bottom w:val="single" w:sz="4" w:space="0" w:color="auto"/>
              <w:righ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c>
          <w:tcPr>
            <w:tcW w:w="88" w:type="pct"/>
            <w:vMerge/>
            <w:tcBorders>
              <w:left w:val="single" w:sz="4" w:space="0" w:color="auto"/>
            </w:tcBorders>
            <w:shd w:val="clear" w:color="auto" w:fill="auto"/>
          </w:tcPr>
          <w:p w:rsidR="00DD785C" w:rsidRPr="00DD785C" w:rsidRDefault="00DD785C" w:rsidP="00DD785C">
            <w:pPr>
              <w:spacing w:after="0" w:line="240" w:lineRule="auto"/>
              <w:jc w:val="center"/>
              <w:rPr>
                <w:rFonts w:ascii="Times New Roman" w:eastAsia="Times New Roman" w:hAnsi="Times New Roman" w:cs="Times New Roman"/>
                <w:sz w:val="18"/>
                <w:szCs w:val="18"/>
              </w:rPr>
            </w:pPr>
          </w:p>
        </w:tc>
      </w:tr>
    </w:tbl>
    <w:p w:rsidR="00DD785C" w:rsidRPr="00DD785C" w:rsidRDefault="00DD785C" w:rsidP="00DD785C">
      <w:pPr>
        <w:spacing w:after="0" w:line="240" w:lineRule="auto"/>
        <w:rPr>
          <w:rFonts w:ascii="Times New Roman" w:eastAsia="Times New Roman" w:hAnsi="Times New Roman" w:cs="Times New Roman"/>
          <w:sz w:val="6"/>
          <w:szCs w:val="6"/>
        </w:rPr>
      </w:pPr>
      <w:r w:rsidRPr="00DD785C">
        <w:rPr>
          <w:rFonts w:ascii="Times New Roman" w:eastAsia="Times New Roman" w:hAnsi="Times New Roman" w:cs="Times New Roman"/>
          <w:sz w:val="6"/>
          <w:szCs w:val="6"/>
        </w:rPr>
        <w:t>""</w:t>
      </w:r>
    </w:p>
    <w:p w:rsidR="00DD785C" w:rsidRPr="00DD785C" w:rsidRDefault="00DD785C" w:rsidP="00DD785C">
      <w:pPr>
        <w:spacing w:after="0" w:line="240" w:lineRule="auto"/>
        <w:rPr>
          <w:rFonts w:ascii="Times New Roman" w:eastAsia="Times New Roman" w:hAnsi="Times New Roman" w:cs="Times New Roman"/>
        </w:rPr>
      </w:pPr>
    </w:p>
    <w:p w:rsidR="00952000" w:rsidRPr="00A1077C" w:rsidRDefault="00952000" w:rsidP="00952000">
      <w:pPr>
        <w:autoSpaceDE w:val="0"/>
        <w:autoSpaceDN w:val="0"/>
        <w:adjustRightInd w:val="0"/>
        <w:jc w:val="both"/>
        <w:rPr>
          <w:rFonts w:ascii="Times New Roman" w:hAnsi="Times New Roman" w:cs="Times New Roman"/>
          <w:bCs/>
          <w:sz w:val="16"/>
          <w:szCs w:val="16"/>
        </w:rPr>
      </w:pPr>
    </w:p>
    <w:p w:rsidR="00952000" w:rsidRPr="00A1077C" w:rsidRDefault="00952000" w:rsidP="00952000">
      <w:pPr>
        <w:autoSpaceDE w:val="0"/>
        <w:autoSpaceDN w:val="0"/>
        <w:adjustRightInd w:val="0"/>
        <w:jc w:val="both"/>
        <w:rPr>
          <w:rFonts w:ascii="Times New Roman" w:hAnsi="Times New Roman" w:cs="Times New Roman"/>
          <w:bCs/>
          <w:sz w:val="16"/>
          <w:szCs w:val="16"/>
        </w:rPr>
        <w:sectPr w:rsidR="00952000" w:rsidRPr="00A1077C" w:rsidSect="00A1077C">
          <w:headerReference w:type="default" r:id="rId37"/>
          <w:type w:val="continuous"/>
          <w:pgSz w:w="16838" w:h="11906" w:orient="landscape"/>
          <w:pgMar w:top="720" w:right="720" w:bottom="720" w:left="720" w:header="0" w:footer="0" w:gutter="0"/>
          <w:cols w:space="720"/>
        </w:sectPr>
      </w:pPr>
    </w:p>
    <w:p w:rsidR="007E5D24" w:rsidRPr="00A1077C" w:rsidRDefault="007E5D24">
      <w:pPr>
        <w:pStyle w:val="ConsPlusNormal"/>
        <w:jc w:val="both"/>
        <w:rPr>
          <w:rFonts w:ascii="Times New Roman" w:hAnsi="Times New Roman" w:cs="Times New Roman"/>
        </w:rPr>
        <w:sectPr w:rsidR="007E5D24" w:rsidRPr="00A1077C" w:rsidSect="00A1077C">
          <w:headerReference w:type="default" r:id="rId38"/>
          <w:footerReference w:type="default" r:id="rId39"/>
          <w:type w:val="continuous"/>
          <w:pgSz w:w="16838" w:h="11906" w:orient="landscape"/>
          <w:pgMar w:top="720" w:right="720" w:bottom="720" w:left="720" w:header="0" w:footer="0" w:gutter="0"/>
          <w:cols w:space="720"/>
          <w:noEndnote/>
        </w:sectPr>
      </w:pPr>
    </w:p>
    <w:p w:rsidR="007E5D24" w:rsidRPr="001A7D90" w:rsidRDefault="007E5D24">
      <w:pPr>
        <w:pStyle w:val="ConsPlusNormal"/>
        <w:jc w:val="right"/>
        <w:outlineLvl w:val="0"/>
        <w:rPr>
          <w:rFonts w:ascii="Times New Roman" w:hAnsi="Times New Roman" w:cs="Times New Roman"/>
          <w:sz w:val="24"/>
          <w:szCs w:val="24"/>
        </w:rPr>
      </w:pPr>
      <w:r w:rsidRPr="001A7D90">
        <w:rPr>
          <w:rFonts w:ascii="Times New Roman" w:hAnsi="Times New Roman" w:cs="Times New Roman"/>
          <w:sz w:val="24"/>
          <w:szCs w:val="24"/>
        </w:rPr>
        <w:lastRenderedPageBreak/>
        <w:t>Утверждено</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111" w:name="Par16607"/>
      <w:bookmarkEnd w:id="111"/>
      <w:r w:rsidRPr="001A7D90">
        <w:rPr>
          <w:rFonts w:ascii="Times New Roman" w:hAnsi="Times New Roman" w:cs="Times New Roman"/>
          <w:sz w:val="24"/>
          <w:szCs w:val="24"/>
        </w:rPr>
        <w:t>ПОЛОЖЕНИЕ</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 ПОРЯДКЕ И УСЛОВИЯХ ПРОВЕДЕНИЯ КОНКУРСА НА ПРЕДОСТАВЛЕНИЕ</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СУБСИДИЙ БЮДЖЕТАМ МУНИЦИПАЛЬНЫХ РАЙОНОВ И ГОРОДСКИХ ОКРУГОВ</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АРХАНГЕЛЬСКОЙ ОБЛАСТИ НА СОФИНАНСИРОВАНИЕ МЕРОПРИЯТИЙ </w:t>
      </w:r>
      <w:proofErr w:type="gramStart"/>
      <w:r w:rsidRPr="001A7D90">
        <w:rPr>
          <w:rFonts w:ascii="Times New Roman" w:hAnsi="Times New Roman" w:cs="Times New Roman"/>
          <w:sz w:val="24"/>
          <w:szCs w:val="24"/>
        </w:rPr>
        <w:t>ПО</w:t>
      </w:r>
      <w:proofErr w:type="gramEnd"/>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РЕМОНТУ АВТОМОБИЛЬНЫХ ДОРОГ ОБЩЕГО ПОЛЬЗОВАНИЯ МЕСТНОГО</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ЗНАЧЕНИЯ МУНИЦИПАЛЬНЫХ РАЙОНОВ И ГОРОДСКИХ ОКРУГОВ</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 Общие положения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w:t>
      </w:r>
      <w:proofErr w:type="gramStart"/>
      <w:r w:rsidRPr="001A7D90">
        <w:rPr>
          <w:rFonts w:ascii="Times New Roman" w:hAnsi="Times New Roman" w:cs="Times New Roman"/>
          <w:sz w:val="24"/>
          <w:szCs w:val="24"/>
        </w:rPr>
        <w:t xml:space="preserve">Настоящее Положение, разработанное в соответствии со статьей 139 Бюджетного кодекса Российской Федерации, пунктом 1.6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государственной программы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утвержденной постановлением Правительства Архангельской области от 8 октября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 определяет порядок и условия проведения конкурса на предоставление субсидий из областного бюджета бюджетам муниципальных районов и городских округов Архангельской области (далее - местные</w:t>
      </w:r>
      <w:proofErr w:type="gramEnd"/>
      <w:r w:rsidRPr="001A7D90">
        <w:rPr>
          <w:rFonts w:ascii="Times New Roman" w:hAnsi="Times New Roman" w:cs="Times New Roman"/>
          <w:sz w:val="24"/>
          <w:szCs w:val="24"/>
        </w:rPr>
        <w:t xml:space="preserve"> бюджеты)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 по ремонту автомобильных дорог общего пользования местного значения муниципальных районов и городских округов Архангельской области (далее соответственно - дороги, ремонт дорог, конкурс,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Субсидия включена в перечень субсидий местным бюджетам, предоставляемых из областного бюджета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расходных обязательств муниципальных образований Архангельской области, возникающих при выполнении </w:t>
      </w:r>
      <w:proofErr w:type="gramStart"/>
      <w:r w:rsidRPr="001A7D90">
        <w:rPr>
          <w:rFonts w:ascii="Times New Roman" w:hAnsi="Times New Roman" w:cs="Times New Roman"/>
          <w:sz w:val="24"/>
          <w:szCs w:val="24"/>
        </w:rPr>
        <w:t>полномочий органов местного самоуправления муниципальных образований Архангельской области</w:t>
      </w:r>
      <w:proofErr w:type="gramEnd"/>
      <w:r w:rsidRPr="001A7D90">
        <w:rPr>
          <w:rFonts w:ascii="Times New Roman" w:hAnsi="Times New Roman" w:cs="Times New Roman"/>
          <w:sz w:val="24"/>
          <w:szCs w:val="24"/>
        </w:rP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Организатором конкурса является министерство транспорта Архангельской области (далее - министерство).</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Главным распорядителем средств областного бюджета, предусмотренных на предоставление субсидий, является министерство.</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Субсидии предоставляются в соответствии со сводной бюджетной росписью областного бюджета в пределах лимитов бюджетных обязательств, предусмотренных областным законом об областном бюджете, утвержденных министерству.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4. Участниками конкурса являются органы местного самоуправления муниципальных районов и городских округов Архангельской области (далее соответственно - заявители, органы местного самоуправления, муниципальные образования), представившие заявку на участие в конкурсе по форме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настоящему Положению (далее - заявка).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 Условия предоставления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5. Субсидии предоставляются местным бюджетам при соблюдении следующих условий: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наличие утвержденной муниципальной программы муниципального образования на текущий финансовый год, в которой предусмотрены мероприятия по ремонту дорог;</w:t>
      </w:r>
    </w:p>
    <w:p w:rsidR="007E5D24" w:rsidRPr="001A7D90" w:rsidRDefault="007E5D24">
      <w:pPr>
        <w:pStyle w:val="ConsPlusNormal"/>
        <w:spacing w:before="200"/>
        <w:ind w:firstLine="540"/>
        <w:jc w:val="both"/>
        <w:rPr>
          <w:rFonts w:ascii="Times New Roman" w:hAnsi="Times New Roman" w:cs="Times New Roman"/>
          <w:sz w:val="24"/>
          <w:szCs w:val="24"/>
        </w:rPr>
      </w:pPr>
      <w:bookmarkStart w:id="112" w:name="Par16634"/>
      <w:bookmarkEnd w:id="112"/>
      <w:proofErr w:type="gramStart"/>
      <w:r w:rsidRPr="001A7D90">
        <w:rPr>
          <w:rFonts w:ascii="Times New Roman" w:hAnsi="Times New Roman" w:cs="Times New Roman"/>
          <w:sz w:val="24"/>
          <w:szCs w:val="24"/>
        </w:rPr>
        <w:lastRenderedPageBreak/>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w:t>
      </w:r>
      <w:r w:rsidR="00DD785C" w:rsidRPr="00DD785C">
        <w:rPr>
          <w:rFonts w:ascii="Times New Roman" w:hAnsi="Times New Roman" w:cs="Times New Roman"/>
          <w:sz w:val="24"/>
          <w:szCs w:val="24"/>
        </w:rPr>
        <w:t>, установленном постановлением Правительства Архангельской области от 24 марта 2020 года № 138-пп</w:t>
      </w:r>
      <w:r w:rsidRPr="001A7D90">
        <w:rPr>
          <w:rFonts w:ascii="Times New Roman" w:hAnsi="Times New Roman" w:cs="Times New Roman"/>
          <w:sz w:val="24"/>
          <w:szCs w:val="24"/>
        </w:rPr>
        <w:t>;</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обязательства муниципального образования по обеспечению </w:t>
      </w:r>
      <w:proofErr w:type="gramStart"/>
      <w:r w:rsidRPr="001A7D90">
        <w:rPr>
          <w:rFonts w:ascii="Times New Roman" w:hAnsi="Times New Roman" w:cs="Times New Roman"/>
          <w:sz w:val="24"/>
          <w:szCs w:val="24"/>
        </w:rPr>
        <w:t>достижения значений показателей результативности предоставления</w:t>
      </w:r>
      <w:proofErr w:type="gramEnd"/>
      <w:r w:rsidRPr="001A7D90">
        <w:rPr>
          <w:rFonts w:ascii="Times New Roman" w:hAnsi="Times New Roman" w:cs="Times New Roman"/>
          <w:sz w:val="24"/>
          <w:szCs w:val="24"/>
        </w:rPr>
        <w:t xml:space="preserve"> субсидии, а также ответственность за неисполнение предусмотренных указанным соглашением обязательств (далее - соглашение);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4) возврат муниципальным образованием средств субсидии в случае </w:t>
      </w:r>
      <w:proofErr w:type="spellStart"/>
      <w:r w:rsidRPr="001A7D90">
        <w:rPr>
          <w:rFonts w:ascii="Times New Roman" w:hAnsi="Times New Roman" w:cs="Times New Roman"/>
          <w:sz w:val="24"/>
          <w:szCs w:val="24"/>
        </w:rPr>
        <w:t>недостижения</w:t>
      </w:r>
      <w:proofErr w:type="spellEnd"/>
      <w:r w:rsidRPr="001A7D90">
        <w:rPr>
          <w:rFonts w:ascii="Times New Roman" w:hAnsi="Times New Roman" w:cs="Times New Roman"/>
          <w:sz w:val="24"/>
          <w:szCs w:val="24"/>
        </w:rPr>
        <w:t xml:space="preserve"> показателей результативности использования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III. Организация и порядок проведения конкурса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6. Министерство при проведении конкурса последовательно осуществляет следующие действия: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издает распоряжение министерства о проведении конкурса, в котором определяет дату, время и место проведения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 готовит извещение о проведении конкурса и размещает его на сайте Правительства Архангельской области в информационно-телекоммуникационной сети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Интернет</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(далее - сеть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Интернет</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не </w:t>
      </w:r>
      <w:proofErr w:type="gramStart"/>
      <w:r w:rsidRPr="001A7D90">
        <w:rPr>
          <w:rFonts w:ascii="Times New Roman" w:hAnsi="Times New Roman" w:cs="Times New Roman"/>
          <w:sz w:val="24"/>
          <w:szCs w:val="24"/>
        </w:rPr>
        <w:t>позднее</w:t>
      </w:r>
      <w:proofErr w:type="gramEnd"/>
      <w:r w:rsidRPr="001A7D90">
        <w:rPr>
          <w:rFonts w:ascii="Times New Roman" w:hAnsi="Times New Roman" w:cs="Times New Roman"/>
          <w:sz w:val="24"/>
          <w:szCs w:val="24"/>
        </w:rPr>
        <w:t xml:space="preserve"> чем за 20 календарных дней до дня начала его проведения, а также направляет в органы местного самоуправления информационные письма о проведении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Извещение о проведении конкурса содержит следующие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а) место, время и срок приема заявок, в течение которого принимаются документы, указанные в пунктах 7 и 8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б) перечень документов, представляемых для участия в конкурсе;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наименование, адрес и контактную информацию организатора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г) дату, время и место проведения конкурса;</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д</w:t>
      </w:r>
      <w:proofErr w:type="spellEnd"/>
      <w:r w:rsidRPr="001A7D90">
        <w:rPr>
          <w:rFonts w:ascii="Times New Roman" w:hAnsi="Times New Roman" w:cs="Times New Roman"/>
          <w:sz w:val="24"/>
          <w:szCs w:val="24"/>
        </w:rPr>
        <w:t>) проект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е) образец заявки по форме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настоящему Положению;</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осуществляет прием и регистрацию заявок в течение срока, указанного в распоряжении министерства о проведении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проверяет наличие документов, указанных в пункте 7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проверяет соответствие представленных заявителем документов требованиям, установленным пунктами 7 и 9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6) направляет заявителю уведомление об отказе в допуске к участию в конкурсе в случаях, предусмотренных пунктом 11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7) формирует конкурсную комиссию и осуществляет организационно-техническое обеспечение ее деятельности;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8) в течение 10 рабочих дней со дня проведения заседания конкурсной комиссии принимает решение о победителях конкурса и определяет размер выделяемой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9) в течение пяти рабочих дней со дня принятия решения о победителях конкурса направляет в органы местного самоуправления извещения об итогах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10) в течение 20 рабочих дней со дня принятия решения о победителях конкурса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11) заключает соглашения с органами местного самоуправления, признанными победителями и получившими право на предоставление субсидии в соответствии с настоящим Положением;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12) обеспечивает хранение протоколов заседаний конкурсной комиссии и других материалов.</w:t>
      </w:r>
    </w:p>
    <w:p w:rsidR="007E5D24" w:rsidRPr="001A7D90" w:rsidRDefault="007E5D24">
      <w:pPr>
        <w:pStyle w:val="ConsPlusNormal"/>
        <w:spacing w:before="200"/>
        <w:ind w:firstLine="540"/>
        <w:jc w:val="both"/>
        <w:rPr>
          <w:rFonts w:ascii="Times New Roman" w:hAnsi="Times New Roman" w:cs="Times New Roman"/>
          <w:sz w:val="24"/>
          <w:szCs w:val="24"/>
        </w:rPr>
      </w:pPr>
      <w:bookmarkStart w:id="113" w:name="Par16662"/>
      <w:bookmarkEnd w:id="113"/>
      <w:r w:rsidRPr="001A7D90">
        <w:rPr>
          <w:rFonts w:ascii="Times New Roman" w:hAnsi="Times New Roman" w:cs="Times New Roman"/>
          <w:sz w:val="24"/>
          <w:szCs w:val="24"/>
        </w:rPr>
        <w:t>7. Для получения субсидии заявитель в целях подтверждения соответствия условиям конкурса представляет в министерство заявку и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информацию о предполагаемых сроках реализации мероприятий по ремонту дорог в свободной форме;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114" w:name="Par16664"/>
      <w:bookmarkEnd w:id="114"/>
      <w:proofErr w:type="gramStart"/>
      <w:r w:rsidRPr="001A7D90">
        <w:rPr>
          <w:rFonts w:ascii="Times New Roman" w:hAnsi="Times New Roman" w:cs="Times New Roman"/>
          <w:sz w:val="24"/>
          <w:szCs w:val="24"/>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мероприятия на ремонт дорог в размере, указанном в подпункте 2 пункта 5 настоящего Положения, или гарантийное письмо о предоставлении выписки из решения представительного органа муниципального образования о местном</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бюджете</w:t>
      </w:r>
      <w:proofErr w:type="gramEnd"/>
      <w:r w:rsidRPr="001A7D90">
        <w:rPr>
          <w:rFonts w:ascii="Times New Roman" w:hAnsi="Times New Roman" w:cs="Times New Roman"/>
          <w:sz w:val="24"/>
          <w:szCs w:val="24"/>
        </w:rPr>
        <w:t>, подтверждающее выделение указанных средств на ремонт дорог;</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3) проектную документацию по объекту, в отношении которого предполагается реализация мероприятий по ремонту дорог, с положительным заключением экспертизы проектной документации о проверке достоверности определения сметной стоимости, выданным в установленном законодательством Российской Федерации порядке;</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выписку из перечня дорог, подтверждающую, что объект является дорогой;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5) копию утвержденной муниципальной программы, подтверждающей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мероприятия по ремонту дорог за счет средств местного бюджета в размере, указанном в подпункте 2 пункта 5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115" w:name="Par16670"/>
      <w:bookmarkEnd w:id="115"/>
      <w:r w:rsidRPr="001A7D90">
        <w:rPr>
          <w:rFonts w:ascii="Times New Roman" w:hAnsi="Times New Roman" w:cs="Times New Roman"/>
          <w:sz w:val="24"/>
          <w:szCs w:val="24"/>
        </w:rPr>
        <w:t>8. Орган местного самоуправления в целях оценки соответствия критериям оценки заявок вправе по собственной инициативе представить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bookmarkStart w:id="116" w:name="Par16671"/>
      <w:bookmarkEnd w:id="116"/>
      <w:r w:rsidRPr="001A7D90">
        <w:rPr>
          <w:rFonts w:ascii="Times New Roman" w:hAnsi="Times New Roman" w:cs="Times New Roman"/>
          <w:sz w:val="24"/>
          <w:szCs w:val="24"/>
        </w:rPr>
        <w:t>1) наличие судебного решения о приведении автомобильной дороги в нормативное состояние;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фотоматериалы о состоянии дорог;</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письменное пояснение о регулярных перевозках пассажиров по автобусным маршрутам общего пользования (далее - автобусный маршрут), проходящим по дороге, заявляемой к ремонту, с указанием номеров и наименований автобусных маршрутов и приложением копий схем маршрутов;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письменное пояснение о прохождении по дороге школьного автобусного маршрута с приложением копии схемы маршрута;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17" w:name="Par16676"/>
      <w:bookmarkEnd w:id="117"/>
      <w:r w:rsidRPr="001A7D90">
        <w:rPr>
          <w:rFonts w:ascii="Times New Roman" w:hAnsi="Times New Roman" w:cs="Times New Roman"/>
          <w:sz w:val="24"/>
          <w:szCs w:val="24"/>
        </w:rPr>
        <w:t>5) письменное пояснение о том, что дорога является единственным проездом до населенных пунктов (объектов), с приложением схемы дорог.</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Документы, указанные в подпунктах 1 - 5 настоящего пункта, должны содержать информацию, соответствующую критериям оценки заявок.</w:t>
      </w:r>
    </w:p>
    <w:p w:rsidR="007E5D24" w:rsidRPr="001A7D90" w:rsidRDefault="007E5D24">
      <w:pPr>
        <w:pStyle w:val="ConsPlusNormal"/>
        <w:spacing w:before="200"/>
        <w:ind w:firstLine="540"/>
        <w:jc w:val="both"/>
        <w:rPr>
          <w:rFonts w:ascii="Times New Roman" w:hAnsi="Times New Roman" w:cs="Times New Roman"/>
          <w:sz w:val="24"/>
          <w:szCs w:val="24"/>
        </w:rPr>
      </w:pPr>
      <w:bookmarkStart w:id="118" w:name="Par16678"/>
      <w:bookmarkEnd w:id="118"/>
      <w:r w:rsidRPr="001A7D90">
        <w:rPr>
          <w:rFonts w:ascii="Times New Roman" w:hAnsi="Times New Roman" w:cs="Times New Roman"/>
          <w:sz w:val="24"/>
          <w:szCs w:val="24"/>
        </w:rPr>
        <w:t>9. Копии документов должны быть заверены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Сметная документация, содержащаяся в составе проектной документации, подписывается ответственным исполнителем и утверждается главой муниципального образования.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Представленные документы </w:t>
      </w:r>
      <w:proofErr w:type="spellStart"/>
      <w:r w:rsidRPr="001A7D90">
        <w:rPr>
          <w:rFonts w:ascii="Times New Roman" w:hAnsi="Times New Roman" w:cs="Times New Roman"/>
          <w:sz w:val="24"/>
          <w:szCs w:val="24"/>
        </w:rPr>
        <w:t>сброшюровываются</w:t>
      </w:r>
      <w:proofErr w:type="spellEnd"/>
      <w:r w:rsidRPr="001A7D90">
        <w:rPr>
          <w:rFonts w:ascii="Times New Roman" w:hAnsi="Times New Roman" w:cs="Times New Roman"/>
          <w:sz w:val="24"/>
          <w:szCs w:val="24"/>
        </w:rPr>
        <w:t xml:space="preserve"> в одну папку. Документы, представленные для участия в конкурсе, возврату не подлежат.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10. Министерство рассматривает поступившие документы в течение 10 рабочих дней со дня их поступления и принимает одно из следующих решений: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119" w:name="Par16682"/>
      <w:bookmarkEnd w:id="119"/>
      <w:r w:rsidRPr="001A7D90">
        <w:rPr>
          <w:rFonts w:ascii="Times New Roman" w:hAnsi="Times New Roman" w:cs="Times New Roman"/>
          <w:sz w:val="24"/>
          <w:szCs w:val="24"/>
        </w:rPr>
        <w:t>1) о допуске к участию в конкурсе;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120" w:name="Par16683"/>
      <w:bookmarkEnd w:id="120"/>
      <w:r w:rsidRPr="001A7D90">
        <w:rPr>
          <w:rFonts w:ascii="Times New Roman" w:hAnsi="Times New Roman" w:cs="Times New Roman"/>
          <w:sz w:val="24"/>
          <w:szCs w:val="24"/>
        </w:rPr>
        <w:t>2) об отказе в допуске к участию в конкурсе.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121" w:name="Par16685"/>
      <w:bookmarkEnd w:id="121"/>
      <w:r w:rsidRPr="001A7D90">
        <w:rPr>
          <w:rFonts w:ascii="Times New Roman" w:hAnsi="Times New Roman" w:cs="Times New Roman"/>
          <w:sz w:val="24"/>
          <w:szCs w:val="24"/>
        </w:rPr>
        <w:t>11. Министерство принимает решение, предусмотренное подпунктом 2 пункта 10 настоящего Положения, в следующих случаях: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представление документов, указанных в пункте 7 настоящего Положения, с нарушением сроков, указанных в извещении о проведении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представление документов, не соответствующих требованиям, предусмотренным пунктами 7 и 9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представление документов, указанных в пункте 7 настоящего Положения, не в полном объеме;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представление органами местного самоуправления недостоверных сведений.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12. При отсутствии оснований, предусмотренных пунктом 11 настоящего Положения, министерство принимает решение, указанное в подпункте 1 пункта 10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13. В течение 15 рабочих дней со дня окончания срока приема документов министерство проводит заседание конкурсной комиссии, на котором рассматривает поступившие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14. Министерство формирует конкурсную комиссию в составе не менее шести человек с привлечением государственных гражданских служащих министерства и утверждает ее состав.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Состав конкурсной комиссии утверждается распоряжением министерства. Председателем комиссии является министр, заместителем председателя комиссии - заместитель министра, секретарем комиссии - государственный гражданский служащий министерства.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lastRenderedPageBreak/>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1A7D90">
        <w:rPr>
          <w:rFonts w:ascii="Times New Roman" w:hAnsi="Times New Roman" w:cs="Times New Roman"/>
          <w:sz w:val="24"/>
          <w:szCs w:val="24"/>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Заседание комиссии проводит председатель комиссии, а в его отсутствие - заместитель председателя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15. Заседание конкурсной комиссии считается правомочным, если в нем участвует не менее половины членов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16.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критериями оценки заявок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настоящему Положению и определяет итоговый рейтинг оценки заявок.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ходе заседания конкурсной комиссии каждая заявка обсуждается членами комиссии отдельно. Рейтинг заявки равняется сумме баллов по каждому критерию оценки.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После обсуждения в лист оценки заявок по форме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к настоящему Положению члены конкурсной комиссии вносят значения рейтинга заявки и передают их секретарю для составления итогового рейтинга оценки заявок.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Очередность предоставления субсидии определяется на основании итогового рейтинга оценки заявок - начиная от большего к </w:t>
      </w:r>
      <w:proofErr w:type="gramStart"/>
      <w:r w:rsidRPr="001A7D90">
        <w:rPr>
          <w:rFonts w:ascii="Times New Roman" w:hAnsi="Times New Roman" w:cs="Times New Roman"/>
          <w:sz w:val="24"/>
          <w:szCs w:val="24"/>
        </w:rPr>
        <w:t>меньшему</w:t>
      </w:r>
      <w:proofErr w:type="gramEnd"/>
      <w:r w:rsidRPr="001A7D90">
        <w:rPr>
          <w:rFonts w:ascii="Times New Roman" w:hAnsi="Times New Roman" w:cs="Times New Roman"/>
          <w:sz w:val="24"/>
          <w:szCs w:val="24"/>
        </w:rPr>
        <w:t>. В случае равенства итоговых рейтингов оценки заявок преимущество имеет заявка, дата регистрации которой имеет более ранний срок.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1A7D90">
        <w:rPr>
          <w:rFonts w:ascii="Times New Roman" w:hAnsi="Times New Roman" w:cs="Times New Roman"/>
          <w:sz w:val="24"/>
          <w:szCs w:val="24"/>
        </w:rPr>
        <w:t>дств пр</w:t>
      </w:r>
      <w:proofErr w:type="gramEnd"/>
      <w:r w:rsidRPr="001A7D90">
        <w:rPr>
          <w:rFonts w:ascii="Times New Roman" w:hAnsi="Times New Roman" w:cs="Times New Roman"/>
          <w:sz w:val="24"/>
          <w:szCs w:val="24"/>
        </w:rPr>
        <w:t>и наличии гарантии заявителя о ремонте дорог за счет иных источников финансирования.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На основании итогового рейтинга оценки заявок конкурсной комиссией устанавливается перечень объектов, подлежащих </w:t>
      </w:r>
      <w:proofErr w:type="spellStart"/>
      <w:r w:rsidRPr="001A7D90">
        <w:rPr>
          <w:rFonts w:ascii="Times New Roman" w:hAnsi="Times New Roman" w:cs="Times New Roman"/>
          <w:sz w:val="24"/>
          <w:szCs w:val="24"/>
        </w:rPr>
        <w:t>софинансированию</w:t>
      </w:r>
      <w:proofErr w:type="spellEnd"/>
      <w:r w:rsidRPr="001A7D90">
        <w:rPr>
          <w:rFonts w:ascii="Times New Roman" w:hAnsi="Times New Roman" w:cs="Times New Roman"/>
          <w:sz w:val="24"/>
          <w:szCs w:val="24"/>
        </w:rPr>
        <w:t xml:space="preserve"> за счет субсидии, по форме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к настоящему Положению.</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17. Итоги заседания конкурсной комиссии оформляются протоколом, который подписывается всеми членами конкурсной комиссии, принявшими участие в заседании. Члены конкурсной комиссии, не согласные с итогами заседания конкурсной комиссии, вправе приложить к протоколу </w:t>
      </w:r>
      <w:r w:rsidRPr="001A7D90">
        <w:rPr>
          <w:rFonts w:ascii="Times New Roman" w:hAnsi="Times New Roman" w:cs="Times New Roman"/>
          <w:sz w:val="24"/>
          <w:szCs w:val="24"/>
        </w:rPr>
        <w:lastRenderedPageBreak/>
        <w:t>в письменном виде особое мнение, о чем в протоколе делается соответствующая запись.</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18. Копия протокола заседания конкурсной комиссии в срок не позднее 10 рабочих дней со дня проведения заседания конкурсной комиссии размещается на официальном сайте министерства в сети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Интернет</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19. На основании протокола заседания конкурсной комиссии министерство принимает решение о победителях конкурса. Решение о победителях конкурса принимается в форме распоряжения министерства.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22" w:name="Par16710"/>
      <w:bookmarkEnd w:id="122"/>
      <w:r w:rsidRPr="001A7D90">
        <w:rPr>
          <w:rFonts w:ascii="Times New Roman" w:hAnsi="Times New Roman" w:cs="Times New Roman"/>
          <w:sz w:val="24"/>
          <w:szCs w:val="24"/>
        </w:rPr>
        <w:t>20. На основании решения о победителях конкурса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21. </w:t>
      </w:r>
      <w:proofErr w:type="gramStart"/>
      <w:r w:rsidRPr="001A7D90">
        <w:rPr>
          <w:rFonts w:ascii="Times New Roman" w:hAnsi="Times New Roman" w:cs="Times New Roman"/>
          <w:sz w:val="24"/>
          <w:szCs w:val="24"/>
        </w:rPr>
        <w:t>В случае представления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подтверждающего выделение средств на ремонт дорог в размере не менее пяти процентов от стоимости работ, заложенной в проектной документации, в порядке, предусмотренном подпунктом 2 пункта 7 настоящего Положения, победитель конкурса в срок не позднее 15 календарных дней со дня вступления в силу постановления</w:t>
      </w:r>
      <w:proofErr w:type="gramEnd"/>
      <w:r w:rsidRPr="001A7D90">
        <w:rPr>
          <w:rFonts w:ascii="Times New Roman" w:hAnsi="Times New Roman" w:cs="Times New Roman"/>
          <w:sz w:val="24"/>
          <w:szCs w:val="24"/>
        </w:rPr>
        <w:t>, указанного в пункте 20 настоящего Положения, представляет в министерство выписку из решения представительного органа муниципального образования о местном бюджете, подтверждающую выделение средств на ремонт дорог в размере не менее пяти процентов от стоимости работ, заложенной в проектной документации, для заключения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w:t>
      </w:r>
      <w:proofErr w:type="gramEnd"/>
      <w:r w:rsidRPr="001A7D90">
        <w:rPr>
          <w:rFonts w:ascii="Times New Roman" w:hAnsi="Times New Roman" w:cs="Times New Roman"/>
          <w:sz w:val="24"/>
          <w:szCs w:val="24"/>
        </w:rPr>
        <w:t xml:space="preserve"> области от 26 декабря 2017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637-пп (далее - общий порядок).</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IV. Порядок предоставления субсидий местным бюджетам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22.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23. В случае предоставления субсидий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расходного обязательства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которого предоставляется субсидия, по отдельным мероприятиям.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24.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Операции с указанными средствами осуществляются в установленном органами местного самоуправления муниципальных образований порядке кассового обслуживания исполнения </w:t>
      </w:r>
      <w:r w:rsidRPr="001A7D90">
        <w:rPr>
          <w:rFonts w:ascii="Times New Roman" w:hAnsi="Times New Roman" w:cs="Times New Roman"/>
          <w:sz w:val="24"/>
          <w:szCs w:val="24"/>
        </w:rPr>
        <w:lastRenderedPageBreak/>
        <w:t>местного бюджета.</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При принятии министерством решения об осуществлении Управлением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25. </w:t>
      </w:r>
      <w:proofErr w:type="gramStart"/>
      <w:r w:rsidRPr="001A7D90">
        <w:rPr>
          <w:rFonts w:ascii="Times New Roman" w:hAnsi="Times New Roman" w:cs="Times New Roman"/>
          <w:sz w:val="24"/>
          <w:szCs w:val="24"/>
        </w:rPr>
        <w:t>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w:t>
      </w:r>
      <w:proofErr w:type="gramEnd"/>
      <w:r w:rsidRPr="001A7D90">
        <w:rPr>
          <w:rFonts w:ascii="Times New Roman" w:hAnsi="Times New Roman" w:cs="Times New Roman"/>
          <w:sz w:val="24"/>
          <w:szCs w:val="24"/>
        </w:rPr>
        <w:t xml:space="preserve">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При перечислении субсидий муниципальным автономным учреждениям муниципальных образований, муниципальным бюджетным учреждениям муниципальных образований, не являющимся получателями бюджетных средств, органы местного самоуправления представляют в органы, осуществляющие санкционирование оплаты денежных обязательств,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соглашения, предусматривающие получение субсидий, между органами местного самоуправления и муниципальными автономными учреждениями муниципальных образований, муниципальными бюджетными учреждениями муниципальных образований, не являющимися получателями бюджетных средств;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платежные документы на перечисление субсидий муниципальным автономным учреждениям муниципальных образований на счета в кредитных организациях или лицевые счета в органах Федерального казначейства по Архангельской области и Ненецкому автономному округу;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платежные документы на перечисление субсидий муниципальным бюджетным учреждениям муниципальных образований,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rsidRPr="001A7D90">
        <w:rPr>
          <w:rFonts w:ascii="Times New Roman" w:hAnsi="Times New Roman" w:cs="Times New Roman"/>
          <w:sz w:val="24"/>
          <w:szCs w:val="24"/>
        </w:rPr>
        <w:t>получателей средств бюджетов бюджетной системы Российской Федерации</w:t>
      </w:r>
      <w:proofErr w:type="gramEnd"/>
      <w:r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 xml:space="preserve">V. Осуществление </w:t>
      </w:r>
      <w:proofErr w:type="gramStart"/>
      <w:r w:rsidRPr="001A7D90">
        <w:rPr>
          <w:rFonts w:ascii="Times New Roman" w:hAnsi="Times New Roman" w:cs="Times New Roman"/>
          <w:sz w:val="24"/>
          <w:szCs w:val="24"/>
        </w:rPr>
        <w:t>контроля за</w:t>
      </w:r>
      <w:proofErr w:type="gramEnd"/>
      <w:r w:rsidRPr="001A7D90">
        <w:rPr>
          <w:rFonts w:ascii="Times New Roman" w:hAnsi="Times New Roman" w:cs="Times New Roman"/>
          <w:sz w:val="24"/>
          <w:szCs w:val="24"/>
        </w:rPr>
        <w:t xml:space="preserve"> целевым использованием субсидий</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26.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Показателем результативности использования субсидии является увеличение общей протяженности дорог, соответствующих нормативным требованиям к транспортно-эксплуатационным показателям.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Оценка </w:t>
      </w:r>
      <w:proofErr w:type="gramStart"/>
      <w:r w:rsidRPr="001A7D90">
        <w:rPr>
          <w:rFonts w:ascii="Times New Roman" w:hAnsi="Times New Roman" w:cs="Times New Roman"/>
          <w:sz w:val="24"/>
          <w:szCs w:val="24"/>
        </w:rPr>
        <w:t>достижения значения показателя результативности использования субсидии</w:t>
      </w:r>
      <w:proofErr w:type="gramEnd"/>
      <w:r w:rsidRPr="001A7D90">
        <w:rPr>
          <w:rFonts w:ascii="Times New Roman" w:hAnsi="Times New Roman" w:cs="Times New Roman"/>
          <w:sz w:val="24"/>
          <w:szCs w:val="24"/>
        </w:rPr>
        <w:t xml:space="preserve"> осуществляется министерством на основании анализа отчетности, представленной органом местного самоуправления.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 xml:space="preserve">27. </w:t>
      </w:r>
      <w:proofErr w:type="gramStart"/>
      <w:r w:rsidRPr="001A7D90">
        <w:rPr>
          <w:rFonts w:ascii="Times New Roman" w:hAnsi="Times New Roman" w:cs="Times New Roman"/>
          <w:sz w:val="24"/>
          <w:szCs w:val="24"/>
        </w:rPr>
        <w:t>Контроль за</w:t>
      </w:r>
      <w:proofErr w:type="gramEnd"/>
      <w:r w:rsidRPr="001A7D90">
        <w:rPr>
          <w:rFonts w:ascii="Times New Roman" w:hAnsi="Times New Roman" w:cs="Times New Roman"/>
          <w:sz w:val="24"/>
          <w:szCs w:val="24"/>
        </w:rPr>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28.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29. Финансовая ответственность муниципального образования за </w:t>
      </w:r>
      <w:proofErr w:type="spellStart"/>
      <w:r w:rsidRPr="001A7D90">
        <w:rPr>
          <w:rFonts w:ascii="Times New Roman" w:hAnsi="Times New Roman" w:cs="Times New Roman"/>
          <w:sz w:val="24"/>
          <w:szCs w:val="24"/>
        </w:rPr>
        <w:t>недостижение</w:t>
      </w:r>
      <w:proofErr w:type="spellEnd"/>
      <w:r w:rsidRPr="001A7D90">
        <w:rPr>
          <w:rFonts w:ascii="Times New Roman" w:hAnsi="Times New Roman" w:cs="Times New Roman"/>
          <w:sz w:val="24"/>
          <w:szCs w:val="24"/>
        </w:rPr>
        <w:t xml:space="preserve"> целевых значений показателей результативности использования субсидии определяется в соответствии с общим порядком.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Положению о порядке и условиях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проведения конкурса на предоставление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субсидий бюджетам муниципальных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районов и городских округов</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 ремонту автомобильных дорог общего</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пользования местного значения</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муниципальных районов и городских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округов Архангельской области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(форма)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center"/>
        <w:rPr>
          <w:rFonts w:ascii="Times New Roman" w:hAnsi="Times New Roman" w:cs="Times New Roman"/>
          <w:sz w:val="24"/>
          <w:szCs w:val="24"/>
        </w:rPr>
      </w:pPr>
      <w:bookmarkStart w:id="123" w:name="Par16756"/>
      <w:bookmarkEnd w:id="123"/>
      <w:r w:rsidRPr="001A7D90">
        <w:rPr>
          <w:rFonts w:ascii="Times New Roman" w:hAnsi="Times New Roman" w:cs="Times New Roman"/>
          <w:sz w:val="24"/>
          <w:szCs w:val="24"/>
        </w:rPr>
        <w:t>ЗАЯВКА</w:t>
      </w:r>
    </w:p>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 участие в конкурсе на 20____ год</w:t>
      </w:r>
    </w:p>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 муниципального образования</w:t>
      </w:r>
    </w:p>
    <w:p w:rsidR="007E5D24" w:rsidRPr="001A7D90" w:rsidRDefault="001A7D90">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__________________________________________</w:t>
      </w:r>
      <w:r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1816"/>
        <w:gridCol w:w="1624"/>
        <w:gridCol w:w="1753"/>
        <w:gridCol w:w="2760"/>
        <w:gridCol w:w="2336"/>
      </w:tblGrid>
      <w:tr w:rsidR="00A1077C" w:rsidRPr="001A7D90" w:rsidTr="00E773D6">
        <w:tc>
          <w:tcPr>
            <w:tcW w:w="88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объекта</w:t>
            </w:r>
          </w:p>
        </w:tc>
        <w:tc>
          <w:tcPr>
            <w:tcW w:w="7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Общая информация об объекте</w:t>
            </w:r>
          </w:p>
        </w:tc>
        <w:tc>
          <w:tcPr>
            <w:tcW w:w="85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Сметная стоимость объекта (тыс. рублей)</w:t>
            </w:r>
          </w:p>
        </w:tc>
        <w:tc>
          <w:tcPr>
            <w:tcW w:w="13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 xml:space="preserve">Потребность в </w:t>
            </w:r>
            <w:proofErr w:type="spellStart"/>
            <w:r w:rsidRPr="001A7D90">
              <w:rPr>
                <w:rFonts w:ascii="Times New Roman" w:hAnsi="Times New Roman" w:cs="Times New Roman"/>
                <w:sz w:val="24"/>
                <w:szCs w:val="24"/>
              </w:rPr>
              <w:t>софинансировании</w:t>
            </w:r>
            <w:proofErr w:type="spellEnd"/>
            <w:r w:rsidRPr="001A7D90">
              <w:rPr>
                <w:rFonts w:ascii="Times New Roman" w:hAnsi="Times New Roman" w:cs="Times New Roman"/>
                <w:sz w:val="24"/>
                <w:szCs w:val="24"/>
              </w:rPr>
              <w:t xml:space="preserve"> из областного бюджета в текущем году (тыс. рублей)</w:t>
            </w:r>
          </w:p>
        </w:tc>
        <w:tc>
          <w:tcPr>
            <w:tcW w:w="113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Объем финансирования в текущем году из местного бюджета (тыс. рублей)</w:t>
            </w:r>
          </w:p>
        </w:tc>
      </w:tr>
      <w:tr w:rsidR="00A1077C" w:rsidRPr="001A7D90" w:rsidTr="00E773D6">
        <w:tc>
          <w:tcPr>
            <w:tcW w:w="88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7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c>
          <w:tcPr>
            <w:tcW w:w="85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w:t>
            </w:r>
          </w:p>
        </w:tc>
        <w:tc>
          <w:tcPr>
            <w:tcW w:w="13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w:t>
            </w:r>
          </w:p>
        </w:tc>
        <w:tc>
          <w:tcPr>
            <w:tcW w:w="113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r>
      <w:tr w:rsidR="00A1077C" w:rsidRPr="001A7D90" w:rsidTr="00E773D6">
        <w:tc>
          <w:tcPr>
            <w:tcW w:w="88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7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5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3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13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3E5F18" w:rsidRPr="001A7D90" w:rsidTr="00E773D6">
        <w:tc>
          <w:tcPr>
            <w:tcW w:w="88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7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5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3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13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lastRenderedPageBreak/>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Положению о порядке и условиях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проведения конкурса на предоставление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субсидий бюджетам муниципальных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районов и городских округов</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 ремонту автомобильных дорог общего</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пользования местного значения</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муниципальных районов и городских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округов Архангельской области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124" w:name="Par16798"/>
      <w:bookmarkEnd w:id="124"/>
      <w:r w:rsidRPr="001A7D90">
        <w:rPr>
          <w:rFonts w:ascii="Times New Roman" w:hAnsi="Times New Roman" w:cs="Times New Roman"/>
          <w:sz w:val="24"/>
          <w:szCs w:val="24"/>
        </w:rPr>
        <w:t>КРИТЕРИИ</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оценки заявок</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7515"/>
        <w:gridCol w:w="1685"/>
        <w:gridCol w:w="1089"/>
      </w:tblGrid>
      <w:tr w:rsidR="00A1077C" w:rsidRPr="001A7D90" w:rsidTr="00E773D6">
        <w:tc>
          <w:tcPr>
            <w:tcW w:w="365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критерия</w:t>
            </w: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Диапазон значений</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Оценка</w:t>
            </w:r>
          </w:p>
        </w:tc>
      </w:tr>
      <w:tr w:rsidR="00A1077C" w:rsidRPr="001A7D90" w:rsidTr="00E773D6">
        <w:tc>
          <w:tcPr>
            <w:tcW w:w="365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w:t>
            </w:r>
          </w:p>
        </w:tc>
      </w:tr>
      <w:tr w:rsidR="00A1077C" w:rsidRPr="001A7D90" w:rsidTr="00E773D6">
        <w:tc>
          <w:tcPr>
            <w:tcW w:w="3652"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1. Процент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мероприятий по ремонту автомобильной дороги общего пользования местного значения муниципального района или городского округа Архангельской области (далее - дорога) из местного бюджета муниципального района или городского округа Архангельской области</w:t>
            </w: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 процентов</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365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 6 до 10 процентов</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r>
      <w:tr w:rsidR="00A1077C" w:rsidRPr="001A7D90" w:rsidTr="00E773D6">
        <w:tc>
          <w:tcPr>
            <w:tcW w:w="365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 11 до 15 процентов</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10</w:t>
            </w:r>
          </w:p>
        </w:tc>
      </w:tr>
      <w:tr w:rsidR="00A1077C" w:rsidRPr="001A7D90" w:rsidTr="00E773D6">
        <w:tc>
          <w:tcPr>
            <w:tcW w:w="365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свыше 16 процентов</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15</w:t>
            </w:r>
          </w:p>
        </w:tc>
      </w:tr>
      <w:tr w:rsidR="00A1077C" w:rsidRPr="001A7D90" w:rsidTr="00E773D6">
        <w:tc>
          <w:tcPr>
            <w:tcW w:w="3652"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2. Наличие фотоматериалов о состоянии дороги</w:t>
            </w: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365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r>
      <w:tr w:rsidR="00A1077C" w:rsidRPr="001A7D90" w:rsidTr="00E773D6">
        <w:tc>
          <w:tcPr>
            <w:tcW w:w="3652"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3. Наличие судебного решения о приведении дороги в нормативное состояние</w:t>
            </w: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365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10</w:t>
            </w:r>
          </w:p>
        </w:tc>
      </w:tr>
      <w:tr w:rsidR="00A1077C" w:rsidRPr="001A7D90" w:rsidTr="00E773D6">
        <w:tc>
          <w:tcPr>
            <w:tcW w:w="365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4. Наличие показателя социальной значимости объекта</w:t>
            </w: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3652"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проходят регулярные перевозки пассажиров по автобусным маршрутам общего пользования</w:t>
            </w: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365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r>
      <w:tr w:rsidR="00A1077C" w:rsidRPr="001A7D90" w:rsidTr="00E773D6">
        <w:tc>
          <w:tcPr>
            <w:tcW w:w="3652"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проходят школьные автобусные маршруты</w:t>
            </w: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365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r>
      <w:tr w:rsidR="00A1077C" w:rsidRPr="001A7D90" w:rsidTr="00E773D6">
        <w:tc>
          <w:tcPr>
            <w:tcW w:w="3652"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5. Отсутствие альтернативного проезда до населенных пунктов (объектов)</w:t>
            </w: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365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10</w:t>
            </w:r>
          </w:p>
        </w:tc>
      </w:tr>
      <w:tr w:rsidR="00A1077C" w:rsidRPr="001A7D90" w:rsidTr="00E773D6">
        <w:tc>
          <w:tcPr>
            <w:tcW w:w="3652"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6. Мероприятия предполагают выполнение работ по ремонту мостового сооружения, находящегося на дороге</w:t>
            </w: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3E5F18" w:rsidRPr="001A7D90" w:rsidTr="00E773D6">
        <w:tc>
          <w:tcPr>
            <w:tcW w:w="365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53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15</w:t>
            </w: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Положению о порядке и условиях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проведения конкурса на предоставление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субсидий бюджетам муниципальных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районов и городских округов</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 ремонту автомобильных дорог общего</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пользования местного значения</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муниципальных районов и городских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округов Архангельской области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(форма)</w:t>
      </w:r>
    </w:p>
    <w:p w:rsidR="007E5D24" w:rsidRPr="001A7D90" w:rsidRDefault="007E5D24">
      <w:pPr>
        <w:pStyle w:val="ConsPlusNonformat"/>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bookmarkStart w:id="125" w:name="Par16871"/>
      <w:bookmarkEnd w:id="125"/>
      <w:r w:rsidRPr="001A7D90">
        <w:rPr>
          <w:rFonts w:ascii="Times New Roman" w:hAnsi="Times New Roman" w:cs="Times New Roman"/>
          <w:sz w:val="24"/>
          <w:szCs w:val="24"/>
        </w:rPr>
        <w:t xml:space="preserve">                                   ЛИСТ</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оценки заявок</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______________________________________________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(Ф.И.О. члена комиссии)</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512"/>
        <w:gridCol w:w="2397"/>
        <w:gridCol w:w="2202"/>
        <w:gridCol w:w="492"/>
        <w:gridCol w:w="492"/>
        <w:gridCol w:w="492"/>
        <w:gridCol w:w="492"/>
        <w:gridCol w:w="494"/>
        <w:gridCol w:w="971"/>
        <w:gridCol w:w="1745"/>
      </w:tblGrid>
      <w:tr w:rsidR="00A1077C" w:rsidRPr="001A7D90" w:rsidTr="00E773D6">
        <w:tc>
          <w:tcPr>
            <w:tcW w:w="249" w:type="pct"/>
            <w:vMerge w:val="restart"/>
            <w:tcBorders>
              <w:top w:val="single" w:sz="4" w:space="0" w:color="auto"/>
              <w:left w:val="single" w:sz="4" w:space="0" w:color="auto"/>
              <w:bottom w:val="single" w:sz="4" w:space="0" w:color="auto"/>
              <w:right w:val="single" w:sz="4" w:space="0" w:color="auto"/>
            </w:tcBorders>
          </w:tcPr>
          <w:p w:rsidR="007E5D24" w:rsidRPr="001A7D90" w:rsidRDefault="001A7D90">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w:t>
            </w:r>
            <w:proofErr w:type="spellStart"/>
            <w:proofErr w:type="gramStart"/>
            <w:r w:rsidR="007E5D24" w:rsidRPr="001A7D90">
              <w:rPr>
                <w:rFonts w:ascii="Times New Roman" w:hAnsi="Times New Roman" w:cs="Times New Roman"/>
                <w:sz w:val="24"/>
                <w:szCs w:val="24"/>
              </w:rPr>
              <w:t>п</w:t>
            </w:r>
            <w:proofErr w:type="spellEnd"/>
            <w:proofErr w:type="gramEnd"/>
            <w:r w:rsidR="007E5D24" w:rsidRPr="001A7D90">
              <w:rPr>
                <w:rFonts w:ascii="Times New Roman" w:hAnsi="Times New Roman" w:cs="Times New Roman"/>
                <w:sz w:val="24"/>
                <w:szCs w:val="24"/>
              </w:rPr>
              <w:t>/</w:t>
            </w:r>
            <w:proofErr w:type="spellStart"/>
            <w:r w:rsidR="007E5D24" w:rsidRPr="001A7D90">
              <w:rPr>
                <w:rFonts w:ascii="Times New Roman" w:hAnsi="Times New Roman" w:cs="Times New Roman"/>
                <w:sz w:val="24"/>
                <w:szCs w:val="24"/>
              </w:rPr>
              <w:t>п</w:t>
            </w:r>
            <w:proofErr w:type="spellEnd"/>
          </w:p>
        </w:tc>
        <w:tc>
          <w:tcPr>
            <w:tcW w:w="1165"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заявителя</w:t>
            </w:r>
          </w:p>
        </w:tc>
        <w:tc>
          <w:tcPr>
            <w:tcW w:w="1070"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объекта</w:t>
            </w:r>
          </w:p>
        </w:tc>
        <w:tc>
          <w:tcPr>
            <w:tcW w:w="1194" w:type="pct"/>
            <w:gridSpan w:val="5"/>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Номера критериев</w:t>
            </w:r>
          </w:p>
        </w:tc>
        <w:tc>
          <w:tcPr>
            <w:tcW w:w="472"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Итого баллов</w:t>
            </w:r>
          </w:p>
        </w:tc>
        <w:tc>
          <w:tcPr>
            <w:tcW w:w="850"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Примечание</w:t>
            </w:r>
          </w:p>
        </w:tc>
      </w:tr>
      <w:tr w:rsidR="00A1077C" w:rsidRPr="001A7D90" w:rsidTr="00E773D6">
        <w:tc>
          <w:tcPr>
            <w:tcW w:w="249"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165"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070"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23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23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c>
          <w:tcPr>
            <w:tcW w:w="23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w:t>
            </w:r>
          </w:p>
        </w:tc>
        <w:tc>
          <w:tcPr>
            <w:tcW w:w="23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w:t>
            </w:r>
          </w:p>
        </w:tc>
        <w:tc>
          <w:tcPr>
            <w:tcW w:w="24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c>
          <w:tcPr>
            <w:tcW w:w="47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p>
        </w:tc>
        <w:tc>
          <w:tcPr>
            <w:tcW w:w="850"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p>
        </w:tc>
      </w:tr>
      <w:tr w:rsidR="00A1077C" w:rsidRPr="001A7D90" w:rsidTr="00E773D6">
        <w:tc>
          <w:tcPr>
            <w:tcW w:w="24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16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07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3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3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3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3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4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5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3E5F18" w:rsidRPr="001A7D90" w:rsidTr="00E773D6">
        <w:tc>
          <w:tcPr>
            <w:tcW w:w="24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16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07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3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3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3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3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4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4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5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_______________________               _____________________________________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(подпись)                              (расшифровка подписи)</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_______________________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(дата)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lastRenderedPageBreak/>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Положению о порядке и условиях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проведения конкурса на предоставление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субсидий бюджетам муниципальных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районов и городских округов</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 ремонту автомобильных дорог общего</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пользования местного значения</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муниципальных районов и городских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округов Архангельской области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(форма)</w:t>
      </w:r>
    </w:p>
    <w:p w:rsidR="007E5D24" w:rsidRPr="001A7D90" w:rsidRDefault="007E5D24">
      <w:pPr>
        <w:pStyle w:val="ConsPlusNonformat"/>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bookmarkStart w:id="126" w:name="Par16931"/>
      <w:bookmarkEnd w:id="126"/>
      <w:r w:rsidRPr="001A7D90">
        <w:rPr>
          <w:rFonts w:ascii="Times New Roman" w:hAnsi="Times New Roman" w:cs="Times New Roman"/>
          <w:sz w:val="24"/>
          <w:szCs w:val="24"/>
        </w:rPr>
        <w:t xml:space="preserve">                                 ПЕРЕЧЕНЬ</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объектов, подлежащих </w:t>
      </w:r>
      <w:proofErr w:type="spellStart"/>
      <w:r w:rsidRPr="001A7D90">
        <w:rPr>
          <w:rFonts w:ascii="Times New Roman" w:hAnsi="Times New Roman" w:cs="Times New Roman"/>
          <w:sz w:val="24"/>
          <w:szCs w:val="24"/>
        </w:rPr>
        <w:t>софинансированию</w:t>
      </w:r>
      <w:proofErr w:type="spellEnd"/>
      <w:r w:rsidRPr="001A7D90">
        <w:rPr>
          <w:rFonts w:ascii="Times New Roman" w:hAnsi="Times New Roman" w:cs="Times New Roman"/>
          <w:sz w:val="24"/>
          <w:szCs w:val="24"/>
        </w:rPr>
        <w:t xml:space="preserve"> за счет субсидии</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4142"/>
        <w:gridCol w:w="3494"/>
        <w:gridCol w:w="2653"/>
      </w:tblGrid>
      <w:tr w:rsidR="00A1077C" w:rsidRPr="001A7D90" w:rsidTr="00E773D6">
        <w:tc>
          <w:tcPr>
            <w:tcW w:w="201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заявителя</w:t>
            </w:r>
          </w:p>
        </w:tc>
        <w:tc>
          <w:tcPr>
            <w:tcW w:w="169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объекта</w:t>
            </w:r>
          </w:p>
        </w:tc>
        <w:tc>
          <w:tcPr>
            <w:tcW w:w="1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Сумма (тыс. рублей)</w:t>
            </w:r>
          </w:p>
        </w:tc>
      </w:tr>
      <w:tr w:rsidR="00A1077C" w:rsidRPr="001A7D90" w:rsidTr="00E773D6">
        <w:tc>
          <w:tcPr>
            <w:tcW w:w="201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201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201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3E5F18" w:rsidRPr="001A7D90" w:rsidTr="00E773D6">
        <w:tc>
          <w:tcPr>
            <w:tcW w:w="201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28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Секретарь комиссии        ________________    _____________________________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(подпись)          (расшифровка подписи)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0"/>
        <w:rPr>
          <w:rFonts w:ascii="Times New Roman" w:hAnsi="Times New Roman" w:cs="Times New Roman"/>
          <w:sz w:val="24"/>
          <w:szCs w:val="24"/>
        </w:rPr>
      </w:pPr>
      <w:r w:rsidRPr="001A7D90">
        <w:rPr>
          <w:rFonts w:ascii="Times New Roman" w:hAnsi="Times New Roman" w:cs="Times New Roman"/>
          <w:sz w:val="24"/>
          <w:szCs w:val="24"/>
        </w:rPr>
        <w:lastRenderedPageBreak/>
        <w:t>Утверждено</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127" w:name="Par16962"/>
      <w:bookmarkEnd w:id="127"/>
      <w:r w:rsidRPr="001A7D90">
        <w:rPr>
          <w:rFonts w:ascii="Times New Roman" w:hAnsi="Times New Roman" w:cs="Times New Roman"/>
          <w:sz w:val="24"/>
          <w:szCs w:val="24"/>
        </w:rPr>
        <w:t>ПОЛОЖЕНИЕ</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 ПОРЯДКЕ И УСЛОВИЯХ ПРОВЕДЕНИЯ КОНКУРСА НА ПРЕДОСТАВЛЕНИЕ</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СУБСИДИЙ БЮДЖЕТАМ МУНИЦИПАЛЬНЫХ РАЙОНОВ И ГОРОДСКИХ ОКРУГОВ</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АРХАНГЕЛЬСКОЙ ОБЛАСТИ НА СОФИНАНСИРОВАНИЕ МЕРОПРИЯТИЙ</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ПО ПРИОБРЕТЕНИЮ АВТОБУСОВ ДЛЯ ОСУЩЕСТВЛЕНИЯ РЕГУЛЯРНЫХ</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ПАССАЖИРСКИХ ПЕРЕВОЗОК И (ИЛИ) СТРОИТЕЛЬСТВУ (ПРИОБРЕТЕНИЮ)</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РЕЧНЫХ СУДОВ ДЛЯ ОСУЩЕСТВЛЕНИЯ ГРУЗОПАССАЖИРСКИХ ПЕРЕВОЗОК</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НА ТЕРРИТОРИИ АРХАНГЕЛЬСКОЙ ОБЛАСТИ</w:t>
      </w:r>
    </w:p>
    <w:p w:rsidR="007E5D24" w:rsidRPr="001A7D90" w:rsidRDefault="007E5D24">
      <w:pPr>
        <w:pStyle w:val="ConsPlusNormal"/>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 Общие положения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w:t>
      </w:r>
      <w:proofErr w:type="gramStart"/>
      <w:r w:rsidRPr="001A7D90">
        <w:rPr>
          <w:rFonts w:ascii="Times New Roman" w:hAnsi="Times New Roman" w:cs="Times New Roman"/>
          <w:sz w:val="24"/>
          <w:szCs w:val="24"/>
        </w:rPr>
        <w:t xml:space="preserve">Настоящее Положение, разработанное в соответствии со статьей 139 Бюджетного кодекса Российской Федерации, пунктами 2.1 и 2.2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государственной программы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утвержденной постановлением Правительства Архангельской области от 8 октября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 определяет порядок и условия проведения конкурса на предоставление субсидий из областного бюджета бюджетам муниципальных районов и городских округов Архангельской области</w:t>
      </w:r>
      <w:proofErr w:type="gramEnd"/>
      <w:r w:rsidRPr="001A7D90">
        <w:rPr>
          <w:rFonts w:ascii="Times New Roman" w:hAnsi="Times New Roman" w:cs="Times New Roman"/>
          <w:sz w:val="24"/>
          <w:szCs w:val="24"/>
        </w:rPr>
        <w:t xml:space="preserve"> (далее - местные бюджеты)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 по приобретению автобусов для осуществления регулярных пассажирских перевозок и (или) строительству (приобретению) речных судов для осуществления грузопассажирских перевозок на территории Архангельской области (далее соответственно - приобретение автобусов, строительство судов, конкурс,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Субсидия включена в перечень субсидий местным бюджетам, предоставляемых из областного бюджета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расходных обязательств муниципальных образований Архангельской области, возникающих при выполнении </w:t>
      </w:r>
      <w:proofErr w:type="gramStart"/>
      <w:r w:rsidRPr="001A7D90">
        <w:rPr>
          <w:rFonts w:ascii="Times New Roman" w:hAnsi="Times New Roman" w:cs="Times New Roman"/>
          <w:sz w:val="24"/>
          <w:szCs w:val="24"/>
        </w:rPr>
        <w:t>полномочий органов местного самоуправления муниципальных образований Архангельской области</w:t>
      </w:r>
      <w:proofErr w:type="gramEnd"/>
      <w:r w:rsidRPr="001A7D90">
        <w:rPr>
          <w:rFonts w:ascii="Times New Roman" w:hAnsi="Times New Roman" w:cs="Times New Roman"/>
          <w:sz w:val="24"/>
          <w:szCs w:val="24"/>
        </w:rP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Организатором конкурса является министерство транспорта Архангельской области (далее - министерство).</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Главным распорядителем средств областного бюджета, предусмотренных на предоставление субсидий, является министерство.</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Субсидии предоставляются в соответствии со сводной бюджетной росписью областного бюджета в пределах лимитов бюджетных обязательств, предусмотренных областным законом об областном бюджете, утвержденных министерству.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4. Участниками конкурса являются органы местного самоуправления муниципальных районов и городских округов Архангельской области (далее соответственно - заявители, органы местного самоуправления, муниципальные образования), представившие заявку на участие в конкурсе по форме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настоящему Положению (далее - заявка).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 Условия предоставления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5. Субсидии предоставляются местным бюджетам при соблюдении следующих условий: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1) наличие утвержденной муниципальной программы муниципального образования на текущий финансовый год, в рамках которой предполагается реализация мероприятий по приобретению автобусов и (или) строительству судов (далее - муниципальная программа);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28" w:name="Par16989"/>
      <w:bookmarkEnd w:id="128"/>
      <w:r w:rsidRPr="001A7D90">
        <w:rPr>
          <w:rFonts w:ascii="Times New Roman" w:hAnsi="Times New Roman" w:cs="Times New Roman"/>
          <w:sz w:val="24"/>
          <w:szCs w:val="24"/>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не менее 50 процентов от общего объема средств, предусмотренных на реализацию мероприятия по приобретению автобусов;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не менее 5 процентов от общего объема средств, предусмотренных на реализацию мероприятия по строительству судов;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 обеспечение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за счет внебюджетных сре</w:t>
      </w:r>
      <w:proofErr w:type="gramStart"/>
      <w:r w:rsidRPr="001A7D90">
        <w:rPr>
          <w:rFonts w:ascii="Times New Roman" w:hAnsi="Times New Roman" w:cs="Times New Roman"/>
          <w:sz w:val="24"/>
          <w:szCs w:val="24"/>
        </w:rPr>
        <w:t>дств в сл</w:t>
      </w:r>
      <w:proofErr w:type="gramEnd"/>
      <w:r w:rsidRPr="001A7D90">
        <w:rPr>
          <w:rFonts w:ascii="Times New Roman" w:hAnsi="Times New Roman" w:cs="Times New Roman"/>
          <w:sz w:val="24"/>
          <w:szCs w:val="24"/>
        </w:rPr>
        <w:t>учае, если указанные средства предусмотрены в муниципальной программе на реализацию мероприятий по приобретению автобусов и (или) строительству судов;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обязательства муниципального образования по обеспечению </w:t>
      </w:r>
      <w:proofErr w:type="gramStart"/>
      <w:r w:rsidRPr="001A7D90">
        <w:rPr>
          <w:rFonts w:ascii="Times New Roman" w:hAnsi="Times New Roman" w:cs="Times New Roman"/>
          <w:sz w:val="24"/>
          <w:szCs w:val="24"/>
        </w:rPr>
        <w:t>достижения значений показателей результативности предоставления</w:t>
      </w:r>
      <w:proofErr w:type="gramEnd"/>
      <w:r w:rsidRPr="001A7D90">
        <w:rPr>
          <w:rFonts w:ascii="Times New Roman" w:hAnsi="Times New Roman" w:cs="Times New Roman"/>
          <w:sz w:val="24"/>
          <w:szCs w:val="24"/>
        </w:rPr>
        <w:t xml:space="preserve"> субсидии, а также ответственность за неисполнение предусмотренных указанным соглашением обязательств (далее - соглашение);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5) возврат муниципальным образованием средств субсидии в случае </w:t>
      </w:r>
      <w:proofErr w:type="spellStart"/>
      <w:r w:rsidRPr="001A7D90">
        <w:rPr>
          <w:rFonts w:ascii="Times New Roman" w:hAnsi="Times New Roman" w:cs="Times New Roman"/>
          <w:sz w:val="24"/>
          <w:szCs w:val="24"/>
        </w:rPr>
        <w:t>недостижения</w:t>
      </w:r>
      <w:proofErr w:type="spellEnd"/>
      <w:r w:rsidRPr="001A7D90">
        <w:rPr>
          <w:rFonts w:ascii="Times New Roman" w:hAnsi="Times New Roman" w:cs="Times New Roman"/>
          <w:sz w:val="24"/>
          <w:szCs w:val="24"/>
        </w:rPr>
        <w:t xml:space="preserve"> показателей результативности использования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III. Организация и порядок проведения конкурса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6. Министерство при проведении конкурса последовательно осуществляет следующие действия: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издает распоряжение министерства о проведении конкурса, в котором определяет дату, время и место проведения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 готовит извещение о проведении конкурса и размещает его на сайте Правительства Архангельской области в информационно-телекоммуникационной сети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Интернет</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(далее - сеть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Интернет</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не </w:t>
      </w:r>
      <w:proofErr w:type="gramStart"/>
      <w:r w:rsidRPr="001A7D90">
        <w:rPr>
          <w:rFonts w:ascii="Times New Roman" w:hAnsi="Times New Roman" w:cs="Times New Roman"/>
          <w:sz w:val="24"/>
          <w:szCs w:val="24"/>
        </w:rPr>
        <w:t>позднее</w:t>
      </w:r>
      <w:proofErr w:type="gramEnd"/>
      <w:r w:rsidRPr="001A7D90">
        <w:rPr>
          <w:rFonts w:ascii="Times New Roman" w:hAnsi="Times New Roman" w:cs="Times New Roman"/>
          <w:sz w:val="24"/>
          <w:szCs w:val="24"/>
        </w:rPr>
        <w:t xml:space="preserve"> чем за 20 календарных дней до дня начала его проведения, а также направляет в органы местного самоуправления информационные письма о проведении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Извещение о проведении конкурса содержит следующие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а) место, время и срок приема заявок, в течение которого принимаются документы, указанные в пунктах 7 и 8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б) перечень документов, представляемых для участия в конкурсе;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наименование, адрес и контактную информацию организатора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г) дату, время и место проведения конкурса;</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д</w:t>
      </w:r>
      <w:proofErr w:type="spellEnd"/>
      <w:r w:rsidRPr="001A7D90">
        <w:rPr>
          <w:rFonts w:ascii="Times New Roman" w:hAnsi="Times New Roman" w:cs="Times New Roman"/>
          <w:sz w:val="24"/>
          <w:szCs w:val="24"/>
        </w:rPr>
        <w:t>) проект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е) образец заявки по форме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настоящему Положению;</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 осуществляет прием и регистрацию заявок в течение срока, указанного в распоряжении </w:t>
      </w:r>
      <w:r w:rsidRPr="001A7D90">
        <w:rPr>
          <w:rFonts w:ascii="Times New Roman" w:hAnsi="Times New Roman" w:cs="Times New Roman"/>
          <w:sz w:val="24"/>
          <w:szCs w:val="24"/>
        </w:rPr>
        <w:lastRenderedPageBreak/>
        <w:t>министерства о проведении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проверяет наличие документов, указанных в пункте 7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проверяет соответствие представленных заявителем документов требованиям, установленным пунктами 7 и 9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6) направляет заявителю уведомление об отказе в допуске к участию в конкурсе в случаях, предусмотренных пунктом 11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7) формирует конкурсную комиссию и осуществляет организационно-техническое обеспечение ее деятельности;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8) в течение 10 рабочих дней со дня проведения заседания конкурсной комиссии принимает решение о победителях конкурса и определяет размер выделяемой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9) в течение пяти рабочих дней со дня принятия решения о победителях конкурса направляет в органы местного самоуправления извещения об итогах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10) в течение 20 рабочих дней со дня принятия решения о победителях конкурса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11) заключает соглашения с органами местного самоуправления, признанными победителями и получившими право на предоставление субсидии в соответствии с настоящим Положением;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12) обеспечивает хранение протоколов заседаний конкурсной комиссии и других материалов.</w:t>
      </w:r>
    </w:p>
    <w:p w:rsidR="007E5D24" w:rsidRPr="001A7D90" w:rsidRDefault="007E5D24">
      <w:pPr>
        <w:pStyle w:val="ConsPlusNormal"/>
        <w:spacing w:before="200"/>
        <w:ind w:firstLine="540"/>
        <w:jc w:val="both"/>
        <w:rPr>
          <w:rFonts w:ascii="Times New Roman" w:hAnsi="Times New Roman" w:cs="Times New Roman"/>
          <w:sz w:val="24"/>
          <w:szCs w:val="24"/>
        </w:rPr>
      </w:pPr>
      <w:bookmarkStart w:id="129" w:name="Par17020"/>
      <w:bookmarkEnd w:id="129"/>
      <w:r w:rsidRPr="001A7D90">
        <w:rPr>
          <w:rFonts w:ascii="Times New Roman" w:hAnsi="Times New Roman" w:cs="Times New Roman"/>
          <w:sz w:val="24"/>
          <w:szCs w:val="24"/>
        </w:rPr>
        <w:t>7. Для получения субсидии заявитель в целях подтверждения соответствия условиям конкурса представляет в министерство заявку и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bookmarkStart w:id="130" w:name="Par17021"/>
      <w:bookmarkEnd w:id="130"/>
      <w:proofErr w:type="gramStart"/>
      <w:r w:rsidRPr="001A7D90">
        <w:rPr>
          <w:rFonts w:ascii="Times New Roman" w:hAnsi="Times New Roman" w:cs="Times New Roman"/>
          <w:sz w:val="24"/>
          <w:szCs w:val="24"/>
        </w:rPr>
        <w:t xml:space="preserve">1)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мероприятия на приобретение автобусов, строительство судов в размере, указанном в подпункте 2 пункта 5 настоящего Положения, или гарантийное письмо о предоставлении выписки из решения представительного органа муниципального образования</w:t>
      </w:r>
      <w:proofErr w:type="gramEnd"/>
      <w:r w:rsidRPr="001A7D90">
        <w:rPr>
          <w:rFonts w:ascii="Times New Roman" w:hAnsi="Times New Roman" w:cs="Times New Roman"/>
          <w:sz w:val="24"/>
          <w:szCs w:val="24"/>
        </w:rPr>
        <w:t xml:space="preserve"> о местном бюджете, подтверждающее выделение указанных средств на приобретение автобусов, строительство судов;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 копию утвержденной муниципальной программы, подтверждающей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мероприятия по приобретению автобусов, строительству судов за счет средств местного бюджета в размере, указанном в подпункте 2 пункта 5 настоящего Положения, и (или) внебюджетных источников;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расчет стоимости (смету расходов, коммерческие предложения) планируемых к приобретению автобусов и (или) строительству судов.</w:t>
      </w:r>
    </w:p>
    <w:p w:rsidR="007E5D24" w:rsidRPr="001A7D90" w:rsidRDefault="007E5D24">
      <w:pPr>
        <w:pStyle w:val="ConsPlusNormal"/>
        <w:spacing w:before="200"/>
        <w:ind w:firstLine="540"/>
        <w:jc w:val="both"/>
        <w:rPr>
          <w:rFonts w:ascii="Times New Roman" w:hAnsi="Times New Roman" w:cs="Times New Roman"/>
          <w:sz w:val="24"/>
          <w:szCs w:val="24"/>
        </w:rPr>
      </w:pPr>
      <w:bookmarkStart w:id="131" w:name="Par17026"/>
      <w:bookmarkEnd w:id="131"/>
      <w:r w:rsidRPr="001A7D90">
        <w:rPr>
          <w:rFonts w:ascii="Times New Roman" w:hAnsi="Times New Roman" w:cs="Times New Roman"/>
          <w:sz w:val="24"/>
          <w:szCs w:val="24"/>
        </w:rPr>
        <w:t>8. Орган местного самоуправления в целях оценки соответствия критериям оценки заявок вправе по собственной инициативе представить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bookmarkStart w:id="132" w:name="Par17027"/>
      <w:bookmarkEnd w:id="132"/>
      <w:r w:rsidRPr="001A7D90">
        <w:rPr>
          <w:rFonts w:ascii="Times New Roman" w:hAnsi="Times New Roman" w:cs="Times New Roman"/>
          <w:sz w:val="24"/>
          <w:szCs w:val="24"/>
        </w:rPr>
        <w:t>1) копию распоряжения органа местного самоуправления об утверждении муниципальных маршрутов регулярных автобусных перевозок, для которых планируется приобретение автобусов;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информацию о среднем возрасте автобусов, осуществляющих регулярные пассажирские перевозки в муниципальном образовании;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3) информацию о среднем возрасте эксплуатируемых речных судов, осуществляющих грузопассажирские перевозки в муниципальном образовании;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информацию о наличии причалов на маршруте, на котором предполагается осуществление грузопассажирских перевозок, с приложением копий паспортов причалов;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информацию об отсутствии сообщения железнодорожным и воздушным транспортом между поселениями Архангельской области в границах муниципального образования;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6) информацию федерального автономного учреждения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Российский Речной Регистр</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об отсутствии транспортного средства у муниципального образования, отвечающего требованиям по перевозке водным транспортом;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7) информацию муниципального образования о намерениях в приобретении </w:t>
      </w:r>
      <w:proofErr w:type="spellStart"/>
      <w:r w:rsidRPr="001A7D90">
        <w:rPr>
          <w:rFonts w:ascii="Times New Roman" w:hAnsi="Times New Roman" w:cs="Times New Roman"/>
          <w:sz w:val="24"/>
          <w:szCs w:val="24"/>
        </w:rPr>
        <w:t>низкопольных</w:t>
      </w:r>
      <w:proofErr w:type="spellEnd"/>
      <w:r w:rsidRPr="001A7D90">
        <w:rPr>
          <w:rFonts w:ascii="Times New Roman" w:hAnsi="Times New Roman" w:cs="Times New Roman"/>
          <w:sz w:val="24"/>
          <w:szCs w:val="24"/>
        </w:rPr>
        <w:t xml:space="preserve"> автобусов;</w:t>
      </w:r>
    </w:p>
    <w:p w:rsidR="007E5D24" w:rsidRPr="001A7D90" w:rsidRDefault="007E5D24">
      <w:pPr>
        <w:pStyle w:val="ConsPlusNormal"/>
        <w:spacing w:before="200"/>
        <w:ind w:firstLine="540"/>
        <w:jc w:val="both"/>
        <w:rPr>
          <w:rFonts w:ascii="Times New Roman" w:hAnsi="Times New Roman" w:cs="Times New Roman"/>
          <w:sz w:val="24"/>
          <w:szCs w:val="24"/>
        </w:rPr>
      </w:pPr>
      <w:bookmarkStart w:id="133" w:name="Par17034"/>
      <w:bookmarkEnd w:id="133"/>
      <w:r w:rsidRPr="001A7D90">
        <w:rPr>
          <w:rFonts w:ascii="Times New Roman" w:hAnsi="Times New Roman" w:cs="Times New Roman"/>
          <w:sz w:val="24"/>
          <w:szCs w:val="24"/>
        </w:rPr>
        <w:t>8) информацию муниципального образования о намерении в приобретении автобусов, оборудованных специальными приспособлениями для людей с ограниченными физическими возможностями.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Документы, указанные в подпунктах 1 - 8 настоящего пункта, должны содержать информацию, соответствующую критериям оценки заявок.</w:t>
      </w:r>
    </w:p>
    <w:p w:rsidR="007E5D24" w:rsidRPr="001A7D90" w:rsidRDefault="007E5D24">
      <w:pPr>
        <w:pStyle w:val="ConsPlusNormal"/>
        <w:spacing w:before="200"/>
        <w:ind w:firstLine="540"/>
        <w:jc w:val="both"/>
        <w:rPr>
          <w:rFonts w:ascii="Times New Roman" w:hAnsi="Times New Roman" w:cs="Times New Roman"/>
          <w:sz w:val="24"/>
          <w:szCs w:val="24"/>
        </w:rPr>
      </w:pPr>
      <w:bookmarkStart w:id="134" w:name="Par17036"/>
      <w:bookmarkEnd w:id="134"/>
      <w:r w:rsidRPr="001A7D90">
        <w:rPr>
          <w:rFonts w:ascii="Times New Roman" w:hAnsi="Times New Roman" w:cs="Times New Roman"/>
          <w:sz w:val="24"/>
          <w:szCs w:val="24"/>
        </w:rPr>
        <w:t>9. Копии документов должны быть заверены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Представленные документы </w:t>
      </w:r>
      <w:proofErr w:type="spellStart"/>
      <w:r w:rsidRPr="001A7D90">
        <w:rPr>
          <w:rFonts w:ascii="Times New Roman" w:hAnsi="Times New Roman" w:cs="Times New Roman"/>
          <w:sz w:val="24"/>
          <w:szCs w:val="24"/>
        </w:rPr>
        <w:t>сброшюровываются</w:t>
      </w:r>
      <w:proofErr w:type="spellEnd"/>
      <w:r w:rsidRPr="001A7D90">
        <w:rPr>
          <w:rFonts w:ascii="Times New Roman" w:hAnsi="Times New Roman" w:cs="Times New Roman"/>
          <w:sz w:val="24"/>
          <w:szCs w:val="24"/>
        </w:rPr>
        <w:t xml:space="preserve"> в одну папку. Документы, представленные для участия в конкурсе, возврату не подлежат.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10. Министерство рассматривает поступившие документы в течение 10 рабочих дней со дня их поступления и принимает одно из следующих решений: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135" w:name="Par17039"/>
      <w:bookmarkEnd w:id="135"/>
      <w:r w:rsidRPr="001A7D90">
        <w:rPr>
          <w:rFonts w:ascii="Times New Roman" w:hAnsi="Times New Roman" w:cs="Times New Roman"/>
          <w:sz w:val="24"/>
          <w:szCs w:val="24"/>
        </w:rPr>
        <w:t>1) о допуске к участию в конкурсе;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136" w:name="Par17040"/>
      <w:bookmarkEnd w:id="136"/>
      <w:r w:rsidRPr="001A7D90">
        <w:rPr>
          <w:rFonts w:ascii="Times New Roman" w:hAnsi="Times New Roman" w:cs="Times New Roman"/>
          <w:sz w:val="24"/>
          <w:szCs w:val="24"/>
        </w:rPr>
        <w:t>2) об отказе в допуске к участию в конкурсе.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137" w:name="Par17042"/>
      <w:bookmarkEnd w:id="137"/>
      <w:r w:rsidRPr="001A7D90">
        <w:rPr>
          <w:rFonts w:ascii="Times New Roman" w:hAnsi="Times New Roman" w:cs="Times New Roman"/>
          <w:sz w:val="24"/>
          <w:szCs w:val="24"/>
        </w:rPr>
        <w:t>11. Министерство принимает решение, предусмотренное подпунктом 2 пункта 10 настоящего Положения, в следующих случаях: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представление документов, указанных в пункте 7 настоящего Положения, с нарушением сроков, указанных в извещении о проведении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представление документов, не соответствующих требованиям, предусмотренным пунктами 7 и 9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представление документов, указанных в пункте 7 настоящего Положения, не в полном объеме;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представление органами местного самоуправления недостоверных сведений.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12. При отсутствии оснований, предусмотренных пунктом 11 настоящего Положения, министерство принимает решение, указанное в подпункте 1 пункта 10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13. В течение 15 рабочих дней со дня окончания срока приема документов министерство </w:t>
      </w:r>
      <w:r w:rsidRPr="001A7D90">
        <w:rPr>
          <w:rFonts w:ascii="Times New Roman" w:hAnsi="Times New Roman" w:cs="Times New Roman"/>
          <w:sz w:val="24"/>
          <w:szCs w:val="24"/>
        </w:rPr>
        <w:lastRenderedPageBreak/>
        <w:t>проводит заседание конкурсной комиссии, на котором рассматривает поступившие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14. Министерство формирует конкурсную комиссию в составе не менее шести человек с привлечением государственных гражданских служащих министерства и утверждает ее состав.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Состав конкурсной комиссии утверждается распоряжением министерства. Председателем комиссии является министр, заместителем председателя комиссии - заместитель министра, секретарем комиссии - государственный гражданский служащий министерства.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1A7D90">
        <w:rPr>
          <w:rFonts w:ascii="Times New Roman" w:hAnsi="Times New Roman" w:cs="Times New Roman"/>
          <w:sz w:val="24"/>
          <w:szCs w:val="24"/>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Заседание комиссии проводит председатель комиссии, а в его отсутствие - заместитель председателя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15. Заседание конкурсной комиссии считается правомочным, если в нем участвует не менее половины членов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16.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критериями оценки заявок согласно приложениям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и 3 к настоящему Положению и определяет итоговый рейтинг оценки заявок.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ходе заседания конкурсной комиссии каждая заявка обсуждается членами комиссии отдельно. Рейтинг заявки равняется сумме баллов по каждому критерию оценки.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После обсуждения в лист оценки заявок по форме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к настоящему Положению члены конкурсной комиссии вносят значения рейтинга заявки и передают их секретарю для составления итогового рейтинга оценки заявок по форме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 </w:t>
      </w:r>
      <w:r w:rsidRPr="001A7D90">
        <w:rPr>
          <w:rFonts w:ascii="Times New Roman" w:hAnsi="Times New Roman" w:cs="Times New Roman"/>
          <w:sz w:val="24"/>
          <w:szCs w:val="24"/>
        </w:rPr>
        <w:lastRenderedPageBreak/>
        <w:t>к настоящему Положению и подготовки протокола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Очередность предоставления субсидии определяется на основании итогового рейтинга оценки заявок - начиная от большего к </w:t>
      </w:r>
      <w:proofErr w:type="gramStart"/>
      <w:r w:rsidRPr="001A7D90">
        <w:rPr>
          <w:rFonts w:ascii="Times New Roman" w:hAnsi="Times New Roman" w:cs="Times New Roman"/>
          <w:sz w:val="24"/>
          <w:szCs w:val="24"/>
        </w:rPr>
        <w:t>меньшему</w:t>
      </w:r>
      <w:proofErr w:type="gramEnd"/>
      <w:r w:rsidRPr="001A7D90">
        <w:rPr>
          <w:rFonts w:ascii="Times New Roman" w:hAnsi="Times New Roman" w:cs="Times New Roman"/>
          <w:sz w:val="24"/>
          <w:szCs w:val="24"/>
        </w:rPr>
        <w:t>. В случае равенства итоговых рейтингов оценки заявок преимущество имеет заявка, дата регистрации которой имеет более ранний срок.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1A7D90">
        <w:rPr>
          <w:rFonts w:ascii="Times New Roman" w:hAnsi="Times New Roman" w:cs="Times New Roman"/>
          <w:sz w:val="24"/>
          <w:szCs w:val="24"/>
        </w:rPr>
        <w:t>дств пр</w:t>
      </w:r>
      <w:proofErr w:type="gramEnd"/>
      <w:r w:rsidRPr="001A7D90">
        <w:rPr>
          <w:rFonts w:ascii="Times New Roman" w:hAnsi="Times New Roman" w:cs="Times New Roman"/>
          <w:sz w:val="24"/>
          <w:szCs w:val="24"/>
        </w:rPr>
        <w:t>и наличии гарантии заявителя о приобретении автобусов, строительстве судов за счет иных источников финансирования.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17. Итоги заседания конкурсной комиссии оформляются протоколом, который подписывается всеми членами конкурсной комиссии, принявшими участие в заседании.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18. Копия протокола заседания конкурсной комиссии в срок не позднее 10 рабочих дней со дня проведения заседания конкурсной комиссии размещается на официальном сайте министерства в сети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Интернет</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19. На основании протокола заседания конкурсной комиссии министерство принимает решение о победителях конкурса. Решение о победителях конкурса принимается в форме распоряжения министерства.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38" w:name="Par17066"/>
      <w:bookmarkEnd w:id="138"/>
      <w:r w:rsidRPr="001A7D90">
        <w:rPr>
          <w:rFonts w:ascii="Times New Roman" w:hAnsi="Times New Roman" w:cs="Times New Roman"/>
          <w:sz w:val="24"/>
          <w:szCs w:val="24"/>
        </w:rPr>
        <w:t>20. На основании решения о победителях конкурса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21. </w:t>
      </w:r>
      <w:proofErr w:type="gramStart"/>
      <w:r w:rsidRPr="001A7D90">
        <w:rPr>
          <w:rFonts w:ascii="Times New Roman" w:hAnsi="Times New Roman" w:cs="Times New Roman"/>
          <w:sz w:val="24"/>
          <w:szCs w:val="24"/>
        </w:rPr>
        <w:t>В случае представления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подтверждающего выделение средств на приобретение автобусов, строительство судов в порядке, предусмотренном подпунктом 1 пункта 7 настоящего Положения, победитель конкурса в срок не позднее 15 календарных дней со дня вступления в силу постановления, указанного в пункте 20 настоящего Положения, представляет в министерство выписку из</w:t>
      </w:r>
      <w:proofErr w:type="gramEnd"/>
      <w:r w:rsidRPr="001A7D90">
        <w:rPr>
          <w:rFonts w:ascii="Times New Roman" w:hAnsi="Times New Roman" w:cs="Times New Roman"/>
          <w:sz w:val="24"/>
          <w:szCs w:val="24"/>
        </w:rPr>
        <w:t xml:space="preserve"> решения представительного органа муниципального образования о местном бюджете, </w:t>
      </w:r>
      <w:proofErr w:type="gramStart"/>
      <w:r w:rsidRPr="001A7D90">
        <w:rPr>
          <w:rFonts w:ascii="Times New Roman" w:hAnsi="Times New Roman" w:cs="Times New Roman"/>
          <w:sz w:val="24"/>
          <w:szCs w:val="24"/>
        </w:rPr>
        <w:t>подтверждающую</w:t>
      </w:r>
      <w:proofErr w:type="gramEnd"/>
      <w:r w:rsidRPr="001A7D90">
        <w:rPr>
          <w:rFonts w:ascii="Times New Roman" w:hAnsi="Times New Roman" w:cs="Times New Roman"/>
          <w:sz w:val="24"/>
          <w:szCs w:val="24"/>
        </w:rPr>
        <w:t xml:space="preserve"> выделение средств на приобретение автобусов, строительство судов в размере, установленном подпунктом 2 пункта 5 настоящего Положения, для заключения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w:t>
      </w:r>
      <w:proofErr w:type="gramEnd"/>
      <w:r w:rsidRPr="001A7D90">
        <w:rPr>
          <w:rFonts w:ascii="Times New Roman" w:hAnsi="Times New Roman" w:cs="Times New Roman"/>
          <w:sz w:val="24"/>
          <w:szCs w:val="24"/>
        </w:rPr>
        <w:t xml:space="preserve"> области от 26 декабря 2017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637-пп (далее - общий порядок).</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IV. Порядок предоставления субсидий местным бюджетам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22.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23. В случае предоставления субсидий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расходного обязательства </w:t>
      </w:r>
      <w:r w:rsidRPr="001A7D90">
        <w:rPr>
          <w:rFonts w:ascii="Times New Roman" w:hAnsi="Times New Roman" w:cs="Times New Roman"/>
          <w:sz w:val="24"/>
          <w:szCs w:val="24"/>
        </w:rPr>
        <w:lastRenderedPageBreak/>
        <w:t xml:space="preserve">муниципального образования, предусматривающего реализацию более одного мероприятия, в соглашении устанавливаются различные уровни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расходного обязательства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которого предоставляется субсидия, по отдельным мероприятиям.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24.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Операции с указанными средствами осуществляются в установленном органами местного самоуправления муниципальных образований порядке кассового обслуживания исполнения местного бюджета.</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При принятии министерством решения об осуществлении Управлением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25. </w:t>
      </w:r>
      <w:proofErr w:type="gramStart"/>
      <w:r w:rsidRPr="001A7D90">
        <w:rPr>
          <w:rFonts w:ascii="Times New Roman" w:hAnsi="Times New Roman" w:cs="Times New Roman"/>
          <w:sz w:val="24"/>
          <w:szCs w:val="24"/>
        </w:rPr>
        <w:t>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w:t>
      </w:r>
      <w:proofErr w:type="gramEnd"/>
      <w:r w:rsidRPr="001A7D90">
        <w:rPr>
          <w:rFonts w:ascii="Times New Roman" w:hAnsi="Times New Roman" w:cs="Times New Roman"/>
          <w:sz w:val="24"/>
          <w:szCs w:val="24"/>
        </w:rPr>
        <w:t xml:space="preserve">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При перечислении субсидий муниципальным автономным учреждениям муниципальных образований, муниципальным бюджетным учреждениям муниципальных образований, не являющимся получателями бюджетных средств, органы местного самоуправления представляют в органы, осуществляющие санкционирование оплаты денежных обязательств,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соглашения, предусматривающие получение субсидий, между органами местного самоуправления и муниципальными автономными учреждениями муниципальных образований, муниципальными бюджетными учреждениями муниципальных образований, не являющимися получателями бюджетных средств;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платежные документы на перечисление субсидий муниципальным автономным учреждениям муниципальных образований на счета в кредитных организациях или лицевые счета в органах Федерального казначейства по Архангельской области и Ненецкому автономному округу;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платежные документы на перечисление субсидий муниципальным бюджетным учреждениям муниципальных образований,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rsidRPr="001A7D90">
        <w:rPr>
          <w:rFonts w:ascii="Times New Roman" w:hAnsi="Times New Roman" w:cs="Times New Roman"/>
          <w:sz w:val="24"/>
          <w:szCs w:val="24"/>
        </w:rPr>
        <w:t>получателей средств бюджетов бюджетной системы Российской Федерации</w:t>
      </w:r>
      <w:proofErr w:type="gramEnd"/>
      <w:r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lastRenderedPageBreak/>
        <w:t xml:space="preserve">V. Осуществление </w:t>
      </w:r>
      <w:proofErr w:type="gramStart"/>
      <w:r w:rsidRPr="001A7D90">
        <w:rPr>
          <w:rFonts w:ascii="Times New Roman" w:hAnsi="Times New Roman" w:cs="Times New Roman"/>
          <w:sz w:val="24"/>
          <w:szCs w:val="24"/>
        </w:rPr>
        <w:t>контроля за</w:t>
      </w:r>
      <w:proofErr w:type="gramEnd"/>
      <w:r w:rsidRPr="001A7D90">
        <w:rPr>
          <w:rFonts w:ascii="Times New Roman" w:hAnsi="Times New Roman" w:cs="Times New Roman"/>
          <w:sz w:val="24"/>
          <w:szCs w:val="24"/>
        </w:rPr>
        <w:t xml:space="preserve"> целевым использованием субсидий</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26.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Показателем результативности использования субсидий является увеличение количества единиц техники, приобретенной для осуществления пассажирских перевозок на социально значимых маршрутах.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Оценка </w:t>
      </w:r>
      <w:proofErr w:type="gramStart"/>
      <w:r w:rsidRPr="001A7D90">
        <w:rPr>
          <w:rFonts w:ascii="Times New Roman" w:hAnsi="Times New Roman" w:cs="Times New Roman"/>
          <w:sz w:val="24"/>
          <w:szCs w:val="24"/>
        </w:rPr>
        <w:t>достижения значения показателя результативности использования субсидии</w:t>
      </w:r>
      <w:proofErr w:type="gramEnd"/>
      <w:r w:rsidRPr="001A7D90">
        <w:rPr>
          <w:rFonts w:ascii="Times New Roman" w:hAnsi="Times New Roman" w:cs="Times New Roman"/>
          <w:sz w:val="24"/>
          <w:szCs w:val="24"/>
        </w:rPr>
        <w:t xml:space="preserve"> осуществляется министерством на основании анализа отчетности, представленной органом местного самоуправления.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27. </w:t>
      </w:r>
      <w:proofErr w:type="gramStart"/>
      <w:r w:rsidRPr="001A7D90">
        <w:rPr>
          <w:rFonts w:ascii="Times New Roman" w:hAnsi="Times New Roman" w:cs="Times New Roman"/>
          <w:sz w:val="24"/>
          <w:szCs w:val="24"/>
        </w:rPr>
        <w:t>Контроль за</w:t>
      </w:r>
      <w:proofErr w:type="gramEnd"/>
      <w:r w:rsidRPr="001A7D90">
        <w:rPr>
          <w:rFonts w:ascii="Times New Roman" w:hAnsi="Times New Roman" w:cs="Times New Roman"/>
          <w:sz w:val="24"/>
          <w:szCs w:val="24"/>
        </w:rPr>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28.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29. Финансовая ответственность муниципального образования за </w:t>
      </w:r>
      <w:proofErr w:type="spellStart"/>
      <w:r w:rsidRPr="001A7D90">
        <w:rPr>
          <w:rFonts w:ascii="Times New Roman" w:hAnsi="Times New Roman" w:cs="Times New Roman"/>
          <w:sz w:val="24"/>
          <w:szCs w:val="24"/>
        </w:rPr>
        <w:t>недостижение</w:t>
      </w:r>
      <w:proofErr w:type="spellEnd"/>
      <w:r w:rsidRPr="001A7D90">
        <w:rPr>
          <w:rFonts w:ascii="Times New Roman" w:hAnsi="Times New Roman" w:cs="Times New Roman"/>
          <w:sz w:val="24"/>
          <w:szCs w:val="24"/>
        </w:rPr>
        <w:t xml:space="preserve"> целевых значений показателей результативности использования субсидии определяется в соответствии с общим порядком.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lastRenderedPageBreak/>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Положению о порядке и условиях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проведения конкурса на предоставление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субсидий бюджетам муниципальных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районов и городских округов</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по приобретению автобусов </w:t>
      </w:r>
      <w:proofErr w:type="gramStart"/>
      <w:r w:rsidRPr="001A7D90">
        <w:rPr>
          <w:rFonts w:ascii="Times New Roman" w:hAnsi="Times New Roman" w:cs="Times New Roman"/>
          <w:sz w:val="24"/>
          <w:szCs w:val="24"/>
        </w:rPr>
        <w:t>для</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осуществления </w:t>
      </w:r>
      <w:proofErr w:type="gramStart"/>
      <w:r w:rsidRPr="001A7D90">
        <w:rPr>
          <w:rFonts w:ascii="Times New Roman" w:hAnsi="Times New Roman" w:cs="Times New Roman"/>
          <w:sz w:val="24"/>
          <w:szCs w:val="24"/>
        </w:rPr>
        <w:t>регулярных</w:t>
      </w:r>
      <w:proofErr w:type="gramEnd"/>
      <w:r w:rsidRPr="001A7D90">
        <w:rPr>
          <w:rFonts w:ascii="Times New Roman" w:hAnsi="Times New Roman" w:cs="Times New Roman"/>
          <w:sz w:val="24"/>
          <w:szCs w:val="24"/>
        </w:rPr>
        <w:t xml:space="preserve"> пассажирских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перевозок и (или) строительству</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(приобретению) речных судов</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для осуществления </w:t>
      </w:r>
      <w:proofErr w:type="gramStart"/>
      <w:r w:rsidRPr="001A7D90">
        <w:rPr>
          <w:rFonts w:ascii="Times New Roman" w:hAnsi="Times New Roman" w:cs="Times New Roman"/>
          <w:sz w:val="24"/>
          <w:szCs w:val="24"/>
        </w:rPr>
        <w:t>грузопассажирских</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перевозок на территории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(форма)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center"/>
        <w:rPr>
          <w:rFonts w:ascii="Times New Roman" w:hAnsi="Times New Roman" w:cs="Times New Roman"/>
          <w:sz w:val="24"/>
          <w:szCs w:val="24"/>
        </w:rPr>
      </w:pPr>
      <w:bookmarkStart w:id="139" w:name="Par17115"/>
      <w:bookmarkEnd w:id="139"/>
      <w:r w:rsidRPr="001A7D90">
        <w:rPr>
          <w:rFonts w:ascii="Times New Roman" w:hAnsi="Times New Roman" w:cs="Times New Roman"/>
          <w:sz w:val="24"/>
          <w:szCs w:val="24"/>
        </w:rPr>
        <w:t>ЗАЯВКА</w:t>
      </w:r>
    </w:p>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 участие в конкурсе на 20___ год</w:t>
      </w:r>
    </w:p>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 муниципального образования</w:t>
      </w:r>
    </w:p>
    <w:p w:rsidR="007E5D24" w:rsidRPr="001A7D90" w:rsidRDefault="001A7D90">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____________________________________________</w:t>
      </w:r>
      <w:r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Главный распорядитель бюджетных средств - министерство транспорта Архангельской области.</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1671"/>
        <w:gridCol w:w="1415"/>
        <w:gridCol w:w="1231"/>
        <w:gridCol w:w="2078"/>
        <w:gridCol w:w="1834"/>
        <w:gridCol w:w="2060"/>
      </w:tblGrid>
      <w:tr w:rsidR="00A1077C" w:rsidRPr="001A7D90" w:rsidTr="00E773D6">
        <w:tc>
          <w:tcPr>
            <w:tcW w:w="88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объекта</w:t>
            </w:r>
          </w:p>
        </w:tc>
        <w:tc>
          <w:tcPr>
            <w:tcW w:w="75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Общая информация об объекте</w:t>
            </w:r>
          </w:p>
        </w:tc>
        <w:tc>
          <w:tcPr>
            <w:tcW w:w="66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Стоимость объекта (текущая цена, тыс. рублей)</w:t>
            </w:r>
          </w:p>
        </w:tc>
        <w:tc>
          <w:tcPr>
            <w:tcW w:w="88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 xml:space="preserve">Потребность в </w:t>
            </w:r>
            <w:proofErr w:type="spellStart"/>
            <w:r w:rsidRPr="001A7D90">
              <w:rPr>
                <w:rFonts w:ascii="Times New Roman" w:hAnsi="Times New Roman" w:cs="Times New Roman"/>
                <w:sz w:val="24"/>
                <w:szCs w:val="24"/>
              </w:rPr>
              <w:t>софинансировании</w:t>
            </w:r>
            <w:proofErr w:type="spellEnd"/>
            <w:r w:rsidRPr="001A7D90">
              <w:rPr>
                <w:rFonts w:ascii="Times New Roman" w:hAnsi="Times New Roman" w:cs="Times New Roman"/>
                <w:sz w:val="24"/>
                <w:szCs w:val="24"/>
              </w:rPr>
              <w:t xml:space="preserve"> из областного бюджета в текущем году (тыс. рублей)</w:t>
            </w:r>
          </w:p>
        </w:tc>
        <w:tc>
          <w:tcPr>
            <w:tcW w:w="81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Объем финансирования в текущем году из местного бюджета (тыс. рублей)</w:t>
            </w:r>
          </w:p>
        </w:tc>
        <w:tc>
          <w:tcPr>
            <w:tcW w:w="100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 xml:space="preserve">Предполагаемые объемы и источники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в текущем году (федеральный бюджет, внебюджетные средства)</w:t>
            </w:r>
          </w:p>
        </w:tc>
      </w:tr>
      <w:tr w:rsidR="00A1077C" w:rsidRPr="001A7D90" w:rsidTr="00E773D6">
        <w:tc>
          <w:tcPr>
            <w:tcW w:w="88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75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c>
          <w:tcPr>
            <w:tcW w:w="66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w:t>
            </w:r>
          </w:p>
        </w:tc>
        <w:tc>
          <w:tcPr>
            <w:tcW w:w="88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w:t>
            </w:r>
          </w:p>
        </w:tc>
        <w:tc>
          <w:tcPr>
            <w:tcW w:w="81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c>
          <w:tcPr>
            <w:tcW w:w="100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6</w:t>
            </w:r>
          </w:p>
        </w:tc>
      </w:tr>
      <w:tr w:rsidR="003E5F18" w:rsidRPr="001A7D90" w:rsidTr="00E773D6">
        <w:tc>
          <w:tcPr>
            <w:tcW w:w="88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75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66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8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1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00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lastRenderedPageBreak/>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Положению о порядке и условиях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проведения конкурса на предоставление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субсидий бюджетам муниципальных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районов и городских округов</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Архангельской области на </w:t>
      </w:r>
      <w:proofErr w:type="spellStart"/>
      <w:r w:rsidRPr="001A7D90">
        <w:rPr>
          <w:rFonts w:ascii="Times New Roman" w:hAnsi="Times New Roman" w:cs="Times New Roman"/>
          <w:sz w:val="24"/>
          <w:szCs w:val="24"/>
        </w:rPr>
        <w:t>софинансирование</w:t>
      </w:r>
      <w:proofErr w:type="spell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мероприятий по приобретению автобусов </w:t>
      </w:r>
      <w:proofErr w:type="gramStart"/>
      <w:r w:rsidRPr="001A7D90">
        <w:rPr>
          <w:rFonts w:ascii="Times New Roman" w:hAnsi="Times New Roman" w:cs="Times New Roman"/>
          <w:sz w:val="24"/>
          <w:szCs w:val="24"/>
        </w:rPr>
        <w:t>для</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осуществления </w:t>
      </w:r>
      <w:proofErr w:type="gramStart"/>
      <w:r w:rsidRPr="001A7D90">
        <w:rPr>
          <w:rFonts w:ascii="Times New Roman" w:hAnsi="Times New Roman" w:cs="Times New Roman"/>
          <w:sz w:val="24"/>
          <w:szCs w:val="24"/>
        </w:rPr>
        <w:t>регулярных</w:t>
      </w:r>
      <w:proofErr w:type="gramEnd"/>
      <w:r w:rsidRPr="001A7D90">
        <w:rPr>
          <w:rFonts w:ascii="Times New Roman" w:hAnsi="Times New Roman" w:cs="Times New Roman"/>
          <w:sz w:val="24"/>
          <w:szCs w:val="24"/>
        </w:rPr>
        <w:t xml:space="preserve"> пассажирских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перевозок и (или) строительству (приобретению)</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речных судов для осуществления</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грузопассажирских перевозок на территории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140" w:name="Par17158"/>
      <w:bookmarkEnd w:id="140"/>
      <w:r w:rsidRPr="001A7D90">
        <w:rPr>
          <w:rFonts w:ascii="Times New Roman" w:hAnsi="Times New Roman" w:cs="Times New Roman"/>
          <w:sz w:val="24"/>
          <w:szCs w:val="24"/>
        </w:rPr>
        <w:t>КРИТЕРИИ</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оценки заявок на участие в конкурсе на предоставление</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субсидий бюджетам муниципальных районов и городских округов</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Архангельской области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по приобретению автобусов для осуществления</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регулярных пассажирских перевозок</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9054"/>
        <w:gridCol w:w="1235"/>
      </w:tblGrid>
      <w:tr w:rsidR="00A1077C"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критерия</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Значение оценки (баллов)</w:t>
            </w:r>
          </w:p>
        </w:tc>
      </w:tr>
      <w:tr w:rsidR="00A1077C"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r>
      <w:tr w:rsidR="00A1077C"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1. Обеспечение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за счет средств местного бюджета муниципального района или городского округа Архангельской области (далее - местный бюджет) в размере, превышающем 50 процентов от общего объема средств, предусмотренных на реализацию мероприятия по приобретению автобусов</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r w:rsidR="00A1077C"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2. Обеспечение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за счет внебюджетных источников</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r w:rsidR="00A1077C"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3. Наличие утвержденных муниципальных маршрутов регулярных автобусных перевозок, для которых планируется приобретение автобусов</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r w:rsidR="00A1077C"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4. Средний возраст автобусов, осуществляющих регулярные пассажирские перевозки в муниципальном районе или городском округе Архангельской области, составляет более 10 лет</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r w:rsidR="00A1077C"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5. Наличие намерения муниципального района или городского округа Архангельской области в приобретении </w:t>
            </w:r>
            <w:proofErr w:type="spellStart"/>
            <w:r w:rsidRPr="001A7D90">
              <w:rPr>
                <w:rFonts w:ascii="Times New Roman" w:hAnsi="Times New Roman" w:cs="Times New Roman"/>
                <w:sz w:val="24"/>
                <w:szCs w:val="24"/>
              </w:rPr>
              <w:t>низкопольных</w:t>
            </w:r>
            <w:proofErr w:type="spellEnd"/>
            <w:r w:rsidRPr="001A7D90">
              <w:rPr>
                <w:rFonts w:ascii="Times New Roman" w:hAnsi="Times New Roman" w:cs="Times New Roman"/>
                <w:sz w:val="24"/>
                <w:szCs w:val="24"/>
              </w:rPr>
              <w:t xml:space="preserve"> автобусов</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r w:rsidR="003E5F18"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6. Наличие намерения в приобретении автобусов, оборудованных специальными приспособлениями для людей с ограниченными физическими возможностями</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lastRenderedPageBreak/>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Положению о порядке и условиях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проведения конкурса на предоставление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субсидий бюджетам муниципальных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районов и городских округов</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Архангельской области на </w:t>
      </w:r>
      <w:proofErr w:type="spellStart"/>
      <w:r w:rsidRPr="001A7D90">
        <w:rPr>
          <w:rFonts w:ascii="Times New Roman" w:hAnsi="Times New Roman" w:cs="Times New Roman"/>
          <w:sz w:val="24"/>
          <w:szCs w:val="24"/>
        </w:rPr>
        <w:t>софинансирование</w:t>
      </w:r>
      <w:proofErr w:type="spell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мероприятий по приобретению автобусов </w:t>
      </w:r>
      <w:proofErr w:type="gramStart"/>
      <w:r w:rsidRPr="001A7D90">
        <w:rPr>
          <w:rFonts w:ascii="Times New Roman" w:hAnsi="Times New Roman" w:cs="Times New Roman"/>
          <w:sz w:val="24"/>
          <w:szCs w:val="24"/>
        </w:rPr>
        <w:t>для</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осуществления </w:t>
      </w:r>
      <w:proofErr w:type="gramStart"/>
      <w:r w:rsidRPr="001A7D90">
        <w:rPr>
          <w:rFonts w:ascii="Times New Roman" w:hAnsi="Times New Roman" w:cs="Times New Roman"/>
          <w:sz w:val="24"/>
          <w:szCs w:val="24"/>
        </w:rPr>
        <w:t>регулярных</w:t>
      </w:r>
      <w:proofErr w:type="gramEnd"/>
      <w:r w:rsidRPr="001A7D90">
        <w:rPr>
          <w:rFonts w:ascii="Times New Roman" w:hAnsi="Times New Roman" w:cs="Times New Roman"/>
          <w:sz w:val="24"/>
          <w:szCs w:val="24"/>
        </w:rPr>
        <w:t xml:space="preserve"> пассажирских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перевозок и (или) строительству (приобретению)</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речных судов для осуществления</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грузопассажирских перевозок на территории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141" w:name="Par17199"/>
      <w:bookmarkEnd w:id="141"/>
      <w:r w:rsidRPr="001A7D90">
        <w:rPr>
          <w:rFonts w:ascii="Times New Roman" w:hAnsi="Times New Roman" w:cs="Times New Roman"/>
          <w:sz w:val="24"/>
          <w:szCs w:val="24"/>
        </w:rPr>
        <w:t>КРИТЕРИИ</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оценки заявок на участие в конкурсе на предоставление</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субсидий бюджетам муниципальных районов и городских округов</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Архангельской области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по строительству (приобретению) речных судов</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для осуществления грузопассажирских перевозок</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на территории Архангельской области</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9054"/>
        <w:gridCol w:w="1235"/>
      </w:tblGrid>
      <w:tr w:rsidR="00A1077C"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критерия</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Значение оценки (баллов)</w:t>
            </w:r>
          </w:p>
        </w:tc>
      </w:tr>
      <w:tr w:rsidR="00A1077C"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r>
      <w:tr w:rsidR="00A1077C"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1. Обеспечение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за счет средств местного бюджета муниципального района или городского округа Архангельской области (далее - местный бюджет) в размере, превышающем 5 процентов от общего объема средств, предусмотренных на реализацию мероприятия по строительству (приобретению) судов</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r w:rsidR="00A1077C"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2. Обеспечение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за счет внебюджетных источников</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r w:rsidR="00A1077C"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3. Отсутствие транспортного средства у муниципального района или городского округа Архангельской области, отвечающего требованиям по перевозке водным транспортом</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r w:rsidR="00A1077C"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4. Средний возраст эксплуатируемых речных судов, осуществляющих грузопассажирские перевозки в муниципальном районе или городском округе Архангельской области, составляет более 30 лет</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r w:rsidR="00A1077C"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5. Наличие причалов на маршруте, на котором предполагается осуществление грузопассажирских перевозок</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r w:rsidR="003E5F18" w:rsidRPr="001A7D90" w:rsidTr="00E773D6">
        <w:tc>
          <w:tcPr>
            <w:tcW w:w="44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6. Отсутствие сообщения железнодорожным и воздушным транспортом между поселениями Архангельской области в границах муниципального района Архангельской области</w:t>
            </w:r>
          </w:p>
        </w:tc>
        <w:tc>
          <w:tcPr>
            <w:tcW w:w="60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lastRenderedPageBreak/>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Положению о порядке и условиях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проведения конкурса на предоставление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субсидий бюджетам муниципальных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районов и городских округов</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Архангельской области на </w:t>
      </w:r>
      <w:proofErr w:type="spellStart"/>
      <w:r w:rsidRPr="001A7D90">
        <w:rPr>
          <w:rFonts w:ascii="Times New Roman" w:hAnsi="Times New Roman" w:cs="Times New Roman"/>
          <w:sz w:val="24"/>
          <w:szCs w:val="24"/>
        </w:rPr>
        <w:t>софинансирование</w:t>
      </w:r>
      <w:proofErr w:type="spell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мероприятий по приобретению автобусов </w:t>
      </w:r>
      <w:proofErr w:type="gramStart"/>
      <w:r w:rsidRPr="001A7D90">
        <w:rPr>
          <w:rFonts w:ascii="Times New Roman" w:hAnsi="Times New Roman" w:cs="Times New Roman"/>
          <w:sz w:val="24"/>
          <w:szCs w:val="24"/>
        </w:rPr>
        <w:t>для</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осуществления </w:t>
      </w:r>
      <w:proofErr w:type="gramStart"/>
      <w:r w:rsidRPr="001A7D90">
        <w:rPr>
          <w:rFonts w:ascii="Times New Roman" w:hAnsi="Times New Roman" w:cs="Times New Roman"/>
          <w:sz w:val="24"/>
          <w:szCs w:val="24"/>
        </w:rPr>
        <w:t>регулярных</w:t>
      </w:r>
      <w:proofErr w:type="gramEnd"/>
      <w:r w:rsidRPr="001A7D90">
        <w:rPr>
          <w:rFonts w:ascii="Times New Roman" w:hAnsi="Times New Roman" w:cs="Times New Roman"/>
          <w:sz w:val="24"/>
          <w:szCs w:val="24"/>
        </w:rPr>
        <w:t xml:space="preserve"> пассажирских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перевозок и (или) строительству (приобретению)</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речных судов для осуществления</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грузопассажирских перевозок на территории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(форма)</w:t>
      </w:r>
    </w:p>
    <w:p w:rsidR="007E5D24" w:rsidRPr="001A7D90" w:rsidRDefault="007E5D24">
      <w:pPr>
        <w:pStyle w:val="ConsPlusNonformat"/>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bookmarkStart w:id="142" w:name="Par17243"/>
      <w:bookmarkEnd w:id="142"/>
      <w:r w:rsidRPr="001A7D90">
        <w:rPr>
          <w:rFonts w:ascii="Times New Roman" w:hAnsi="Times New Roman" w:cs="Times New Roman"/>
          <w:sz w:val="24"/>
          <w:szCs w:val="24"/>
        </w:rPr>
        <w:t xml:space="preserve">                                   ЛИСТ</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оценки заявок</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_________________________________________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(Ф.И.О. члена комиссии)</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506"/>
        <w:gridCol w:w="1803"/>
        <w:gridCol w:w="1804"/>
        <w:gridCol w:w="425"/>
        <w:gridCol w:w="425"/>
        <w:gridCol w:w="425"/>
        <w:gridCol w:w="425"/>
        <w:gridCol w:w="425"/>
        <w:gridCol w:w="425"/>
        <w:gridCol w:w="425"/>
        <w:gridCol w:w="425"/>
        <w:gridCol w:w="937"/>
        <w:gridCol w:w="1839"/>
      </w:tblGrid>
      <w:tr w:rsidR="00A1077C" w:rsidRPr="001A7D90" w:rsidTr="00E773D6">
        <w:tc>
          <w:tcPr>
            <w:tcW w:w="248" w:type="pct"/>
            <w:vMerge w:val="restart"/>
            <w:tcBorders>
              <w:top w:val="single" w:sz="4" w:space="0" w:color="auto"/>
              <w:left w:val="single" w:sz="4" w:space="0" w:color="auto"/>
              <w:bottom w:val="single" w:sz="4" w:space="0" w:color="auto"/>
              <w:right w:val="single" w:sz="4" w:space="0" w:color="auto"/>
            </w:tcBorders>
          </w:tcPr>
          <w:p w:rsidR="007E5D24" w:rsidRPr="001A7D90" w:rsidRDefault="001A7D90">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w:t>
            </w:r>
            <w:proofErr w:type="spellStart"/>
            <w:proofErr w:type="gramStart"/>
            <w:r w:rsidR="007E5D24" w:rsidRPr="001A7D90">
              <w:rPr>
                <w:rFonts w:ascii="Times New Roman" w:hAnsi="Times New Roman" w:cs="Times New Roman"/>
                <w:sz w:val="24"/>
                <w:szCs w:val="24"/>
              </w:rPr>
              <w:t>п</w:t>
            </w:r>
            <w:proofErr w:type="spellEnd"/>
            <w:proofErr w:type="gramEnd"/>
            <w:r w:rsidR="007E5D24" w:rsidRPr="001A7D90">
              <w:rPr>
                <w:rFonts w:ascii="Times New Roman" w:hAnsi="Times New Roman" w:cs="Times New Roman"/>
                <w:sz w:val="24"/>
                <w:szCs w:val="24"/>
              </w:rPr>
              <w:t>/</w:t>
            </w:r>
            <w:proofErr w:type="spellStart"/>
            <w:r w:rsidR="007E5D24" w:rsidRPr="001A7D90">
              <w:rPr>
                <w:rFonts w:ascii="Times New Roman" w:hAnsi="Times New Roman" w:cs="Times New Roman"/>
                <w:sz w:val="24"/>
                <w:szCs w:val="24"/>
              </w:rPr>
              <w:t>п</w:t>
            </w:r>
            <w:proofErr w:type="spellEnd"/>
          </w:p>
        </w:tc>
        <w:tc>
          <w:tcPr>
            <w:tcW w:w="878"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заявителя</w:t>
            </w:r>
          </w:p>
        </w:tc>
        <w:tc>
          <w:tcPr>
            <w:tcW w:w="878"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объекта</w:t>
            </w:r>
          </w:p>
        </w:tc>
        <w:tc>
          <w:tcPr>
            <w:tcW w:w="1660" w:type="pct"/>
            <w:gridSpan w:val="8"/>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Номера критериев</w:t>
            </w:r>
          </w:p>
        </w:tc>
        <w:tc>
          <w:tcPr>
            <w:tcW w:w="457"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Итого баллов</w:t>
            </w:r>
          </w:p>
        </w:tc>
        <w:tc>
          <w:tcPr>
            <w:tcW w:w="878"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Примечание (обоснованность заявленных расходов, сумма субсидии)</w:t>
            </w:r>
          </w:p>
        </w:tc>
      </w:tr>
      <w:tr w:rsidR="00A1077C" w:rsidRPr="001A7D90" w:rsidTr="00E773D6">
        <w:tc>
          <w:tcPr>
            <w:tcW w:w="248"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78"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78"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w:t>
            </w: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w:t>
            </w: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6</w:t>
            </w: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7</w:t>
            </w: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8</w:t>
            </w:r>
          </w:p>
        </w:tc>
        <w:tc>
          <w:tcPr>
            <w:tcW w:w="457"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p>
        </w:tc>
        <w:tc>
          <w:tcPr>
            <w:tcW w:w="878"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p>
        </w:tc>
      </w:tr>
      <w:tr w:rsidR="00A1077C" w:rsidRPr="001A7D90" w:rsidTr="00E773D6">
        <w:tc>
          <w:tcPr>
            <w:tcW w:w="24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24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24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3E5F18" w:rsidRPr="001A7D90" w:rsidTr="00E773D6">
        <w:tc>
          <w:tcPr>
            <w:tcW w:w="24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_______________________              ______________________________________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(подпись)                              (расшифровка подписи)</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_______________________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(дата)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lastRenderedPageBreak/>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Положению о порядке и условиях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проведения конкурса на предоставление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субсидий бюджетам муниципальных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районов и городских округов</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Архангельской области на </w:t>
      </w:r>
      <w:proofErr w:type="spellStart"/>
      <w:r w:rsidRPr="001A7D90">
        <w:rPr>
          <w:rFonts w:ascii="Times New Roman" w:hAnsi="Times New Roman" w:cs="Times New Roman"/>
          <w:sz w:val="24"/>
          <w:szCs w:val="24"/>
        </w:rPr>
        <w:t>софинансирование</w:t>
      </w:r>
      <w:proofErr w:type="spell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мероприятий по приобретению автобусов </w:t>
      </w:r>
      <w:proofErr w:type="gramStart"/>
      <w:r w:rsidRPr="001A7D90">
        <w:rPr>
          <w:rFonts w:ascii="Times New Roman" w:hAnsi="Times New Roman" w:cs="Times New Roman"/>
          <w:sz w:val="24"/>
          <w:szCs w:val="24"/>
        </w:rPr>
        <w:t>для</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осуществления </w:t>
      </w:r>
      <w:proofErr w:type="gramStart"/>
      <w:r w:rsidRPr="001A7D90">
        <w:rPr>
          <w:rFonts w:ascii="Times New Roman" w:hAnsi="Times New Roman" w:cs="Times New Roman"/>
          <w:sz w:val="24"/>
          <w:szCs w:val="24"/>
        </w:rPr>
        <w:t>регулярных</w:t>
      </w:r>
      <w:proofErr w:type="gramEnd"/>
      <w:r w:rsidRPr="001A7D90">
        <w:rPr>
          <w:rFonts w:ascii="Times New Roman" w:hAnsi="Times New Roman" w:cs="Times New Roman"/>
          <w:sz w:val="24"/>
          <w:szCs w:val="24"/>
        </w:rPr>
        <w:t xml:space="preserve"> пассажирских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перевозок и (или) строительству (приобретению)</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речных судов для осуществления</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грузопассажирских перевозок на территории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(форма)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143" w:name="Par17339"/>
      <w:bookmarkEnd w:id="143"/>
      <w:r w:rsidRPr="001A7D90">
        <w:rPr>
          <w:rFonts w:ascii="Times New Roman" w:hAnsi="Times New Roman" w:cs="Times New Roman"/>
          <w:sz w:val="24"/>
          <w:szCs w:val="24"/>
        </w:rPr>
        <w:t>ИТОГОВЫЙ РЕЙТИНГ</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оценки заявок</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2006"/>
        <w:gridCol w:w="1943"/>
        <w:gridCol w:w="4918"/>
        <w:gridCol w:w="1422"/>
      </w:tblGrid>
      <w:tr w:rsidR="00A1077C" w:rsidRPr="001A7D90" w:rsidTr="00E773D6">
        <w:tc>
          <w:tcPr>
            <w:tcW w:w="97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заявителя</w:t>
            </w:r>
          </w:p>
        </w:tc>
        <w:tc>
          <w:tcPr>
            <w:tcW w:w="9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объекта</w:t>
            </w:r>
          </w:p>
        </w:tc>
        <w:tc>
          <w:tcPr>
            <w:tcW w:w="239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 xml:space="preserve">Общее количество баллов (на основании </w:t>
            </w:r>
            <w:proofErr w:type="gramStart"/>
            <w:r w:rsidRPr="001A7D90">
              <w:rPr>
                <w:rFonts w:ascii="Times New Roman" w:hAnsi="Times New Roman" w:cs="Times New Roman"/>
                <w:sz w:val="24"/>
                <w:szCs w:val="24"/>
              </w:rPr>
              <w:t>листа оценки конкурсной документации члена комиссии</w:t>
            </w:r>
            <w:proofErr w:type="gramEnd"/>
            <w:r w:rsidRPr="001A7D90">
              <w:rPr>
                <w:rFonts w:ascii="Times New Roman" w:hAnsi="Times New Roman" w:cs="Times New Roman"/>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Место в итоговом рейтинге</w:t>
            </w:r>
          </w:p>
        </w:tc>
      </w:tr>
      <w:tr w:rsidR="00A1077C" w:rsidRPr="001A7D90" w:rsidTr="00E773D6">
        <w:tc>
          <w:tcPr>
            <w:tcW w:w="97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39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97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39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3E5F18" w:rsidRPr="001A7D90" w:rsidTr="00E773D6">
        <w:tc>
          <w:tcPr>
            <w:tcW w:w="97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39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Секретарь комиссии       __________________     ___________________________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(подпись)            (расшифровка подписи)</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(дата)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0"/>
        <w:rPr>
          <w:rFonts w:ascii="Times New Roman" w:hAnsi="Times New Roman" w:cs="Times New Roman"/>
          <w:sz w:val="24"/>
          <w:szCs w:val="24"/>
        </w:rPr>
      </w:pPr>
      <w:r w:rsidRPr="001A7D90">
        <w:rPr>
          <w:rFonts w:ascii="Times New Roman" w:hAnsi="Times New Roman" w:cs="Times New Roman"/>
          <w:sz w:val="24"/>
          <w:szCs w:val="24"/>
        </w:rPr>
        <w:lastRenderedPageBreak/>
        <w:t>Утвержден</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144" w:name="Par17373"/>
      <w:bookmarkEnd w:id="144"/>
      <w:r w:rsidRPr="001A7D90">
        <w:rPr>
          <w:rFonts w:ascii="Times New Roman" w:hAnsi="Times New Roman" w:cs="Times New Roman"/>
          <w:sz w:val="24"/>
          <w:szCs w:val="24"/>
        </w:rPr>
        <w:t>ПОРЯДОК</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ПРЕДОСТАВЛЕНИЯ СУБСИДИИ НА ВОЗМЕЩЕНИЕ </w:t>
      </w:r>
      <w:proofErr w:type="gramStart"/>
      <w:r w:rsidRPr="001A7D90">
        <w:rPr>
          <w:rFonts w:ascii="Times New Roman" w:hAnsi="Times New Roman" w:cs="Times New Roman"/>
          <w:sz w:val="24"/>
          <w:szCs w:val="24"/>
        </w:rPr>
        <w:t>НЕДОПОЛУЧЕННЫХ</w:t>
      </w:r>
      <w:proofErr w:type="gramEnd"/>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ДОХОДОВ, ВОЗНИКАЮЩИХ В РЕЗУЛЬТАТЕ </w:t>
      </w:r>
      <w:proofErr w:type="gramStart"/>
      <w:r w:rsidRPr="001A7D90">
        <w:rPr>
          <w:rFonts w:ascii="Times New Roman" w:hAnsi="Times New Roman" w:cs="Times New Roman"/>
          <w:sz w:val="24"/>
          <w:szCs w:val="24"/>
        </w:rPr>
        <w:t>ГОСУДАРСТВЕННОГО</w:t>
      </w:r>
      <w:proofErr w:type="gramEnd"/>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РЕГУЛИРОВАНИЯ ТАРИФОВ НА ПЕРЕВОЗКУ ПАССАЖИРОВ И БАГАЖА</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ВОЗДУШНЫМ ТРАНСПОРТОМ</w:t>
      </w:r>
    </w:p>
    <w:p w:rsidR="007E5D24" w:rsidRPr="001A7D90" w:rsidRDefault="007E5D24">
      <w:pPr>
        <w:pStyle w:val="ConsPlusNormal"/>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 Общие положения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w:t>
      </w:r>
      <w:proofErr w:type="gramStart"/>
      <w:r w:rsidRPr="001A7D90">
        <w:rPr>
          <w:rFonts w:ascii="Times New Roman" w:hAnsi="Times New Roman" w:cs="Times New Roman"/>
          <w:sz w:val="24"/>
          <w:szCs w:val="24"/>
        </w:rPr>
        <w:t xml:space="preserve">Настоящий Порядок, разработанный в соответствии со статьей 78 Бюджетного кодекса Российской Федерации, Перечнем услуг транспортных, снабженческо-сбытовых и торговых организаций, по которым органам исполнительной власти субъектов Российской Федерации предоставляется право вводить государственное регулирование тарифов и надбавок, утвержденным постановлением Правительства Российской Федерации от 7 марта 1995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239, общими требованиями к нормативным правовым актам, муниципальным правовым актам, регулирующим предоставление субсидий юридическим лицам</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 xml:space="preserve">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887 (далее - общие требования), государственной программой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утвержденной настоящим постановлением (далее - государственная программа), устанавливает порядок и условия предоставления из областного бюджета субсидии авиационным предприятиям, осуществляющим регулярные перевозки пассажиров</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и багажа воздушным транспортом на территории Архангельской области на возмещение недополученных доходов, возникающих в результате государственного регулирования тарифов на перевозки пассажиров и багажа, в случае превышения экономически обоснованных расходов, возникающих при осуществлении перевозок пассажиров и багажа, над доходами, обеспеченными установленными тарифами на перевозки пассажиров и багажа, и количества фактически перевезенных пассажиров (далее - субсидия).</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Субсидия предоставляется в рамках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государственной программы.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 </w:t>
      </w:r>
      <w:proofErr w:type="gramStart"/>
      <w:r w:rsidRPr="001A7D90">
        <w:rPr>
          <w:rFonts w:ascii="Times New Roman" w:hAnsi="Times New Roman" w:cs="Times New Roman"/>
          <w:sz w:val="24"/>
          <w:szCs w:val="24"/>
        </w:rPr>
        <w:t>В настоящем Порядке под авиационными предприятиями понимаются юридические лица, за исключением государственных (муниципальных) учреждений, осуществляющие на основании договоров об организации регулярных перевозок пассажиров и багажа воздушным транспортом в межмуниципальном сообщении на территории Архангельской области, заключенных с министерством транспорта Архангельской области, регулярные пассажирские перевозки воздушным транспортом по маршрутам, установленным перечнем маршрутов перевозок пассажиров и багажа на местных авиалиниях на территории Архангельской</w:t>
      </w:r>
      <w:proofErr w:type="gramEnd"/>
      <w:r w:rsidRPr="001A7D90">
        <w:rPr>
          <w:rFonts w:ascii="Times New Roman" w:hAnsi="Times New Roman" w:cs="Times New Roman"/>
          <w:sz w:val="24"/>
          <w:szCs w:val="24"/>
        </w:rPr>
        <w:t xml:space="preserve"> области, тарифы на которые подлежат государственному регулированию, утвержденным постановлением Правительства Архангельской области от 4 июня 2019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291-пп.</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7E5D24" w:rsidRPr="001A7D90" w:rsidRDefault="007E5D24">
      <w:pPr>
        <w:pStyle w:val="ConsPlusNormal"/>
        <w:spacing w:before="200"/>
        <w:ind w:firstLine="540"/>
        <w:jc w:val="both"/>
        <w:rPr>
          <w:rFonts w:ascii="Times New Roman" w:hAnsi="Times New Roman" w:cs="Times New Roman"/>
          <w:sz w:val="24"/>
          <w:szCs w:val="24"/>
        </w:rPr>
      </w:pPr>
      <w:bookmarkStart w:id="145" w:name="Par17388"/>
      <w:bookmarkEnd w:id="145"/>
      <w:r w:rsidRPr="001A7D90">
        <w:rPr>
          <w:rFonts w:ascii="Times New Roman" w:hAnsi="Times New Roman" w:cs="Times New Roman"/>
          <w:sz w:val="24"/>
          <w:szCs w:val="24"/>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lastRenderedPageBreak/>
        <w:t>II. Условия предоставления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5. Предоставление субсидии осуществляется </w:t>
      </w:r>
      <w:proofErr w:type="gramStart"/>
      <w:r w:rsidRPr="001A7D90">
        <w:rPr>
          <w:rFonts w:ascii="Times New Roman" w:hAnsi="Times New Roman" w:cs="Times New Roman"/>
          <w:sz w:val="24"/>
          <w:szCs w:val="24"/>
        </w:rPr>
        <w:t>на основании заключенных министерством с авиационными предприятиями договоров о предоставлении из областного бюджета субсидии на возмещение</w:t>
      </w:r>
      <w:proofErr w:type="gramEnd"/>
      <w:r w:rsidRPr="001A7D90">
        <w:rPr>
          <w:rFonts w:ascii="Times New Roman" w:hAnsi="Times New Roman" w:cs="Times New Roman"/>
          <w:sz w:val="24"/>
          <w:szCs w:val="24"/>
        </w:rPr>
        <w:t xml:space="preserve"> недополученных доходов, возникающих в результате государственного регулирования тарифов на перевозки пассажиров и багажа воздушным транспортом на территории Архангельской области (далее - договор).</w:t>
      </w:r>
    </w:p>
    <w:p w:rsidR="007E5D24" w:rsidRPr="001A7D90" w:rsidRDefault="007E5D24">
      <w:pPr>
        <w:pStyle w:val="ConsPlusNormal"/>
        <w:spacing w:before="200"/>
        <w:ind w:firstLine="540"/>
        <w:jc w:val="both"/>
        <w:rPr>
          <w:rFonts w:ascii="Times New Roman" w:hAnsi="Times New Roman" w:cs="Times New Roman"/>
          <w:sz w:val="24"/>
          <w:szCs w:val="24"/>
        </w:rPr>
      </w:pPr>
      <w:bookmarkStart w:id="146" w:name="Par17393"/>
      <w:bookmarkEnd w:id="146"/>
      <w:r w:rsidRPr="001A7D90">
        <w:rPr>
          <w:rFonts w:ascii="Times New Roman" w:hAnsi="Times New Roman" w:cs="Times New Roman"/>
          <w:sz w:val="24"/>
          <w:szCs w:val="24"/>
        </w:rPr>
        <w:t>6. Авиационные предприятия на день подачи документации для заключения договора, предусмотренной пунктом 7 настоящего Порядка, должны отвечать следующим требованиям:</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A7D90">
        <w:rPr>
          <w:rFonts w:ascii="Times New Roman" w:hAnsi="Times New Roman" w:cs="Times New Roman"/>
          <w:sz w:val="24"/>
          <w:szCs w:val="24"/>
        </w:rPr>
        <w:t>офшорные</w:t>
      </w:r>
      <w:proofErr w:type="spellEnd"/>
      <w:r w:rsidRPr="001A7D90">
        <w:rPr>
          <w:rFonts w:ascii="Times New Roman" w:hAnsi="Times New Roman" w:cs="Times New Roman"/>
          <w:sz w:val="24"/>
          <w:szCs w:val="24"/>
        </w:rPr>
        <w:t xml:space="preserve"> зоны) в отношении</w:t>
      </w:r>
      <w:proofErr w:type="gramEnd"/>
      <w:r w:rsidRPr="001A7D90">
        <w:rPr>
          <w:rFonts w:ascii="Times New Roman" w:hAnsi="Times New Roman" w:cs="Times New Roman"/>
          <w:sz w:val="24"/>
          <w:szCs w:val="24"/>
        </w:rPr>
        <w:t xml:space="preserve"> таких юридических лиц, в совокупности превышает 50 процентов;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пункте 4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не являться государственными (муниципальными) учреждениями.</w:t>
      </w:r>
    </w:p>
    <w:p w:rsidR="007E5D24" w:rsidRPr="001A7D90" w:rsidRDefault="007E5D24">
      <w:pPr>
        <w:pStyle w:val="ConsPlusNormal"/>
        <w:spacing w:before="200"/>
        <w:ind w:firstLine="540"/>
        <w:jc w:val="both"/>
        <w:rPr>
          <w:rFonts w:ascii="Times New Roman" w:hAnsi="Times New Roman" w:cs="Times New Roman"/>
          <w:sz w:val="24"/>
          <w:szCs w:val="24"/>
        </w:rPr>
      </w:pPr>
      <w:bookmarkStart w:id="147" w:name="Par17397"/>
      <w:bookmarkEnd w:id="147"/>
      <w:r w:rsidRPr="001A7D90">
        <w:rPr>
          <w:rFonts w:ascii="Times New Roman" w:hAnsi="Times New Roman" w:cs="Times New Roman"/>
          <w:sz w:val="24"/>
          <w:szCs w:val="24"/>
        </w:rPr>
        <w:t>7. Для заключения договора авиационное предприятие представляет в министерство следующие документы (далее соответственно - заявитель, документация):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148" w:name="Par17398"/>
      <w:bookmarkEnd w:id="148"/>
      <w:r w:rsidRPr="001A7D90">
        <w:rPr>
          <w:rFonts w:ascii="Times New Roman" w:hAnsi="Times New Roman" w:cs="Times New Roman"/>
          <w:sz w:val="24"/>
          <w:szCs w:val="24"/>
        </w:rPr>
        <w:t>1) заявление о заключении договора;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документы, подтверждающие полномочия руководителя или доверенность, подписанную руководителем организации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организации;</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1A7D90">
        <w:rPr>
          <w:rFonts w:ascii="Times New Roman" w:hAnsi="Times New Roman" w:cs="Times New Roman"/>
          <w:sz w:val="24"/>
          <w:szCs w:val="24"/>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A7D90">
        <w:rPr>
          <w:rFonts w:ascii="Times New Roman" w:hAnsi="Times New Roman" w:cs="Times New Roman"/>
          <w:sz w:val="24"/>
          <w:szCs w:val="24"/>
        </w:rPr>
        <w:t>офшорные</w:t>
      </w:r>
      <w:proofErr w:type="spellEnd"/>
      <w:r w:rsidRPr="001A7D90">
        <w:rPr>
          <w:rFonts w:ascii="Times New Roman" w:hAnsi="Times New Roman" w:cs="Times New Roman"/>
          <w:sz w:val="24"/>
          <w:szCs w:val="24"/>
        </w:rPr>
        <w:t xml:space="preserve"> зоны) в отношении таких юридических лиц, в совокупности превышающей 50 процентов;</w:t>
      </w:r>
    </w:p>
    <w:p w:rsidR="007E5D24" w:rsidRPr="001A7D90" w:rsidRDefault="007E5D24">
      <w:pPr>
        <w:pStyle w:val="ConsPlusNormal"/>
        <w:spacing w:before="200"/>
        <w:ind w:firstLine="540"/>
        <w:jc w:val="both"/>
        <w:rPr>
          <w:rFonts w:ascii="Times New Roman" w:hAnsi="Times New Roman" w:cs="Times New Roman"/>
          <w:sz w:val="24"/>
          <w:szCs w:val="24"/>
        </w:rPr>
      </w:pPr>
      <w:bookmarkStart w:id="149" w:name="Par17401"/>
      <w:bookmarkEnd w:id="149"/>
      <w:r w:rsidRPr="001A7D90">
        <w:rPr>
          <w:rFonts w:ascii="Times New Roman" w:hAnsi="Times New Roman" w:cs="Times New Roman"/>
          <w:sz w:val="24"/>
          <w:szCs w:val="24"/>
        </w:rPr>
        <w:t>4) расчет планового экономически обоснованного уровня себестоимости одного летного часа воздушного судна, используемого при перевозке пассажиров и багажа воздушным транспортом, на текущий год с приложением документов, подтверждающих указанный расчет (договоров, коммерческих предложений, первичных учетных документов, справок, расчетов, обосновывающих планируемые расходы).</w:t>
      </w:r>
    </w:p>
    <w:p w:rsidR="007E5D24" w:rsidRPr="001A7D90" w:rsidRDefault="007E5D24">
      <w:pPr>
        <w:pStyle w:val="ConsPlusNormal"/>
        <w:spacing w:before="200"/>
        <w:ind w:firstLine="540"/>
        <w:jc w:val="both"/>
        <w:rPr>
          <w:rFonts w:ascii="Times New Roman" w:hAnsi="Times New Roman" w:cs="Times New Roman"/>
          <w:sz w:val="24"/>
          <w:szCs w:val="24"/>
        </w:rPr>
      </w:pPr>
      <w:bookmarkStart w:id="150" w:name="Par17402"/>
      <w:bookmarkEnd w:id="150"/>
      <w:r w:rsidRPr="001A7D90">
        <w:rPr>
          <w:rFonts w:ascii="Times New Roman" w:hAnsi="Times New Roman" w:cs="Times New Roman"/>
          <w:sz w:val="24"/>
          <w:szCs w:val="24"/>
        </w:rPr>
        <w:t>8. Для заключения договора заявитель вправе представить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пунктом 7 </w:t>
      </w:r>
      <w:r w:rsidRPr="001A7D90">
        <w:rPr>
          <w:rFonts w:ascii="Times New Roman" w:hAnsi="Times New Roman" w:cs="Times New Roman"/>
          <w:sz w:val="24"/>
          <w:szCs w:val="24"/>
        </w:rPr>
        <w:lastRenderedPageBreak/>
        <w:t>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постановление агентства по тарифам и ценам Архангельской области об установлении тарифов на перевозки пассажиров и багажа воздушным транспортом.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9. Министерство самостоятельно запрашивает документы, предусмотренные пунктом 8 настоящего Порядка, в случае, если заявитель не представил их по собственной инициативе.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151" w:name="Par17406"/>
      <w:bookmarkEnd w:id="151"/>
      <w:r w:rsidRPr="001A7D90">
        <w:rPr>
          <w:rFonts w:ascii="Times New Roman" w:hAnsi="Times New Roman" w:cs="Times New Roman"/>
          <w:sz w:val="24"/>
          <w:szCs w:val="24"/>
        </w:rPr>
        <w:t>10. Документация, предусмотренная пунктом 7 настоящего Порядка, представляется в оригинале в одном экземпляре.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Документы, предусмотренные подпунктами 1 и 4 пункта 7 настоящего Порядка, представляются в свободной форме.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152" w:name="Par17408"/>
      <w:bookmarkEnd w:id="152"/>
      <w:r w:rsidRPr="001A7D90">
        <w:rPr>
          <w:rFonts w:ascii="Times New Roman" w:hAnsi="Times New Roman" w:cs="Times New Roman"/>
          <w:sz w:val="24"/>
          <w:szCs w:val="24"/>
        </w:rPr>
        <w:t>11. Министерство в течение пяти рабочих дней со дня поступления документации, предусмотренной пунктом 7 настоящего Порядка, и документов, предусмотренных пунктом 8 настоящего Порядка (в случае представления их заявителем по собственной инициативе), принимает решение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договора в следующих случаях: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представление документации, предусмотренной пунктом 7 настоящего Порядка, не соответствующей требованиям пункта 10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представление документации, предусмотренной пунктом 7 настоящего Порядка, не в полном объеме;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представление документации, предусмотренной пунктом 7 настоящего Порядка, содержащей недостоверные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несоответствие заявителя требованиям, установленным пунктом 6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Решение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договора направляется заявителю в течение пяти рабочих дней со дня принятия указанного решения.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Решение министерства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договора может быть обжаловано заявителем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12. В случае отсутствия оснований для принятия решения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договора, предусмотренных пунктом 11 настоящего Порядка, министерство направляет заявителю (далее - получатель субсидии) проект договора по форме,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 Бюджетного кодекса Российской Федерации и общими требованиями, для рассмотрения и подписания.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13.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53" w:name="Par17417"/>
      <w:bookmarkEnd w:id="153"/>
      <w:r w:rsidRPr="001A7D90">
        <w:rPr>
          <w:rFonts w:ascii="Times New Roman" w:hAnsi="Times New Roman" w:cs="Times New Roman"/>
          <w:sz w:val="24"/>
          <w:szCs w:val="24"/>
        </w:rPr>
        <w:t xml:space="preserve">14. Получатели субсидии ежемесячно, не позднее 20-го числа месяца, следующего </w:t>
      </w:r>
      <w:proofErr w:type="gramStart"/>
      <w:r w:rsidRPr="001A7D90">
        <w:rPr>
          <w:rFonts w:ascii="Times New Roman" w:hAnsi="Times New Roman" w:cs="Times New Roman"/>
          <w:sz w:val="24"/>
          <w:szCs w:val="24"/>
        </w:rPr>
        <w:t>за</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отчетным</w:t>
      </w:r>
      <w:proofErr w:type="gramEnd"/>
      <w:r w:rsidRPr="001A7D90">
        <w:rPr>
          <w:rFonts w:ascii="Times New Roman" w:hAnsi="Times New Roman" w:cs="Times New Roman"/>
          <w:sz w:val="24"/>
          <w:szCs w:val="24"/>
        </w:rPr>
        <w:t>, представляют в министерство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bookmarkStart w:id="154" w:name="Par17418"/>
      <w:bookmarkEnd w:id="154"/>
      <w:r w:rsidRPr="001A7D90">
        <w:rPr>
          <w:rFonts w:ascii="Times New Roman" w:hAnsi="Times New Roman" w:cs="Times New Roman"/>
          <w:sz w:val="24"/>
          <w:szCs w:val="24"/>
        </w:rPr>
        <w:t>1) расчет фактической потребности в средствах субсидии по форме, установленной постановлением министерства;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55" w:name="Par17419"/>
      <w:bookmarkEnd w:id="155"/>
      <w:r w:rsidRPr="001A7D90">
        <w:rPr>
          <w:rFonts w:ascii="Times New Roman" w:hAnsi="Times New Roman" w:cs="Times New Roman"/>
          <w:sz w:val="24"/>
          <w:szCs w:val="24"/>
        </w:rPr>
        <w:t>2) отчет о фактически выполненных перевозках пассажиров и багажа по форме, установленной постановлением министерства (далее - отчет).</w:t>
      </w:r>
    </w:p>
    <w:p w:rsidR="007E5D24" w:rsidRPr="001A7D90" w:rsidRDefault="007E5D24">
      <w:pPr>
        <w:pStyle w:val="ConsPlusNormal"/>
        <w:spacing w:before="200"/>
        <w:ind w:firstLine="540"/>
        <w:jc w:val="both"/>
        <w:rPr>
          <w:rFonts w:ascii="Times New Roman" w:hAnsi="Times New Roman" w:cs="Times New Roman"/>
          <w:sz w:val="24"/>
          <w:szCs w:val="24"/>
        </w:rPr>
      </w:pPr>
      <w:bookmarkStart w:id="156" w:name="Par17420"/>
      <w:bookmarkEnd w:id="156"/>
      <w:r w:rsidRPr="001A7D90">
        <w:rPr>
          <w:rFonts w:ascii="Times New Roman" w:hAnsi="Times New Roman" w:cs="Times New Roman"/>
          <w:sz w:val="24"/>
          <w:szCs w:val="24"/>
        </w:rPr>
        <w:t xml:space="preserve">Расчет потребности в средствах субсидии на последний месяц текущего года представляется авиационным предприятием исходя из прогноза перевозок по форме, установленной </w:t>
      </w:r>
      <w:r w:rsidRPr="001A7D90">
        <w:rPr>
          <w:rFonts w:ascii="Times New Roman" w:hAnsi="Times New Roman" w:cs="Times New Roman"/>
          <w:sz w:val="24"/>
          <w:szCs w:val="24"/>
        </w:rPr>
        <w:lastRenderedPageBreak/>
        <w:t>постановлением министерства, не позднее 15 декабря текущего года.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Отчет о фактически выполненных перевозках пассажиров за последний месяц отчетного года представляется получателем субсидии не позднее 22 января года, следующего </w:t>
      </w:r>
      <w:proofErr w:type="gramStart"/>
      <w:r w:rsidRPr="001A7D90">
        <w:rPr>
          <w:rFonts w:ascii="Times New Roman" w:hAnsi="Times New Roman" w:cs="Times New Roman"/>
          <w:sz w:val="24"/>
          <w:szCs w:val="24"/>
        </w:rPr>
        <w:t>за</w:t>
      </w:r>
      <w:proofErr w:type="gramEnd"/>
      <w:r w:rsidRPr="001A7D90">
        <w:rPr>
          <w:rFonts w:ascii="Times New Roman" w:hAnsi="Times New Roman" w:cs="Times New Roman"/>
          <w:sz w:val="24"/>
          <w:szCs w:val="24"/>
        </w:rPr>
        <w:t xml:space="preserve"> отчетным.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15. При представлении документов, указанных в подпунктах 1 и 2 пункта 14 настоящего Порядка, с нарушением сроков, указанных в пункте 14 настоящего Порядка, указанные документы учитываются при предоставлении субсидии в следующем месяце в порядке, предусмотренном пунктами 16 - 18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57" w:name="Par17423"/>
      <w:bookmarkEnd w:id="157"/>
      <w:r w:rsidRPr="001A7D90">
        <w:rPr>
          <w:rFonts w:ascii="Times New Roman" w:hAnsi="Times New Roman" w:cs="Times New Roman"/>
          <w:sz w:val="24"/>
          <w:szCs w:val="24"/>
        </w:rPr>
        <w:t>16. Министерство в течение 10 рабочих дней со дня окончания срока, предусмотренного пунктом 14 настоящего Порядка, проверяет представленные получателями субсидии документы, предусмотренные подпунктами 1 и 2 пункта 14 настоящего Порядка, и принимает одно из следующих решений: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158" w:name="Par17424"/>
      <w:bookmarkEnd w:id="158"/>
      <w:r w:rsidRPr="001A7D90">
        <w:rPr>
          <w:rFonts w:ascii="Times New Roman" w:hAnsi="Times New Roman" w:cs="Times New Roman"/>
          <w:sz w:val="24"/>
          <w:szCs w:val="24"/>
        </w:rPr>
        <w:t>1) о предоставлении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об отказе в предоставлении субсидии.</w:t>
      </w:r>
    </w:p>
    <w:p w:rsidR="007E5D24" w:rsidRPr="001A7D90" w:rsidRDefault="007E5D24">
      <w:pPr>
        <w:pStyle w:val="ConsPlusNormal"/>
        <w:spacing w:before="200"/>
        <w:ind w:firstLine="540"/>
        <w:jc w:val="both"/>
        <w:rPr>
          <w:rFonts w:ascii="Times New Roman" w:hAnsi="Times New Roman" w:cs="Times New Roman"/>
          <w:sz w:val="24"/>
          <w:szCs w:val="24"/>
        </w:rPr>
      </w:pPr>
      <w:bookmarkStart w:id="159" w:name="Par17426"/>
      <w:bookmarkEnd w:id="159"/>
      <w:r w:rsidRPr="001A7D90">
        <w:rPr>
          <w:rFonts w:ascii="Times New Roman" w:hAnsi="Times New Roman" w:cs="Times New Roman"/>
          <w:sz w:val="24"/>
          <w:szCs w:val="24"/>
        </w:rPr>
        <w:t>17. В случае принятия решения, указанного в подпункте 1 пункта 16 настоящего Порядка, министерство принимает распоряжение о предоставлении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Министерство в течение 10 рабочих дней со дня подписания распоряжения, указанного в абзаце первом настоящего пункта, перечисляет средства субсидии платежными поручениями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получателей субсидии, открытые в кредитных организациях.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 платежных поручениях, представляемых в Управление Федерального казначейства по Архангельской области и Ненецкому автономному округу, в поле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Назначение платежа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указываются реквизиты договора и распоряжения, на основании которых осуществляется перечисление средств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Субсидия за последний месяц текущего года предоставляется не позднее 22 декабря текущего года в пределах остатка неиспользованных лимитов бюджетных обязательств на текущий финансовый год в размере, планируемом авиационным предприятием в соответствии с абзацем 4 пункта 14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60" w:name="Par17430"/>
      <w:bookmarkEnd w:id="160"/>
      <w:r w:rsidRPr="001A7D90">
        <w:rPr>
          <w:rFonts w:ascii="Times New Roman" w:hAnsi="Times New Roman" w:cs="Times New Roman"/>
          <w:sz w:val="24"/>
          <w:szCs w:val="24"/>
        </w:rPr>
        <w:t>18. Основаниями для отказа в предоставлении субсидии являются: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непредставление или представление не в полном объеме документов, указанных в подпунктах 1 и 2 пункта 14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представление документов, указанных в подпунктах 1 и 2 пункта 14 настоящего Порядка, содержащих недостоверные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161" w:name="Par17433"/>
      <w:bookmarkEnd w:id="161"/>
      <w:r w:rsidRPr="001A7D90">
        <w:rPr>
          <w:rFonts w:ascii="Times New Roman" w:hAnsi="Times New Roman" w:cs="Times New Roman"/>
          <w:sz w:val="24"/>
          <w:szCs w:val="24"/>
        </w:rPr>
        <w:t>3) представление документов с нарушением сроков, указанных в пункте 14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В случае принятия решения об отказе в предоставлении субсидии в текущем месяце по основанию</w:t>
      </w:r>
      <w:proofErr w:type="gramEnd"/>
      <w:r w:rsidRPr="001A7D90">
        <w:rPr>
          <w:rFonts w:ascii="Times New Roman" w:hAnsi="Times New Roman" w:cs="Times New Roman"/>
          <w:sz w:val="24"/>
          <w:szCs w:val="24"/>
        </w:rPr>
        <w:t>, указанному в подпункте 3 пункта 18 настоящего Порядка, субсидия предоставляется в следующем месяце в соответствии с пунктами 14 - 17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Решение об отказе в предоставлении субсидии направляется получателю субсидии в течение пяти рабочих дней со дня его принятия.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19. Размер субсидии для i-го авиационного предприятия рассчитывается по формуле:</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lastRenderedPageBreak/>
        <w:t>С</w:t>
      </w:r>
      <w:proofErr w:type="gramStart"/>
      <w:r w:rsidRPr="001A7D90">
        <w:rPr>
          <w:rFonts w:ascii="Times New Roman" w:hAnsi="Times New Roman" w:cs="Times New Roman"/>
          <w:sz w:val="24"/>
          <w:szCs w:val="24"/>
        </w:rPr>
        <w:t>i</w:t>
      </w:r>
      <w:proofErr w:type="spellEnd"/>
      <w:proofErr w:type="gram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ЭОРi</w:t>
      </w:r>
      <w:proofErr w:type="spell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Дi</w:t>
      </w:r>
      <w:proofErr w:type="spellEnd"/>
      <w:r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где:</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С</w:t>
      </w:r>
      <w:proofErr w:type="gramStart"/>
      <w:r w:rsidRPr="001A7D90">
        <w:rPr>
          <w:rFonts w:ascii="Times New Roman" w:hAnsi="Times New Roman" w:cs="Times New Roman"/>
          <w:sz w:val="24"/>
          <w:szCs w:val="24"/>
        </w:rPr>
        <w:t>i</w:t>
      </w:r>
      <w:proofErr w:type="spellEnd"/>
      <w:proofErr w:type="gramEnd"/>
      <w:r w:rsidRPr="001A7D90">
        <w:rPr>
          <w:rFonts w:ascii="Times New Roman" w:hAnsi="Times New Roman" w:cs="Times New Roman"/>
          <w:sz w:val="24"/>
          <w:szCs w:val="24"/>
        </w:rPr>
        <w:t xml:space="preserve"> - размер субсидии для </w:t>
      </w:r>
      <w:proofErr w:type="spellStart"/>
      <w:r w:rsidRPr="001A7D90">
        <w:rPr>
          <w:rFonts w:ascii="Times New Roman" w:hAnsi="Times New Roman" w:cs="Times New Roman"/>
          <w:sz w:val="24"/>
          <w:szCs w:val="24"/>
        </w:rPr>
        <w:t>i-й</w:t>
      </w:r>
      <w:proofErr w:type="spellEnd"/>
      <w:r w:rsidRPr="001A7D90">
        <w:rPr>
          <w:rFonts w:ascii="Times New Roman" w:hAnsi="Times New Roman" w:cs="Times New Roman"/>
          <w:sz w:val="24"/>
          <w:szCs w:val="24"/>
        </w:rPr>
        <w:t xml:space="preserve"> организации, рублей;</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ЭОР</w:t>
      </w:r>
      <w:proofErr w:type="gramStart"/>
      <w:r w:rsidRPr="001A7D90">
        <w:rPr>
          <w:rFonts w:ascii="Times New Roman" w:hAnsi="Times New Roman" w:cs="Times New Roman"/>
          <w:sz w:val="24"/>
          <w:szCs w:val="24"/>
        </w:rPr>
        <w:t>i</w:t>
      </w:r>
      <w:proofErr w:type="spellEnd"/>
      <w:proofErr w:type="gramEnd"/>
      <w:r w:rsidRPr="001A7D90">
        <w:rPr>
          <w:rFonts w:ascii="Times New Roman" w:hAnsi="Times New Roman" w:cs="Times New Roman"/>
          <w:sz w:val="24"/>
          <w:szCs w:val="24"/>
        </w:rPr>
        <w:t xml:space="preserve"> - экономически обоснованные расходы i-го авиационного предприятия, рублей;</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Д</w:t>
      </w:r>
      <w:proofErr w:type="gramStart"/>
      <w:r w:rsidRPr="001A7D90">
        <w:rPr>
          <w:rFonts w:ascii="Times New Roman" w:hAnsi="Times New Roman" w:cs="Times New Roman"/>
          <w:sz w:val="24"/>
          <w:szCs w:val="24"/>
        </w:rPr>
        <w:t>i</w:t>
      </w:r>
      <w:proofErr w:type="spellEnd"/>
      <w:proofErr w:type="gramEnd"/>
      <w:r w:rsidRPr="001A7D90">
        <w:rPr>
          <w:rFonts w:ascii="Times New Roman" w:hAnsi="Times New Roman" w:cs="Times New Roman"/>
          <w:sz w:val="24"/>
          <w:szCs w:val="24"/>
        </w:rPr>
        <w:t xml:space="preserve"> - доходы i-го авиационного предприятия, обеспеченные установленными постановлением агентства тарифами, по которым авиационное предприятие осуществляет перевозку пассажиров и багажа, рублей.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Экономически обоснованные расходы i-го авиационного предприятия рассчитываются по формуле:</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ЭОР</w:t>
      </w:r>
      <w:proofErr w:type="gramStart"/>
      <w:r w:rsidRPr="001A7D90">
        <w:rPr>
          <w:rFonts w:ascii="Times New Roman" w:hAnsi="Times New Roman" w:cs="Times New Roman"/>
          <w:sz w:val="24"/>
          <w:szCs w:val="24"/>
        </w:rPr>
        <w:t>i</w:t>
      </w:r>
      <w:proofErr w:type="spellEnd"/>
      <w:proofErr w:type="gram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Слчj</w:t>
      </w:r>
      <w:proofErr w:type="spellEnd"/>
      <w:r w:rsidRPr="001A7D90">
        <w:rPr>
          <w:rFonts w:ascii="Times New Roman" w:hAnsi="Times New Roman" w:cs="Times New Roman"/>
          <w:sz w:val="24"/>
          <w:szCs w:val="24"/>
        </w:rPr>
        <w:t xml:space="preserve"> </w:t>
      </w:r>
      <w:proofErr w:type="spellStart"/>
      <w:r w:rsidRPr="001A7D90">
        <w:rPr>
          <w:rFonts w:ascii="Times New Roman" w:hAnsi="Times New Roman" w:cs="Times New Roman"/>
          <w:sz w:val="24"/>
          <w:szCs w:val="24"/>
        </w:rPr>
        <w:t>x</w:t>
      </w:r>
      <w:proofErr w:type="spellEnd"/>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j</w:t>
      </w:r>
      <w:proofErr w:type="spellEnd"/>
      <w:r w:rsidRPr="001A7D90">
        <w:rPr>
          <w:rFonts w:ascii="Times New Roman" w:hAnsi="Times New Roman" w:cs="Times New Roman"/>
          <w:sz w:val="24"/>
          <w:szCs w:val="24"/>
        </w:rPr>
        <w:t xml:space="preserve"> +... + </w:t>
      </w:r>
      <w:proofErr w:type="spellStart"/>
      <w:r w:rsidRPr="001A7D90">
        <w:rPr>
          <w:rFonts w:ascii="Times New Roman" w:hAnsi="Times New Roman" w:cs="Times New Roman"/>
          <w:sz w:val="24"/>
          <w:szCs w:val="24"/>
        </w:rPr>
        <w:t>Слч</w:t>
      </w:r>
      <w:proofErr w:type="gramStart"/>
      <w:r w:rsidRPr="001A7D90">
        <w:rPr>
          <w:rFonts w:ascii="Times New Roman" w:hAnsi="Times New Roman" w:cs="Times New Roman"/>
          <w:sz w:val="24"/>
          <w:szCs w:val="24"/>
        </w:rPr>
        <w:t>k</w:t>
      </w:r>
      <w:proofErr w:type="spellEnd"/>
      <w:proofErr w:type="gramEnd"/>
      <w:r w:rsidRPr="001A7D90">
        <w:rPr>
          <w:rFonts w:ascii="Times New Roman" w:hAnsi="Times New Roman" w:cs="Times New Roman"/>
          <w:sz w:val="24"/>
          <w:szCs w:val="24"/>
        </w:rPr>
        <w:t xml:space="preserve"> </w:t>
      </w:r>
      <w:proofErr w:type="spellStart"/>
      <w:r w:rsidRPr="001A7D90">
        <w:rPr>
          <w:rFonts w:ascii="Times New Roman" w:hAnsi="Times New Roman" w:cs="Times New Roman"/>
          <w:sz w:val="24"/>
          <w:szCs w:val="24"/>
        </w:rPr>
        <w:t>x</w:t>
      </w:r>
      <w:proofErr w:type="spellEnd"/>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k</w:t>
      </w:r>
      <w:proofErr w:type="spellEnd"/>
      <w:r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где:</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proofErr w:type="gramStart"/>
      <w:r w:rsidRPr="001A7D90">
        <w:rPr>
          <w:rFonts w:ascii="Times New Roman" w:hAnsi="Times New Roman" w:cs="Times New Roman"/>
          <w:sz w:val="24"/>
          <w:szCs w:val="24"/>
        </w:rPr>
        <w:t>C</w:t>
      </w:r>
      <w:proofErr w:type="gramEnd"/>
      <w:r w:rsidRPr="001A7D90">
        <w:rPr>
          <w:rFonts w:ascii="Times New Roman" w:hAnsi="Times New Roman" w:cs="Times New Roman"/>
          <w:sz w:val="24"/>
          <w:szCs w:val="24"/>
        </w:rPr>
        <w:t>лчj</w:t>
      </w:r>
      <w:proofErr w:type="spellEnd"/>
      <w:r w:rsidRPr="001A7D90">
        <w:rPr>
          <w:rFonts w:ascii="Times New Roman" w:hAnsi="Times New Roman" w:cs="Times New Roman"/>
          <w:sz w:val="24"/>
          <w:szCs w:val="24"/>
        </w:rPr>
        <w:t xml:space="preserve">... </w:t>
      </w:r>
      <w:proofErr w:type="spellStart"/>
      <w:proofErr w:type="gramStart"/>
      <w:r w:rsidRPr="001A7D90">
        <w:rPr>
          <w:rFonts w:ascii="Times New Roman" w:hAnsi="Times New Roman" w:cs="Times New Roman"/>
          <w:sz w:val="24"/>
          <w:szCs w:val="24"/>
        </w:rPr>
        <w:t>C</w:t>
      </w:r>
      <w:proofErr w:type="gramEnd"/>
      <w:r w:rsidRPr="001A7D90">
        <w:rPr>
          <w:rFonts w:ascii="Times New Roman" w:hAnsi="Times New Roman" w:cs="Times New Roman"/>
          <w:sz w:val="24"/>
          <w:szCs w:val="24"/>
        </w:rPr>
        <w:t>лчk</w:t>
      </w:r>
      <w:proofErr w:type="spellEnd"/>
      <w:r w:rsidRPr="001A7D90">
        <w:rPr>
          <w:rFonts w:ascii="Times New Roman" w:hAnsi="Times New Roman" w:cs="Times New Roman"/>
          <w:sz w:val="24"/>
          <w:szCs w:val="24"/>
        </w:rPr>
        <w:t xml:space="preserve"> - плановый экономически обоснованный уровень себестоимости одного летного часа для j-го... k-го воздушного судна авиационного предприятия, рублей (без НДС).</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Плановый экономически обоснованный уровень себестоимости одного летного часа воздушного судна на текущий год определяется для каждого воздушного судна авиационного предприятия на основании представленных авиационным предприятием в соответствии с подпунктом 7 пункта 4 настоящего Порядка расчетов и подтверждающих документов и предусматривается в договоре о предоставлении из областного бюджета субсидии на возмещение недополученных доходов, возникающих в результате государственного регулирования тарифов на перевозки</w:t>
      </w:r>
      <w:proofErr w:type="gramEnd"/>
      <w:r w:rsidRPr="001A7D90">
        <w:rPr>
          <w:rFonts w:ascii="Times New Roman" w:hAnsi="Times New Roman" w:cs="Times New Roman"/>
          <w:sz w:val="24"/>
          <w:szCs w:val="24"/>
        </w:rPr>
        <w:t xml:space="preserve"> пассажиров и багажа воздушным транспортом на территории Архангельской области;</w:t>
      </w:r>
    </w:p>
    <w:p w:rsidR="007E5D24" w:rsidRPr="001A7D90" w:rsidRDefault="001A7D90">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w:t>
      </w:r>
      <w:proofErr w:type="spellStart"/>
      <w:r w:rsidR="007E5D24" w:rsidRPr="001A7D90">
        <w:rPr>
          <w:rFonts w:ascii="Times New Roman" w:hAnsi="Times New Roman" w:cs="Times New Roman"/>
          <w:sz w:val="24"/>
          <w:szCs w:val="24"/>
        </w:rPr>
        <w:t>j</w:t>
      </w:r>
      <w:proofErr w:type="spellEnd"/>
      <w:r w:rsidR="007E5D24" w:rsidRPr="001A7D90">
        <w:rPr>
          <w:rFonts w:ascii="Times New Roman" w:hAnsi="Times New Roman" w:cs="Times New Roman"/>
          <w:sz w:val="24"/>
          <w:szCs w:val="24"/>
        </w:rPr>
        <w:t xml:space="preserve">... </w:t>
      </w:r>
      <w:r w:rsidRPr="001A7D90">
        <w:rPr>
          <w:rFonts w:ascii="Times New Roman" w:hAnsi="Times New Roman" w:cs="Times New Roman"/>
          <w:sz w:val="24"/>
          <w:szCs w:val="24"/>
        </w:rPr>
        <w:t>№</w:t>
      </w:r>
      <w:proofErr w:type="spellStart"/>
      <w:r w:rsidR="007E5D24" w:rsidRPr="001A7D90">
        <w:rPr>
          <w:rFonts w:ascii="Times New Roman" w:hAnsi="Times New Roman" w:cs="Times New Roman"/>
          <w:sz w:val="24"/>
          <w:szCs w:val="24"/>
        </w:rPr>
        <w:t>k</w:t>
      </w:r>
      <w:proofErr w:type="spellEnd"/>
      <w:r w:rsidR="007E5D24" w:rsidRPr="001A7D90">
        <w:rPr>
          <w:rFonts w:ascii="Times New Roman" w:hAnsi="Times New Roman" w:cs="Times New Roman"/>
          <w:sz w:val="24"/>
          <w:szCs w:val="24"/>
        </w:rPr>
        <w:t xml:space="preserve"> - фактический налет часов, выполненный с использованием j-го... k-го воздушного судна, часов.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Доходы i-го авиационного предприятия, обеспеченные установленными тарифами на перевозки пассажиров и багажа, рассчитываются по формуле:</w:t>
      </w:r>
    </w:p>
    <w:p w:rsidR="007E5D24" w:rsidRPr="001A7D90" w:rsidRDefault="007E5D24">
      <w:pPr>
        <w:pStyle w:val="ConsPlusNormal"/>
        <w:jc w:val="both"/>
        <w:rPr>
          <w:rFonts w:ascii="Times New Roman" w:hAnsi="Times New Roman" w:cs="Times New Roman"/>
          <w:sz w:val="24"/>
          <w:szCs w:val="24"/>
        </w:rPr>
      </w:pPr>
    </w:p>
    <w:p w:rsidR="007E5D24" w:rsidRPr="001A7D90" w:rsidRDefault="003E5F18">
      <w:pPr>
        <w:pStyle w:val="ConsPlusNormal"/>
        <w:ind w:firstLine="540"/>
        <w:jc w:val="both"/>
        <w:rPr>
          <w:rFonts w:ascii="Times New Roman" w:hAnsi="Times New Roman" w:cs="Times New Roman"/>
          <w:sz w:val="24"/>
          <w:szCs w:val="24"/>
        </w:rPr>
      </w:pPr>
      <w:r w:rsidRPr="001A7D90">
        <w:rPr>
          <w:rFonts w:ascii="Times New Roman" w:hAnsi="Times New Roman" w:cs="Times New Roman"/>
          <w:noProof/>
          <w:position w:val="-10"/>
          <w:sz w:val="24"/>
          <w:szCs w:val="24"/>
        </w:rPr>
        <w:drawing>
          <wp:inline distT="0" distB="0" distL="0" distR="0">
            <wp:extent cx="2552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2700" cy="257175"/>
                    </a:xfrm>
                    <a:prstGeom prst="rect">
                      <a:avLst/>
                    </a:prstGeom>
                    <a:noFill/>
                    <a:ln>
                      <a:noFill/>
                    </a:ln>
                  </pic:spPr>
                </pic:pic>
              </a:graphicData>
            </a:graphic>
          </wp:inline>
        </w:drawing>
      </w:r>
      <w:r w:rsidR="007E5D24"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где:</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Т</w:t>
      </w:r>
      <w:proofErr w:type="gramStart"/>
      <w:r w:rsidRPr="001A7D90">
        <w:rPr>
          <w:rFonts w:ascii="Times New Roman" w:hAnsi="Times New Roman" w:cs="Times New Roman"/>
          <w:sz w:val="24"/>
          <w:szCs w:val="24"/>
        </w:rPr>
        <w:t>m</w:t>
      </w:r>
      <w:proofErr w:type="spellEnd"/>
      <w:proofErr w:type="gramEnd"/>
      <w:r w:rsidRPr="001A7D90">
        <w:rPr>
          <w:rFonts w:ascii="Times New Roman" w:hAnsi="Times New Roman" w:cs="Times New Roman"/>
          <w:sz w:val="24"/>
          <w:szCs w:val="24"/>
        </w:rPr>
        <w:t xml:space="preserve"> - тариф на перевозку пассажиров на </w:t>
      </w:r>
      <w:proofErr w:type="spellStart"/>
      <w:r w:rsidRPr="001A7D90">
        <w:rPr>
          <w:rFonts w:ascii="Times New Roman" w:hAnsi="Times New Roman" w:cs="Times New Roman"/>
          <w:sz w:val="24"/>
          <w:szCs w:val="24"/>
        </w:rPr>
        <w:t>m-й</w:t>
      </w:r>
      <w:proofErr w:type="spellEnd"/>
      <w:r w:rsidRPr="001A7D90">
        <w:rPr>
          <w:rFonts w:ascii="Times New Roman" w:hAnsi="Times New Roman" w:cs="Times New Roman"/>
          <w:sz w:val="24"/>
          <w:szCs w:val="24"/>
        </w:rPr>
        <w:t xml:space="preserve"> воздушной линии, рублей за одну поездку (без НДС);</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Tбm</w:t>
      </w:r>
      <w:proofErr w:type="spellEnd"/>
      <w:r w:rsidRPr="001A7D90">
        <w:rPr>
          <w:rFonts w:ascii="Times New Roman" w:hAnsi="Times New Roman" w:cs="Times New Roman"/>
          <w:sz w:val="24"/>
          <w:szCs w:val="24"/>
        </w:rPr>
        <w:t xml:space="preserve"> - тариф на перевозку багажа, установленный агентством, на </w:t>
      </w:r>
      <w:proofErr w:type="spellStart"/>
      <w:r w:rsidRPr="001A7D90">
        <w:rPr>
          <w:rFonts w:ascii="Times New Roman" w:hAnsi="Times New Roman" w:cs="Times New Roman"/>
          <w:sz w:val="24"/>
          <w:szCs w:val="24"/>
        </w:rPr>
        <w:t>m-й</w:t>
      </w:r>
      <w:proofErr w:type="spellEnd"/>
      <w:r w:rsidRPr="001A7D90">
        <w:rPr>
          <w:rFonts w:ascii="Times New Roman" w:hAnsi="Times New Roman" w:cs="Times New Roman"/>
          <w:sz w:val="24"/>
          <w:szCs w:val="24"/>
        </w:rPr>
        <w:t xml:space="preserve"> воздушной линии, рублей за </w:t>
      </w:r>
      <w:proofErr w:type="gramStart"/>
      <w:r w:rsidRPr="001A7D90">
        <w:rPr>
          <w:rFonts w:ascii="Times New Roman" w:hAnsi="Times New Roman" w:cs="Times New Roman"/>
          <w:sz w:val="24"/>
          <w:szCs w:val="24"/>
        </w:rPr>
        <w:t>кг</w:t>
      </w:r>
      <w:proofErr w:type="gramEnd"/>
      <w:r w:rsidRPr="001A7D90">
        <w:rPr>
          <w:rFonts w:ascii="Times New Roman" w:hAnsi="Times New Roman" w:cs="Times New Roman"/>
          <w:sz w:val="24"/>
          <w:szCs w:val="24"/>
        </w:rPr>
        <w:t xml:space="preserve"> (без НДС);</w:t>
      </w:r>
    </w:p>
    <w:p w:rsidR="007E5D24" w:rsidRPr="001A7D90" w:rsidRDefault="001A7D90">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w:t>
      </w:r>
      <w:proofErr w:type="spellStart"/>
      <w:r w:rsidR="007E5D24" w:rsidRPr="001A7D90">
        <w:rPr>
          <w:rFonts w:ascii="Times New Roman" w:hAnsi="Times New Roman" w:cs="Times New Roman"/>
          <w:sz w:val="24"/>
          <w:szCs w:val="24"/>
        </w:rPr>
        <w:t>m</w:t>
      </w:r>
      <w:proofErr w:type="spellEnd"/>
      <w:r w:rsidR="007E5D24" w:rsidRPr="001A7D90">
        <w:rPr>
          <w:rFonts w:ascii="Times New Roman" w:hAnsi="Times New Roman" w:cs="Times New Roman"/>
          <w:sz w:val="24"/>
          <w:szCs w:val="24"/>
        </w:rPr>
        <w:t xml:space="preserve"> - фактическое количество перевезенных пассажиров на </w:t>
      </w:r>
      <w:proofErr w:type="spellStart"/>
      <w:r w:rsidR="007E5D24" w:rsidRPr="001A7D90">
        <w:rPr>
          <w:rFonts w:ascii="Times New Roman" w:hAnsi="Times New Roman" w:cs="Times New Roman"/>
          <w:sz w:val="24"/>
          <w:szCs w:val="24"/>
        </w:rPr>
        <w:t>m-й</w:t>
      </w:r>
      <w:proofErr w:type="spellEnd"/>
      <w:r w:rsidR="007E5D24" w:rsidRPr="001A7D90">
        <w:rPr>
          <w:rFonts w:ascii="Times New Roman" w:hAnsi="Times New Roman" w:cs="Times New Roman"/>
          <w:sz w:val="24"/>
          <w:szCs w:val="24"/>
        </w:rPr>
        <w:t xml:space="preserve"> воздушной линии, пассажиров;</w:t>
      </w:r>
    </w:p>
    <w:p w:rsidR="007E5D24" w:rsidRPr="001A7D90" w:rsidRDefault="001A7D90">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w:t>
      </w:r>
      <w:proofErr w:type="spellStart"/>
      <w:r w:rsidR="007E5D24" w:rsidRPr="001A7D90">
        <w:rPr>
          <w:rFonts w:ascii="Times New Roman" w:hAnsi="Times New Roman" w:cs="Times New Roman"/>
          <w:sz w:val="24"/>
          <w:szCs w:val="24"/>
        </w:rPr>
        <w:t>б</w:t>
      </w:r>
      <w:proofErr w:type="gramStart"/>
      <w:r w:rsidR="007E5D24" w:rsidRPr="001A7D90">
        <w:rPr>
          <w:rFonts w:ascii="Times New Roman" w:hAnsi="Times New Roman" w:cs="Times New Roman"/>
          <w:sz w:val="24"/>
          <w:szCs w:val="24"/>
        </w:rPr>
        <w:t>m</w:t>
      </w:r>
      <w:proofErr w:type="spellEnd"/>
      <w:proofErr w:type="gramEnd"/>
      <w:r w:rsidR="007E5D24" w:rsidRPr="001A7D90">
        <w:rPr>
          <w:rFonts w:ascii="Times New Roman" w:hAnsi="Times New Roman" w:cs="Times New Roman"/>
          <w:sz w:val="24"/>
          <w:szCs w:val="24"/>
        </w:rPr>
        <w:t xml:space="preserve"> - фактическое количество перевезенного багажа сверх установленной бесплатной нормы на </w:t>
      </w:r>
      <w:proofErr w:type="spellStart"/>
      <w:r w:rsidR="007E5D24" w:rsidRPr="001A7D90">
        <w:rPr>
          <w:rFonts w:ascii="Times New Roman" w:hAnsi="Times New Roman" w:cs="Times New Roman"/>
          <w:sz w:val="24"/>
          <w:szCs w:val="24"/>
        </w:rPr>
        <w:t>m-й</w:t>
      </w:r>
      <w:proofErr w:type="spellEnd"/>
      <w:r w:rsidR="007E5D24" w:rsidRPr="001A7D90">
        <w:rPr>
          <w:rFonts w:ascii="Times New Roman" w:hAnsi="Times New Roman" w:cs="Times New Roman"/>
          <w:sz w:val="24"/>
          <w:szCs w:val="24"/>
        </w:rPr>
        <w:t xml:space="preserve"> воздушной линии, кг;</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Д</w:t>
      </w:r>
      <w:proofErr w:type="gramStart"/>
      <w:r w:rsidRPr="001A7D90">
        <w:rPr>
          <w:rFonts w:ascii="Times New Roman" w:hAnsi="Times New Roman" w:cs="Times New Roman"/>
          <w:sz w:val="24"/>
          <w:szCs w:val="24"/>
        </w:rPr>
        <w:t>m</w:t>
      </w:r>
      <w:proofErr w:type="spellEnd"/>
      <w:proofErr w:type="gramEnd"/>
      <w:r w:rsidRPr="001A7D90">
        <w:rPr>
          <w:rFonts w:ascii="Times New Roman" w:hAnsi="Times New Roman" w:cs="Times New Roman"/>
          <w:sz w:val="24"/>
          <w:szCs w:val="24"/>
        </w:rPr>
        <w:t xml:space="preserve"> - фактический доход от перевозки грузов и почты, полученный авиационным предприятием при оказании услуг по перевозке пассажиров и багажа воздушным транспортом на </w:t>
      </w:r>
      <w:proofErr w:type="spellStart"/>
      <w:r w:rsidRPr="001A7D90">
        <w:rPr>
          <w:rFonts w:ascii="Times New Roman" w:hAnsi="Times New Roman" w:cs="Times New Roman"/>
          <w:sz w:val="24"/>
          <w:szCs w:val="24"/>
        </w:rPr>
        <w:t>m-й</w:t>
      </w:r>
      <w:proofErr w:type="spellEnd"/>
      <w:r w:rsidRPr="001A7D90">
        <w:rPr>
          <w:rFonts w:ascii="Times New Roman" w:hAnsi="Times New Roman" w:cs="Times New Roman"/>
          <w:sz w:val="24"/>
          <w:szCs w:val="24"/>
        </w:rPr>
        <w:t xml:space="preserve"> воздушной линии, рублей.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Сведения о фактическом количестве перевезенных пассажиров, фактическом количестве перевезенного багажа сверх установленной бесплатной нормы и фактическом доходе от перевозки грузов и почты в разрезе воздушных линий принимаются в соответствии с отчетами о фактически выполненных перевозках пассажиров и багажа, представляемыми получателями субсидии в соответствии с пунктом 14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20. Министерство в срок до 25-го числа месяца, следующего </w:t>
      </w:r>
      <w:proofErr w:type="gramStart"/>
      <w:r w:rsidRPr="001A7D90">
        <w:rPr>
          <w:rFonts w:ascii="Times New Roman" w:hAnsi="Times New Roman" w:cs="Times New Roman"/>
          <w:sz w:val="24"/>
          <w:szCs w:val="24"/>
        </w:rPr>
        <w:t>за</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отчетным</w:t>
      </w:r>
      <w:proofErr w:type="gramEnd"/>
      <w:r w:rsidRPr="001A7D90">
        <w:rPr>
          <w:rFonts w:ascii="Times New Roman" w:hAnsi="Times New Roman" w:cs="Times New Roman"/>
          <w:sz w:val="24"/>
          <w:szCs w:val="24"/>
        </w:rPr>
        <w:t>, представляет в министерство финансов Архангельской области отчет об использовании средств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 xml:space="preserve">III. Осуществление </w:t>
      </w:r>
      <w:proofErr w:type="gramStart"/>
      <w:r w:rsidRPr="001A7D90">
        <w:rPr>
          <w:rFonts w:ascii="Times New Roman" w:hAnsi="Times New Roman" w:cs="Times New Roman"/>
          <w:sz w:val="24"/>
          <w:szCs w:val="24"/>
        </w:rPr>
        <w:t>контроля за</w:t>
      </w:r>
      <w:proofErr w:type="gramEnd"/>
      <w:r w:rsidRPr="001A7D90">
        <w:rPr>
          <w:rFonts w:ascii="Times New Roman" w:hAnsi="Times New Roman" w:cs="Times New Roman"/>
          <w:sz w:val="24"/>
          <w:szCs w:val="24"/>
        </w:rPr>
        <w:t xml:space="preserve"> использованием средств</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bookmarkStart w:id="162" w:name="Par17468"/>
      <w:bookmarkEnd w:id="162"/>
      <w:r w:rsidRPr="001A7D90">
        <w:rPr>
          <w:rFonts w:ascii="Times New Roman" w:hAnsi="Times New Roman" w:cs="Times New Roman"/>
          <w:sz w:val="24"/>
          <w:szCs w:val="24"/>
        </w:rPr>
        <w:t>21. Результатом предоставления субсидии является возмещение недополученных доходов, возникающих в результате государственного регулирования тарифов на перевозки пассажиров и багажа воздушным транспортом.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Показателями результата использования субсидии являются: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доля рейсов на субсидируемых маршрутах, фактически выполненных в соответствии с расписанием при осуществлении пассажирских перевозок;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количество перевезенных пассажиров на субсидируемых маршрутах воздушным транспортом.</w:t>
      </w:r>
    </w:p>
    <w:p w:rsidR="007E5D24" w:rsidRPr="001A7D90" w:rsidRDefault="007E5D24">
      <w:pPr>
        <w:pStyle w:val="ConsPlusNormal"/>
        <w:spacing w:before="200"/>
        <w:ind w:firstLine="540"/>
        <w:jc w:val="both"/>
        <w:rPr>
          <w:rFonts w:ascii="Times New Roman" w:hAnsi="Times New Roman" w:cs="Times New Roman"/>
          <w:sz w:val="24"/>
          <w:szCs w:val="24"/>
        </w:rPr>
      </w:pPr>
      <w:bookmarkStart w:id="163" w:name="Par17472"/>
      <w:bookmarkEnd w:id="163"/>
      <w:r w:rsidRPr="001A7D90">
        <w:rPr>
          <w:rFonts w:ascii="Times New Roman" w:hAnsi="Times New Roman" w:cs="Times New Roman"/>
          <w:sz w:val="24"/>
          <w:szCs w:val="24"/>
        </w:rPr>
        <w:t xml:space="preserve">22. </w:t>
      </w:r>
      <w:proofErr w:type="gramStart"/>
      <w:r w:rsidRPr="001A7D90">
        <w:rPr>
          <w:rFonts w:ascii="Times New Roman" w:hAnsi="Times New Roman" w:cs="Times New Roman"/>
          <w:sz w:val="24"/>
          <w:szCs w:val="24"/>
        </w:rPr>
        <w:t>Авиационное предприятие после сдачи годовой бухгалтерской и налоговой отчетности, но не позднее 1 марта текущего года направляет в министерство сведения о фактически полученном доходе и фактических экономически обоснованных расходах от перевозки пассажиров, багажа, грузов и почты, осуществляемой в рамках договора на организацию транспортного обслуживания воздушным транспортом, за отчетный год, подтвержденные данными бухгалтерского учета и первичными учетными документами, а также отчет</w:t>
      </w:r>
      <w:proofErr w:type="gramEnd"/>
      <w:r w:rsidRPr="001A7D90">
        <w:rPr>
          <w:rFonts w:ascii="Times New Roman" w:hAnsi="Times New Roman" w:cs="Times New Roman"/>
          <w:sz w:val="24"/>
          <w:szCs w:val="24"/>
        </w:rPr>
        <w:t xml:space="preserve"> о достижении значений показателей результата использования субсидии, устанавливаемых в соответствии с пунктом 21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64" w:name="Par17473"/>
      <w:bookmarkEnd w:id="164"/>
      <w:r w:rsidRPr="001A7D90">
        <w:rPr>
          <w:rFonts w:ascii="Times New Roman" w:hAnsi="Times New Roman" w:cs="Times New Roman"/>
          <w:sz w:val="24"/>
          <w:szCs w:val="24"/>
        </w:rPr>
        <w:t>23. Министерство проводит анализ документов, представленных в соответствии с пунктом 22 настоящего Порядка, в течение 30 календарных дней после их получения.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 случае выявления министерством превышения суммы выплаченной в отчетном году субсидии над фактической потребностью, а также в случае </w:t>
      </w:r>
      <w:proofErr w:type="spellStart"/>
      <w:r w:rsidRPr="001A7D90">
        <w:rPr>
          <w:rFonts w:ascii="Times New Roman" w:hAnsi="Times New Roman" w:cs="Times New Roman"/>
          <w:sz w:val="24"/>
          <w:szCs w:val="24"/>
        </w:rPr>
        <w:t>недостижения</w:t>
      </w:r>
      <w:proofErr w:type="spellEnd"/>
      <w:r w:rsidRPr="001A7D90">
        <w:rPr>
          <w:rFonts w:ascii="Times New Roman" w:hAnsi="Times New Roman" w:cs="Times New Roman"/>
          <w:sz w:val="24"/>
          <w:szCs w:val="24"/>
        </w:rPr>
        <w:t xml:space="preserve"> показателей </w:t>
      </w:r>
      <w:proofErr w:type="gramStart"/>
      <w:r w:rsidRPr="001A7D90">
        <w:rPr>
          <w:rFonts w:ascii="Times New Roman" w:hAnsi="Times New Roman" w:cs="Times New Roman"/>
          <w:sz w:val="24"/>
          <w:szCs w:val="24"/>
        </w:rPr>
        <w:t>результата предоставления субсидии средства субсидии</w:t>
      </w:r>
      <w:proofErr w:type="gramEnd"/>
      <w:r w:rsidRPr="001A7D90">
        <w:rPr>
          <w:rFonts w:ascii="Times New Roman" w:hAnsi="Times New Roman" w:cs="Times New Roman"/>
          <w:sz w:val="24"/>
          <w:szCs w:val="24"/>
        </w:rPr>
        <w:t xml:space="preserve"> подлежат возврату в областной бюджет в течение 30 рабочих дней со дня предъявления министерством соответствующего требования.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Учет дебиторской и кредиторской задолженности за отчетный год производится министерством в текущем финансовом году за счет средств субсидии, предоставленной в рамках договоров, заключенных на текущий финансовый год.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Перечисление кредиторской задолженности осуществляется министерством в течение 10 рабочих дней после подписания с получателями субсидии актов сверки взаимных расчетов по субсидии по состоянию на 1 января текущего финансового года.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24.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Данные проверки проводятся в соответствии с Порядком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58-пп.</w:t>
      </w:r>
    </w:p>
    <w:p w:rsidR="007E5D24" w:rsidRPr="001A7D90" w:rsidRDefault="007E5D24">
      <w:pPr>
        <w:pStyle w:val="ConsPlusNormal"/>
        <w:spacing w:before="200"/>
        <w:ind w:firstLine="540"/>
        <w:jc w:val="both"/>
        <w:rPr>
          <w:rFonts w:ascii="Times New Roman" w:hAnsi="Times New Roman" w:cs="Times New Roman"/>
          <w:sz w:val="24"/>
          <w:szCs w:val="24"/>
        </w:rPr>
      </w:pPr>
      <w:bookmarkStart w:id="165" w:name="Par17478"/>
      <w:bookmarkEnd w:id="165"/>
      <w:r w:rsidRPr="001A7D90">
        <w:rPr>
          <w:rFonts w:ascii="Times New Roman" w:hAnsi="Times New Roman" w:cs="Times New Roman"/>
          <w:sz w:val="24"/>
          <w:szCs w:val="24"/>
        </w:rPr>
        <w:t xml:space="preserve">25. </w:t>
      </w:r>
      <w:proofErr w:type="gramStart"/>
      <w:r w:rsidRPr="001A7D90">
        <w:rPr>
          <w:rFonts w:ascii="Times New Roman" w:hAnsi="Times New Roman" w:cs="Times New Roman"/>
          <w:sz w:val="24"/>
          <w:szCs w:val="24"/>
        </w:rPr>
        <w:t xml:space="preserve">В случае выявления министерством и (или) органами государственного финансового </w:t>
      </w:r>
      <w:r w:rsidRPr="001A7D90">
        <w:rPr>
          <w:rFonts w:ascii="Times New Roman" w:hAnsi="Times New Roman" w:cs="Times New Roman"/>
          <w:sz w:val="24"/>
          <w:szCs w:val="24"/>
        </w:rPr>
        <w:lastRenderedPageBreak/>
        <w:t xml:space="preserve">контроля Архангельской области нарушения получателями субсидии условий, целей и порядка их предоставления, условий договора, а также при </w:t>
      </w:r>
      <w:proofErr w:type="spellStart"/>
      <w:r w:rsidRPr="001A7D90">
        <w:rPr>
          <w:rFonts w:ascii="Times New Roman" w:hAnsi="Times New Roman" w:cs="Times New Roman"/>
          <w:sz w:val="24"/>
          <w:szCs w:val="24"/>
        </w:rPr>
        <w:t>недостижении</w:t>
      </w:r>
      <w:proofErr w:type="spellEnd"/>
      <w:r w:rsidRPr="001A7D90">
        <w:rPr>
          <w:rFonts w:ascii="Times New Roman" w:hAnsi="Times New Roman" w:cs="Times New Roman"/>
          <w:sz w:val="24"/>
          <w:szCs w:val="24"/>
        </w:rPr>
        <w:t xml:space="preserve"> показателей результата предоставления субсидии средства субсидии подлежат возврату в областной бюджет в течение 30 рабочих дней со дня предъявления министерством и (или) органами государственного финансового контроля Архангельской области соответствующего требования.</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и (или) органами государственного финансового контроля Архангельской области в случаях, предусмотренных договором.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26. </w:t>
      </w:r>
      <w:proofErr w:type="gramStart"/>
      <w:r w:rsidRPr="001A7D90">
        <w:rPr>
          <w:rFonts w:ascii="Times New Roman" w:hAnsi="Times New Roman" w:cs="Times New Roman"/>
          <w:sz w:val="24"/>
          <w:szCs w:val="24"/>
        </w:rPr>
        <w:t xml:space="preserve">При </w:t>
      </w:r>
      <w:proofErr w:type="spellStart"/>
      <w:r w:rsidRPr="001A7D90">
        <w:rPr>
          <w:rFonts w:ascii="Times New Roman" w:hAnsi="Times New Roman" w:cs="Times New Roman"/>
          <w:sz w:val="24"/>
          <w:szCs w:val="24"/>
        </w:rPr>
        <w:t>невозврате</w:t>
      </w:r>
      <w:proofErr w:type="spellEnd"/>
      <w:r w:rsidRPr="001A7D90">
        <w:rPr>
          <w:rFonts w:ascii="Times New Roman" w:hAnsi="Times New Roman" w:cs="Times New Roman"/>
          <w:sz w:val="24"/>
          <w:szCs w:val="24"/>
        </w:rPr>
        <w:t xml:space="preserve"> средств субсидии в установленный пунктами 23 и 25 настоящего Порядка срок министерство и (или) органы государственного финансового контроля Архангельской области в течение 10 рабочих дней со дня истечения срока, указанного в пунктах 23 и 25 настоящего Порядка, обращаются в суд с исковым заявлением о взыскании субсидии, а также пени за просрочку ее возврата.</w:t>
      </w:r>
      <w:proofErr w:type="gramEnd"/>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0"/>
        <w:rPr>
          <w:rFonts w:ascii="Times New Roman" w:hAnsi="Times New Roman" w:cs="Times New Roman"/>
          <w:sz w:val="24"/>
          <w:szCs w:val="24"/>
        </w:rPr>
      </w:pPr>
      <w:r w:rsidRPr="001A7D90">
        <w:rPr>
          <w:rFonts w:ascii="Times New Roman" w:hAnsi="Times New Roman" w:cs="Times New Roman"/>
          <w:sz w:val="24"/>
          <w:szCs w:val="24"/>
        </w:rPr>
        <w:lastRenderedPageBreak/>
        <w:t>Утвержден</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166" w:name="Par17491"/>
      <w:bookmarkEnd w:id="166"/>
      <w:r w:rsidRPr="001A7D90">
        <w:rPr>
          <w:rFonts w:ascii="Times New Roman" w:hAnsi="Times New Roman" w:cs="Times New Roman"/>
          <w:sz w:val="24"/>
          <w:szCs w:val="24"/>
        </w:rPr>
        <w:t>ПОРЯДОК</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ПРЕДОСТАВЛЕНИЯ СУБСИДИИ НА ВОЗМЕЩЕНИЕ </w:t>
      </w:r>
      <w:proofErr w:type="gramStart"/>
      <w:r w:rsidRPr="001A7D90">
        <w:rPr>
          <w:rFonts w:ascii="Times New Roman" w:hAnsi="Times New Roman" w:cs="Times New Roman"/>
          <w:sz w:val="24"/>
          <w:szCs w:val="24"/>
        </w:rPr>
        <w:t>НЕДОПОЛУЧЕННЫХ</w:t>
      </w:r>
      <w:proofErr w:type="gramEnd"/>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ДОХОДОВ, ВОЗНИКАЮЩИХ В РЕЗУЛЬТАТЕ </w:t>
      </w:r>
      <w:proofErr w:type="gramStart"/>
      <w:r w:rsidRPr="001A7D90">
        <w:rPr>
          <w:rFonts w:ascii="Times New Roman" w:hAnsi="Times New Roman" w:cs="Times New Roman"/>
          <w:sz w:val="24"/>
          <w:szCs w:val="24"/>
        </w:rPr>
        <w:t>ГОСУДАРСТВЕННОГО</w:t>
      </w:r>
      <w:proofErr w:type="gramEnd"/>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РЕГУЛИРОВАНИЯ ТАРИФОВ НА ПЕРЕВОЗКИ ПАССАЖИРОВ</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ЖЕЛЕЗНОДОРОЖНЫМ ТРАНСПОРТОМ ОБЩЕГО ПОЛЬЗОВАНИЯ</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В ПРИГОРОДНОМ СООБЩЕНИИ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 Общие положения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bookmarkStart w:id="167" w:name="Par17507"/>
      <w:bookmarkEnd w:id="167"/>
      <w:r w:rsidRPr="001A7D90">
        <w:rPr>
          <w:rFonts w:ascii="Times New Roman" w:hAnsi="Times New Roman" w:cs="Times New Roman"/>
          <w:sz w:val="24"/>
          <w:szCs w:val="24"/>
        </w:rPr>
        <w:t xml:space="preserve">1. </w:t>
      </w:r>
      <w:proofErr w:type="gramStart"/>
      <w:r w:rsidRPr="001A7D90">
        <w:rPr>
          <w:rFonts w:ascii="Times New Roman" w:hAnsi="Times New Roman" w:cs="Times New Roman"/>
          <w:sz w:val="24"/>
          <w:szCs w:val="24"/>
        </w:rPr>
        <w:t xml:space="preserve">Настоящий Порядок, разработанный в соответствии со статьей 78 Бюджетного кодекса Российской Федерации, постановлением Правительства Российской Федерации от 7 марта 1995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239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 мерах по упорядочению государственного регулирования цен (тарифов)</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 xml:space="preserve">утвержденными постановлением Правительства Российской Федерации от 6 сентября 2016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887 (далее - общие требования), государственной программой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утвержденной настоящим постановлением (далее - государственная программа), устанавливает порядок и условия предоставления из областного бюджета субсидии организациям железнодорожного транспорта, осуществляющим перевозки пассажиров железнодорожным транспортом общего пользования в пригородном сообщении на территории Архангельской области (далее соответственно - организации железнодорожного транспорта</w:t>
      </w:r>
      <w:proofErr w:type="gramEnd"/>
      <w:r w:rsidRPr="001A7D90">
        <w:rPr>
          <w:rFonts w:ascii="Times New Roman" w:hAnsi="Times New Roman" w:cs="Times New Roman"/>
          <w:sz w:val="24"/>
          <w:szCs w:val="24"/>
        </w:rPr>
        <w:t>, перевозка пассажиров), на возмещение недополученных доходов, возникающих в результате государственного регулирования тарифов на перевозки пассажиров, в случае установления экономически обоснованного уровня тарифа на услуги по перевозке пассажиров в размере, превышающем установленные в рамках одной зоны тарифы на перевозки пассажиров (далее - субсидия).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Субсидия предоставляется в рамках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государственной программы.</w:t>
      </w:r>
    </w:p>
    <w:p w:rsidR="007E5D24" w:rsidRPr="001A7D90" w:rsidRDefault="007E5D24">
      <w:pPr>
        <w:pStyle w:val="ConsPlusNormal"/>
        <w:spacing w:before="200"/>
        <w:ind w:firstLine="540"/>
        <w:jc w:val="both"/>
        <w:rPr>
          <w:rFonts w:ascii="Times New Roman" w:hAnsi="Times New Roman" w:cs="Times New Roman"/>
          <w:sz w:val="24"/>
          <w:szCs w:val="24"/>
        </w:rPr>
      </w:pPr>
      <w:bookmarkStart w:id="168" w:name="Par17511"/>
      <w:bookmarkEnd w:id="168"/>
      <w:r w:rsidRPr="001A7D90">
        <w:rPr>
          <w:rFonts w:ascii="Times New Roman" w:hAnsi="Times New Roman" w:cs="Times New Roman"/>
          <w:sz w:val="24"/>
          <w:szCs w:val="24"/>
        </w:rPr>
        <w:t>2. В качестве базовых величин для расчета размера субсидии принимаются: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установленные постановлением агентства по тарифам и ценам Архангельской области (далее - агентство по тарифам и ценам) для i-ой организации железнодорожного транспорта на соответствующий год: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экономически обоснованный уровень тарифа на услуги по перевозке пассажиров;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тарифы на перевозки пассажиров;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дальность поездки пассажиров в разрезе зон. Зоны с отнесением соответствующих станций и остановочных пунктов к ним утверждаются постановлением Правительства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фактическая численность перевезенных пассажиров.</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Фактическая численность перевезенных пассажиров, дифференцированная по дальности поездки (в зонах), должна быть подтверждена формами внутренней статистической отчетности открытого акционерного общества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Российские железные дороги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(далее - ОАО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РЖД</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ЦО-22 </w:t>
      </w:r>
      <w:r w:rsidRPr="001A7D90">
        <w:rPr>
          <w:rFonts w:ascii="Times New Roman" w:hAnsi="Times New Roman" w:cs="Times New Roman"/>
          <w:sz w:val="24"/>
          <w:szCs w:val="24"/>
        </w:rPr>
        <w:lastRenderedPageBreak/>
        <w:t xml:space="preserve">пригород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Отчет о перевозке пассажиров предприятиями пригородного комплекса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утвержденной распоряжением вице-президента ОАО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РЖД</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от 27 апреля 2004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1964р, и ЦО-22ф пригород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Отчет о доходных поступлениях предприятий пригородного комплекса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утвержденной распоряжением вице-президента ОАО</w:t>
      </w:r>
      <w:proofErr w:type="gramEnd"/>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РЖД</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от 22 июня 2004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2636р.</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 Условия предоставления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5. Предоставление субсидии осуществляется на основании заключенных министерством с организациями железнодорожного транспорта договоров об организации железнодорожных перевозок пассажиров (далее - договор).</w:t>
      </w:r>
    </w:p>
    <w:p w:rsidR="007E5D24" w:rsidRPr="001A7D90" w:rsidRDefault="007E5D24">
      <w:pPr>
        <w:pStyle w:val="ConsPlusNormal"/>
        <w:spacing w:before="200"/>
        <w:ind w:firstLine="540"/>
        <w:jc w:val="both"/>
        <w:rPr>
          <w:rFonts w:ascii="Times New Roman" w:hAnsi="Times New Roman" w:cs="Times New Roman"/>
          <w:sz w:val="24"/>
          <w:szCs w:val="24"/>
        </w:rPr>
      </w:pPr>
      <w:bookmarkStart w:id="169" w:name="Par17525"/>
      <w:bookmarkEnd w:id="169"/>
      <w:r w:rsidRPr="001A7D90">
        <w:rPr>
          <w:rFonts w:ascii="Times New Roman" w:hAnsi="Times New Roman" w:cs="Times New Roman"/>
          <w:sz w:val="24"/>
          <w:szCs w:val="24"/>
        </w:rPr>
        <w:t>6. Организации железнодорожного транспорта на день подачи документации для заключения договора, предусмотренной пунктом 7 настоящего Порядка, должны отвечать следующим требованиям:</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A7D90">
        <w:rPr>
          <w:rFonts w:ascii="Times New Roman" w:hAnsi="Times New Roman" w:cs="Times New Roman"/>
          <w:sz w:val="24"/>
          <w:szCs w:val="24"/>
        </w:rPr>
        <w:t>офшорные</w:t>
      </w:r>
      <w:proofErr w:type="spellEnd"/>
      <w:r w:rsidRPr="001A7D90">
        <w:rPr>
          <w:rFonts w:ascii="Times New Roman" w:hAnsi="Times New Roman" w:cs="Times New Roman"/>
          <w:sz w:val="24"/>
          <w:szCs w:val="24"/>
        </w:rPr>
        <w:t xml:space="preserve"> зоны) в отношении</w:t>
      </w:r>
      <w:proofErr w:type="gramEnd"/>
      <w:r w:rsidRPr="001A7D90">
        <w:rPr>
          <w:rFonts w:ascii="Times New Roman" w:hAnsi="Times New Roman" w:cs="Times New Roman"/>
          <w:sz w:val="24"/>
          <w:szCs w:val="24"/>
        </w:rPr>
        <w:t xml:space="preserve"> таких юридических лиц, в совокупности превышает 50 процентов;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не являться государственными (муниципальными) учреждениями.</w:t>
      </w:r>
    </w:p>
    <w:p w:rsidR="007E5D24" w:rsidRPr="001A7D90" w:rsidRDefault="007E5D24">
      <w:pPr>
        <w:pStyle w:val="ConsPlusNormal"/>
        <w:spacing w:before="200"/>
        <w:ind w:firstLine="540"/>
        <w:jc w:val="both"/>
        <w:rPr>
          <w:rFonts w:ascii="Times New Roman" w:hAnsi="Times New Roman" w:cs="Times New Roman"/>
          <w:sz w:val="24"/>
          <w:szCs w:val="24"/>
        </w:rPr>
      </w:pPr>
      <w:bookmarkStart w:id="170" w:name="Par17529"/>
      <w:bookmarkEnd w:id="170"/>
      <w:r w:rsidRPr="001A7D90">
        <w:rPr>
          <w:rFonts w:ascii="Times New Roman" w:hAnsi="Times New Roman" w:cs="Times New Roman"/>
          <w:sz w:val="24"/>
          <w:szCs w:val="24"/>
        </w:rPr>
        <w:t>7. Для заключения договора организация железнодорожного транспорта предоставляет в министерство следующие документы (далее соответственно - заявитель, документация):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заявление о заключении договора;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документы, подтверждающие полномочия руководителя или доверенность, подписанную руководителем заявителя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заявителя;</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1A7D90">
        <w:rPr>
          <w:rFonts w:ascii="Times New Roman" w:hAnsi="Times New Roman" w:cs="Times New Roman"/>
          <w:sz w:val="24"/>
          <w:szCs w:val="24"/>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A7D90">
        <w:rPr>
          <w:rFonts w:ascii="Times New Roman" w:hAnsi="Times New Roman" w:cs="Times New Roman"/>
          <w:sz w:val="24"/>
          <w:szCs w:val="24"/>
        </w:rPr>
        <w:t>офшорные</w:t>
      </w:r>
      <w:proofErr w:type="spellEnd"/>
      <w:r w:rsidRPr="001A7D90">
        <w:rPr>
          <w:rFonts w:ascii="Times New Roman" w:hAnsi="Times New Roman" w:cs="Times New Roman"/>
          <w:sz w:val="24"/>
          <w:szCs w:val="24"/>
        </w:rPr>
        <w:t xml:space="preserve"> зоны) в отношении таких юридических лиц, в совокупности превышающей 50 процентов.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 xml:space="preserve">8. Для заключения договора заявитель вправе </w:t>
      </w:r>
      <w:proofErr w:type="gramStart"/>
      <w:r w:rsidRPr="001A7D90">
        <w:rPr>
          <w:rFonts w:ascii="Times New Roman" w:hAnsi="Times New Roman" w:cs="Times New Roman"/>
          <w:sz w:val="24"/>
          <w:szCs w:val="24"/>
        </w:rPr>
        <w:t>предоставить следующие документы</w:t>
      </w:r>
      <w:proofErr w:type="gramEnd"/>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bookmarkStart w:id="171" w:name="Par17535"/>
      <w:bookmarkEnd w:id="171"/>
      <w:r w:rsidRPr="001A7D90">
        <w:rPr>
          <w:rFonts w:ascii="Times New Roman" w:hAnsi="Times New Roman" w:cs="Times New Roman"/>
          <w:sz w:val="24"/>
          <w:szCs w:val="24"/>
        </w:rPr>
        <w:t>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пунктом 7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72" w:name="Par17537"/>
      <w:bookmarkEnd w:id="172"/>
      <w:r w:rsidRPr="001A7D90">
        <w:rPr>
          <w:rFonts w:ascii="Times New Roman" w:hAnsi="Times New Roman" w:cs="Times New Roman"/>
          <w:sz w:val="24"/>
          <w:szCs w:val="24"/>
        </w:rPr>
        <w:t>3) постановление агентства по тарифам и ценам.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9. Министерство самостоятельно запрашивает документы, предусмотренные подпунктами 1 и 3 пункта 8 настоящего Порядка, в случае если заявитель не предоставил их по собственной инициативе.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173" w:name="Par17540"/>
      <w:bookmarkEnd w:id="173"/>
      <w:r w:rsidRPr="001A7D90">
        <w:rPr>
          <w:rFonts w:ascii="Times New Roman" w:hAnsi="Times New Roman" w:cs="Times New Roman"/>
          <w:sz w:val="24"/>
          <w:szCs w:val="24"/>
        </w:rPr>
        <w:t>10. Документация, предусмотренная пунктом 7 настоящего Порядка, составляется в свободной форме и предоставляется в оригинале в одном экземпляре.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174" w:name="Par17541"/>
      <w:bookmarkEnd w:id="174"/>
      <w:r w:rsidRPr="001A7D90">
        <w:rPr>
          <w:rFonts w:ascii="Times New Roman" w:hAnsi="Times New Roman" w:cs="Times New Roman"/>
          <w:sz w:val="24"/>
          <w:szCs w:val="24"/>
        </w:rPr>
        <w:t>11. Министерство в течение пяти рабочих дней со дня поступления документации, предусмотренной пунктом 7 настоящего Порядка, и документов, предусмотренных подпунктами 1 и 3 пункта 8 настоящего Порядка (в случае предоставления их заявителем по собственной инициативе), принимает решение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договора в следующих случаях: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представление документации, предусмотренной пунктом 7 настоящего Порядка, не соответствующей требованиям пункта 10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представление документации, предусмотренной пунктом 7 настоящего Порядка, не в полном объеме;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представление документации, предусмотренной пунктом 7 настоящего Порядка, содержащей недостоверные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несоответствие заявителя требованиям, установленным пунктом 6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Решение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договора направляется заявителю в течение пяти рабочих дней со дня принятия указанного решения.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Решение министерства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договора может быть обжаловано заявителем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12. В случае отсутствия оснований для принятия решения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договора, предусмотренных пунктом 11 настоящего Порядка, министерство направляет заявителю (далее - получатель субсидии) для рассмотрения и подписания проект договора по форме,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 Бюджетного кодекса Российской Федерации и общими требованиями, </w:t>
      </w:r>
      <w:proofErr w:type="gramStart"/>
      <w:r w:rsidRPr="001A7D90">
        <w:rPr>
          <w:rFonts w:ascii="Times New Roman" w:hAnsi="Times New Roman" w:cs="Times New Roman"/>
          <w:sz w:val="24"/>
          <w:szCs w:val="24"/>
        </w:rPr>
        <w:t>содержащий</w:t>
      </w:r>
      <w:proofErr w:type="gramEnd"/>
      <w:r w:rsidRPr="001A7D90">
        <w:rPr>
          <w:rFonts w:ascii="Times New Roman" w:hAnsi="Times New Roman" w:cs="Times New Roman"/>
          <w:sz w:val="24"/>
          <w:szCs w:val="24"/>
        </w:rPr>
        <w:t xml:space="preserve"> в том числе базовые величины для расчета размера субсидии, предусмотренные пунктом 2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13.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75" w:name="Par17552"/>
      <w:bookmarkEnd w:id="175"/>
      <w:r w:rsidRPr="001A7D90">
        <w:rPr>
          <w:rFonts w:ascii="Times New Roman" w:hAnsi="Times New Roman" w:cs="Times New Roman"/>
          <w:sz w:val="24"/>
          <w:szCs w:val="24"/>
        </w:rPr>
        <w:t xml:space="preserve">14. Получатели субсидии ежемесячно, не позднее 20-го числа месяца, следующего </w:t>
      </w:r>
      <w:proofErr w:type="gramStart"/>
      <w:r w:rsidRPr="001A7D90">
        <w:rPr>
          <w:rFonts w:ascii="Times New Roman" w:hAnsi="Times New Roman" w:cs="Times New Roman"/>
          <w:sz w:val="24"/>
          <w:szCs w:val="24"/>
        </w:rPr>
        <w:t>за</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отчетным</w:t>
      </w:r>
      <w:proofErr w:type="gramEnd"/>
      <w:r w:rsidRPr="001A7D90">
        <w:rPr>
          <w:rFonts w:ascii="Times New Roman" w:hAnsi="Times New Roman" w:cs="Times New Roman"/>
          <w:sz w:val="24"/>
          <w:szCs w:val="24"/>
        </w:rPr>
        <w:t>, представляют в министерство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bookmarkStart w:id="176" w:name="Par17553"/>
      <w:bookmarkEnd w:id="176"/>
      <w:r w:rsidRPr="001A7D90">
        <w:rPr>
          <w:rFonts w:ascii="Times New Roman" w:hAnsi="Times New Roman" w:cs="Times New Roman"/>
          <w:sz w:val="24"/>
          <w:szCs w:val="24"/>
        </w:rPr>
        <w:t>1) расчет фактической потребности в средствах субсидии по форме, установленной постановлением министерства;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77" w:name="Par17554"/>
      <w:bookmarkEnd w:id="177"/>
      <w:r w:rsidRPr="001A7D90">
        <w:rPr>
          <w:rFonts w:ascii="Times New Roman" w:hAnsi="Times New Roman" w:cs="Times New Roman"/>
          <w:sz w:val="24"/>
          <w:szCs w:val="24"/>
        </w:rPr>
        <w:t>2) отчет о фактически выполненных перевозках пассажиров по форме, установленной постановлением министерства.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 xml:space="preserve">Отчет о фактически выполненных перевозках пассажиров за последний месяц отчетного года представляется получателем субсидии не позднее 22 января года, следующего </w:t>
      </w:r>
      <w:proofErr w:type="gramStart"/>
      <w:r w:rsidRPr="001A7D90">
        <w:rPr>
          <w:rFonts w:ascii="Times New Roman" w:hAnsi="Times New Roman" w:cs="Times New Roman"/>
          <w:sz w:val="24"/>
          <w:szCs w:val="24"/>
        </w:rPr>
        <w:t>за</w:t>
      </w:r>
      <w:proofErr w:type="gramEnd"/>
      <w:r w:rsidRPr="001A7D90">
        <w:rPr>
          <w:rFonts w:ascii="Times New Roman" w:hAnsi="Times New Roman" w:cs="Times New Roman"/>
          <w:sz w:val="24"/>
          <w:szCs w:val="24"/>
        </w:rPr>
        <w:t xml:space="preserve"> отчетным.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15. При предоставлении документов, указанных в подпунктах 1 и 2 пункта 14 настоящего Порядка, с нарушением сроков, указанных в пункте 14 настоящего Порядка, указанные документы учитываются при предоставлении субсидии в следующем месяце в порядке, предусмотренном пунктами 16 - 18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78" w:name="Par17558"/>
      <w:bookmarkEnd w:id="178"/>
      <w:r w:rsidRPr="001A7D90">
        <w:rPr>
          <w:rFonts w:ascii="Times New Roman" w:hAnsi="Times New Roman" w:cs="Times New Roman"/>
          <w:sz w:val="24"/>
          <w:szCs w:val="24"/>
        </w:rPr>
        <w:t>16. Министерство в течение 10 рабочих дней со дня окончания срока, предусмотренного пунктом 14 настоящего Порядка, проверяет представленные получателями субсидии документы, предусмотренные подпунктами 1 и 2 пункта 14 настоящего Порядка, и принимает одно из следующих решений: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179" w:name="Par17559"/>
      <w:bookmarkEnd w:id="179"/>
      <w:r w:rsidRPr="001A7D90">
        <w:rPr>
          <w:rFonts w:ascii="Times New Roman" w:hAnsi="Times New Roman" w:cs="Times New Roman"/>
          <w:sz w:val="24"/>
          <w:szCs w:val="24"/>
        </w:rPr>
        <w:t>1) о предоставлении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об отказе в предоставлении субсидии.</w:t>
      </w:r>
    </w:p>
    <w:p w:rsidR="007E5D24" w:rsidRPr="001A7D90" w:rsidRDefault="007E5D24">
      <w:pPr>
        <w:pStyle w:val="ConsPlusNormal"/>
        <w:spacing w:before="200"/>
        <w:ind w:firstLine="540"/>
        <w:jc w:val="both"/>
        <w:rPr>
          <w:rFonts w:ascii="Times New Roman" w:hAnsi="Times New Roman" w:cs="Times New Roman"/>
          <w:sz w:val="24"/>
          <w:szCs w:val="24"/>
        </w:rPr>
      </w:pPr>
      <w:bookmarkStart w:id="180" w:name="Par17561"/>
      <w:bookmarkEnd w:id="180"/>
      <w:r w:rsidRPr="001A7D90">
        <w:rPr>
          <w:rFonts w:ascii="Times New Roman" w:hAnsi="Times New Roman" w:cs="Times New Roman"/>
          <w:sz w:val="24"/>
          <w:szCs w:val="24"/>
        </w:rPr>
        <w:t>17. В случае принятия решения, указанного в подпункте 1 пункта 16 настоящего Порядка, министерство принимает распоряжение.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Министерство в течение 10 рабочих дней со дня подписания распоряжения, указанного в абзаце первом настоящего пункта, перечисляет средства субсидии платежными поручениями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получателей, открытые в кредитных организациях.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 платежных поручениях, представляемых в Управление Федерального казначейства по Архангельской области и Ненецкому автономному округу, в поле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Назначение платежа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указываются реквизиты договора и распоряжения, на основании которых осуществляется перечисление средств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Субсидия за последний месяц текущего года предоставляется не позднее 20 декабря текущего года в пределах остатка неиспользованных лимитов бюджетных обязательств на текущий финансовый год в размере, планируемом организацией исходя из прогноза перевозок.</w:t>
      </w:r>
    </w:p>
    <w:p w:rsidR="007E5D24" w:rsidRPr="001A7D90" w:rsidRDefault="007E5D24">
      <w:pPr>
        <w:pStyle w:val="ConsPlusNormal"/>
        <w:spacing w:before="200"/>
        <w:ind w:firstLine="540"/>
        <w:jc w:val="both"/>
        <w:rPr>
          <w:rFonts w:ascii="Times New Roman" w:hAnsi="Times New Roman" w:cs="Times New Roman"/>
          <w:sz w:val="24"/>
          <w:szCs w:val="24"/>
        </w:rPr>
      </w:pPr>
      <w:bookmarkStart w:id="181" w:name="Par17566"/>
      <w:bookmarkEnd w:id="181"/>
      <w:r w:rsidRPr="001A7D90">
        <w:rPr>
          <w:rFonts w:ascii="Times New Roman" w:hAnsi="Times New Roman" w:cs="Times New Roman"/>
          <w:sz w:val="24"/>
          <w:szCs w:val="24"/>
        </w:rPr>
        <w:t>18. Основаниями для отказа в предоставлении субсидии являются: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непредставление или представление не в полном объеме документов, указанных в подпунктах 1 и 2 пункта 14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представление документов, указанных в подпунктах 1 и 2 пункта 14 настоящего Порядка, содержащих недостоверные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Решение об отказе в предоставлении субсидии направляется получателю субсидии в течение двух рабочих дней со дня его принятия.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19. Объем субсидии для i-ой организации железнодорожного транспорта рассчитывается по формуле:</w:t>
      </w:r>
    </w:p>
    <w:p w:rsidR="007E5D24" w:rsidRPr="001A7D90" w:rsidRDefault="007E5D24">
      <w:pPr>
        <w:pStyle w:val="ConsPlusNormal"/>
        <w:jc w:val="both"/>
        <w:rPr>
          <w:rFonts w:ascii="Times New Roman" w:hAnsi="Times New Roman" w:cs="Times New Roman"/>
          <w:sz w:val="24"/>
          <w:szCs w:val="24"/>
        </w:rPr>
      </w:pPr>
    </w:p>
    <w:p w:rsidR="007E5D24" w:rsidRPr="001A7D90" w:rsidRDefault="003E5F18">
      <w:pPr>
        <w:pStyle w:val="ConsPlusNormal"/>
        <w:jc w:val="center"/>
        <w:rPr>
          <w:rFonts w:ascii="Times New Roman" w:hAnsi="Times New Roman" w:cs="Times New Roman"/>
          <w:sz w:val="24"/>
          <w:szCs w:val="24"/>
        </w:rPr>
      </w:pPr>
      <w:r w:rsidRPr="001A7D90">
        <w:rPr>
          <w:rFonts w:ascii="Times New Roman" w:hAnsi="Times New Roman" w:cs="Times New Roman"/>
          <w:noProof/>
          <w:position w:val="-14"/>
          <w:sz w:val="24"/>
          <w:szCs w:val="24"/>
        </w:rPr>
        <w:drawing>
          <wp:inline distT="0" distB="0" distL="0" distR="0">
            <wp:extent cx="2695575"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5575" cy="304800"/>
                    </a:xfrm>
                    <a:prstGeom prst="rect">
                      <a:avLst/>
                    </a:prstGeom>
                    <a:noFill/>
                    <a:ln>
                      <a:noFill/>
                    </a:ln>
                  </pic:spPr>
                </pic:pic>
              </a:graphicData>
            </a:graphic>
          </wp:inline>
        </w:drawing>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С</w:t>
      </w:r>
      <w:r w:rsidRPr="001A7D90">
        <w:rPr>
          <w:rFonts w:ascii="Times New Roman" w:hAnsi="Times New Roman" w:cs="Times New Roman"/>
          <w:sz w:val="24"/>
          <w:szCs w:val="24"/>
          <w:vertAlign w:val="subscript"/>
        </w:rPr>
        <w:t>приг.i</w:t>
      </w:r>
      <w:proofErr w:type="spellEnd"/>
      <w:r w:rsidRPr="001A7D90">
        <w:rPr>
          <w:rFonts w:ascii="Times New Roman" w:hAnsi="Times New Roman" w:cs="Times New Roman"/>
          <w:sz w:val="24"/>
          <w:szCs w:val="24"/>
        </w:rPr>
        <w:t xml:space="preserve"> - объем субсидии для i-ой организации железнодорожного транспорта, рублей;</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Т</w:t>
      </w:r>
      <w:r w:rsidRPr="001A7D90">
        <w:rPr>
          <w:rFonts w:ascii="Times New Roman" w:hAnsi="Times New Roman" w:cs="Times New Roman"/>
          <w:sz w:val="24"/>
          <w:szCs w:val="24"/>
          <w:vertAlign w:val="subscript"/>
        </w:rPr>
        <w:t>эо</w:t>
      </w:r>
      <w:proofErr w:type="spellEnd"/>
      <w:r w:rsidRPr="001A7D90">
        <w:rPr>
          <w:rFonts w:ascii="Times New Roman" w:hAnsi="Times New Roman" w:cs="Times New Roman"/>
          <w:sz w:val="24"/>
          <w:szCs w:val="24"/>
          <w:vertAlign w:val="subscript"/>
        </w:rPr>
        <w:t xml:space="preserve"> </w:t>
      </w:r>
      <w:proofErr w:type="spellStart"/>
      <w:r w:rsidRPr="001A7D90">
        <w:rPr>
          <w:rFonts w:ascii="Times New Roman" w:hAnsi="Times New Roman" w:cs="Times New Roman"/>
          <w:sz w:val="24"/>
          <w:szCs w:val="24"/>
          <w:vertAlign w:val="subscript"/>
        </w:rPr>
        <w:t>i</w:t>
      </w:r>
      <w:proofErr w:type="spellEnd"/>
      <w:r w:rsidRPr="001A7D90">
        <w:rPr>
          <w:rFonts w:ascii="Times New Roman" w:hAnsi="Times New Roman" w:cs="Times New Roman"/>
          <w:sz w:val="24"/>
          <w:szCs w:val="24"/>
        </w:rPr>
        <w:t xml:space="preserve"> - экономически обоснованный уровень тарифа на услуги по перевозке пассажиров железнодорожным транспортом общего пользования в пригородном сообщении, установленный постановлением агентства по тарифам и ценам для i-ой организации железнодорожного </w:t>
      </w:r>
      <w:r w:rsidRPr="001A7D90">
        <w:rPr>
          <w:rFonts w:ascii="Times New Roman" w:hAnsi="Times New Roman" w:cs="Times New Roman"/>
          <w:sz w:val="24"/>
          <w:szCs w:val="24"/>
        </w:rPr>
        <w:lastRenderedPageBreak/>
        <w:t>транспорта, рублей за одну зону;</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j</w:t>
      </w:r>
      <w:proofErr w:type="spellEnd"/>
      <w:r w:rsidRPr="001A7D90">
        <w:rPr>
          <w:rFonts w:ascii="Times New Roman" w:hAnsi="Times New Roman" w:cs="Times New Roman"/>
          <w:sz w:val="24"/>
          <w:szCs w:val="24"/>
        </w:rPr>
        <w:t xml:space="preserve"> - дальность поездки пассажиров в разрезе зон. Зоны с отнесением соответствующих станций и остановочных пунктов к ним утверждаются постановлением Правительства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Т</w:t>
      </w:r>
      <w:proofErr w:type="gramStart"/>
      <w:r w:rsidRPr="001A7D90">
        <w:rPr>
          <w:rFonts w:ascii="Times New Roman" w:hAnsi="Times New Roman" w:cs="Times New Roman"/>
          <w:sz w:val="24"/>
          <w:szCs w:val="24"/>
          <w:vertAlign w:val="subscript"/>
        </w:rPr>
        <w:t>j</w:t>
      </w:r>
      <w:proofErr w:type="spellEnd"/>
      <w:proofErr w:type="gramEnd"/>
      <w:r w:rsidRPr="001A7D90">
        <w:rPr>
          <w:rFonts w:ascii="Times New Roman" w:hAnsi="Times New Roman" w:cs="Times New Roman"/>
          <w:sz w:val="24"/>
          <w:szCs w:val="24"/>
        </w:rPr>
        <w:t xml:space="preserve"> - тариф на перевозку пассажиров железнодорожным транспортом общего пользования в пригородном сообщении на территории Архангельской области от нулевой до j-ой зоны, установленный постановлением агентства по тарифам и ценам для i-ой организации железнодорожного транспорта, рублей;</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П</w:t>
      </w:r>
      <w:proofErr w:type="gramStart"/>
      <w:r w:rsidRPr="001A7D90">
        <w:rPr>
          <w:rFonts w:ascii="Times New Roman" w:hAnsi="Times New Roman" w:cs="Times New Roman"/>
          <w:sz w:val="24"/>
          <w:szCs w:val="24"/>
          <w:vertAlign w:val="subscript"/>
        </w:rPr>
        <w:t>j</w:t>
      </w:r>
      <w:proofErr w:type="spellEnd"/>
      <w:proofErr w:type="gramEnd"/>
      <w:r w:rsidRPr="001A7D90">
        <w:rPr>
          <w:rFonts w:ascii="Times New Roman" w:hAnsi="Times New Roman" w:cs="Times New Roman"/>
          <w:sz w:val="24"/>
          <w:szCs w:val="24"/>
        </w:rPr>
        <w:t xml:space="preserve"> - фактическая численность перевезенных пассажиров, проехавших </w:t>
      </w:r>
      <w:proofErr w:type="spellStart"/>
      <w:r w:rsidRPr="001A7D90">
        <w:rPr>
          <w:rFonts w:ascii="Times New Roman" w:hAnsi="Times New Roman" w:cs="Times New Roman"/>
          <w:sz w:val="24"/>
          <w:szCs w:val="24"/>
        </w:rPr>
        <w:t>j-ое</w:t>
      </w:r>
      <w:proofErr w:type="spellEnd"/>
      <w:r w:rsidRPr="001A7D90">
        <w:rPr>
          <w:rFonts w:ascii="Times New Roman" w:hAnsi="Times New Roman" w:cs="Times New Roman"/>
          <w:sz w:val="24"/>
          <w:szCs w:val="24"/>
        </w:rPr>
        <w:t xml:space="preserve"> количество зон, пассажиров.</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Фактическая численность перевезенных пассажиров, дифференцированная по дальности поездки (в зонах), должна быть подтверждена формами внутренней статистической отчетности ОАО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РЖД</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ЦО-22 пригород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Отчет о перевозке пассажиров предприятиями пригородного комплекса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утвержденной распоряжением вице-президента ОАО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РЖД</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от 27 апреля 2004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1964р, и ЦО-22ф пригород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Отчет о доходных поступлениях предприятий пригородного комплекса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утвержденной распоряжением вице-президента ОАО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РЖД</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от 22 июня 2004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2636р;</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proofErr w:type="gramStart"/>
      <w:r w:rsidRPr="001A7D90">
        <w:rPr>
          <w:rFonts w:ascii="Times New Roman" w:hAnsi="Times New Roman" w:cs="Times New Roman"/>
          <w:sz w:val="24"/>
          <w:szCs w:val="24"/>
        </w:rPr>
        <w:t>C</w:t>
      </w:r>
      <w:r w:rsidRPr="001A7D90">
        <w:rPr>
          <w:rFonts w:ascii="Times New Roman" w:hAnsi="Times New Roman" w:cs="Times New Roman"/>
          <w:sz w:val="24"/>
          <w:szCs w:val="24"/>
          <w:vertAlign w:val="subscript"/>
        </w:rPr>
        <w:t>z</w:t>
      </w:r>
      <w:proofErr w:type="spellEnd"/>
      <w:r w:rsidRPr="001A7D90">
        <w:rPr>
          <w:rFonts w:ascii="Times New Roman" w:hAnsi="Times New Roman" w:cs="Times New Roman"/>
          <w:sz w:val="24"/>
          <w:szCs w:val="24"/>
        </w:rPr>
        <w:t xml:space="preserve"> - субсидия по Соглашению от 17 февраля 2017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Об урегулировании размера субсидии на возмещение недополученных доходов, возникающих в результате государственного регулирования тарифов на перевозки железнодорожным транспортом в пригородном сообщении, за 2014 - 2016 годы, подлежащих предоставлению акционерному обществу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Северная пригородная пассажирская компания</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заключенному между министерством и акционерным обществом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Северная пригородная пассажирская компания</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(далее - субсидия по Соглашению от 17 февраля 2017</w:t>
      </w:r>
      <w:proofErr w:type="gramEnd"/>
      <w:r w:rsidRPr="001A7D90">
        <w:rPr>
          <w:rFonts w:ascii="Times New Roman" w:hAnsi="Times New Roman" w:cs="Times New Roman"/>
          <w:sz w:val="24"/>
          <w:szCs w:val="24"/>
        </w:rPr>
        <w:t xml:space="preserve"> года).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20. Министерство в срок до 25-го числа месяца, следующего </w:t>
      </w:r>
      <w:proofErr w:type="gramStart"/>
      <w:r w:rsidRPr="001A7D90">
        <w:rPr>
          <w:rFonts w:ascii="Times New Roman" w:hAnsi="Times New Roman" w:cs="Times New Roman"/>
          <w:sz w:val="24"/>
          <w:szCs w:val="24"/>
        </w:rPr>
        <w:t>за</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отчетным</w:t>
      </w:r>
      <w:proofErr w:type="gramEnd"/>
      <w:r w:rsidRPr="001A7D90">
        <w:rPr>
          <w:rFonts w:ascii="Times New Roman" w:hAnsi="Times New Roman" w:cs="Times New Roman"/>
          <w:sz w:val="24"/>
          <w:szCs w:val="24"/>
        </w:rPr>
        <w:t>, представляет в министерство финансов Архангельской области отчет об использовании средств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 xml:space="preserve">III. Осуществление </w:t>
      </w:r>
      <w:proofErr w:type="gramStart"/>
      <w:r w:rsidRPr="001A7D90">
        <w:rPr>
          <w:rFonts w:ascii="Times New Roman" w:hAnsi="Times New Roman" w:cs="Times New Roman"/>
          <w:sz w:val="24"/>
          <w:szCs w:val="24"/>
        </w:rPr>
        <w:t>контроля за</w:t>
      </w:r>
      <w:proofErr w:type="gramEnd"/>
      <w:r w:rsidRPr="001A7D90">
        <w:rPr>
          <w:rFonts w:ascii="Times New Roman" w:hAnsi="Times New Roman" w:cs="Times New Roman"/>
          <w:sz w:val="24"/>
          <w:szCs w:val="24"/>
        </w:rPr>
        <w:t xml:space="preserve"> использованием</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средств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21. Результатом предоставления субсидии является возмещение недополученных доходов,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Показателями результата использования субсидии являются: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доля рейсов, фактически выполненных в соответствии с расписанием при осуществлении пассажирских перевозок;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количество перевезенных пассажиров железнодорожным транспортом.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21.1.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Данные проверки проводятся в соответствии с Порядком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58-пп.</w:t>
      </w:r>
    </w:p>
    <w:p w:rsidR="007E5D24" w:rsidRPr="001A7D90" w:rsidRDefault="007E5D24">
      <w:pPr>
        <w:pStyle w:val="ConsPlusNormal"/>
        <w:spacing w:before="200"/>
        <w:ind w:firstLine="540"/>
        <w:jc w:val="both"/>
        <w:rPr>
          <w:rFonts w:ascii="Times New Roman" w:hAnsi="Times New Roman" w:cs="Times New Roman"/>
          <w:sz w:val="24"/>
          <w:szCs w:val="24"/>
        </w:rPr>
      </w:pPr>
      <w:bookmarkStart w:id="182" w:name="Par17594"/>
      <w:bookmarkEnd w:id="182"/>
      <w:r w:rsidRPr="001A7D90">
        <w:rPr>
          <w:rFonts w:ascii="Times New Roman" w:hAnsi="Times New Roman" w:cs="Times New Roman"/>
          <w:sz w:val="24"/>
          <w:szCs w:val="24"/>
        </w:rPr>
        <w:t xml:space="preserve">22. </w:t>
      </w:r>
      <w:proofErr w:type="gramStart"/>
      <w:r w:rsidRPr="001A7D90">
        <w:rPr>
          <w:rFonts w:ascii="Times New Roman" w:hAnsi="Times New Roman" w:cs="Times New Roman"/>
          <w:sz w:val="24"/>
          <w:szCs w:val="24"/>
        </w:rPr>
        <w:t xml:space="preserve">В случае выявления министерством и (или) органами государственного финансового контроля Архангельской области нарушения получателями субсидии условий, целей и порядка их </w:t>
      </w:r>
      <w:r w:rsidRPr="001A7D90">
        <w:rPr>
          <w:rFonts w:ascii="Times New Roman" w:hAnsi="Times New Roman" w:cs="Times New Roman"/>
          <w:sz w:val="24"/>
          <w:szCs w:val="24"/>
        </w:rPr>
        <w:lastRenderedPageBreak/>
        <w:t xml:space="preserve">предоставления, условий договора, а также в случае </w:t>
      </w:r>
      <w:proofErr w:type="spellStart"/>
      <w:r w:rsidRPr="001A7D90">
        <w:rPr>
          <w:rFonts w:ascii="Times New Roman" w:hAnsi="Times New Roman" w:cs="Times New Roman"/>
          <w:sz w:val="24"/>
          <w:szCs w:val="24"/>
        </w:rPr>
        <w:t>недостижения</w:t>
      </w:r>
      <w:proofErr w:type="spellEnd"/>
      <w:r w:rsidRPr="001A7D90">
        <w:rPr>
          <w:rFonts w:ascii="Times New Roman" w:hAnsi="Times New Roman" w:cs="Times New Roman"/>
          <w:sz w:val="24"/>
          <w:szCs w:val="24"/>
        </w:rPr>
        <w:t xml:space="preserve"> показателей результата предоставления субсидии средства субсидии подлежат возврату в областной бюджет в течение 30 рабочих дней со дня предъявления министерством и (или) органами государственного финансового контроля Архангельской области соответствующего требования.</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в случаях, предусмотренных договором.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24. При </w:t>
      </w:r>
      <w:proofErr w:type="spellStart"/>
      <w:r w:rsidRPr="001A7D90">
        <w:rPr>
          <w:rFonts w:ascii="Times New Roman" w:hAnsi="Times New Roman" w:cs="Times New Roman"/>
          <w:sz w:val="24"/>
          <w:szCs w:val="24"/>
        </w:rPr>
        <w:t>невозврате</w:t>
      </w:r>
      <w:proofErr w:type="spellEnd"/>
      <w:r w:rsidRPr="001A7D90">
        <w:rPr>
          <w:rFonts w:ascii="Times New Roman" w:hAnsi="Times New Roman" w:cs="Times New Roman"/>
          <w:sz w:val="24"/>
          <w:szCs w:val="24"/>
        </w:rPr>
        <w:t xml:space="preserve"> средств субсидии в срок, установленный пунктом 22 настоящего Порядка, министерство в течение 10 рабочих дней со дня истечения срока, указанного в пункте 22 настоящего Порядка, обращается в суд с исковым заявлением о взыскании субсидии, а также пени за просрочку ее возврата.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25.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субсидий за декабрь отчетного финансового года, представленных в рамках договоров, заключенных на отчетный финансовый год.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Перечисление кредиторской задолженности осуществляется министерством на основании подписанных с получателями субсидии актов сверки взаимных расчетов по субсидии по состоянию на 1 января текущего финансового года.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26. Министерство осуществляет предоставление субсидии по Соглашению от 17 февраля 2017 года в размере и сроки, установленные пунктом 2 указанного Соглашения.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0"/>
        <w:rPr>
          <w:rFonts w:ascii="Times New Roman" w:hAnsi="Times New Roman" w:cs="Times New Roman"/>
          <w:sz w:val="24"/>
          <w:szCs w:val="24"/>
        </w:rPr>
      </w:pPr>
      <w:r w:rsidRPr="001A7D90">
        <w:rPr>
          <w:rFonts w:ascii="Times New Roman" w:hAnsi="Times New Roman" w:cs="Times New Roman"/>
          <w:sz w:val="24"/>
          <w:szCs w:val="24"/>
        </w:rPr>
        <w:lastRenderedPageBreak/>
        <w:t>Утвержден</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183" w:name="Par17615"/>
      <w:bookmarkEnd w:id="183"/>
      <w:r w:rsidRPr="001A7D90">
        <w:rPr>
          <w:rFonts w:ascii="Times New Roman" w:hAnsi="Times New Roman" w:cs="Times New Roman"/>
          <w:sz w:val="24"/>
          <w:szCs w:val="24"/>
        </w:rPr>
        <w:t>ПОРЯДОК</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ПРЕДОСТАВЛЕНИЯ СУБСИДИИ НА КОМПЕНСАЦИЮ ОРГАНИЗАЦИЯМ</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ЖЕЛЕЗНОДОРОЖНОГО ТРАНСПОРТА ПОТЕРЬ В ДОХОДАХ, ВОЗНИКАЮЩИХ</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В РЕЗУЛЬТАТЕ ПРЕДОСТАВЛЕНИЯ 50-ПРОЦЕНТНОЙ СКИДКИ НА ПРОЕЗД</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ЖЕЛЕЗНОДОРОЖНЫМ ТРАНСПОРТОМ ОБЩЕГО ПОЛЬЗОВАНИЯ В ПОЕЗДАХ</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ПРИГОРОДНОГО СООБЩЕНИЯ УЧАЩИМСЯ И ВОСПИТАННИКАМ</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ОБРАЗОВАТЕЛЬНЫХ ОРГАНИЗАЦИЙ СТАРШЕ СЕМИ ЛЕТ, СТУДЕНТАМ</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(КУРСАНТАМ), ОБУЧАЮЩИМСЯ ПО ОЧНОЙ ФОРМЕ ОБУЧЕНИЯ</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В ПРОФЕССИОНАЛЬНЫХ ОБРАЗОВАТЕЛЬНЫХ ОРГАНИЗАЦИЯХ</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И ОБРАЗОВАТЕЛЬНЫХ </w:t>
      </w:r>
      <w:proofErr w:type="gramStart"/>
      <w:r w:rsidRPr="001A7D90">
        <w:rPr>
          <w:rFonts w:ascii="Times New Roman" w:hAnsi="Times New Roman" w:cs="Times New Roman"/>
          <w:sz w:val="24"/>
          <w:szCs w:val="24"/>
        </w:rPr>
        <w:t>ОРГАНИЗАЦИЯХ</w:t>
      </w:r>
      <w:proofErr w:type="gramEnd"/>
      <w:r w:rsidRPr="001A7D90">
        <w:rPr>
          <w:rFonts w:ascii="Times New Roman" w:hAnsi="Times New Roman" w:cs="Times New Roman"/>
          <w:sz w:val="24"/>
          <w:szCs w:val="24"/>
        </w:rPr>
        <w:t xml:space="preserve"> ВЫСШЕГО ОБРАЗОВАНИЯ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 Общие положения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bookmarkStart w:id="184" w:name="Par17635"/>
      <w:bookmarkEnd w:id="184"/>
      <w:r w:rsidRPr="001A7D90">
        <w:rPr>
          <w:rFonts w:ascii="Times New Roman" w:hAnsi="Times New Roman" w:cs="Times New Roman"/>
          <w:sz w:val="24"/>
          <w:szCs w:val="24"/>
        </w:rPr>
        <w:t xml:space="preserve">1. </w:t>
      </w:r>
      <w:proofErr w:type="gramStart"/>
      <w:r w:rsidRPr="001A7D90">
        <w:rPr>
          <w:rFonts w:ascii="Times New Roman" w:hAnsi="Times New Roman" w:cs="Times New Roman"/>
          <w:sz w:val="24"/>
          <w:szCs w:val="24"/>
        </w:rPr>
        <w:t xml:space="preserve">Настоящий Порядок, разработанный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887 (далее - общие требования), государственной программой Архангельской области</w:t>
      </w:r>
      <w:proofErr w:type="gramEnd"/>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proofErr w:type="gramStart"/>
      <w:r w:rsidRPr="001A7D90">
        <w:rPr>
          <w:rFonts w:ascii="Times New Roman" w:hAnsi="Times New Roman" w:cs="Times New Roman"/>
          <w:sz w:val="24"/>
          <w:szCs w:val="24"/>
        </w:rPr>
        <w:t>Развитие транспортной системы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утвержденной настоящим постановлением (далее - государственная программа), устанавливает порядок и условия предоставления из областного бюджета субсидии организациям железнодорожного транспорта, осуществляющим перевозки пассажиров железнодорожным транспортом общего пользования в пригородном сообщении на территории Архангельской области (далее - организации железнодорожного транспорта), на компенсацию потерь в доходах, возникающих в результате предоставления 50-процентной скидки на проезд железнодорожным транспортом общего пользования в поездах</w:t>
      </w:r>
      <w:proofErr w:type="gramEnd"/>
      <w:r w:rsidRPr="001A7D90">
        <w:rPr>
          <w:rFonts w:ascii="Times New Roman" w:hAnsi="Times New Roman" w:cs="Times New Roman"/>
          <w:sz w:val="24"/>
          <w:szCs w:val="24"/>
        </w:rPr>
        <w:t xml:space="preserve"> пригородного сообщения (далее - скидка)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 (далее - субсидия).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Субсидия предоставляется в рамках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государственной программы.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Министерство осуществляет предоставление субсидии организациям железнодорожного транспорта с учетом образовавшейся по состоянию на 1 января текущего финансового года кредиторской задолженности.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Кредиторская задолженность определяется на основании актов сверки расчетов между министерством и организациями железнодорожного транспорта по состоянию на 1 января текущего финансового года и корректируется на основании требований министерства и (или) предписаний органов государственного финансового контроля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4. Скидка предоставляется при предъявлении документа, подтверждающего право на нее (студенческий билет, справка из образовательной организации).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 Условия предоставления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5. Предоставление субсидии осуществляется на основании заключенных министерством с организациями железнодорожного транспорта договоров (далее - договор).</w:t>
      </w:r>
    </w:p>
    <w:p w:rsidR="007E5D24" w:rsidRPr="001A7D90" w:rsidRDefault="007E5D24">
      <w:pPr>
        <w:pStyle w:val="ConsPlusNormal"/>
        <w:spacing w:before="200"/>
        <w:ind w:firstLine="540"/>
        <w:jc w:val="both"/>
        <w:rPr>
          <w:rFonts w:ascii="Times New Roman" w:hAnsi="Times New Roman" w:cs="Times New Roman"/>
          <w:sz w:val="24"/>
          <w:szCs w:val="24"/>
        </w:rPr>
      </w:pPr>
      <w:bookmarkStart w:id="185" w:name="Par17649"/>
      <w:bookmarkEnd w:id="185"/>
      <w:r w:rsidRPr="001A7D90">
        <w:rPr>
          <w:rFonts w:ascii="Times New Roman" w:hAnsi="Times New Roman" w:cs="Times New Roman"/>
          <w:sz w:val="24"/>
          <w:szCs w:val="24"/>
        </w:rPr>
        <w:t>6. Организации железнодорожного транспорта при предоставлении документации, предусмотренной пунктом 7 настоящего Порядка необходимой для заключения договоров, должны отвечать следующим требованиям:</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A7D90">
        <w:rPr>
          <w:rFonts w:ascii="Times New Roman" w:hAnsi="Times New Roman" w:cs="Times New Roman"/>
          <w:sz w:val="24"/>
          <w:szCs w:val="24"/>
        </w:rPr>
        <w:t>офшорные</w:t>
      </w:r>
      <w:proofErr w:type="spellEnd"/>
      <w:r w:rsidRPr="001A7D90">
        <w:rPr>
          <w:rFonts w:ascii="Times New Roman" w:hAnsi="Times New Roman" w:cs="Times New Roman"/>
          <w:sz w:val="24"/>
          <w:szCs w:val="24"/>
        </w:rPr>
        <w:t xml:space="preserve"> зоны) в отношении</w:t>
      </w:r>
      <w:proofErr w:type="gramEnd"/>
      <w:r w:rsidRPr="001A7D90">
        <w:rPr>
          <w:rFonts w:ascii="Times New Roman" w:hAnsi="Times New Roman" w:cs="Times New Roman"/>
          <w:sz w:val="24"/>
          <w:szCs w:val="24"/>
        </w:rPr>
        <w:t xml:space="preserve"> таких юридических лиц, в совокупности превышает 50 процентов;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не являться государственными (муниципальными) учреждениями.</w:t>
      </w:r>
    </w:p>
    <w:p w:rsidR="007E5D24" w:rsidRPr="001A7D90" w:rsidRDefault="007E5D24">
      <w:pPr>
        <w:pStyle w:val="ConsPlusNormal"/>
        <w:spacing w:before="200"/>
        <w:ind w:firstLine="540"/>
        <w:jc w:val="both"/>
        <w:rPr>
          <w:rFonts w:ascii="Times New Roman" w:hAnsi="Times New Roman" w:cs="Times New Roman"/>
          <w:sz w:val="24"/>
          <w:szCs w:val="24"/>
        </w:rPr>
      </w:pPr>
      <w:bookmarkStart w:id="186" w:name="Par17653"/>
      <w:bookmarkEnd w:id="186"/>
      <w:r w:rsidRPr="001A7D90">
        <w:rPr>
          <w:rFonts w:ascii="Times New Roman" w:hAnsi="Times New Roman" w:cs="Times New Roman"/>
          <w:sz w:val="24"/>
          <w:szCs w:val="24"/>
        </w:rPr>
        <w:t>7. Для заключения договора организация железнодорожного транспорта предоставляет в министерство следующие документы (далее соответственно - заявитель, документация):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заявление о заключении договора;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документы, подтверждающие полномочия руководителя или доверенность, подписанную руководителем заявителя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организации железнодорожного транспорта.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8. Для заключения договора заявитель вправе </w:t>
      </w:r>
      <w:proofErr w:type="gramStart"/>
      <w:r w:rsidRPr="001A7D90">
        <w:rPr>
          <w:rFonts w:ascii="Times New Roman" w:hAnsi="Times New Roman" w:cs="Times New Roman"/>
          <w:sz w:val="24"/>
          <w:szCs w:val="24"/>
        </w:rPr>
        <w:t>предоставить следующие документы</w:t>
      </w:r>
      <w:proofErr w:type="gramEnd"/>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bookmarkStart w:id="187" w:name="Par17657"/>
      <w:bookmarkEnd w:id="187"/>
      <w:r w:rsidRPr="001A7D90">
        <w:rPr>
          <w:rFonts w:ascii="Times New Roman" w:hAnsi="Times New Roman" w:cs="Times New Roman"/>
          <w:sz w:val="24"/>
          <w:szCs w:val="24"/>
        </w:rPr>
        <w:t>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пунктом 7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88" w:name="Par17659"/>
      <w:bookmarkEnd w:id="188"/>
      <w:r w:rsidRPr="001A7D90">
        <w:rPr>
          <w:rFonts w:ascii="Times New Roman" w:hAnsi="Times New Roman" w:cs="Times New Roman"/>
          <w:sz w:val="24"/>
          <w:szCs w:val="24"/>
        </w:rPr>
        <w:t>3) постановление агентства по тарифам и ценам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9. Министерство самостоятельно запрашивает документы, предусмотренные подпунктами 1 и 3 пункта 8 настоящего Порядка, в случае если заявитель не предоставил их по собственной инициативе.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189" w:name="Par17662"/>
      <w:bookmarkEnd w:id="189"/>
      <w:r w:rsidRPr="001A7D90">
        <w:rPr>
          <w:rFonts w:ascii="Times New Roman" w:hAnsi="Times New Roman" w:cs="Times New Roman"/>
          <w:sz w:val="24"/>
          <w:szCs w:val="24"/>
        </w:rPr>
        <w:t>10. Документация, предусмотренная пунктом 7 настоящего Порядка, составляется в свободной форме и предоставляется в оригинале в одном экземпляре.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190" w:name="Par17663"/>
      <w:bookmarkEnd w:id="190"/>
      <w:r w:rsidRPr="001A7D90">
        <w:rPr>
          <w:rFonts w:ascii="Times New Roman" w:hAnsi="Times New Roman" w:cs="Times New Roman"/>
          <w:sz w:val="24"/>
          <w:szCs w:val="24"/>
        </w:rPr>
        <w:t>11. Министерство в течение пяти рабочих дней со дня поступления документации, предусмотренной пунктом 7 настоящего Порядка, и документов, предусмотренных подпунктами 1 и 3 пункта 8 настоящего Порядка (в случае предоставления их заявителем по собственной инициативе), принимает решение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договора в следующих случаях: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представление документации, предусмотренной пунктом 7 настоящего Порядка, не </w:t>
      </w:r>
      <w:r w:rsidRPr="001A7D90">
        <w:rPr>
          <w:rFonts w:ascii="Times New Roman" w:hAnsi="Times New Roman" w:cs="Times New Roman"/>
          <w:sz w:val="24"/>
          <w:szCs w:val="24"/>
        </w:rPr>
        <w:lastRenderedPageBreak/>
        <w:t>соответствующей требованиям пункта 10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представление документации, предусмотренной пунктом 7 настоящего Порядка, не в полном объеме;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представление документации, предусмотренной пунктом 7 настоящего Порядка, содержащей недостоверные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несоответствие заявителя требованиям, установленным пунктом 6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Решение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договора направляется заявителю в течение пяти рабочих дней со дня принятия указанного решения.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Решение министерства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договора может быть обжаловано заявителем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12. В случае отсутствия оснований для принятия решения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договора, предусмотренных пунктом 11 настоящего Порядка, министерство направляет заявителю (далее - получатель субсидии) для рассмотрения и подписания проект договора по форме,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 Бюджетного кодекса Российской Федерации и общими требованиями.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13.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91" w:name="Par17674"/>
      <w:bookmarkEnd w:id="191"/>
      <w:r w:rsidRPr="001A7D90">
        <w:rPr>
          <w:rFonts w:ascii="Times New Roman" w:hAnsi="Times New Roman" w:cs="Times New Roman"/>
          <w:sz w:val="24"/>
          <w:szCs w:val="24"/>
        </w:rPr>
        <w:t>14. Получатели субсидии ежемесячно, не позднее 20-го числа месяца, следующего за отчетным, представляют в министерство отчет о фактических перевозках обучающихся, имеющих право на скидку, по форме, установленной постановлением министерства (далее - отчет).</w:t>
      </w:r>
    </w:p>
    <w:p w:rsidR="007E5D24" w:rsidRPr="001A7D90" w:rsidRDefault="007E5D24">
      <w:pPr>
        <w:pStyle w:val="ConsPlusNormal"/>
        <w:spacing w:before="200"/>
        <w:ind w:firstLine="540"/>
        <w:jc w:val="both"/>
        <w:rPr>
          <w:rFonts w:ascii="Times New Roman" w:hAnsi="Times New Roman" w:cs="Times New Roman"/>
          <w:sz w:val="24"/>
          <w:szCs w:val="24"/>
        </w:rPr>
      </w:pPr>
      <w:bookmarkStart w:id="192" w:name="Par17675"/>
      <w:bookmarkEnd w:id="192"/>
      <w:r w:rsidRPr="001A7D90">
        <w:rPr>
          <w:rFonts w:ascii="Times New Roman" w:hAnsi="Times New Roman" w:cs="Times New Roman"/>
          <w:sz w:val="24"/>
          <w:szCs w:val="24"/>
        </w:rPr>
        <w:t>15. Министерство в течение 10 рабочих дней со дня окончания срока, предусмотренного пунктом 14 настоящего Порядка, проверяет представленные получателями субсидии отчеты и принимает одно из следующих решений: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193" w:name="Par17676"/>
      <w:bookmarkEnd w:id="193"/>
      <w:r w:rsidRPr="001A7D90">
        <w:rPr>
          <w:rFonts w:ascii="Times New Roman" w:hAnsi="Times New Roman" w:cs="Times New Roman"/>
          <w:sz w:val="24"/>
          <w:szCs w:val="24"/>
        </w:rPr>
        <w:t>1) о предоставлении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об отказе в предоставлении субсидии.</w:t>
      </w:r>
    </w:p>
    <w:p w:rsidR="007E5D24" w:rsidRPr="001A7D90" w:rsidRDefault="007E5D24">
      <w:pPr>
        <w:pStyle w:val="ConsPlusNormal"/>
        <w:spacing w:before="200"/>
        <w:ind w:firstLine="540"/>
        <w:jc w:val="both"/>
        <w:rPr>
          <w:rFonts w:ascii="Times New Roman" w:hAnsi="Times New Roman" w:cs="Times New Roman"/>
          <w:sz w:val="24"/>
          <w:szCs w:val="24"/>
        </w:rPr>
      </w:pPr>
      <w:bookmarkStart w:id="194" w:name="Par17678"/>
      <w:bookmarkEnd w:id="194"/>
      <w:r w:rsidRPr="001A7D90">
        <w:rPr>
          <w:rFonts w:ascii="Times New Roman" w:hAnsi="Times New Roman" w:cs="Times New Roman"/>
          <w:sz w:val="24"/>
          <w:szCs w:val="24"/>
        </w:rPr>
        <w:t>16. В случае принятия решения, указанного в подпункте 1 пункта 15 настоящего Порядка, министерство принимает распоряжение.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Министерство в течение 10 рабочих дней со дня подписания распоряжения, указанного в абзаце первом настоящего пункта, перечисляет средства субсидии платежными поручениями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получателей субсидии, открытые в кредитных организациях.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 платежных поручениях, представляемых в Управление Федерального казначейства по Архангельской области и Ненецкому автономному округу, в поле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Назначение платежа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указываются реквизиты договора и распоряжения, на основании которых осуществляется перечисление средств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При предоставлении отчетов, указанных в пункте 14 настоящего Порядка, с нарушением сроков, указанных в пункте 14 настоящего Порядка, указанные отчеты учитываются при предоставлении субсидии в следующем месяце в порядке, предусмотренном пунктами 15 - 17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195" w:name="Par17682"/>
      <w:bookmarkEnd w:id="195"/>
      <w:r w:rsidRPr="001A7D90">
        <w:rPr>
          <w:rFonts w:ascii="Times New Roman" w:hAnsi="Times New Roman" w:cs="Times New Roman"/>
          <w:sz w:val="24"/>
          <w:szCs w:val="24"/>
        </w:rPr>
        <w:lastRenderedPageBreak/>
        <w:t>17. Основаниями для отказа в предоставлении субсидии являются: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непредставление отчетов, указанных в пункте 14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представление отчетов, указанных в пункте 14 настоящего Порядка, содержащих недостоверные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18. Размер субсидии устанавливается областным законом об областном бюджете на очередной финансовый год и на плановый период.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19. Министерство в срок до 25-го числа месяца, следующего </w:t>
      </w:r>
      <w:proofErr w:type="gramStart"/>
      <w:r w:rsidRPr="001A7D90">
        <w:rPr>
          <w:rFonts w:ascii="Times New Roman" w:hAnsi="Times New Roman" w:cs="Times New Roman"/>
          <w:sz w:val="24"/>
          <w:szCs w:val="24"/>
        </w:rPr>
        <w:t>за</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отчетным</w:t>
      </w:r>
      <w:proofErr w:type="gramEnd"/>
      <w:r w:rsidRPr="001A7D90">
        <w:rPr>
          <w:rFonts w:ascii="Times New Roman" w:hAnsi="Times New Roman" w:cs="Times New Roman"/>
          <w:sz w:val="24"/>
          <w:szCs w:val="24"/>
        </w:rPr>
        <w:t>, представляет в министерство финансов Архангельской области отчет об использовании средств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 xml:space="preserve">III. Осуществление </w:t>
      </w:r>
      <w:proofErr w:type="gramStart"/>
      <w:r w:rsidRPr="001A7D90">
        <w:rPr>
          <w:rFonts w:ascii="Times New Roman" w:hAnsi="Times New Roman" w:cs="Times New Roman"/>
          <w:sz w:val="24"/>
          <w:szCs w:val="24"/>
        </w:rPr>
        <w:t>контроля за</w:t>
      </w:r>
      <w:proofErr w:type="gramEnd"/>
      <w:r w:rsidRPr="001A7D90">
        <w:rPr>
          <w:rFonts w:ascii="Times New Roman" w:hAnsi="Times New Roman" w:cs="Times New Roman"/>
          <w:sz w:val="24"/>
          <w:szCs w:val="24"/>
        </w:rPr>
        <w:t xml:space="preserve"> использованием</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средств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20. Результатом предоставления субсидии является компенсация потерь 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Показателем результата использования субсидии является количество перевезенных учащихся и воспитанников образовательных организаций старше семи лет, студентов (курсантов), обучающихся по очной форме обучения в профессиональных образовательных организациях и образовательных организациях высшего образования.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20.1.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Данные проверки проводятся в соответствии с Порядком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58-пп.</w:t>
      </w:r>
    </w:p>
    <w:p w:rsidR="007E5D24" w:rsidRPr="001A7D90" w:rsidRDefault="007E5D24">
      <w:pPr>
        <w:pStyle w:val="ConsPlusNormal"/>
        <w:spacing w:before="200"/>
        <w:ind w:firstLine="540"/>
        <w:jc w:val="both"/>
        <w:rPr>
          <w:rFonts w:ascii="Times New Roman" w:hAnsi="Times New Roman" w:cs="Times New Roman"/>
          <w:sz w:val="24"/>
          <w:szCs w:val="24"/>
        </w:rPr>
      </w:pPr>
      <w:bookmarkStart w:id="196" w:name="Par17696"/>
      <w:bookmarkEnd w:id="196"/>
      <w:r w:rsidRPr="001A7D90">
        <w:rPr>
          <w:rFonts w:ascii="Times New Roman" w:hAnsi="Times New Roman" w:cs="Times New Roman"/>
          <w:sz w:val="24"/>
          <w:szCs w:val="24"/>
        </w:rPr>
        <w:t xml:space="preserve">21. </w:t>
      </w:r>
      <w:proofErr w:type="gramStart"/>
      <w:r w:rsidRPr="001A7D90">
        <w:rPr>
          <w:rFonts w:ascii="Times New Roman" w:hAnsi="Times New Roman" w:cs="Times New Roman"/>
          <w:sz w:val="24"/>
          <w:szCs w:val="24"/>
        </w:rPr>
        <w:t xml:space="preserve">В случае выявления министерством и (или) органами государственного финансового контроля Архангельской области нарушения получателями субсидии условий, целей и порядка их предоставления, условий договора, а также в случае </w:t>
      </w:r>
      <w:proofErr w:type="spellStart"/>
      <w:r w:rsidRPr="001A7D90">
        <w:rPr>
          <w:rFonts w:ascii="Times New Roman" w:hAnsi="Times New Roman" w:cs="Times New Roman"/>
          <w:sz w:val="24"/>
          <w:szCs w:val="24"/>
        </w:rPr>
        <w:t>недостижения</w:t>
      </w:r>
      <w:proofErr w:type="spellEnd"/>
      <w:r w:rsidRPr="001A7D90">
        <w:rPr>
          <w:rFonts w:ascii="Times New Roman" w:hAnsi="Times New Roman" w:cs="Times New Roman"/>
          <w:sz w:val="24"/>
          <w:szCs w:val="24"/>
        </w:rPr>
        <w:t xml:space="preserve"> показателей результата предоставления субсидии средства субсидии подлежат возврату в областной бюджет в течение 30 рабочих дней со дня предъявления министерством и (или) органами государственного финансового контроля Архангельской области соответствующего требования.</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требования министерством в случаях, предусмотренных договором.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23. При </w:t>
      </w:r>
      <w:proofErr w:type="spellStart"/>
      <w:r w:rsidRPr="001A7D90">
        <w:rPr>
          <w:rFonts w:ascii="Times New Roman" w:hAnsi="Times New Roman" w:cs="Times New Roman"/>
          <w:sz w:val="24"/>
          <w:szCs w:val="24"/>
        </w:rPr>
        <w:t>невозврате</w:t>
      </w:r>
      <w:proofErr w:type="spellEnd"/>
      <w:r w:rsidRPr="001A7D90">
        <w:rPr>
          <w:rFonts w:ascii="Times New Roman" w:hAnsi="Times New Roman" w:cs="Times New Roman"/>
          <w:sz w:val="24"/>
          <w:szCs w:val="24"/>
        </w:rPr>
        <w:t xml:space="preserve"> средств субсидии в срок, установленный пунктом 21 настоящего Порядка, министерство в течение 10 рабочих дней со дня истечения срока, указанного в пункте 21 настоящего Порядка, обращается в суд с исковым заявлением о взыскании субсидии, а также пени за просрочку ее возврата.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0"/>
        <w:rPr>
          <w:rFonts w:ascii="Times New Roman" w:hAnsi="Times New Roman" w:cs="Times New Roman"/>
          <w:sz w:val="24"/>
          <w:szCs w:val="24"/>
        </w:rPr>
      </w:pPr>
      <w:r w:rsidRPr="001A7D90">
        <w:rPr>
          <w:rFonts w:ascii="Times New Roman" w:hAnsi="Times New Roman" w:cs="Times New Roman"/>
          <w:sz w:val="24"/>
          <w:szCs w:val="24"/>
        </w:rPr>
        <w:lastRenderedPageBreak/>
        <w:t>Утвержден</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197" w:name="Par17712"/>
      <w:bookmarkEnd w:id="197"/>
      <w:r w:rsidRPr="001A7D90">
        <w:rPr>
          <w:rFonts w:ascii="Times New Roman" w:hAnsi="Times New Roman" w:cs="Times New Roman"/>
          <w:sz w:val="24"/>
          <w:szCs w:val="24"/>
        </w:rPr>
        <w:t>ПОРЯДОК</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ПРЕДОСТАВЛЕНИЯ СУБСИДИЙ НА ВОЗМЕЩЕНИЕ ЧАСТИ ЗАТРАТ,</w:t>
      </w:r>
    </w:p>
    <w:p w:rsidR="007E5D24" w:rsidRPr="001A7D90" w:rsidRDefault="007E5D24">
      <w:pPr>
        <w:pStyle w:val="ConsPlusTitle"/>
        <w:jc w:val="center"/>
        <w:rPr>
          <w:rFonts w:ascii="Times New Roman" w:hAnsi="Times New Roman" w:cs="Times New Roman"/>
          <w:sz w:val="24"/>
          <w:szCs w:val="24"/>
        </w:rPr>
      </w:pPr>
      <w:proofErr w:type="gramStart"/>
      <w:r w:rsidRPr="001A7D90">
        <w:rPr>
          <w:rFonts w:ascii="Times New Roman" w:hAnsi="Times New Roman" w:cs="Times New Roman"/>
          <w:sz w:val="24"/>
          <w:szCs w:val="24"/>
        </w:rPr>
        <w:t>СВЯЗАННЫХ</w:t>
      </w:r>
      <w:proofErr w:type="gramEnd"/>
      <w:r w:rsidRPr="001A7D90">
        <w:rPr>
          <w:rFonts w:ascii="Times New Roman" w:hAnsi="Times New Roman" w:cs="Times New Roman"/>
          <w:sz w:val="24"/>
          <w:szCs w:val="24"/>
        </w:rPr>
        <w:t xml:space="preserve"> С РАЗВИТИЕМ АЭРОПОРТОВОЙ ИНФРАСТРУКТУРЫ</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НА ТЕРРИТОРИИ АРХАНГЕЛЬСКОЙ ОБЛАСТИ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 Общие положения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bookmarkStart w:id="198" w:name="Par17725"/>
      <w:bookmarkEnd w:id="198"/>
      <w:r w:rsidRPr="001A7D90">
        <w:rPr>
          <w:rFonts w:ascii="Times New Roman" w:hAnsi="Times New Roman" w:cs="Times New Roman"/>
          <w:sz w:val="24"/>
          <w:szCs w:val="24"/>
        </w:rPr>
        <w:t xml:space="preserve">1. </w:t>
      </w:r>
      <w:proofErr w:type="gramStart"/>
      <w:r w:rsidRPr="001A7D90">
        <w:rPr>
          <w:rFonts w:ascii="Times New Roman" w:hAnsi="Times New Roman" w:cs="Times New Roman"/>
          <w:sz w:val="24"/>
          <w:szCs w:val="24"/>
        </w:rPr>
        <w:t xml:space="preserve">Настоящий Порядок, разработанный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887 (далее - общие требования), государственной программой Архангельской области</w:t>
      </w:r>
      <w:proofErr w:type="gramEnd"/>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proofErr w:type="gramStart"/>
      <w:r w:rsidRPr="001A7D90">
        <w:rPr>
          <w:rFonts w:ascii="Times New Roman" w:hAnsi="Times New Roman" w:cs="Times New Roman"/>
          <w:sz w:val="24"/>
          <w:szCs w:val="24"/>
        </w:rPr>
        <w:t>Развитие транспортной системы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утвержденной постановлением Правительства Архангельской области от 8 октября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 (далее - государственная программа), устанавливает порядок и условия проведения конкурса на предоставление субсидий на возмещение части затрат, связанных с развитием аэропортовой инфраструктуры на территории Архангельской области (далее - субсидии), юридическим лицам (за исключением государственных (муниципальных) учреждений) и индивидуальным предпринимателям (далее соответственно - субсидии, конкурс, заявитель).</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Субсидия предоставляется в рамках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государственной программы.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Главным распорядителем средств областного бюджета, осуществляющим предоставление субсидий, является министерство транспорта Архангельской области (далее - министерство).</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Предоставление субсидий осуществляется в пределах бюджетных ассигнований, предусмотренных в областном бюджете, и лимитов бюджетных обязательств, доведенных в установленном порядке до министерства на предоставление субсидий.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199" w:name="Par17731"/>
      <w:bookmarkEnd w:id="199"/>
      <w:r w:rsidRPr="001A7D90">
        <w:rPr>
          <w:rFonts w:ascii="Times New Roman" w:hAnsi="Times New Roman" w:cs="Times New Roman"/>
          <w:sz w:val="24"/>
          <w:szCs w:val="24"/>
        </w:rPr>
        <w:t xml:space="preserve">4. К затратам, указанным в пункте 1 настоящего Порядка, относятся расходы </w:t>
      </w:r>
      <w:proofErr w:type="gramStart"/>
      <w:r w:rsidRPr="001A7D90">
        <w:rPr>
          <w:rFonts w:ascii="Times New Roman" w:hAnsi="Times New Roman" w:cs="Times New Roman"/>
          <w:sz w:val="24"/>
          <w:szCs w:val="24"/>
        </w:rPr>
        <w:t>на</w:t>
      </w:r>
      <w:proofErr w:type="gramEnd"/>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строительство и реконструкцию сооружений, входящих в комплекс аэропортов, аэродромов и посадочных площадок, включая проектирование и изыскательские работы;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приобретение наземной авиационной техники для обеспечения обслуживания воздушных перевозок;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приобретение машин, оборудования и имущества, необходимых для обеспечения предоставления аэропортовых услуг;</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строительство и реконструкция сопутствующих сооружений, необходимых для обеспечения качественного и безопасного обслуживания пассажиров в аэропортах, аэродромах и посадочных площадках.</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 Условия предоставления субсидий</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bookmarkStart w:id="200" w:name="Par17741"/>
      <w:bookmarkEnd w:id="200"/>
      <w:r w:rsidRPr="001A7D90">
        <w:rPr>
          <w:rFonts w:ascii="Times New Roman" w:hAnsi="Times New Roman" w:cs="Times New Roman"/>
          <w:sz w:val="24"/>
          <w:szCs w:val="24"/>
        </w:rPr>
        <w:t>5. Заявители должны соответствовать следующим условиям: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осуществляющие свою деятельность на территории Архангельской области, </w:t>
      </w:r>
      <w:r w:rsidRPr="001A7D90">
        <w:rPr>
          <w:rFonts w:ascii="Times New Roman" w:hAnsi="Times New Roman" w:cs="Times New Roman"/>
          <w:sz w:val="24"/>
          <w:szCs w:val="24"/>
        </w:rPr>
        <w:lastRenderedPageBreak/>
        <w:t>осуществляющие деятельность по приему и отправке воздушных судов, обслуживанию воздушных перевозок и имеющие для этих целей необходимые оборудование, авиационный персонал и других работников;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осуществившие расходы, предусмотренные пунктом 4 настоящего Порядка, не ранее 1 января 2018 года;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201" w:name="Par17746"/>
      <w:bookmarkEnd w:id="201"/>
      <w:r w:rsidRPr="001A7D90">
        <w:rPr>
          <w:rFonts w:ascii="Times New Roman" w:hAnsi="Times New Roman" w:cs="Times New Roman"/>
          <w:sz w:val="24"/>
          <w:szCs w:val="24"/>
        </w:rPr>
        <w:t>3)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4) должна отсутствовать просроченная задолженность по возврату в областной бюджет субсидий, бюджетных инвестиций, </w:t>
      </w:r>
      <w:proofErr w:type="gramStart"/>
      <w:r w:rsidRPr="001A7D90">
        <w:rPr>
          <w:rFonts w:ascii="Times New Roman" w:hAnsi="Times New Roman" w:cs="Times New Roman"/>
          <w:sz w:val="24"/>
          <w:szCs w:val="24"/>
        </w:rPr>
        <w:t>предоставленных</w:t>
      </w:r>
      <w:proofErr w:type="gramEnd"/>
      <w:r w:rsidRPr="001A7D90">
        <w:rPr>
          <w:rFonts w:ascii="Times New Roman" w:hAnsi="Times New Roman" w:cs="Times New Roman"/>
          <w:sz w:val="24"/>
          <w:szCs w:val="24"/>
        </w:rPr>
        <w:t xml:space="preserve"> в том числе в соответствии с иными правовыми актами, и иная просроченная задолженность перед областным бюджетом;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заявители - юридические лица не должны находиться в процессе реорганизации, ликвидации, в отношении 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6)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A7D90">
        <w:rPr>
          <w:rFonts w:ascii="Times New Roman" w:hAnsi="Times New Roman" w:cs="Times New Roman"/>
          <w:sz w:val="24"/>
          <w:szCs w:val="24"/>
        </w:rPr>
        <w:t>офшорные</w:t>
      </w:r>
      <w:proofErr w:type="spellEnd"/>
      <w:r w:rsidRPr="001A7D90">
        <w:rPr>
          <w:rFonts w:ascii="Times New Roman" w:hAnsi="Times New Roman" w:cs="Times New Roman"/>
          <w:sz w:val="24"/>
          <w:szCs w:val="24"/>
        </w:rPr>
        <w:t xml:space="preserve"> зоны) в</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отношении</w:t>
      </w:r>
      <w:proofErr w:type="gramEnd"/>
      <w:r w:rsidRPr="001A7D90">
        <w:rPr>
          <w:rFonts w:ascii="Times New Roman" w:hAnsi="Times New Roman" w:cs="Times New Roman"/>
          <w:sz w:val="24"/>
          <w:szCs w:val="24"/>
        </w:rPr>
        <w:t xml:space="preserve"> таких юридических лиц, в совокупности превышает 50 процентов;</w:t>
      </w:r>
    </w:p>
    <w:p w:rsidR="007E5D24" w:rsidRPr="001A7D90" w:rsidRDefault="007E5D24">
      <w:pPr>
        <w:pStyle w:val="ConsPlusNormal"/>
        <w:spacing w:before="200"/>
        <w:ind w:firstLine="540"/>
        <w:jc w:val="both"/>
        <w:rPr>
          <w:rFonts w:ascii="Times New Roman" w:hAnsi="Times New Roman" w:cs="Times New Roman"/>
          <w:sz w:val="24"/>
          <w:szCs w:val="24"/>
        </w:rPr>
      </w:pPr>
      <w:bookmarkStart w:id="202" w:name="Par17751"/>
      <w:bookmarkEnd w:id="202"/>
      <w:r w:rsidRPr="001A7D90">
        <w:rPr>
          <w:rFonts w:ascii="Times New Roman" w:hAnsi="Times New Roman" w:cs="Times New Roman"/>
          <w:sz w:val="24"/>
          <w:szCs w:val="24"/>
        </w:rPr>
        <w:t>7) не должны получать средства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8) не должны являться государственными учреждениями.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Заявитель должен соответствовать условиям, предусмотренным подпунктами 3 - 7 настоящего пункта, на первое число месяца подачи конкурсной документации, предусмотренной пунктом 6 настоящего Порядка.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III. Перечень документов, предоставляемых</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для участия в конкурсе</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bookmarkStart w:id="203" w:name="Par17758"/>
      <w:bookmarkEnd w:id="203"/>
      <w:r w:rsidRPr="001A7D90">
        <w:rPr>
          <w:rFonts w:ascii="Times New Roman" w:hAnsi="Times New Roman" w:cs="Times New Roman"/>
          <w:sz w:val="24"/>
          <w:szCs w:val="24"/>
        </w:rPr>
        <w:t>6. Для получения субсидии заявитель до 15 декабря текущего года представляет в министерство следующие документы (далее - конкурсная документация):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заявление об участии в конкурсе по форме, утвержденной постановлением министерства и в обязательном порядке включающее в себя сведения о выполнении заявителем следующих условий: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а) о неполучении средств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б) о наличии (отсутствии) просроченной задолженности по возврату в областной бюджет субсидий, бюджетных инвестиций, </w:t>
      </w:r>
      <w:proofErr w:type="gramStart"/>
      <w:r w:rsidRPr="001A7D90">
        <w:rPr>
          <w:rFonts w:ascii="Times New Roman" w:hAnsi="Times New Roman" w:cs="Times New Roman"/>
          <w:sz w:val="24"/>
          <w:szCs w:val="24"/>
        </w:rPr>
        <w:t>предоставленных</w:t>
      </w:r>
      <w:proofErr w:type="gramEnd"/>
      <w:r w:rsidRPr="001A7D90">
        <w:rPr>
          <w:rFonts w:ascii="Times New Roman" w:hAnsi="Times New Roman" w:cs="Times New Roman"/>
          <w:sz w:val="24"/>
          <w:szCs w:val="24"/>
        </w:rPr>
        <w:t xml:space="preserve"> в том числе в соответствии с иными правовыми актами, и иной просроченной задолженности перед областным бюджетом;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2) документы, подтверждающие расходы, предусмотренные пунктом 4 настоящего Порядка, понесенные заявителями не ранее 1 января 2018 года;</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1A7D90">
        <w:rPr>
          <w:rFonts w:ascii="Times New Roman" w:hAnsi="Times New Roman" w:cs="Times New Roman"/>
          <w:sz w:val="24"/>
          <w:szCs w:val="24"/>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A7D90">
        <w:rPr>
          <w:rFonts w:ascii="Times New Roman" w:hAnsi="Times New Roman" w:cs="Times New Roman"/>
          <w:sz w:val="24"/>
          <w:szCs w:val="24"/>
        </w:rPr>
        <w:t>офшорные</w:t>
      </w:r>
      <w:proofErr w:type="spellEnd"/>
      <w:r w:rsidRPr="001A7D90">
        <w:rPr>
          <w:rFonts w:ascii="Times New Roman" w:hAnsi="Times New Roman" w:cs="Times New Roman"/>
          <w:sz w:val="24"/>
          <w:szCs w:val="24"/>
        </w:rPr>
        <w:t xml:space="preserve"> зоны) в отношении таких юридических лиц, в совокупности превышающей 50 процентов.</w:t>
      </w:r>
    </w:p>
    <w:p w:rsidR="007E5D24" w:rsidRPr="001A7D90" w:rsidRDefault="007E5D24">
      <w:pPr>
        <w:pStyle w:val="ConsPlusNormal"/>
        <w:spacing w:before="200"/>
        <w:ind w:firstLine="540"/>
        <w:jc w:val="both"/>
        <w:rPr>
          <w:rFonts w:ascii="Times New Roman" w:hAnsi="Times New Roman" w:cs="Times New Roman"/>
          <w:sz w:val="24"/>
          <w:szCs w:val="24"/>
        </w:rPr>
      </w:pPr>
      <w:bookmarkStart w:id="204" w:name="Par17766"/>
      <w:bookmarkEnd w:id="204"/>
      <w:r w:rsidRPr="001A7D90">
        <w:rPr>
          <w:rFonts w:ascii="Times New Roman" w:hAnsi="Times New Roman" w:cs="Times New Roman"/>
          <w:sz w:val="24"/>
          <w:szCs w:val="24"/>
        </w:rPr>
        <w:t>7. Заявитель вправе представить:</w:t>
      </w:r>
    </w:p>
    <w:p w:rsidR="007E5D24" w:rsidRPr="001A7D90" w:rsidRDefault="007E5D24">
      <w:pPr>
        <w:pStyle w:val="ConsPlusNormal"/>
        <w:spacing w:before="200"/>
        <w:ind w:firstLine="540"/>
        <w:jc w:val="both"/>
        <w:rPr>
          <w:rFonts w:ascii="Times New Roman" w:hAnsi="Times New Roman" w:cs="Times New Roman"/>
          <w:sz w:val="24"/>
          <w:szCs w:val="24"/>
        </w:rPr>
      </w:pPr>
      <w:bookmarkStart w:id="205" w:name="Par17767"/>
      <w:bookmarkEnd w:id="205"/>
      <w:r w:rsidRPr="001A7D90">
        <w:rPr>
          <w:rFonts w:ascii="Times New Roman" w:hAnsi="Times New Roman" w:cs="Times New Roman"/>
          <w:sz w:val="24"/>
          <w:szCs w:val="24"/>
        </w:rPr>
        <w:t>1) выписку из Единого государственного реестра юридических лиц (ЕГРЮЛ) или из Единого государственного реестра индивидуальных предпринимателей (для индивидуальных предпринимателей), выданные не ранее чем за 30 календарных дней до дня подачи конкурсной документации;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справку об исполнении заявителем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7E5D24" w:rsidRPr="001A7D90" w:rsidRDefault="007E5D24">
      <w:pPr>
        <w:pStyle w:val="ConsPlusNormal"/>
        <w:spacing w:before="200"/>
        <w:ind w:firstLine="540"/>
        <w:jc w:val="both"/>
        <w:rPr>
          <w:rFonts w:ascii="Times New Roman" w:hAnsi="Times New Roman" w:cs="Times New Roman"/>
          <w:sz w:val="24"/>
          <w:szCs w:val="24"/>
        </w:rPr>
      </w:pPr>
      <w:bookmarkStart w:id="206" w:name="Par17769"/>
      <w:bookmarkEnd w:id="206"/>
      <w:r w:rsidRPr="001A7D90">
        <w:rPr>
          <w:rFonts w:ascii="Times New Roman" w:hAnsi="Times New Roman" w:cs="Times New Roman"/>
          <w:sz w:val="24"/>
          <w:szCs w:val="24"/>
        </w:rPr>
        <w:t>3)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Министерство самостоятельно запрашивает документы, предусмотренные подпунктами 1 - 3 настоящего пункта, в случае если заявитель не представил их по собственной инициативе, в течение трех рабочих дней со дня поступления конкурсной документации.</w:t>
      </w:r>
    </w:p>
    <w:p w:rsidR="007E5D24" w:rsidRPr="001A7D90" w:rsidRDefault="007E5D24">
      <w:pPr>
        <w:pStyle w:val="ConsPlusNormal"/>
        <w:spacing w:before="200"/>
        <w:ind w:firstLine="540"/>
        <w:jc w:val="both"/>
        <w:rPr>
          <w:rFonts w:ascii="Times New Roman" w:hAnsi="Times New Roman" w:cs="Times New Roman"/>
          <w:sz w:val="24"/>
          <w:szCs w:val="24"/>
        </w:rPr>
      </w:pPr>
      <w:bookmarkStart w:id="207" w:name="Par17771"/>
      <w:bookmarkEnd w:id="207"/>
      <w:r w:rsidRPr="001A7D90">
        <w:rPr>
          <w:rFonts w:ascii="Times New Roman" w:hAnsi="Times New Roman" w:cs="Times New Roman"/>
          <w:sz w:val="24"/>
          <w:szCs w:val="24"/>
        </w:rPr>
        <w:t>8. Конкурсная документация должна быть заверена в установленном федеральным законом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Заявитель несет полную ответственность за достоверность представляемых сведений.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9. Конкурсная документация и представленные заявителем по собственной инициативе документы, предусмотренные пунктом 7 настоящего Порядка, должны быть сброшюрованы в одну папку. Конкурсная документация, представленная на рассмотрение, возврату не подлежит и хранится в министерстве в течение пяти лет.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10. Министерство в течение 5 рабочих дней со дня поступления конкурсной документации, и документов, предусмотренных пунктом 7 настоящего Порядка, проводит экспертизу конкурсной документации и принимает одно из следующих решений: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208" w:name="Par17775"/>
      <w:bookmarkEnd w:id="208"/>
      <w:r w:rsidRPr="001A7D90">
        <w:rPr>
          <w:rFonts w:ascii="Times New Roman" w:hAnsi="Times New Roman" w:cs="Times New Roman"/>
          <w:sz w:val="24"/>
          <w:szCs w:val="24"/>
        </w:rPr>
        <w:t>1) о допуске к участию в конкурсе;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209" w:name="Par17776"/>
      <w:bookmarkEnd w:id="209"/>
      <w:r w:rsidRPr="001A7D90">
        <w:rPr>
          <w:rFonts w:ascii="Times New Roman" w:hAnsi="Times New Roman" w:cs="Times New Roman"/>
          <w:sz w:val="24"/>
          <w:szCs w:val="24"/>
        </w:rPr>
        <w:t>2) о недопущении к участию в конкурсе.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210" w:name="Par17777"/>
      <w:bookmarkEnd w:id="210"/>
      <w:r w:rsidRPr="001A7D90">
        <w:rPr>
          <w:rFonts w:ascii="Times New Roman" w:hAnsi="Times New Roman" w:cs="Times New Roman"/>
          <w:sz w:val="24"/>
          <w:szCs w:val="24"/>
        </w:rPr>
        <w:t>11. Министерство принимает решение, предусмотренное подпунктом 2 пункта 10 настоящего Порядка, в следующих случаях: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представление конкурсной документации с нарушением срока, установленного пунктом 6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2) представление конкурсной документации, оформление которой не соответствует требованиям пунктов 6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представление конкурсной документации не в полном объеме;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представление конкурсной документации, содержащей недостоверные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несоответствие заявителя требованиям, установленным пунктом 5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Решение министерства о недопущении к участию в конкурсе направляется заявителю в течение трех рабочих дней со дня принятия указанного решения.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Решение министерства о недопущении к участию в конкурсе может быть обжаловано заявителем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12. В случае отсутствия оснований, указанных в пункте 11 настоящего Порядка, министерство принимает решение, предусмотренное подпунктом 1 пункта 10 настоящего Порядка, и в течение 3 рабочих дней со дня принятия указанного решения передает конкурсную документацию на заседание конкурсной комиссии.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IV. Порядок проведения конкурса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13. Организацию и проведение конкурса осуществляет министерство, которое последовательно:</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издает распоряжение о проведении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 готовит извещение о проведении конкурса и публикует соответствующее сообщение в информационно-телекоммуникационной сети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Интернет</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на официальном сайте министерства;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совместно проверяет конкурсную документацию на соответствие требованиям, предусмотренным пунктами 6, 8 и 20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запрашивает сведения, указанные в пункте 7 настоящего Порядка, если заявитель не представил их по собственной инициативе, в том числе с использованием единой системы межведомственного электронного взаимодействия и Архангельской региональной системы межведомственного электронного взаимодействия;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готовит и вносит материалы на заседание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6) оповещает членов конкурсной комиссии и приглашенных о дате, времени и месте проведения заседания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7) осуществляет организационно-техническое обеспечение деятельности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8) проводит заседание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9) на основании протокола заседания конкурсной комиссии определяет победителей конкурса и размер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14. Состав конкурсной комиссии утверждается распоряжением министерства. Председателем комиссии является министр, заместителем председателя комиссии - заместитель министра, секретарем комиссии - государственный гражданский служащий министерства.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Заседание конкурсной комиссии считается правомочным, если в нем принимает участие более половины членов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В случае отсутствия кворума заседание конкурсной комиссии переносится на другую дату.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Заседания конкурсной комиссии проводит председатель комиссии, а в его отсутствие - заместитель председателя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территориальных органов федеральных органов исполнительной власти по Архангельской области, организаций.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Заявители вправе присутствовать на заседании конкурсной комиссии и давать пояснения при рассмотрении своей конкурсной документации.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15. Конкурсная комиссия рассматривает конкурсную документацию, руководствуясь критериями, указанными в приложении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настоящему Порядку.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Каждая конкурсная документация обсуждается членами конкурсной комиссии отдельно, после обсуждения в лист оценки конкурсной документации (по форме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настоящему Порядку) каждый член конкурсной комиссии вносит оценку количественных и качественных критериев представленной конкурсной документации.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После обсуждения каждой конкурсной документации листы оценки конкурсной документации передаются членами комиссии секретарю для определения суммарного значения количественных и качественных оценок конкурсной документации.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Очередность предоставления субсидии определяется на основании итоговой рейтинговой оценки конкурсной документации (начиная от большего показателя к </w:t>
      </w:r>
      <w:proofErr w:type="gramStart"/>
      <w:r w:rsidRPr="001A7D90">
        <w:rPr>
          <w:rFonts w:ascii="Times New Roman" w:hAnsi="Times New Roman" w:cs="Times New Roman"/>
          <w:sz w:val="24"/>
          <w:szCs w:val="24"/>
        </w:rPr>
        <w:t>меньшему</w:t>
      </w:r>
      <w:proofErr w:type="gramEnd"/>
      <w:r w:rsidRPr="001A7D90">
        <w:rPr>
          <w:rFonts w:ascii="Times New Roman" w:hAnsi="Times New Roman" w:cs="Times New Roman"/>
          <w:sz w:val="24"/>
          <w:szCs w:val="24"/>
        </w:rPr>
        <w:t>). В случае равенства итогового рейтинга оценки конкурсной документации преимущество имеет заявка, дата регистрации которой имеет более ранний срок.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Субсидии предоставляются заявителям, конкурсная документация которых получила итоговую рейтинговую оценку более двух третьих от максимально возможной (далее - победители, получатели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16. Максимально возможный рейтинг рассчитывается как сумма максимального значения рейтинговой оценки (3), умноженной на число членов комиссии, принимавших участие в заседании.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Итоговая рейтинговая оценка конкурсной документации рассчитывается как сумма баллов (с учетом их веса) по соответствующим критериям по форме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к настоящему Порядку.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17. Размер субсидии определяется исходя из пропорционального распределения средств, предусмотренных в областном бюджете на цели, указанные в пункте 1 настоящего Порядка, между организациями, соответствующими требованиям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18. Итоги заседания конкурсной комиссии оформляются протоколом.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Министерство в течение 10 рабочих дней со дня проведения заседания конкурсной комиссии размещает протокол в информационно-телекоммуникационной сети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Интернет</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на сайте министерства.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211" w:name="Par17815"/>
      <w:bookmarkEnd w:id="211"/>
      <w:r w:rsidRPr="001A7D90">
        <w:rPr>
          <w:rFonts w:ascii="Times New Roman" w:hAnsi="Times New Roman" w:cs="Times New Roman"/>
          <w:sz w:val="24"/>
          <w:szCs w:val="24"/>
        </w:rPr>
        <w:t>На основании протокола конкурсной комиссии министерство принимает решение о победителях конкурса и размере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Выписки из протокола заседания конкурсной комиссии направляются министерством заявителям по их письменному запросу.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Победители вправе отказаться от получения субсидии при условии, что министерство получит соответствующее письменное уведомление от указанных лиц.</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V. Порядок предоставления субсидий победителям конкурса</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и осуществления </w:t>
      </w:r>
      <w:proofErr w:type="gramStart"/>
      <w:r w:rsidRPr="001A7D90">
        <w:rPr>
          <w:rFonts w:ascii="Times New Roman" w:hAnsi="Times New Roman" w:cs="Times New Roman"/>
          <w:sz w:val="24"/>
          <w:szCs w:val="24"/>
        </w:rPr>
        <w:t>контроля за</w:t>
      </w:r>
      <w:proofErr w:type="gramEnd"/>
      <w:r w:rsidRPr="001A7D90">
        <w:rPr>
          <w:rFonts w:ascii="Times New Roman" w:hAnsi="Times New Roman" w:cs="Times New Roman"/>
          <w:sz w:val="24"/>
          <w:szCs w:val="24"/>
        </w:rPr>
        <w:t xml:space="preserve"> использованием субсидий</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19. На основании решения, указанного в абзаце третьем пункта 18 настоящего Порядка, министерство издает распоряжение о предоставлении субсидий победителям конкурса (далее - распоряжение).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На основании распоряжения с каждым из победителей конкурса министерство заключает договор о предоставлении субсидии (далее соответственно - договор, получатель субсидии) по форме,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 Бюджетного кодекса Российской Федерации и общими требованиями, </w:t>
      </w:r>
      <w:proofErr w:type="gramStart"/>
      <w:r w:rsidRPr="001A7D90">
        <w:rPr>
          <w:rFonts w:ascii="Times New Roman" w:hAnsi="Times New Roman" w:cs="Times New Roman"/>
          <w:sz w:val="24"/>
          <w:szCs w:val="24"/>
        </w:rPr>
        <w:t>содержащий</w:t>
      </w:r>
      <w:proofErr w:type="gramEnd"/>
      <w:r w:rsidRPr="001A7D90">
        <w:rPr>
          <w:rFonts w:ascii="Times New Roman" w:hAnsi="Times New Roman" w:cs="Times New Roman"/>
          <w:sz w:val="24"/>
          <w:szCs w:val="24"/>
        </w:rPr>
        <w:t xml:space="preserve"> в том числе обязанность получателя субсидии </w:t>
      </w:r>
      <w:proofErr w:type="gramStart"/>
      <w:r w:rsidRPr="001A7D90">
        <w:rPr>
          <w:rFonts w:ascii="Times New Roman" w:hAnsi="Times New Roman" w:cs="Times New Roman"/>
          <w:sz w:val="24"/>
          <w:szCs w:val="24"/>
        </w:rPr>
        <w:t>включать в договоры (соглашения), заключенные в целях исполнения обязательств по договорам о предоставлении субсидий, обязательное условие о согласии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w:t>
      </w:r>
      <w:proofErr w:type="gramEnd"/>
      <w:r w:rsidRPr="001A7D90">
        <w:rPr>
          <w:rFonts w:ascii="Times New Roman" w:hAnsi="Times New Roman" w:cs="Times New Roman"/>
          <w:sz w:val="24"/>
          <w:szCs w:val="24"/>
        </w:rPr>
        <w:t xml:space="preserve">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по соблюдению ими условий, целей и порядка предоставления субсидий.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212" w:name="Par17826"/>
      <w:bookmarkEnd w:id="212"/>
      <w:r w:rsidRPr="001A7D90">
        <w:rPr>
          <w:rFonts w:ascii="Times New Roman" w:hAnsi="Times New Roman" w:cs="Times New Roman"/>
          <w:sz w:val="24"/>
          <w:szCs w:val="24"/>
        </w:rPr>
        <w:t>20. Субсидии перечисляются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счета организаций, открытые в кредитных организациях.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В платежных поручениях, представляемых в Управление Федерального казначейства по Архангельской области и Ненецкому автономному округу, в поле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Назначение платежа</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указываются реквизиты договора и распоряжения министерства транспорта о предоставлении субсидии, на основании которых осуществляется перечисление средств областного бюджета.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21. Получатели субсидии в срок до 20-го числа месяца, следующего </w:t>
      </w:r>
      <w:proofErr w:type="gramStart"/>
      <w:r w:rsidRPr="001A7D90">
        <w:rPr>
          <w:rFonts w:ascii="Times New Roman" w:hAnsi="Times New Roman" w:cs="Times New Roman"/>
          <w:sz w:val="24"/>
          <w:szCs w:val="24"/>
        </w:rPr>
        <w:t>за</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отчетным</w:t>
      </w:r>
      <w:proofErr w:type="gramEnd"/>
      <w:r w:rsidRPr="001A7D90">
        <w:rPr>
          <w:rFonts w:ascii="Times New Roman" w:hAnsi="Times New Roman" w:cs="Times New Roman"/>
          <w:sz w:val="24"/>
          <w:szCs w:val="24"/>
        </w:rPr>
        <w:t>, представляют в министерство отчет об использовании средств субсидий в порядке, предусмотренном договорами с министерством транспорта.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22. Министерство в срок до 25-го числа месяца, следующего </w:t>
      </w:r>
      <w:proofErr w:type="gramStart"/>
      <w:r w:rsidRPr="001A7D90">
        <w:rPr>
          <w:rFonts w:ascii="Times New Roman" w:hAnsi="Times New Roman" w:cs="Times New Roman"/>
          <w:sz w:val="24"/>
          <w:szCs w:val="24"/>
        </w:rPr>
        <w:t>за</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отчетным</w:t>
      </w:r>
      <w:proofErr w:type="gramEnd"/>
      <w:r w:rsidRPr="001A7D90">
        <w:rPr>
          <w:rFonts w:ascii="Times New Roman" w:hAnsi="Times New Roman" w:cs="Times New Roman"/>
          <w:sz w:val="24"/>
          <w:szCs w:val="24"/>
        </w:rPr>
        <w:t>, представляет в министерство финансов Архангельской области отчет об использовании средств субсидий.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23. Результатом предоставления субсидии является возмещение части затрат, связанных с развитием аэропортовой инфраструктуры на территории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Показателями результата использования субсидии являются строительство и реконструкция сооружений, входящих в комплекс аэропортов, аэродромов и посадочных площадок, включая проектирование и изыскательские работы и (или) приобретение наземной авиационной техники для обеспечения обслуживания воздушных перевозок и (или) приобретение машин, оборудования и имущества, необходимых для обеспечения предоставления аэропортовых услуг, и (или) строительство и реконструкция сопутствующих сооружений, необходимых для обеспечения качественного и безопасного обслуживания</w:t>
      </w:r>
      <w:proofErr w:type="gramEnd"/>
      <w:r w:rsidRPr="001A7D90">
        <w:rPr>
          <w:rFonts w:ascii="Times New Roman" w:hAnsi="Times New Roman" w:cs="Times New Roman"/>
          <w:sz w:val="24"/>
          <w:szCs w:val="24"/>
        </w:rPr>
        <w:t xml:space="preserve"> пассажиров в аэропортах, аэродромах и посадочных площадках.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 xml:space="preserve">24.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соответствии с Порядком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58-пп.</w:t>
      </w:r>
    </w:p>
    <w:p w:rsidR="007E5D24" w:rsidRPr="001A7D90" w:rsidRDefault="007E5D24">
      <w:pPr>
        <w:pStyle w:val="ConsPlusNormal"/>
        <w:spacing w:before="200"/>
        <w:ind w:firstLine="540"/>
        <w:jc w:val="both"/>
        <w:rPr>
          <w:rFonts w:ascii="Times New Roman" w:hAnsi="Times New Roman" w:cs="Times New Roman"/>
          <w:sz w:val="24"/>
          <w:szCs w:val="24"/>
        </w:rPr>
      </w:pPr>
      <w:bookmarkStart w:id="213" w:name="Par17834"/>
      <w:bookmarkEnd w:id="213"/>
      <w:r w:rsidRPr="001A7D90">
        <w:rPr>
          <w:rFonts w:ascii="Times New Roman" w:hAnsi="Times New Roman" w:cs="Times New Roman"/>
          <w:sz w:val="24"/>
          <w:szCs w:val="24"/>
        </w:rPr>
        <w:t xml:space="preserve">25. </w:t>
      </w:r>
      <w:proofErr w:type="gramStart"/>
      <w:r w:rsidRPr="001A7D90">
        <w:rPr>
          <w:rFonts w:ascii="Times New Roman" w:hAnsi="Times New Roman" w:cs="Times New Roman"/>
          <w:sz w:val="24"/>
          <w:szCs w:val="24"/>
        </w:rPr>
        <w:t xml:space="preserve">В случае выявления министерством и (или) органами государственного финансового контроля Архангельской области нарушения получателями субсидий условий, целей и порядка их предоставления, условий договора, а также в случае </w:t>
      </w:r>
      <w:proofErr w:type="spellStart"/>
      <w:r w:rsidRPr="001A7D90">
        <w:rPr>
          <w:rFonts w:ascii="Times New Roman" w:hAnsi="Times New Roman" w:cs="Times New Roman"/>
          <w:sz w:val="24"/>
          <w:szCs w:val="24"/>
        </w:rPr>
        <w:t>недостижения</w:t>
      </w:r>
      <w:proofErr w:type="spellEnd"/>
      <w:r w:rsidRPr="001A7D90">
        <w:rPr>
          <w:rFonts w:ascii="Times New Roman" w:hAnsi="Times New Roman" w:cs="Times New Roman"/>
          <w:sz w:val="24"/>
          <w:szCs w:val="24"/>
        </w:rPr>
        <w:t xml:space="preserve"> показателей результата предоставления субсидии средства субсидий подлежат возврату в областной бюджет в течение 15 календарных дней со дня предъявления министерством и (или) органами государственного финансового контроля Архангельской области соответствующего требования.</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договором.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26. При </w:t>
      </w:r>
      <w:proofErr w:type="spellStart"/>
      <w:r w:rsidRPr="001A7D90">
        <w:rPr>
          <w:rFonts w:ascii="Times New Roman" w:hAnsi="Times New Roman" w:cs="Times New Roman"/>
          <w:sz w:val="24"/>
          <w:szCs w:val="24"/>
        </w:rPr>
        <w:t>невозврате</w:t>
      </w:r>
      <w:proofErr w:type="spellEnd"/>
      <w:r w:rsidRPr="001A7D90">
        <w:rPr>
          <w:rFonts w:ascii="Times New Roman" w:hAnsi="Times New Roman" w:cs="Times New Roman"/>
          <w:sz w:val="24"/>
          <w:szCs w:val="24"/>
        </w:rPr>
        <w:t xml:space="preserve"> средств субсидии в сроки, установленные пунктом 25 настоящего Порядка, министерство в течение 10 рабочих дней со дня истечения сроков, указанных в пункте 25 настоящего Порядка, обращается в суд с исковым заявлением о взыскании субсидии, а также пени за просрочку ее возврата.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к Порядку предоставления субсидий </w:t>
      </w:r>
      <w:proofErr w:type="gramStart"/>
      <w:r w:rsidRPr="001A7D90">
        <w:rPr>
          <w:rFonts w:ascii="Times New Roman" w:hAnsi="Times New Roman" w:cs="Times New Roman"/>
          <w:sz w:val="24"/>
          <w:szCs w:val="24"/>
        </w:rPr>
        <w:t>на</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возмещение части затрат, связанных </w:t>
      </w:r>
      <w:proofErr w:type="gramStart"/>
      <w:r w:rsidRPr="001A7D90">
        <w:rPr>
          <w:rFonts w:ascii="Times New Roman" w:hAnsi="Times New Roman" w:cs="Times New Roman"/>
          <w:sz w:val="24"/>
          <w:szCs w:val="24"/>
        </w:rPr>
        <w:t>с</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развитием аэропортовой инфраструктуры</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на территории Архангельской области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214" w:name="Par17849"/>
      <w:bookmarkEnd w:id="214"/>
      <w:r w:rsidRPr="001A7D90">
        <w:rPr>
          <w:rFonts w:ascii="Times New Roman" w:hAnsi="Times New Roman" w:cs="Times New Roman"/>
          <w:sz w:val="24"/>
          <w:szCs w:val="24"/>
        </w:rPr>
        <w:t>КРИТЕРИИ</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оценки конкурсной документации на участие в конкурсе</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на предоставление </w:t>
      </w:r>
      <w:proofErr w:type="gramStart"/>
      <w:r w:rsidRPr="001A7D90">
        <w:rPr>
          <w:rFonts w:ascii="Times New Roman" w:hAnsi="Times New Roman" w:cs="Times New Roman"/>
          <w:sz w:val="24"/>
          <w:szCs w:val="24"/>
        </w:rPr>
        <w:t>субсидий</w:t>
      </w:r>
      <w:proofErr w:type="gramEnd"/>
      <w:r w:rsidRPr="001A7D90">
        <w:rPr>
          <w:rFonts w:ascii="Times New Roman" w:hAnsi="Times New Roman" w:cs="Times New Roman"/>
          <w:sz w:val="24"/>
          <w:szCs w:val="24"/>
        </w:rPr>
        <w:t xml:space="preserve"> на возмещение части затрат,</w:t>
      </w:r>
    </w:p>
    <w:p w:rsidR="007E5D24" w:rsidRPr="001A7D90" w:rsidRDefault="007E5D24">
      <w:pPr>
        <w:pStyle w:val="ConsPlusTitle"/>
        <w:jc w:val="center"/>
        <w:rPr>
          <w:rFonts w:ascii="Times New Roman" w:hAnsi="Times New Roman" w:cs="Times New Roman"/>
          <w:sz w:val="24"/>
          <w:szCs w:val="24"/>
        </w:rPr>
      </w:pPr>
      <w:proofErr w:type="gramStart"/>
      <w:r w:rsidRPr="001A7D90">
        <w:rPr>
          <w:rFonts w:ascii="Times New Roman" w:hAnsi="Times New Roman" w:cs="Times New Roman"/>
          <w:sz w:val="24"/>
          <w:szCs w:val="24"/>
        </w:rPr>
        <w:t>связанных</w:t>
      </w:r>
      <w:proofErr w:type="gramEnd"/>
      <w:r w:rsidRPr="001A7D90">
        <w:rPr>
          <w:rFonts w:ascii="Times New Roman" w:hAnsi="Times New Roman" w:cs="Times New Roman"/>
          <w:sz w:val="24"/>
          <w:szCs w:val="24"/>
        </w:rPr>
        <w:t xml:space="preserve"> с развитием аэропортовой инфраструктуры</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на территории Архангельской области</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8995"/>
        <w:gridCol w:w="1294"/>
      </w:tblGrid>
      <w:tr w:rsidR="00A1077C" w:rsidRPr="001A7D90" w:rsidTr="00E773D6">
        <w:tc>
          <w:tcPr>
            <w:tcW w:w="437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критерия</w:t>
            </w:r>
          </w:p>
        </w:tc>
        <w:tc>
          <w:tcPr>
            <w:tcW w:w="62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Значение оценки (балл)</w:t>
            </w:r>
          </w:p>
        </w:tc>
      </w:tr>
      <w:tr w:rsidR="00A1077C" w:rsidRPr="001A7D90" w:rsidTr="00E773D6">
        <w:tc>
          <w:tcPr>
            <w:tcW w:w="437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r>
      <w:tr w:rsidR="00A1077C" w:rsidRPr="001A7D90" w:rsidTr="00E773D6">
        <w:tc>
          <w:tcPr>
            <w:tcW w:w="4371" w:type="pct"/>
            <w:tcBorders>
              <w:top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1. Наличие утвержденного плана по развитию аэропортовой инфраструктуры предприятия, соответствующего интересам (направлениям) развития воздушно-транспортного комплекса Архангельской области</w:t>
            </w:r>
          </w:p>
        </w:tc>
        <w:tc>
          <w:tcPr>
            <w:tcW w:w="629" w:type="pct"/>
            <w:tcBorders>
              <w:top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4371"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629"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4371"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629"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r w:rsidR="00A1077C" w:rsidRPr="001A7D90" w:rsidTr="00E773D6">
        <w:tc>
          <w:tcPr>
            <w:tcW w:w="4371"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2. Наличие искусственной взлетно-посадочной полосы на аэродроме или посадочной площадке</w:t>
            </w:r>
          </w:p>
        </w:tc>
        <w:tc>
          <w:tcPr>
            <w:tcW w:w="629" w:type="pct"/>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4371"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629"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4371"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629"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r w:rsidR="00A1077C" w:rsidRPr="001A7D90" w:rsidTr="00E773D6">
        <w:tc>
          <w:tcPr>
            <w:tcW w:w="4371"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lastRenderedPageBreak/>
              <w:t>3. Количество взлет/посадок, осуществляемых на аэродроме или посадочной площадке за год, предшествующий году предоставления субсидии</w:t>
            </w:r>
          </w:p>
        </w:tc>
        <w:tc>
          <w:tcPr>
            <w:tcW w:w="629" w:type="pct"/>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4371"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от 350 и более</w:t>
            </w:r>
          </w:p>
        </w:tc>
        <w:tc>
          <w:tcPr>
            <w:tcW w:w="629"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r w:rsidR="00A1077C" w:rsidRPr="001A7D90" w:rsidTr="00E773D6">
        <w:tc>
          <w:tcPr>
            <w:tcW w:w="4371"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от 0 до 350</w:t>
            </w:r>
          </w:p>
        </w:tc>
        <w:tc>
          <w:tcPr>
            <w:tcW w:w="629"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4371"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4. </w:t>
            </w:r>
            <w:proofErr w:type="gramStart"/>
            <w:r w:rsidRPr="001A7D90">
              <w:rPr>
                <w:rFonts w:ascii="Times New Roman" w:hAnsi="Times New Roman" w:cs="Times New Roman"/>
                <w:sz w:val="24"/>
                <w:szCs w:val="24"/>
              </w:rPr>
              <w:t xml:space="preserve">Наличие населенного пункта, на территории которого располагается аэродром или посадочная площадка, в перечне населенных пунктов, расположенных в удаленных и труднодоступных регионах Российской Федерации (приложение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утвержденным постановлением Правительства Российской Федерации от 25 декабря 2013 года</w:t>
            </w:r>
            <w:proofErr w:type="gramEnd"/>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1242)</w:t>
            </w:r>
          </w:p>
        </w:tc>
        <w:tc>
          <w:tcPr>
            <w:tcW w:w="629" w:type="pct"/>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4371"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629"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3E5F18" w:rsidRPr="001A7D90" w:rsidTr="00E773D6">
        <w:tc>
          <w:tcPr>
            <w:tcW w:w="4371" w:type="pct"/>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629" w:type="pct"/>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к Порядку предоставления субсидий </w:t>
      </w:r>
      <w:proofErr w:type="gramStart"/>
      <w:r w:rsidRPr="001A7D90">
        <w:rPr>
          <w:rFonts w:ascii="Times New Roman" w:hAnsi="Times New Roman" w:cs="Times New Roman"/>
          <w:sz w:val="24"/>
          <w:szCs w:val="24"/>
        </w:rPr>
        <w:t>на</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возмещение части затрат, связанных </w:t>
      </w:r>
      <w:proofErr w:type="gramStart"/>
      <w:r w:rsidRPr="001A7D90">
        <w:rPr>
          <w:rFonts w:ascii="Times New Roman" w:hAnsi="Times New Roman" w:cs="Times New Roman"/>
          <w:sz w:val="24"/>
          <w:szCs w:val="24"/>
        </w:rPr>
        <w:t>с</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развитием аэропортовой инфраструктуры</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на территории Архангельской области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bookmarkStart w:id="215" w:name="Par17897"/>
      <w:bookmarkEnd w:id="215"/>
      <w:r w:rsidRPr="001A7D90">
        <w:rPr>
          <w:rFonts w:ascii="Times New Roman" w:hAnsi="Times New Roman" w:cs="Times New Roman"/>
          <w:sz w:val="24"/>
          <w:szCs w:val="24"/>
        </w:rPr>
        <w:t xml:space="preserve">                                   ЛИСТ</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оценки конкурсной документации на предоставление субсидий</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на возмещение части затрат, связанных с развитием</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аэропортовой инфраструктуры на территории</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Архангельской области</w:t>
      </w:r>
    </w:p>
    <w:p w:rsidR="007E5D24" w:rsidRPr="001A7D90" w:rsidRDefault="007E5D24">
      <w:pPr>
        <w:pStyle w:val="ConsPlusNonformat"/>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Ф.И.О. члена комиссии _____________________________________________</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568"/>
        <w:gridCol w:w="2027"/>
        <w:gridCol w:w="1967"/>
        <w:gridCol w:w="496"/>
        <w:gridCol w:w="496"/>
        <w:gridCol w:w="496"/>
        <w:gridCol w:w="1080"/>
        <w:gridCol w:w="3159"/>
      </w:tblGrid>
      <w:tr w:rsidR="00A1077C" w:rsidRPr="001A7D90" w:rsidTr="00E773D6">
        <w:tc>
          <w:tcPr>
            <w:tcW w:w="276" w:type="pct"/>
            <w:vMerge w:val="restart"/>
            <w:tcBorders>
              <w:top w:val="single" w:sz="4" w:space="0" w:color="auto"/>
              <w:left w:val="single" w:sz="4" w:space="0" w:color="auto"/>
              <w:bottom w:val="single" w:sz="4" w:space="0" w:color="auto"/>
              <w:right w:val="single" w:sz="4" w:space="0" w:color="auto"/>
            </w:tcBorders>
          </w:tcPr>
          <w:p w:rsidR="007E5D24" w:rsidRPr="001A7D90" w:rsidRDefault="001A7D90">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w:t>
            </w:r>
            <w:proofErr w:type="spellStart"/>
            <w:proofErr w:type="gramStart"/>
            <w:r w:rsidR="007E5D24" w:rsidRPr="001A7D90">
              <w:rPr>
                <w:rFonts w:ascii="Times New Roman" w:hAnsi="Times New Roman" w:cs="Times New Roman"/>
                <w:sz w:val="24"/>
                <w:szCs w:val="24"/>
              </w:rPr>
              <w:t>п</w:t>
            </w:r>
            <w:proofErr w:type="spellEnd"/>
            <w:proofErr w:type="gramEnd"/>
            <w:r w:rsidR="007E5D24" w:rsidRPr="001A7D90">
              <w:rPr>
                <w:rFonts w:ascii="Times New Roman" w:hAnsi="Times New Roman" w:cs="Times New Roman"/>
                <w:sz w:val="24"/>
                <w:szCs w:val="24"/>
              </w:rPr>
              <w:t>/</w:t>
            </w:r>
            <w:proofErr w:type="spellStart"/>
            <w:r w:rsidR="007E5D24" w:rsidRPr="001A7D90">
              <w:rPr>
                <w:rFonts w:ascii="Times New Roman" w:hAnsi="Times New Roman" w:cs="Times New Roman"/>
                <w:sz w:val="24"/>
                <w:szCs w:val="24"/>
              </w:rPr>
              <w:t>п</w:t>
            </w:r>
            <w:proofErr w:type="spellEnd"/>
          </w:p>
        </w:tc>
        <w:tc>
          <w:tcPr>
            <w:tcW w:w="985"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заявителя</w:t>
            </w:r>
          </w:p>
        </w:tc>
        <w:tc>
          <w:tcPr>
            <w:tcW w:w="956"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объекта</w:t>
            </w:r>
          </w:p>
        </w:tc>
        <w:tc>
          <w:tcPr>
            <w:tcW w:w="723" w:type="pct"/>
            <w:gridSpan w:val="3"/>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Номера критериев</w:t>
            </w:r>
          </w:p>
        </w:tc>
        <w:tc>
          <w:tcPr>
            <w:tcW w:w="52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Итого баллов</w:t>
            </w:r>
          </w:p>
        </w:tc>
        <w:tc>
          <w:tcPr>
            <w:tcW w:w="153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Примечание (об обоснованности заявленных расходов, сумме субсидии)</w:t>
            </w:r>
          </w:p>
        </w:tc>
      </w:tr>
      <w:tr w:rsidR="00A1077C" w:rsidRPr="001A7D90" w:rsidTr="00E773D6">
        <w:tc>
          <w:tcPr>
            <w:tcW w:w="276"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985"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956"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2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c>
          <w:tcPr>
            <w:tcW w:w="2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w:t>
            </w:r>
          </w:p>
        </w:tc>
        <w:tc>
          <w:tcPr>
            <w:tcW w:w="52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53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27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98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95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53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27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98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95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53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3E5F18" w:rsidRPr="001A7D90" w:rsidTr="00E773D6">
        <w:tc>
          <w:tcPr>
            <w:tcW w:w="27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98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95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53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____________________                            ___________________________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(подпись)                                     (расшифровка подписи)</w:t>
      </w:r>
    </w:p>
    <w:p w:rsidR="007E5D24" w:rsidRPr="001A7D90" w:rsidRDefault="007E5D24">
      <w:pPr>
        <w:pStyle w:val="ConsPlusNonformat"/>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____________________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(дата)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lastRenderedPageBreak/>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к Порядку предоставления субсидий </w:t>
      </w:r>
      <w:proofErr w:type="gramStart"/>
      <w:r w:rsidRPr="001A7D90">
        <w:rPr>
          <w:rFonts w:ascii="Times New Roman" w:hAnsi="Times New Roman" w:cs="Times New Roman"/>
          <w:sz w:val="24"/>
          <w:szCs w:val="24"/>
        </w:rPr>
        <w:t>на</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возмещение части затрат, связанных </w:t>
      </w:r>
      <w:proofErr w:type="gramStart"/>
      <w:r w:rsidRPr="001A7D90">
        <w:rPr>
          <w:rFonts w:ascii="Times New Roman" w:hAnsi="Times New Roman" w:cs="Times New Roman"/>
          <w:sz w:val="24"/>
          <w:szCs w:val="24"/>
        </w:rPr>
        <w:t>с</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развитием аэропортовой инфраструктуры</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на территории Архангельской области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216" w:name="Par17957"/>
      <w:bookmarkEnd w:id="216"/>
      <w:r w:rsidRPr="001A7D90">
        <w:rPr>
          <w:rFonts w:ascii="Times New Roman" w:hAnsi="Times New Roman" w:cs="Times New Roman"/>
          <w:sz w:val="24"/>
          <w:szCs w:val="24"/>
        </w:rPr>
        <w:t>ИТОГОВЫЙ РЕЙТИНГ</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конкурсной документации на предоставление субсидий</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на возмещение части затрат, связанных с развитием</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аэропортовой инфраструктуры на территории</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2516"/>
        <w:gridCol w:w="5680"/>
        <w:gridCol w:w="2093"/>
      </w:tblGrid>
      <w:tr w:rsidR="00A1077C" w:rsidRPr="001A7D90" w:rsidTr="00E773D6">
        <w:tc>
          <w:tcPr>
            <w:tcW w:w="122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заявителя</w:t>
            </w:r>
          </w:p>
        </w:tc>
        <w:tc>
          <w:tcPr>
            <w:tcW w:w="27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 xml:space="preserve">Общее количество баллов (на основании </w:t>
            </w:r>
            <w:proofErr w:type="gramStart"/>
            <w:r w:rsidRPr="001A7D90">
              <w:rPr>
                <w:rFonts w:ascii="Times New Roman" w:hAnsi="Times New Roman" w:cs="Times New Roman"/>
                <w:sz w:val="24"/>
                <w:szCs w:val="24"/>
              </w:rPr>
              <w:t>листа оценки конкурсной документации члена комиссии</w:t>
            </w:r>
            <w:proofErr w:type="gramEnd"/>
            <w:r w:rsidRPr="001A7D90">
              <w:rPr>
                <w:rFonts w:ascii="Times New Roman" w:hAnsi="Times New Roman" w:cs="Times New Roman"/>
                <w:sz w:val="24"/>
                <w:szCs w:val="24"/>
              </w:rPr>
              <w:t>)</w:t>
            </w:r>
          </w:p>
        </w:tc>
        <w:tc>
          <w:tcPr>
            <w:tcW w:w="101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Место в итоговом рейтинге</w:t>
            </w:r>
          </w:p>
        </w:tc>
      </w:tr>
      <w:tr w:rsidR="00A1077C" w:rsidRPr="001A7D90" w:rsidTr="00E773D6">
        <w:tc>
          <w:tcPr>
            <w:tcW w:w="122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7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01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122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7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01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3E5F18" w:rsidRPr="001A7D90" w:rsidTr="00E773D6">
        <w:tc>
          <w:tcPr>
            <w:tcW w:w="122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76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017"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Секретарь комиссии _________________ ___________________________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(подпись)        (расшифровка подписи)</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(дата)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0"/>
        <w:rPr>
          <w:rFonts w:ascii="Times New Roman" w:hAnsi="Times New Roman" w:cs="Times New Roman"/>
          <w:sz w:val="24"/>
          <w:szCs w:val="24"/>
        </w:rPr>
      </w:pPr>
      <w:r w:rsidRPr="001A7D90">
        <w:rPr>
          <w:rFonts w:ascii="Times New Roman" w:hAnsi="Times New Roman" w:cs="Times New Roman"/>
          <w:sz w:val="24"/>
          <w:szCs w:val="24"/>
        </w:rPr>
        <w:lastRenderedPageBreak/>
        <w:t>Утвержден</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7E5D24" w:rsidRPr="00C71333" w:rsidRDefault="007E5D24">
      <w:pPr>
        <w:pStyle w:val="ConsPlusNormal"/>
        <w:jc w:val="both"/>
        <w:rPr>
          <w:rFonts w:ascii="Times New Roman" w:hAnsi="Times New Roman" w:cs="Times New Roman"/>
          <w:sz w:val="16"/>
          <w:szCs w:val="16"/>
        </w:rPr>
      </w:pPr>
    </w:p>
    <w:p w:rsidR="007E5D24" w:rsidRPr="001A7D90" w:rsidRDefault="007E5D24">
      <w:pPr>
        <w:pStyle w:val="ConsPlusTitle"/>
        <w:jc w:val="center"/>
        <w:rPr>
          <w:rFonts w:ascii="Times New Roman" w:hAnsi="Times New Roman" w:cs="Times New Roman"/>
          <w:sz w:val="24"/>
          <w:szCs w:val="24"/>
        </w:rPr>
      </w:pPr>
      <w:bookmarkStart w:id="217" w:name="Par17990"/>
      <w:bookmarkEnd w:id="217"/>
      <w:r w:rsidRPr="001A7D90">
        <w:rPr>
          <w:rFonts w:ascii="Times New Roman" w:hAnsi="Times New Roman" w:cs="Times New Roman"/>
          <w:sz w:val="24"/>
          <w:szCs w:val="24"/>
        </w:rPr>
        <w:t>ПОРЯДОК</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ПРЕДОСТАВЛЕНИЯ И РАСПРЕДЕЛЕНИЯ СУБСИДИЙ БЮДЖЕТАМ</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МУНИЦИПАЛЬНЫХ РАЙОНОВ И ГОРОДСКИХ ОКРУГОВ АРХАНГЕЛЬСКОЙ</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ОБЛАСТИ НА СОФИНАНСИРОВАНИЕ ДОРОЖНОЙ ДЕЯТЕЛЬНОСТИ</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В ОТНОШЕНИИ АВТОМОБИЛЬНЫХ ДОРОГ ОБЩЕГО ПОЛЬЗОВАНИЯ</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МЕСТНОГО ЗНАЧЕНИЯ, КАПИТАЛЬНОГО РЕМОНТА И РЕМОНТА ДВОРОВЫХ</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ТЕРРИТОРИЙ МНОГОКВАРТИРНЫХ ДОМОВ, ПРОЕЗДОВ</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К ДВОРОВЫМ ТЕРРИТОРИЯМ МНОГОКВАРТИРНЫХ ДОМОВ</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НАСЕЛЕННЫХ ПУНКТОВ, ОСУЩЕСТВЛЯЕМЫХ ЗА СЧЕТ БЮДЖЕТНЫХ</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АССИГНОВАНИЙ МУНИЦИПАЛЬНЫХ ДОРОЖНЫХ ФОНДОВ</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 Общие положения</w:t>
      </w:r>
    </w:p>
    <w:p w:rsidR="007E5D24" w:rsidRPr="00C71333" w:rsidRDefault="007E5D24">
      <w:pPr>
        <w:pStyle w:val="ConsPlusNormal"/>
        <w:jc w:val="both"/>
        <w:rPr>
          <w:rFonts w:ascii="Times New Roman" w:hAnsi="Times New Roman" w:cs="Times New Roman"/>
          <w:sz w:val="16"/>
          <w:szCs w:val="16"/>
        </w:rPr>
      </w:pPr>
    </w:p>
    <w:p w:rsidR="007E5D24" w:rsidRPr="001A7D90" w:rsidRDefault="007E5D24" w:rsidP="003E0942">
      <w:pPr>
        <w:pStyle w:val="ConsPlusNormal"/>
        <w:ind w:firstLine="540"/>
        <w:jc w:val="both"/>
        <w:rPr>
          <w:rFonts w:ascii="Times New Roman" w:hAnsi="Times New Roman" w:cs="Times New Roman"/>
          <w:sz w:val="24"/>
          <w:szCs w:val="24"/>
        </w:rPr>
      </w:pPr>
      <w:bookmarkStart w:id="218" w:name="Par18006"/>
      <w:bookmarkEnd w:id="218"/>
      <w:r w:rsidRPr="001A7D90">
        <w:rPr>
          <w:rFonts w:ascii="Times New Roman" w:hAnsi="Times New Roman" w:cs="Times New Roman"/>
          <w:sz w:val="24"/>
          <w:szCs w:val="24"/>
        </w:rPr>
        <w:t xml:space="preserve">1. </w:t>
      </w:r>
      <w:proofErr w:type="gramStart"/>
      <w:r w:rsidRPr="001A7D90">
        <w:rPr>
          <w:rFonts w:ascii="Times New Roman" w:hAnsi="Times New Roman" w:cs="Times New Roman"/>
          <w:sz w:val="24"/>
          <w:szCs w:val="24"/>
        </w:rPr>
        <w:t xml:space="preserve">Настоящий Порядок, разработанный в соответствии со статьей 139 и пунктом 4.2 статьи 179.4 Бюджетного кодекса Российской Федерации, подпунктом 3 пункта 1 статьи 4 областного закона от 24 октября 2011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350-25-ОЗ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 дорожном фонде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определяет правила и условия предоставления и расходования субсидий из областного бюджета бюджетам муниципальных районов и городских округов Архангельской области (далее соответственно - местные бюджеты, муниципальные</w:t>
      </w:r>
      <w:proofErr w:type="gramEnd"/>
      <w:r w:rsidRPr="001A7D90">
        <w:rPr>
          <w:rFonts w:ascii="Times New Roman" w:hAnsi="Times New Roman" w:cs="Times New Roman"/>
          <w:sz w:val="24"/>
          <w:szCs w:val="24"/>
        </w:rPr>
        <w:t xml:space="preserve"> образования) за счет средств дорожного фонда Архангельской области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 (далее соответственно - мероприятие, субсидия).</w:t>
      </w:r>
    </w:p>
    <w:p w:rsidR="007E5D24" w:rsidRPr="001A7D90" w:rsidRDefault="007E5D24">
      <w:pPr>
        <w:pStyle w:val="ConsPlusNormal"/>
        <w:spacing w:before="26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Субсидия включена в перечень субсидий местным бюджетам, предоставляемых из областного бюджета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расходных обязательств муниципальных образований Архангельской области, возникающих при выполнении </w:t>
      </w:r>
      <w:proofErr w:type="gramStart"/>
      <w:r w:rsidRPr="001A7D90">
        <w:rPr>
          <w:rFonts w:ascii="Times New Roman" w:hAnsi="Times New Roman" w:cs="Times New Roman"/>
          <w:sz w:val="24"/>
          <w:szCs w:val="24"/>
        </w:rPr>
        <w:t>полномочий органов местного самоуправления муниципальных образований Архангельской области</w:t>
      </w:r>
      <w:proofErr w:type="gramEnd"/>
      <w:r w:rsidRPr="001A7D90">
        <w:rPr>
          <w:rFonts w:ascii="Times New Roman" w:hAnsi="Times New Roman" w:cs="Times New Roman"/>
          <w:sz w:val="24"/>
          <w:szCs w:val="24"/>
        </w:rP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Размер субсидии устанавливается областным законом об областном бюджете на очередной финансовый год и на плановый период.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предельными объемами финансирования.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Субсидии предоставляются министерством в соответствии со сводной бюджетной росписью, кассовым планом областного бюджета в пределах доведенных лимитов бюджетных обязательств, предусмотренных на указанные цели министерству.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Условиями предоставления субсидии являются:</w:t>
      </w:r>
    </w:p>
    <w:p w:rsidR="003E0942" w:rsidRPr="001A7D90" w:rsidRDefault="007E5D24" w:rsidP="003E094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наличие утвержденной муниципальной программы на текущий финансовый год, в которой </w:t>
      </w:r>
      <w:r w:rsidRPr="001A7D90">
        <w:rPr>
          <w:rFonts w:ascii="Times New Roman" w:hAnsi="Times New Roman" w:cs="Times New Roman"/>
          <w:sz w:val="24"/>
          <w:szCs w:val="24"/>
        </w:rPr>
        <w:lastRenderedPageBreak/>
        <w:t>предусмотрены средства на реализацию мероприятий;</w:t>
      </w:r>
      <w:bookmarkStart w:id="219" w:name="Par18016"/>
      <w:bookmarkEnd w:id="219"/>
    </w:p>
    <w:p w:rsidR="007E5D24" w:rsidRPr="001A7D90" w:rsidRDefault="007E5D24" w:rsidP="003E0942">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w:t>
      </w:r>
      <w:r w:rsidR="00E773D6" w:rsidRPr="00E773D6">
        <w:rPr>
          <w:rFonts w:ascii="Times New Roman" w:hAnsi="Times New Roman" w:cs="Times New Roman"/>
          <w:sz w:val="24"/>
          <w:szCs w:val="24"/>
        </w:rPr>
        <w:t>, установленном постановлением Правительства Архангельской области от 24 марта 2020 года № 138-пп</w:t>
      </w:r>
      <w:r w:rsidRPr="001A7D90">
        <w:rPr>
          <w:rFonts w:ascii="Times New Roman" w:hAnsi="Times New Roman" w:cs="Times New Roman"/>
          <w:sz w:val="24"/>
          <w:szCs w:val="24"/>
        </w:rPr>
        <w:t>;</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наличие решения представительного органа муниципального образования (за исключением решения о местном бюджете) о создании муниципального дорожного фонда;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наличие решения представительного органа муниципального образования, устанавливающего порядок формирования и использования бюджетных ассигнований муниципального дорожного фонда;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5)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6) возврат муниципальным образованием средств субсидии в соответствии с пунктами 15 и 16.1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637-пп (далее - общий порядок);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7) представление в министерство отчета об использовании субсидии в порядке и сроки, предусмотренные соглашением.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5. Объем субсидии </w:t>
      </w:r>
      <w:proofErr w:type="spellStart"/>
      <w:r w:rsidRPr="001A7D90">
        <w:rPr>
          <w:rFonts w:ascii="Times New Roman" w:hAnsi="Times New Roman" w:cs="Times New Roman"/>
          <w:sz w:val="24"/>
          <w:szCs w:val="24"/>
        </w:rPr>
        <w:t>i-му</w:t>
      </w:r>
      <w:proofErr w:type="spellEnd"/>
      <w:r w:rsidRPr="001A7D90">
        <w:rPr>
          <w:rFonts w:ascii="Times New Roman" w:hAnsi="Times New Roman" w:cs="Times New Roman"/>
          <w:sz w:val="24"/>
          <w:szCs w:val="24"/>
        </w:rPr>
        <w:t xml:space="preserve"> муниципальному району Архангельской области на соответствующий финансовый год рассчитывается по формуле:</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Смр</w:t>
      </w:r>
      <w:proofErr w:type="gramStart"/>
      <w:r w:rsidRPr="001A7D90">
        <w:rPr>
          <w:rFonts w:ascii="Times New Roman" w:hAnsi="Times New Roman" w:cs="Times New Roman"/>
          <w:sz w:val="24"/>
          <w:szCs w:val="24"/>
        </w:rPr>
        <w:t>i</w:t>
      </w:r>
      <w:proofErr w:type="spellEnd"/>
      <w:proofErr w:type="gram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Нтрi</w:t>
      </w:r>
      <w:proofErr w:type="spellEnd"/>
      <w:r w:rsidRPr="001A7D90">
        <w:rPr>
          <w:rFonts w:ascii="Times New Roman" w:hAnsi="Times New Roman" w:cs="Times New Roman"/>
          <w:sz w:val="24"/>
          <w:szCs w:val="24"/>
        </w:rPr>
        <w:t xml:space="preserve"> </w:t>
      </w:r>
      <w:proofErr w:type="spellStart"/>
      <w:r w:rsidRPr="001A7D90">
        <w:rPr>
          <w:rFonts w:ascii="Times New Roman" w:hAnsi="Times New Roman" w:cs="Times New Roman"/>
          <w:sz w:val="24"/>
          <w:szCs w:val="24"/>
        </w:rPr>
        <w:t>х</w:t>
      </w:r>
      <w:proofErr w:type="spellEnd"/>
      <w:r w:rsidRPr="001A7D90">
        <w:rPr>
          <w:rFonts w:ascii="Times New Roman" w:hAnsi="Times New Roman" w:cs="Times New Roman"/>
          <w:sz w:val="24"/>
          <w:szCs w:val="24"/>
        </w:rPr>
        <w:t xml:space="preserve"> 25%,</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где:</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Смр</w:t>
      </w:r>
      <w:proofErr w:type="gramStart"/>
      <w:r w:rsidRPr="001A7D90">
        <w:rPr>
          <w:rFonts w:ascii="Times New Roman" w:hAnsi="Times New Roman" w:cs="Times New Roman"/>
          <w:sz w:val="24"/>
          <w:szCs w:val="24"/>
        </w:rPr>
        <w:t>i</w:t>
      </w:r>
      <w:proofErr w:type="spellEnd"/>
      <w:proofErr w:type="gramEnd"/>
      <w:r w:rsidRPr="001A7D90">
        <w:rPr>
          <w:rFonts w:ascii="Times New Roman" w:hAnsi="Times New Roman" w:cs="Times New Roman"/>
          <w:sz w:val="24"/>
          <w:szCs w:val="24"/>
        </w:rPr>
        <w:t xml:space="preserve"> - объем субсидии </w:t>
      </w:r>
      <w:proofErr w:type="spellStart"/>
      <w:r w:rsidRPr="001A7D90">
        <w:rPr>
          <w:rFonts w:ascii="Times New Roman" w:hAnsi="Times New Roman" w:cs="Times New Roman"/>
          <w:sz w:val="24"/>
          <w:szCs w:val="24"/>
        </w:rPr>
        <w:t>i-му</w:t>
      </w:r>
      <w:proofErr w:type="spellEnd"/>
      <w:r w:rsidRPr="001A7D90">
        <w:rPr>
          <w:rFonts w:ascii="Times New Roman" w:hAnsi="Times New Roman" w:cs="Times New Roman"/>
          <w:sz w:val="24"/>
          <w:szCs w:val="24"/>
        </w:rPr>
        <w:t xml:space="preserve"> муниципальному району Архангельской области на соответствующий финансовый год, тыс. рублей;</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Нтр</w:t>
      </w:r>
      <w:proofErr w:type="gramStart"/>
      <w:r w:rsidRPr="001A7D90">
        <w:rPr>
          <w:rFonts w:ascii="Times New Roman" w:hAnsi="Times New Roman" w:cs="Times New Roman"/>
          <w:sz w:val="24"/>
          <w:szCs w:val="24"/>
        </w:rPr>
        <w:t>i</w:t>
      </w:r>
      <w:proofErr w:type="spellEnd"/>
      <w:proofErr w:type="gramEnd"/>
      <w:r w:rsidRPr="001A7D90">
        <w:rPr>
          <w:rFonts w:ascii="Times New Roman" w:hAnsi="Times New Roman" w:cs="Times New Roman"/>
          <w:sz w:val="24"/>
          <w:szCs w:val="24"/>
        </w:rPr>
        <w:t xml:space="preserve"> - прогнозируемый на соответствующий финансовый год объем транспортного налога с физических лиц, исчисляемого к уплате на территории i-го муниципального района Архангельской области, тыс. рублей;</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25% - норматив формирования размера субсидии (в процентах от прогнозируемого на соответствующий финансовый год объема транспортного налога с физических лиц, исчисляемого к уплате на территориях соответствующих муниципальных районов Архангельской области (в соответствии с областным законом от 24 октября 2011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350-25-ОЗ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 дорожном фонде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Объем субсидии </w:t>
      </w:r>
      <w:proofErr w:type="spellStart"/>
      <w:r w:rsidRPr="001A7D90">
        <w:rPr>
          <w:rFonts w:ascii="Times New Roman" w:hAnsi="Times New Roman" w:cs="Times New Roman"/>
          <w:sz w:val="24"/>
          <w:szCs w:val="24"/>
        </w:rPr>
        <w:t>i-му</w:t>
      </w:r>
      <w:proofErr w:type="spellEnd"/>
      <w:r w:rsidRPr="001A7D90">
        <w:rPr>
          <w:rFonts w:ascii="Times New Roman" w:hAnsi="Times New Roman" w:cs="Times New Roman"/>
          <w:sz w:val="24"/>
          <w:szCs w:val="24"/>
        </w:rPr>
        <w:t xml:space="preserve"> городскому округу Архангельской области на соответствующий финансовый год рассчитывается по формуле:</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Сго</w:t>
      </w:r>
      <w:proofErr w:type="gramStart"/>
      <w:r w:rsidRPr="001A7D90">
        <w:rPr>
          <w:rFonts w:ascii="Times New Roman" w:hAnsi="Times New Roman" w:cs="Times New Roman"/>
          <w:sz w:val="24"/>
          <w:szCs w:val="24"/>
        </w:rPr>
        <w:t>i</w:t>
      </w:r>
      <w:proofErr w:type="spellEnd"/>
      <w:proofErr w:type="gram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Нтрi</w:t>
      </w:r>
      <w:proofErr w:type="spellEnd"/>
      <w:r w:rsidRPr="001A7D90">
        <w:rPr>
          <w:rFonts w:ascii="Times New Roman" w:hAnsi="Times New Roman" w:cs="Times New Roman"/>
          <w:sz w:val="24"/>
          <w:szCs w:val="24"/>
        </w:rPr>
        <w:t xml:space="preserve"> </w:t>
      </w:r>
      <w:proofErr w:type="spellStart"/>
      <w:r w:rsidRPr="001A7D90">
        <w:rPr>
          <w:rFonts w:ascii="Times New Roman" w:hAnsi="Times New Roman" w:cs="Times New Roman"/>
          <w:sz w:val="24"/>
          <w:szCs w:val="24"/>
        </w:rPr>
        <w:t>х</w:t>
      </w:r>
      <w:proofErr w:type="spellEnd"/>
      <w:r w:rsidRPr="001A7D90">
        <w:rPr>
          <w:rFonts w:ascii="Times New Roman" w:hAnsi="Times New Roman" w:cs="Times New Roman"/>
          <w:sz w:val="24"/>
          <w:szCs w:val="24"/>
        </w:rPr>
        <w:t xml:space="preserve"> 40%,</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где:</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lastRenderedPageBreak/>
        <w:t>Сго</w:t>
      </w:r>
      <w:proofErr w:type="gramStart"/>
      <w:r w:rsidRPr="001A7D90">
        <w:rPr>
          <w:rFonts w:ascii="Times New Roman" w:hAnsi="Times New Roman" w:cs="Times New Roman"/>
          <w:sz w:val="24"/>
          <w:szCs w:val="24"/>
        </w:rPr>
        <w:t>i</w:t>
      </w:r>
      <w:proofErr w:type="spellEnd"/>
      <w:proofErr w:type="gramEnd"/>
      <w:r w:rsidRPr="001A7D90">
        <w:rPr>
          <w:rFonts w:ascii="Times New Roman" w:hAnsi="Times New Roman" w:cs="Times New Roman"/>
          <w:sz w:val="24"/>
          <w:szCs w:val="24"/>
        </w:rPr>
        <w:t xml:space="preserve"> - объем субсидии </w:t>
      </w:r>
      <w:proofErr w:type="spellStart"/>
      <w:r w:rsidRPr="001A7D90">
        <w:rPr>
          <w:rFonts w:ascii="Times New Roman" w:hAnsi="Times New Roman" w:cs="Times New Roman"/>
          <w:sz w:val="24"/>
          <w:szCs w:val="24"/>
        </w:rPr>
        <w:t>i-му</w:t>
      </w:r>
      <w:proofErr w:type="spellEnd"/>
      <w:r w:rsidRPr="001A7D90">
        <w:rPr>
          <w:rFonts w:ascii="Times New Roman" w:hAnsi="Times New Roman" w:cs="Times New Roman"/>
          <w:sz w:val="24"/>
          <w:szCs w:val="24"/>
        </w:rPr>
        <w:t xml:space="preserve"> городскому округу Архангельской области на соответствующий финансовый год, тыс. рублей;</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Нтр</w:t>
      </w:r>
      <w:proofErr w:type="gramStart"/>
      <w:r w:rsidRPr="001A7D90">
        <w:rPr>
          <w:rFonts w:ascii="Times New Roman" w:hAnsi="Times New Roman" w:cs="Times New Roman"/>
          <w:sz w:val="24"/>
          <w:szCs w:val="24"/>
        </w:rPr>
        <w:t>i</w:t>
      </w:r>
      <w:proofErr w:type="spellEnd"/>
      <w:proofErr w:type="gramEnd"/>
      <w:r w:rsidRPr="001A7D90">
        <w:rPr>
          <w:rFonts w:ascii="Times New Roman" w:hAnsi="Times New Roman" w:cs="Times New Roman"/>
          <w:sz w:val="24"/>
          <w:szCs w:val="24"/>
        </w:rPr>
        <w:t xml:space="preserve"> - прогнозируемый на соответствующий финансовый год объем транспортного налога с физических лиц, исчисляемого к уплате на территории i-го городского округа Архангельской области, тыс. рублей;</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40% - норматив формирования размера субсидии (в процентах от прогнозируемого на соответствующий финансовый год объема транспортного налога с физических лиц, исчисляемого к уплате на территориях соответствующих городских округов Архангельской области (в соответствии с областным законом от 24 октября 2011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350-25-ОЗ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О дорожном фонде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bookmarkStart w:id="220" w:name="Par18038"/>
      <w:bookmarkEnd w:id="220"/>
      <w:r w:rsidRPr="001A7D90">
        <w:rPr>
          <w:rFonts w:ascii="Times New Roman" w:hAnsi="Times New Roman" w:cs="Times New Roman"/>
          <w:sz w:val="24"/>
          <w:szCs w:val="24"/>
        </w:rPr>
        <w:t>6. Для предоставления субсидии органы местного самоуправления направляют в министерство до 1 июня текущего финансового года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заявку о предоставление субсидии в свободной форме;</w:t>
      </w:r>
    </w:p>
    <w:p w:rsidR="007E5D24" w:rsidRPr="001A7D90" w:rsidRDefault="007E5D24" w:rsidP="003E094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 копию утвержденной муниципальной программы, подтверждающей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 указанных в пункте 1 настоящего Порядка, за счет средств местного бюджета в размере, указанном в подпункте 2 пункта 4 настоящего Порядка;</w:t>
      </w:r>
    </w:p>
    <w:p w:rsidR="007E5D24" w:rsidRPr="001A7D90" w:rsidRDefault="007E5D24">
      <w:pPr>
        <w:pStyle w:val="ConsPlusNormal"/>
        <w:spacing w:before="26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мероприятия в размере, указанном в подпункте 2 пункта 4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копию решения представительного органа муниципального образования о создании муниципального дорожного фонда;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копию решения представительного органа муниципального образования, устанавливающего порядок формирования и использования бюджетных ассигнований муниципального дорожного фонда.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221" w:name="Par18045"/>
      <w:bookmarkEnd w:id="221"/>
      <w:r w:rsidRPr="001A7D90">
        <w:rPr>
          <w:rFonts w:ascii="Times New Roman" w:hAnsi="Times New Roman" w:cs="Times New Roman"/>
          <w:sz w:val="24"/>
          <w:szCs w:val="24"/>
        </w:rPr>
        <w:t>7. Копии документов должны быть заверены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Представленные документы должны быть сброшюрованы в одну папку.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Органы местного самоуправления несут ответственность за достоверность и правильность оформления документов, указанных в пункте 6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8. Министерство рассматривает поступившие документы в течение 10 рабочих дней со дня их поступления и принимает одно из следующих решений: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222" w:name="Par18049"/>
      <w:bookmarkEnd w:id="222"/>
      <w:r w:rsidRPr="001A7D90">
        <w:rPr>
          <w:rFonts w:ascii="Times New Roman" w:hAnsi="Times New Roman" w:cs="Times New Roman"/>
          <w:sz w:val="24"/>
          <w:szCs w:val="24"/>
        </w:rPr>
        <w:t>1) о заключении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223" w:name="Par18050"/>
      <w:bookmarkEnd w:id="223"/>
      <w:r w:rsidRPr="001A7D90">
        <w:rPr>
          <w:rFonts w:ascii="Times New Roman" w:hAnsi="Times New Roman" w:cs="Times New Roman"/>
          <w:sz w:val="24"/>
          <w:szCs w:val="24"/>
        </w:rPr>
        <w:t>2)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Решения министерства могут быть обжалованы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224" w:name="Par18052"/>
      <w:bookmarkEnd w:id="224"/>
      <w:r w:rsidRPr="001A7D90">
        <w:rPr>
          <w:rFonts w:ascii="Times New Roman" w:hAnsi="Times New Roman" w:cs="Times New Roman"/>
          <w:sz w:val="24"/>
          <w:szCs w:val="24"/>
        </w:rPr>
        <w:t>9. Министерство принимает решение, предусмотренное подпунктом 2 пункта 8 настоящего Порядка, в следующих случаях: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представление документов, предусмотренных пунктом 6 настоящего Порядка, с нарушением срока, указанного в абзаце первом пункта 6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2) представление документов, предусмотренных пунктом 6 настоящего Порядка, оформление которых не соответствует требованиям пункта 7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представление документов, предусмотренных пунктом 6 настоящего Порядка, не в полном объеме;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представление документов, предусмотренных пунктом 6 настоящего Порядка, содержащих недостоверные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10. При отсутствии оснований, предусмотренных пунктом 9 настоящего Положения, министерство принимает решение, указанное в подпункте 1 пункта 8 настоящего Положения.</w:t>
      </w:r>
    </w:p>
    <w:p w:rsidR="007E5D24" w:rsidRPr="001A7D90" w:rsidRDefault="007E5D24">
      <w:pPr>
        <w:pStyle w:val="ConsPlusNormal"/>
        <w:spacing w:before="200"/>
        <w:jc w:val="both"/>
        <w:rPr>
          <w:rFonts w:ascii="Times New Roman" w:hAnsi="Times New Roman" w:cs="Times New Roman"/>
          <w:sz w:val="24"/>
          <w:szCs w:val="24"/>
        </w:rPr>
      </w:pPr>
      <w:r w:rsidRPr="001A7D90">
        <w:rPr>
          <w:rFonts w:ascii="Times New Roman" w:hAnsi="Times New Roman" w:cs="Times New Roman"/>
          <w:sz w:val="24"/>
          <w:szCs w:val="24"/>
        </w:rPr>
        <w:t>11. Субсидия предоставляется на основании соглашения о предоставлении субсидии, заключаемого в соответствии с типовой формой соглашения, утверждаемой постановлением министерства финансов Архангельской области, и содержащего условия, предусмотренные подпунктом 2 пункта 7 общего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12. Оценка эффективности использования субсидии осуществляется министерством на основе установленных соглашениями значений показателей результативности предоставления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Показателем результативности предоставления субсидии являются: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протяженность (площадь) автомобильных дорог общего пользования местного значения, приведенных в нормативное состояние;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количество (площадь) дворовых территорий многоквартирных домов, проездов к дворовым территориям многоквартирных домов, на которых выполнен ремонт и (или) капитальный ремонт;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протяженность (площадь) автомобильных дорог общего пользования местного значения, на которых выполнены работы в рамках содержания автомобильных дорог.</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13.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предоставляемой из областного бюджета в местный бюджет. Указанные полномочия осуществляются в порядке, установленном Федеральным казначейством.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14. Ответственность за нецелевое использование средств субсидии несет муниципальное образование.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15. </w:t>
      </w:r>
      <w:proofErr w:type="gramStart"/>
      <w:r w:rsidRPr="001A7D90">
        <w:rPr>
          <w:rFonts w:ascii="Times New Roman" w:hAnsi="Times New Roman" w:cs="Times New Roman"/>
          <w:sz w:val="24"/>
          <w:szCs w:val="24"/>
        </w:rPr>
        <w:t>Контроль за</w:t>
      </w:r>
      <w:proofErr w:type="gramEnd"/>
      <w:r w:rsidRPr="001A7D90">
        <w:rPr>
          <w:rFonts w:ascii="Times New Roman" w:hAnsi="Times New Roman" w:cs="Times New Roman"/>
          <w:sz w:val="24"/>
          <w:szCs w:val="24"/>
        </w:rPr>
        <w:t xml:space="preserve"> целевым использованием средств субсидии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E5D24" w:rsidRPr="001A7D90" w:rsidRDefault="007E5D24" w:rsidP="00C71333">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16. Финансовая ответственность муниципального образования за </w:t>
      </w:r>
      <w:proofErr w:type="spellStart"/>
      <w:r w:rsidRPr="001A7D90">
        <w:rPr>
          <w:rFonts w:ascii="Times New Roman" w:hAnsi="Times New Roman" w:cs="Times New Roman"/>
          <w:sz w:val="24"/>
          <w:szCs w:val="24"/>
        </w:rPr>
        <w:t>недостижение</w:t>
      </w:r>
      <w:proofErr w:type="spellEnd"/>
      <w:r w:rsidRPr="001A7D90">
        <w:rPr>
          <w:rFonts w:ascii="Times New Roman" w:hAnsi="Times New Roman" w:cs="Times New Roman"/>
          <w:sz w:val="24"/>
          <w:szCs w:val="24"/>
        </w:rPr>
        <w:t xml:space="preserve"> целевых значений показателей результативности использования субсидии определяется в соответствии с общим порядком.</w:t>
      </w:r>
    </w:p>
    <w:p w:rsidR="007E5D24" w:rsidRPr="001A7D90" w:rsidRDefault="007E5D24">
      <w:pPr>
        <w:pStyle w:val="ConsPlusNormal"/>
        <w:jc w:val="right"/>
        <w:outlineLvl w:val="0"/>
        <w:rPr>
          <w:rFonts w:ascii="Times New Roman" w:hAnsi="Times New Roman" w:cs="Times New Roman"/>
          <w:sz w:val="24"/>
          <w:szCs w:val="24"/>
        </w:rPr>
      </w:pPr>
      <w:r w:rsidRPr="001A7D90">
        <w:rPr>
          <w:rFonts w:ascii="Times New Roman" w:hAnsi="Times New Roman" w:cs="Times New Roman"/>
          <w:sz w:val="24"/>
          <w:szCs w:val="24"/>
        </w:rPr>
        <w:lastRenderedPageBreak/>
        <w:t>Утверждено</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225" w:name="Par18080"/>
      <w:bookmarkEnd w:id="225"/>
      <w:r w:rsidRPr="001A7D90">
        <w:rPr>
          <w:rFonts w:ascii="Times New Roman" w:hAnsi="Times New Roman" w:cs="Times New Roman"/>
          <w:sz w:val="24"/>
          <w:szCs w:val="24"/>
        </w:rPr>
        <w:t>ПОЛОЖЕНИЕ</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 ПОРЯДКЕ И УСЛОВИЯХ ПРОВЕДЕНИЯ КОНКУРСА НА ПРЕДОСТАВЛЕНИЕ</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СУБСИДИЙ БЮДЖЕТАМ МУНИЦИПАЛЬНЫХ РАЙОНОВ И ГОРОДСКИХ ОКРУГОВ</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АРХАНГЕЛЬСКОЙ ОБЛАСТИ НА СОФИНАНСИРОВАНИЕ МЕРОПРИЯТИЙ</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ПО МОДЕРНИЗАЦИИ НЕРЕГУЛИРУЕМЫХ ПЕШЕХОДНЫХ ПЕРЕХОДОВ,</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СВЕТОФОРНЫХ ОБЪЕКТОВ И УСТАНОВКЕ СВЕТОФОРНЫХ ОБЪЕКТОВ,</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ПЕШЕХОДНЫХ ОГРАЖДЕНИЙ НА АВТОМОБИЛЬНЫХ ДОРОГАХ</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ОБЩЕГО ПОЛЬЗОВАНИЯ МЕСТНОГО ЗНАЧЕНИЯ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 Общие положения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bookmarkStart w:id="226" w:name="Par18096"/>
      <w:bookmarkEnd w:id="226"/>
      <w:r w:rsidRPr="001A7D90">
        <w:rPr>
          <w:rFonts w:ascii="Times New Roman" w:hAnsi="Times New Roman" w:cs="Times New Roman"/>
          <w:sz w:val="24"/>
          <w:szCs w:val="24"/>
        </w:rPr>
        <w:t xml:space="preserve">1. </w:t>
      </w:r>
      <w:proofErr w:type="gramStart"/>
      <w:r w:rsidRPr="001A7D90">
        <w:rPr>
          <w:rFonts w:ascii="Times New Roman" w:hAnsi="Times New Roman" w:cs="Times New Roman"/>
          <w:sz w:val="24"/>
          <w:szCs w:val="24"/>
        </w:rPr>
        <w:t xml:space="preserve">Настоящее Положение, разработанное в соответствии со статьей 139 Бюджетного кодекса Российской Федерации, пунктом 1.4 перечня мероприятий подпрограммы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 государственной программы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утвержденной постановлением Правительства Архангельской области от 8 октября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 определяет порядок и условия проведения конкурса на предоставление субсидий из областного бюджета бюджетам муниципальных районов и городских округов Архангельской области (далее - местные</w:t>
      </w:r>
      <w:proofErr w:type="gramEnd"/>
      <w:r w:rsidRPr="001A7D90">
        <w:rPr>
          <w:rFonts w:ascii="Times New Roman" w:hAnsi="Times New Roman" w:cs="Times New Roman"/>
          <w:sz w:val="24"/>
          <w:szCs w:val="24"/>
        </w:rPr>
        <w:t xml:space="preserve"> бюджеты, муниципальные образования)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 по модернизации нерегулируемых пешеходных переходов, светофорных объектов и установке светофорных объектов, пешеходных ограждений на автомобильных дорогах общего пользования местного значения (далее соответственно - дороги, конкурс, субсидии, мероприятия).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 мероприятиям относятся: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модернизация нерегулируемых пешеходных переходов, в том числе прилегающих непосредственно к дошкольным образовательным организациям, общеобразовательным организациям и организациям дополнительного образования, средствами освещения, искусственными дорожными неровностями, светофорами Т</w:t>
      </w:r>
      <w:proofErr w:type="gramStart"/>
      <w:r w:rsidRPr="001A7D90">
        <w:rPr>
          <w:rFonts w:ascii="Times New Roman" w:hAnsi="Times New Roman" w:cs="Times New Roman"/>
          <w:sz w:val="24"/>
          <w:szCs w:val="24"/>
        </w:rPr>
        <w:t>7</w:t>
      </w:r>
      <w:proofErr w:type="gramEnd"/>
      <w:r w:rsidRPr="001A7D90">
        <w:rPr>
          <w:rFonts w:ascii="Times New Roman" w:hAnsi="Times New Roman" w:cs="Times New Roman"/>
          <w:sz w:val="24"/>
          <w:szCs w:val="24"/>
        </w:rPr>
        <w:t xml:space="preserve">,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w:t>
      </w:r>
      <w:proofErr w:type="spellStart"/>
      <w:r w:rsidRPr="001A7D90">
        <w:rPr>
          <w:rFonts w:ascii="Times New Roman" w:hAnsi="Times New Roman" w:cs="Times New Roman"/>
          <w:sz w:val="24"/>
          <w:szCs w:val="24"/>
        </w:rPr>
        <w:t>световозвращателями</w:t>
      </w:r>
      <w:proofErr w:type="spellEnd"/>
      <w:r w:rsidRPr="001A7D90">
        <w:rPr>
          <w:rFonts w:ascii="Times New Roman" w:hAnsi="Times New Roman" w:cs="Times New Roman"/>
          <w:sz w:val="24"/>
          <w:szCs w:val="24"/>
        </w:rPr>
        <w:t xml:space="preserve"> и индикаторами, а также устройствами дополнительного освещения и другими элементами повышения безопасности дорожного движения;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модернизация светофорных объектов;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установка пешеходных ограждений на дорогах, в том числе в зоне пешеходных переходов;</w:t>
      </w:r>
    </w:p>
    <w:p w:rsidR="007E5D24" w:rsidRPr="001A7D90" w:rsidRDefault="007E5D24" w:rsidP="003E094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установка светофорных объектов.</w:t>
      </w:r>
    </w:p>
    <w:p w:rsidR="007E5D24" w:rsidRPr="001A7D90" w:rsidRDefault="007E5D24">
      <w:pPr>
        <w:pStyle w:val="ConsPlusNormal"/>
        <w:spacing w:before="26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Субсидия включена в перечень субсидий местным бюджетам, предоставляемых из областного бюджета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расходных обязательств муниципальных образований Архангельской области, возникающих при выполнении </w:t>
      </w:r>
      <w:proofErr w:type="gramStart"/>
      <w:r w:rsidRPr="001A7D90">
        <w:rPr>
          <w:rFonts w:ascii="Times New Roman" w:hAnsi="Times New Roman" w:cs="Times New Roman"/>
          <w:sz w:val="24"/>
          <w:szCs w:val="24"/>
        </w:rPr>
        <w:t>полномочий органов местного самоуправления муниципальных образований Архангельской области</w:t>
      </w:r>
      <w:proofErr w:type="gramEnd"/>
      <w:r w:rsidRPr="001A7D90">
        <w:rPr>
          <w:rFonts w:ascii="Times New Roman" w:hAnsi="Times New Roman" w:cs="Times New Roman"/>
          <w:sz w:val="24"/>
          <w:szCs w:val="24"/>
        </w:rP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Организатором конкурса и главным распорядителем средств областного бюджета, предусмотренных на предоставление субсидий, является министерство транспорта Архангельской области (далее - министерство).</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3. Субсидии предоставляются в соответствии со сводной бюджетной росписью областного бюджета в пределах лимитов бюджетных обязательств, предусмотренных областным законом об областном бюджете, утвержденных министерству.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4. Участниками конкурса являются органы местного самоуправления муниципальных районов и городских округов Архангельской области (далее соответственно - заявители, органы местного самоуправления), представившие заявку на участие в конкурсе (далее - заявка) по форме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настоящему Положению.</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 Условия предоставления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5. Субсидии предоставляются местным бюджетам при соблюдении следующих условий:</w:t>
      </w:r>
    </w:p>
    <w:p w:rsidR="007E5D24" w:rsidRPr="001A7D90" w:rsidRDefault="007E5D24" w:rsidP="003E094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наличие утвержденной муниципальной программы муниципального образования на текущий финансовый год, в которой предусмотрены мероприятия, указанные в пункте 1 настоящего Положения;</w:t>
      </w:r>
    </w:p>
    <w:p w:rsidR="007E5D24" w:rsidRPr="001A7D90" w:rsidRDefault="007E5D24">
      <w:pPr>
        <w:pStyle w:val="ConsPlusNormal"/>
        <w:spacing w:before="260"/>
        <w:ind w:firstLine="540"/>
        <w:jc w:val="both"/>
        <w:rPr>
          <w:rFonts w:ascii="Times New Roman" w:hAnsi="Times New Roman" w:cs="Times New Roman"/>
          <w:sz w:val="24"/>
          <w:szCs w:val="24"/>
        </w:rPr>
      </w:pPr>
      <w:bookmarkStart w:id="227" w:name="Par18115"/>
      <w:bookmarkEnd w:id="227"/>
      <w:proofErr w:type="gramStart"/>
      <w:r w:rsidRPr="001A7D90">
        <w:rPr>
          <w:rFonts w:ascii="Times New Roman" w:hAnsi="Times New Roman" w:cs="Times New Roman"/>
          <w:sz w:val="24"/>
          <w:szCs w:val="24"/>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w:t>
      </w:r>
      <w:r w:rsidR="00E773D6" w:rsidRPr="00E773D6">
        <w:rPr>
          <w:rFonts w:ascii="Times New Roman" w:hAnsi="Times New Roman" w:cs="Times New Roman"/>
          <w:sz w:val="24"/>
          <w:szCs w:val="24"/>
        </w:rPr>
        <w:t>, установленном постановлением Правительства Архангельской области от 24 марта 2020 года № 138-пп</w:t>
      </w:r>
      <w:r w:rsidRPr="001A7D90">
        <w:rPr>
          <w:rFonts w:ascii="Times New Roman" w:hAnsi="Times New Roman" w:cs="Times New Roman"/>
          <w:sz w:val="24"/>
          <w:szCs w:val="24"/>
        </w:rPr>
        <w:t>;</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4) возврат муниципальным образованием средств субсидии в соответствии с пунктами 15 и 16.1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637-пп (далее - общий порядок).</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III. Организация и порядок проведения конкурса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6. Министерство при проведении конкурса последовательно осуществляет следующие действия: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издает распоряжение министерства о проведении конкурса, в котором определяет дату, время и место проведения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 готовит извещение о проведении конкурса и размещает его на сайте министерства в информационно-телекоммуникационной сети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Интернет</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(далее - сеть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Интернет</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не </w:t>
      </w:r>
      <w:proofErr w:type="gramStart"/>
      <w:r w:rsidRPr="001A7D90">
        <w:rPr>
          <w:rFonts w:ascii="Times New Roman" w:hAnsi="Times New Roman" w:cs="Times New Roman"/>
          <w:sz w:val="24"/>
          <w:szCs w:val="24"/>
        </w:rPr>
        <w:t>позднее</w:t>
      </w:r>
      <w:proofErr w:type="gramEnd"/>
      <w:r w:rsidRPr="001A7D90">
        <w:rPr>
          <w:rFonts w:ascii="Times New Roman" w:hAnsi="Times New Roman" w:cs="Times New Roman"/>
          <w:sz w:val="24"/>
          <w:szCs w:val="24"/>
        </w:rPr>
        <w:t xml:space="preserve"> чем за 20 календарных дней до дня начала его проведения, а также направляет в органы местного самоуправления информационные письма о проведении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Извещение о проведении конкурса должно содержать следующие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а) место, время и срок приема заявок, в течение которого принимаются документы, указанные в пунктах 7 и 8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б) перечень документов, представляемых для участия в конкурсе;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наименование, адрес и контактную информацию министерства;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г) дату, время и место проведения конкурса;</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д</w:t>
      </w:r>
      <w:proofErr w:type="spellEnd"/>
      <w:r w:rsidRPr="001A7D90">
        <w:rPr>
          <w:rFonts w:ascii="Times New Roman" w:hAnsi="Times New Roman" w:cs="Times New Roman"/>
          <w:sz w:val="24"/>
          <w:szCs w:val="24"/>
        </w:rPr>
        <w:t>) проект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е) образец заявки по форме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 к настоящему Положению;</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осуществляет прием и регистрацию заявок в течение срока, указанного в распоряжении министерства о проведении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проверяет наличие документов, указанных в пункте 7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проверяет соответствие представленных заявителем документов требованиям, установленным пунктами 7 и 9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6) направляет заявителю уведомление об отказе в допуске к участию в конкурсе в случаях, предусмотренных пунктом 11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7) формирует конкурсную комиссию и осуществляет организационно-техническое обеспечение ее деятельности;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8) в течение 10 рабочих дней со дня проведения заседания конкурсной комиссии принимает решение о победителях конкурса и определяет размер выделяемой субсидии;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9) в течение пяти рабочих дней со дня принятия решения о победителях конкурса направляет в органы местного самоуправления извещения об итогах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10) в течение 20 рабочих дней со дня принятия решения о победителях конкурса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11) заключает соглашения с органами местного самоуправления, признанными победителями и получившими право на предоставление субсидии в соответствии с настоящим Положением;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12) обеспечивает хранение протоколов заседаний конкурсной комиссии и других материалов.</w:t>
      </w:r>
    </w:p>
    <w:p w:rsidR="007E5D24" w:rsidRPr="001A7D90" w:rsidRDefault="007E5D24">
      <w:pPr>
        <w:pStyle w:val="ConsPlusNormal"/>
        <w:spacing w:before="200"/>
        <w:ind w:firstLine="540"/>
        <w:jc w:val="both"/>
        <w:rPr>
          <w:rFonts w:ascii="Times New Roman" w:hAnsi="Times New Roman" w:cs="Times New Roman"/>
          <w:sz w:val="24"/>
          <w:szCs w:val="24"/>
        </w:rPr>
      </w:pPr>
      <w:bookmarkStart w:id="228" w:name="Par18141"/>
      <w:bookmarkEnd w:id="228"/>
      <w:r w:rsidRPr="001A7D90">
        <w:rPr>
          <w:rFonts w:ascii="Times New Roman" w:hAnsi="Times New Roman" w:cs="Times New Roman"/>
          <w:sz w:val="24"/>
          <w:szCs w:val="24"/>
        </w:rPr>
        <w:t>7. Для получения субсидии заявитель в целях подтверждения соответствия условиям конкурса представляет в министерство заявку и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информацию о предполагаемых сроках реализации мероприятий, указанных в пункте 1 настоящего Положения, в свободной форме;</w:t>
      </w:r>
    </w:p>
    <w:p w:rsidR="007E5D24" w:rsidRPr="001A7D90" w:rsidRDefault="007E5D24">
      <w:pPr>
        <w:pStyle w:val="ConsPlusNormal"/>
        <w:spacing w:before="260"/>
        <w:ind w:firstLine="540"/>
        <w:jc w:val="both"/>
        <w:rPr>
          <w:rFonts w:ascii="Times New Roman" w:hAnsi="Times New Roman" w:cs="Times New Roman"/>
          <w:sz w:val="24"/>
          <w:szCs w:val="24"/>
        </w:rPr>
      </w:pPr>
      <w:bookmarkStart w:id="229" w:name="Par18144"/>
      <w:bookmarkEnd w:id="229"/>
      <w:r w:rsidRPr="001A7D90">
        <w:rPr>
          <w:rFonts w:ascii="Times New Roman" w:hAnsi="Times New Roman" w:cs="Times New Roman"/>
          <w:sz w:val="24"/>
          <w:szCs w:val="24"/>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 указанных в пункте 1 настоящего Положения, в размере, указанном в подпункте 2 пункта 5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3) проектную (сметную) документацию по объекту, в отношении которого предполагается реализация мероприятий, указанных в пункте 1 настоящего Положения (далее - объект), с положительным заключением экспертизы проектной (сметной) документации о проверке достоверности определения сметной стоимости, выданным в установленном законодательством Российской Федерации порядке либо, в случае выполнения мероприятий, указанных в пункте 1 настоящего Положения, в составе работ по содержанию автомобильных дорог общего пользования</w:t>
      </w:r>
      <w:proofErr w:type="gramEnd"/>
      <w:r w:rsidRPr="001A7D90">
        <w:rPr>
          <w:rFonts w:ascii="Times New Roman" w:hAnsi="Times New Roman" w:cs="Times New Roman"/>
          <w:sz w:val="24"/>
          <w:szCs w:val="24"/>
        </w:rPr>
        <w:t xml:space="preserve"> местного значения, расчет средней стоимости таких работ, определенной методом сопоставимых рыночных цен на основании коммерческих предложений о рыночных ценах идентичных работ, планируемых к закупкам;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 xml:space="preserve">4) копию утвержденной муниципальной программы, подтверждающей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 указанных в пункте 1 настоящего Положения, за счет средств местного бюджета в размере, указанном в подпункте 2 пункта 5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230" w:name="Par18150"/>
      <w:bookmarkEnd w:id="230"/>
      <w:r w:rsidRPr="001A7D90">
        <w:rPr>
          <w:rFonts w:ascii="Times New Roman" w:hAnsi="Times New Roman" w:cs="Times New Roman"/>
          <w:sz w:val="24"/>
          <w:szCs w:val="24"/>
        </w:rPr>
        <w:t>8. Орган местного самоуправления в целях оценки соответствия критериям оценки заявок вправе по собственной инициативе представить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bookmarkStart w:id="231" w:name="Par18151"/>
      <w:bookmarkEnd w:id="231"/>
      <w:r w:rsidRPr="001A7D90">
        <w:rPr>
          <w:rFonts w:ascii="Times New Roman" w:hAnsi="Times New Roman" w:cs="Times New Roman"/>
          <w:sz w:val="24"/>
          <w:szCs w:val="24"/>
        </w:rPr>
        <w:t>1) муниципальный правовой акт об утверждении перечня аварийно-опасных участков (мест концентрации дорожно-транспортных происшествий) и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программу по формированию законопослушного поведения участников дорожного движения;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 наличие судебного решения об </w:t>
      </w:r>
      <w:proofErr w:type="spellStart"/>
      <w:r w:rsidRPr="001A7D90">
        <w:rPr>
          <w:rFonts w:ascii="Times New Roman" w:hAnsi="Times New Roman" w:cs="Times New Roman"/>
          <w:sz w:val="24"/>
          <w:szCs w:val="24"/>
        </w:rPr>
        <w:t>обязании</w:t>
      </w:r>
      <w:proofErr w:type="spellEnd"/>
      <w:r w:rsidRPr="001A7D90">
        <w:rPr>
          <w:rFonts w:ascii="Times New Roman" w:hAnsi="Times New Roman" w:cs="Times New Roman"/>
          <w:sz w:val="24"/>
          <w:szCs w:val="24"/>
        </w:rPr>
        <w:t xml:space="preserve"> органа местного самоуправления реализовать меры по обеспечению безопасности дорожного движения на соответствующем участке дороги;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презентации с фотоматериалами о состоянии безопасности дорожного движения на соответствующем участке дороги;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письменное пояснение о наличии дошкольных образовательных организаций, общеобразовательных организаций и организаций дополнительного образования вблизи объекта;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232" w:name="Par18156"/>
      <w:bookmarkEnd w:id="232"/>
      <w:r w:rsidRPr="001A7D90">
        <w:rPr>
          <w:rFonts w:ascii="Times New Roman" w:hAnsi="Times New Roman" w:cs="Times New Roman"/>
          <w:sz w:val="24"/>
          <w:szCs w:val="24"/>
        </w:rPr>
        <w:t>6) справку из Госавтоинспекции о дорожно-транспортных происшествиях на соответствующем участке дороги за последние три года.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Документы, указанные в подпунктах 1 - 6 настоящего пункта, должны содержать информацию, соответствующую критериям оценки заявок.</w:t>
      </w:r>
    </w:p>
    <w:p w:rsidR="007E5D24" w:rsidRPr="001A7D90" w:rsidRDefault="007E5D24">
      <w:pPr>
        <w:pStyle w:val="ConsPlusNormal"/>
        <w:spacing w:before="200"/>
        <w:ind w:firstLine="540"/>
        <w:jc w:val="both"/>
        <w:rPr>
          <w:rFonts w:ascii="Times New Roman" w:hAnsi="Times New Roman" w:cs="Times New Roman"/>
          <w:sz w:val="24"/>
          <w:szCs w:val="24"/>
        </w:rPr>
      </w:pPr>
      <w:bookmarkStart w:id="233" w:name="Par18158"/>
      <w:bookmarkEnd w:id="233"/>
      <w:r w:rsidRPr="001A7D90">
        <w:rPr>
          <w:rFonts w:ascii="Times New Roman" w:hAnsi="Times New Roman" w:cs="Times New Roman"/>
          <w:sz w:val="24"/>
          <w:szCs w:val="24"/>
        </w:rPr>
        <w:t>9. Копии документов должны быть заверены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Представленные документы должны быть сброшюрованы в одну папку. Документы, представленные для участия в конкурсе, возврату не подлежат.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10. Министерство рассматривает поступившие документы в течение 10 рабочих дней со дня их поступления и принимает одно из следующих решений: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234" w:name="Par18161"/>
      <w:bookmarkEnd w:id="234"/>
      <w:r w:rsidRPr="001A7D90">
        <w:rPr>
          <w:rFonts w:ascii="Times New Roman" w:hAnsi="Times New Roman" w:cs="Times New Roman"/>
          <w:sz w:val="24"/>
          <w:szCs w:val="24"/>
        </w:rPr>
        <w:t>1) о допуске к участию в конкурсе;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235" w:name="Par18162"/>
      <w:bookmarkEnd w:id="235"/>
      <w:r w:rsidRPr="001A7D90">
        <w:rPr>
          <w:rFonts w:ascii="Times New Roman" w:hAnsi="Times New Roman" w:cs="Times New Roman"/>
          <w:sz w:val="24"/>
          <w:szCs w:val="24"/>
        </w:rPr>
        <w:t>2) об отказе в допуске к участию в конкурсе.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236" w:name="Par18164"/>
      <w:bookmarkEnd w:id="236"/>
      <w:r w:rsidRPr="001A7D90">
        <w:rPr>
          <w:rFonts w:ascii="Times New Roman" w:hAnsi="Times New Roman" w:cs="Times New Roman"/>
          <w:sz w:val="24"/>
          <w:szCs w:val="24"/>
        </w:rPr>
        <w:t>11. Министерство принимает решение, предусмотренное подпунктом 2 пункта 10 настоящего Положения, в следующих случаях: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представление документов, указанных в пункте 7 настоящего Положения, с нарушением сроков, указанных в извещении о проведении конкурса;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представление документов, не соответствующих требованиям, предусмотренным пунктами 7 и 9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представление документов, указанных в пункте 7 настоящего Положения, не в полном объеме;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4) представление органами местного самоуправления недостоверных сведений.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12. При отсутствии оснований, предусмотренных пунктом 11 настоящего Положения, министерство принимает решение, указанное в подпункте 1 пункта 10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13. В течение 15 рабочих дней со дня окончания срока приема документов министерство проводит заседание конкурсной комиссии, на котором рассматривает поступившие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14. Министерство формирует конкурсную комиссию в составе не менее шести человек с привлечением государственных гражданских служащих министерства и утверждает ее состав.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Состав конкурсной комиссии утверждается распоряжением министерства. Председателем комиссии является министр транспорта Архангельской области (далее - министр), заместителем председателя комиссии - заместитель министра, секретарем комиссии - государственный гражданский служащий министерства.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1A7D90">
        <w:rPr>
          <w:rFonts w:ascii="Times New Roman" w:hAnsi="Times New Roman" w:cs="Times New Roman"/>
          <w:sz w:val="24"/>
          <w:szCs w:val="24"/>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Заседание комиссии проводит председатель комиссии, а в его отсутствие - заместитель председателя комиссии.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15. Заседание конкурсной комиссии считается правомочным, если в нем участвует не менее половины членов конкурсной комиссии.</w:t>
      </w:r>
    </w:p>
    <w:p w:rsidR="007E5D24" w:rsidRPr="001A7D90" w:rsidRDefault="007E5D24">
      <w:pPr>
        <w:pStyle w:val="ConsPlusNormal"/>
        <w:spacing w:before="200"/>
        <w:ind w:firstLine="540"/>
        <w:jc w:val="both"/>
        <w:rPr>
          <w:rFonts w:ascii="Times New Roman" w:hAnsi="Times New Roman" w:cs="Times New Roman"/>
          <w:sz w:val="24"/>
          <w:szCs w:val="24"/>
        </w:rPr>
      </w:pPr>
      <w:bookmarkStart w:id="237" w:name="Par18180"/>
      <w:bookmarkEnd w:id="237"/>
      <w:r w:rsidRPr="001A7D90">
        <w:rPr>
          <w:rFonts w:ascii="Times New Roman" w:hAnsi="Times New Roman" w:cs="Times New Roman"/>
          <w:sz w:val="24"/>
          <w:szCs w:val="24"/>
        </w:rPr>
        <w:t xml:space="preserve">16.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критериями оценки заявок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к настоящему Положению и определяет итоговый рейтинг оценки заявок.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В ходе заседания конкурсной комиссии каждая заявка обсуждается членами комиссии отдельно. Рейтинг заявки равняется сумме баллов по каждому критерию оценки.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После обсуждения в лист оценки заявок по форме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 к настоящему Положению члены конкурсной комиссии вносят значения рейтинга заявки и передают их секретарю для составления итогового рейтинга оценки заявок.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Очередность предоставления субсидии определяется на основании итогового рейтинга оценки заявок - начиная от большего к </w:t>
      </w:r>
      <w:proofErr w:type="gramStart"/>
      <w:r w:rsidRPr="001A7D90">
        <w:rPr>
          <w:rFonts w:ascii="Times New Roman" w:hAnsi="Times New Roman" w:cs="Times New Roman"/>
          <w:sz w:val="24"/>
          <w:szCs w:val="24"/>
        </w:rPr>
        <w:t>меньшему</w:t>
      </w:r>
      <w:proofErr w:type="gramEnd"/>
      <w:r w:rsidRPr="001A7D90">
        <w:rPr>
          <w:rFonts w:ascii="Times New Roman" w:hAnsi="Times New Roman" w:cs="Times New Roman"/>
          <w:sz w:val="24"/>
          <w:szCs w:val="24"/>
        </w:rPr>
        <w:t>. В случае равенства итоговых рейтингов оценки заявок преимущество имеет заявка, дата регистрации которой имеет более ранний срок.</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выполнении мероприятий по обеспечению безопасности дорожного движения за счет иных источников финансирования, выраженной в письменном виде.</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На основании итогового рейтинга оценки заявок конкурсной комиссией устанавливается перечень объектов, подлежащих </w:t>
      </w:r>
      <w:proofErr w:type="spellStart"/>
      <w:r w:rsidRPr="001A7D90">
        <w:rPr>
          <w:rFonts w:ascii="Times New Roman" w:hAnsi="Times New Roman" w:cs="Times New Roman"/>
          <w:sz w:val="24"/>
          <w:szCs w:val="24"/>
        </w:rPr>
        <w:t>софинансированию</w:t>
      </w:r>
      <w:proofErr w:type="spellEnd"/>
      <w:r w:rsidRPr="001A7D90">
        <w:rPr>
          <w:rFonts w:ascii="Times New Roman" w:hAnsi="Times New Roman" w:cs="Times New Roman"/>
          <w:sz w:val="24"/>
          <w:szCs w:val="24"/>
        </w:rPr>
        <w:t xml:space="preserve"> за счет субсидии, по форме согласно приложению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 к настоящему Положению.</w:t>
      </w:r>
    </w:p>
    <w:p w:rsidR="007E5D24" w:rsidRPr="001A7D90" w:rsidRDefault="007E5D24">
      <w:pPr>
        <w:pStyle w:val="ConsPlusNormal"/>
        <w:spacing w:before="200"/>
        <w:ind w:firstLine="540"/>
        <w:jc w:val="both"/>
        <w:rPr>
          <w:rFonts w:ascii="Times New Roman" w:hAnsi="Times New Roman" w:cs="Times New Roman"/>
          <w:sz w:val="24"/>
          <w:szCs w:val="24"/>
        </w:rPr>
      </w:pPr>
      <w:bookmarkStart w:id="238" w:name="Par18186"/>
      <w:bookmarkEnd w:id="238"/>
      <w:r w:rsidRPr="001A7D90">
        <w:rPr>
          <w:rFonts w:ascii="Times New Roman" w:hAnsi="Times New Roman" w:cs="Times New Roman"/>
          <w:sz w:val="24"/>
          <w:szCs w:val="24"/>
        </w:rPr>
        <w:t>17. В случае если по итогам конкурса средства областного бюджета, предусмотренные на реализацию мероприятий, распределены не в полном объеме, министерство вправе распределить эти средства между остальными заявками, включенными по итогам проведенного конкурса в итоговый рейтинг, но не признанными министерством победителями в соответствии с пунктом 16 настоящего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18. В случае если по итогам распределения, предусмотренного пунктом 17 настоящего Положения, средства областного бюджета, предусмотренные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19. Итоги заседания конкурсной комиссии оформляются протоколом, который подписывается всеми членами конкурсной комиссии, принявшими участие в заседании.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20. Копия протокола заседания конкурсной комиссии в срок не позднее 10 рабочих дней со дня проведения заседания конкурсной комиссии размещается на официальном сайте министерства в сети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Интернет</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21. На основании протокола заседания конкурсной комиссии министерство принимает решение о победителях конкурса. Решение о победителях конкурса принимается в форме распоряжения министерства.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239" w:name="Par18191"/>
      <w:bookmarkEnd w:id="239"/>
      <w:r w:rsidRPr="001A7D90">
        <w:rPr>
          <w:rFonts w:ascii="Times New Roman" w:hAnsi="Times New Roman" w:cs="Times New Roman"/>
          <w:sz w:val="24"/>
          <w:szCs w:val="24"/>
        </w:rPr>
        <w:t>22. На основании решения о победителях конкурса министерство в течение 10 дней готовит и вносит для рассмотрения на заседании Правительства Архангельской области проект постановления Правительства Архангельской области (далее - постановление).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23. </w:t>
      </w:r>
      <w:proofErr w:type="gramStart"/>
      <w:r w:rsidRPr="001A7D90">
        <w:rPr>
          <w:rFonts w:ascii="Times New Roman" w:hAnsi="Times New Roman" w:cs="Times New Roman"/>
          <w:sz w:val="24"/>
          <w:szCs w:val="24"/>
        </w:rPr>
        <w:t>В случае представления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подтверждающего выделение средств на мероприятия, указанные в пункте 1 настоящего Положения, в размере и порядке, предусмотренных подпунктом 2 пункта 7 настоящего Положения, победитель конкурса в срок не позднее 15 календарных дней со дня вступления в силу постановления, указанного в пункте 22 настоящего Положения</w:t>
      </w:r>
      <w:proofErr w:type="gramEnd"/>
      <w:r w:rsidRPr="001A7D90">
        <w:rPr>
          <w:rFonts w:ascii="Times New Roman" w:hAnsi="Times New Roman" w:cs="Times New Roman"/>
          <w:sz w:val="24"/>
          <w:szCs w:val="24"/>
        </w:rPr>
        <w:t xml:space="preserve">, представляет в министерство выписку из решения представительного </w:t>
      </w:r>
      <w:r w:rsidRPr="001A7D90">
        <w:rPr>
          <w:rFonts w:ascii="Times New Roman" w:hAnsi="Times New Roman" w:cs="Times New Roman"/>
          <w:sz w:val="24"/>
          <w:szCs w:val="24"/>
        </w:rPr>
        <w:lastRenderedPageBreak/>
        <w:t>органа муниципального образования о местном бюджете, подтверждающую выделение средств на мероприятия по обеспечению безопасности дорожного движения в размере, указанном в подпункте 2 пункта 5 настоящего Положения, для заключения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течение 30 календарных дней со дня вступления в силу постановления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общего порядка.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IV. Порядок предоставления субсидий местным бюджетам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25. В случае предоставления субсидий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расходного обязательства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которого предоставляется субсидия, по отдельным мероприятиям.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26.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При принятии министерством решения об осуществлении Управлением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27. </w:t>
      </w:r>
      <w:proofErr w:type="gramStart"/>
      <w:r w:rsidRPr="001A7D90">
        <w:rPr>
          <w:rFonts w:ascii="Times New Roman" w:hAnsi="Times New Roman" w:cs="Times New Roman"/>
          <w:sz w:val="24"/>
          <w:szCs w:val="24"/>
        </w:rPr>
        <w:t>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w:t>
      </w:r>
      <w:proofErr w:type="gramEnd"/>
      <w:r w:rsidRPr="001A7D90">
        <w:rPr>
          <w:rFonts w:ascii="Times New Roman" w:hAnsi="Times New Roman" w:cs="Times New Roman"/>
          <w:sz w:val="24"/>
          <w:szCs w:val="24"/>
        </w:rPr>
        <w:t xml:space="preserve">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При перечислении субсидий муниципальным автономным учреждениям муниципальных образований, муниципальным бюджетным учреждениям муниципальных образований, не являющимся получателями бюджетных средств, органы местного самоуправления представляют в органы, осуществляющие санкционирование оплаты денежных обязательств,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1) соглашения, предусматривающие получение субсидий, между органами местного самоуправления и муниципальными автономными учреждениями муниципальных образований, муниципальными бюджетными учреждениями муниципальных образований, не являющимися получателями бюджетных средств;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платежные документы на перечисление субсидий муниципальным автономным учреждениям муниципальных образований на счета в кредитных организациях или лицевые счета в органах Федерального казначейства по Архангельской области и Ненецкому автономному округу;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платежные документы на перечисление субсидий муниципальным бюджетным учреждениям муниципальных образований,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rsidRPr="001A7D90">
        <w:rPr>
          <w:rFonts w:ascii="Times New Roman" w:hAnsi="Times New Roman" w:cs="Times New Roman"/>
          <w:sz w:val="24"/>
          <w:szCs w:val="24"/>
        </w:rPr>
        <w:t>получателей средств бюджетов бюджетной системы Российской Федерации</w:t>
      </w:r>
      <w:proofErr w:type="gramEnd"/>
      <w:r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 xml:space="preserve">V. Осуществление </w:t>
      </w:r>
      <w:proofErr w:type="gramStart"/>
      <w:r w:rsidRPr="001A7D90">
        <w:rPr>
          <w:rFonts w:ascii="Times New Roman" w:hAnsi="Times New Roman" w:cs="Times New Roman"/>
          <w:sz w:val="24"/>
          <w:szCs w:val="24"/>
        </w:rPr>
        <w:t>контроля за</w:t>
      </w:r>
      <w:proofErr w:type="gramEnd"/>
      <w:r w:rsidRPr="001A7D90">
        <w:rPr>
          <w:rFonts w:ascii="Times New Roman" w:hAnsi="Times New Roman" w:cs="Times New Roman"/>
          <w:sz w:val="24"/>
          <w:szCs w:val="24"/>
        </w:rPr>
        <w:t xml:space="preserve"> целевым использованием субсидий</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28.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Показателями результативности использования субсидии являются: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количество модернизированных нерегулируемых пешеходных переходов;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количество модернизированных светофорных объектов;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количество установленных светофорных объектов;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протяженность пешеходных ограждений.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Оценка достижения значения показателями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29. </w:t>
      </w:r>
      <w:proofErr w:type="gramStart"/>
      <w:r w:rsidRPr="001A7D90">
        <w:rPr>
          <w:rFonts w:ascii="Times New Roman" w:hAnsi="Times New Roman" w:cs="Times New Roman"/>
          <w:sz w:val="24"/>
          <w:szCs w:val="24"/>
        </w:rPr>
        <w:t>Контроль за</w:t>
      </w:r>
      <w:proofErr w:type="gramEnd"/>
      <w:r w:rsidRPr="001A7D90">
        <w:rPr>
          <w:rFonts w:ascii="Times New Roman" w:hAnsi="Times New Roman" w:cs="Times New Roman"/>
          <w:sz w:val="24"/>
          <w:szCs w:val="24"/>
        </w:rPr>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30.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и (или) органами государственного (финансового) контроля возвратить средства субсидий, которые использовались не по целевому назначению.</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31. Финансовая ответственность муниципального образования за </w:t>
      </w:r>
      <w:proofErr w:type="spellStart"/>
      <w:r w:rsidRPr="001A7D90">
        <w:rPr>
          <w:rFonts w:ascii="Times New Roman" w:hAnsi="Times New Roman" w:cs="Times New Roman"/>
          <w:sz w:val="24"/>
          <w:szCs w:val="24"/>
        </w:rPr>
        <w:t>недостижение</w:t>
      </w:r>
      <w:proofErr w:type="spellEnd"/>
      <w:r w:rsidRPr="001A7D90">
        <w:rPr>
          <w:rFonts w:ascii="Times New Roman" w:hAnsi="Times New Roman" w:cs="Times New Roman"/>
          <w:sz w:val="24"/>
          <w:szCs w:val="24"/>
        </w:rPr>
        <w:t xml:space="preserve"> целевых значений показателей результативности использования субсидии определяется в соответствии с общим порядком.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lastRenderedPageBreak/>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1</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Положению о порядке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и </w:t>
      </w:r>
      <w:proofErr w:type="gramStart"/>
      <w:r w:rsidRPr="001A7D90">
        <w:rPr>
          <w:rFonts w:ascii="Times New Roman" w:hAnsi="Times New Roman" w:cs="Times New Roman"/>
          <w:sz w:val="24"/>
          <w:szCs w:val="24"/>
        </w:rPr>
        <w:t>условиях</w:t>
      </w:r>
      <w:proofErr w:type="gramEnd"/>
      <w:r w:rsidRPr="001A7D90">
        <w:rPr>
          <w:rFonts w:ascii="Times New Roman" w:hAnsi="Times New Roman" w:cs="Times New Roman"/>
          <w:sz w:val="24"/>
          <w:szCs w:val="24"/>
        </w:rPr>
        <w:t xml:space="preserve"> проведения конкурса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на предоставление субсидий бюджетам</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муниципальных районов и городских округов</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по модернизации </w:t>
      </w:r>
      <w:proofErr w:type="gramStart"/>
      <w:r w:rsidRPr="001A7D90">
        <w:rPr>
          <w:rFonts w:ascii="Times New Roman" w:hAnsi="Times New Roman" w:cs="Times New Roman"/>
          <w:sz w:val="24"/>
          <w:szCs w:val="24"/>
        </w:rPr>
        <w:t>нерегулируемых</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пешеходных переходов, светофорных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объектов и установке светофорных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объектов, пешеходных ограждений</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на автомобильных дорогах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общего пользования</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местного значения</w:t>
      </w:r>
    </w:p>
    <w:p w:rsidR="007E5D24" w:rsidRPr="001A7D90" w:rsidRDefault="007E5D24">
      <w:pPr>
        <w:pStyle w:val="ConsPlusNormal"/>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(форма)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bookmarkStart w:id="240" w:name="Par18253"/>
      <w:bookmarkEnd w:id="240"/>
      <w:r w:rsidRPr="001A7D90">
        <w:rPr>
          <w:rFonts w:ascii="Times New Roman" w:hAnsi="Times New Roman" w:cs="Times New Roman"/>
          <w:sz w:val="24"/>
          <w:szCs w:val="24"/>
        </w:rPr>
        <w:t xml:space="preserve">                                  ЗАЯВКА</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на участие в конкурсе на 20____ год</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от муниципального образования</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____________________________________</w:t>
      </w:r>
      <w:r w:rsidR="001A7D90" w:rsidRPr="001A7D90">
        <w:rPr>
          <w:rFonts w:ascii="Times New Roman" w:hAnsi="Times New Roman" w:cs="Times New Roman"/>
          <w:sz w:val="24"/>
          <w:szCs w:val="24"/>
        </w:rPr>
        <w:t>»</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2021"/>
        <w:gridCol w:w="1720"/>
        <w:gridCol w:w="1856"/>
        <w:gridCol w:w="2346"/>
        <w:gridCol w:w="2346"/>
      </w:tblGrid>
      <w:tr w:rsidR="00A1077C" w:rsidRPr="001A7D90" w:rsidTr="00E773D6">
        <w:tc>
          <w:tcPr>
            <w:tcW w:w="982"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объекта</w:t>
            </w:r>
          </w:p>
        </w:tc>
        <w:tc>
          <w:tcPr>
            <w:tcW w:w="836"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Общая информация об объекте</w:t>
            </w:r>
          </w:p>
        </w:tc>
        <w:tc>
          <w:tcPr>
            <w:tcW w:w="902"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Сметная стоимость объекта</w:t>
            </w:r>
          </w:p>
        </w:tc>
        <w:tc>
          <w:tcPr>
            <w:tcW w:w="1140" w:type="pct"/>
            <w:vMerge w:val="restar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Потребность</w:t>
            </w:r>
          </w:p>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 xml:space="preserve">в </w:t>
            </w:r>
            <w:proofErr w:type="spellStart"/>
            <w:r w:rsidRPr="001A7D90">
              <w:rPr>
                <w:rFonts w:ascii="Times New Roman" w:hAnsi="Times New Roman" w:cs="Times New Roman"/>
                <w:sz w:val="24"/>
                <w:szCs w:val="24"/>
              </w:rPr>
              <w:t>софинансировании</w:t>
            </w:r>
            <w:proofErr w:type="spellEnd"/>
            <w:r w:rsidRPr="001A7D90">
              <w:rPr>
                <w:rFonts w:ascii="Times New Roman" w:hAnsi="Times New Roman" w:cs="Times New Roman"/>
                <w:sz w:val="24"/>
                <w:szCs w:val="24"/>
              </w:rPr>
              <w:t xml:space="preserve"> из областного бюджета в текущем году</w:t>
            </w:r>
          </w:p>
        </w:tc>
        <w:tc>
          <w:tcPr>
            <w:tcW w:w="1140" w:type="pct"/>
            <w:vMerge w:val="restar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Объем финансирования в текущем году из местного бюджета</w:t>
            </w:r>
          </w:p>
        </w:tc>
      </w:tr>
      <w:tr w:rsidR="00A1077C" w:rsidRPr="001A7D90" w:rsidTr="00E773D6">
        <w:trPr>
          <w:trHeight w:val="276"/>
        </w:trPr>
        <w:tc>
          <w:tcPr>
            <w:tcW w:w="98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36"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902" w:type="pct"/>
            <w:vMerge w:val="restart"/>
            <w:tcBorders>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(тыс. рублей)</w:t>
            </w:r>
          </w:p>
        </w:tc>
        <w:tc>
          <w:tcPr>
            <w:tcW w:w="1140" w:type="pct"/>
            <w:vMerge/>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p>
        </w:tc>
        <w:tc>
          <w:tcPr>
            <w:tcW w:w="1140" w:type="pct"/>
            <w:vMerge/>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p>
        </w:tc>
      </w:tr>
      <w:tr w:rsidR="00A1077C" w:rsidRPr="001A7D90" w:rsidTr="00E773D6">
        <w:tc>
          <w:tcPr>
            <w:tcW w:w="98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36"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902" w:type="pct"/>
            <w:vMerge/>
            <w:tcBorders>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140" w:type="pct"/>
            <w:tcBorders>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(тыс. рублей)</w:t>
            </w:r>
          </w:p>
        </w:tc>
        <w:tc>
          <w:tcPr>
            <w:tcW w:w="1140" w:type="pct"/>
            <w:tcBorders>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(тыс. рублей)</w:t>
            </w:r>
          </w:p>
        </w:tc>
      </w:tr>
      <w:tr w:rsidR="00A1077C" w:rsidRPr="001A7D90" w:rsidTr="00E773D6">
        <w:tc>
          <w:tcPr>
            <w:tcW w:w="98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83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c>
          <w:tcPr>
            <w:tcW w:w="90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w:t>
            </w:r>
          </w:p>
        </w:tc>
        <w:tc>
          <w:tcPr>
            <w:tcW w:w="114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w:t>
            </w:r>
          </w:p>
        </w:tc>
        <w:tc>
          <w:tcPr>
            <w:tcW w:w="114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r>
      <w:tr w:rsidR="00A1077C" w:rsidRPr="001A7D90" w:rsidTr="00E773D6">
        <w:tc>
          <w:tcPr>
            <w:tcW w:w="98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3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90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14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14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98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36"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90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14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14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p>
    <w:p w:rsidR="0041602A" w:rsidRDefault="0041602A">
      <w:pPr>
        <w:rPr>
          <w:rFonts w:ascii="Times New Roman" w:hAnsi="Times New Roman" w:cs="Times New Roman"/>
          <w:sz w:val="24"/>
          <w:szCs w:val="24"/>
        </w:rPr>
      </w:pP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w:t>
      </w:r>
    </w:p>
    <w:p w:rsidR="0041602A"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Положению о порядке</w:t>
      </w:r>
      <w:r w:rsidR="0041602A">
        <w:rPr>
          <w:rFonts w:ascii="Times New Roman" w:hAnsi="Times New Roman" w:cs="Times New Roman"/>
          <w:sz w:val="24"/>
          <w:szCs w:val="24"/>
        </w:rPr>
        <w:t xml:space="preserve"> </w:t>
      </w:r>
      <w:r w:rsidRPr="001A7D90">
        <w:rPr>
          <w:rFonts w:ascii="Times New Roman" w:hAnsi="Times New Roman" w:cs="Times New Roman"/>
          <w:sz w:val="24"/>
          <w:szCs w:val="24"/>
        </w:rPr>
        <w:t>и условиях проведения</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 конкурса</w:t>
      </w:r>
      <w:r w:rsidR="0041602A">
        <w:rPr>
          <w:rFonts w:ascii="Times New Roman" w:hAnsi="Times New Roman" w:cs="Times New Roman"/>
          <w:sz w:val="24"/>
          <w:szCs w:val="24"/>
        </w:rPr>
        <w:t xml:space="preserve"> </w:t>
      </w:r>
      <w:r w:rsidRPr="001A7D90">
        <w:rPr>
          <w:rFonts w:ascii="Times New Roman" w:hAnsi="Times New Roman" w:cs="Times New Roman"/>
          <w:sz w:val="24"/>
          <w:szCs w:val="24"/>
        </w:rPr>
        <w:t>на предоставление субсидий бюджетам</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муниципальных районов и городских округов</w:t>
      </w:r>
    </w:p>
    <w:p w:rsidR="0041602A"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r w:rsidR="0041602A">
        <w:rPr>
          <w:rFonts w:ascii="Times New Roman" w:hAnsi="Times New Roman" w:cs="Times New Roman"/>
          <w:sz w:val="24"/>
          <w:szCs w:val="24"/>
        </w:rPr>
        <w:t xml:space="preserve"> </w:t>
      </w:r>
      <w:r w:rsidRPr="001A7D90">
        <w:rPr>
          <w:rFonts w:ascii="Times New Roman" w:hAnsi="Times New Roman" w:cs="Times New Roman"/>
          <w:sz w:val="24"/>
          <w:szCs w:val="24"/>
        </w:rPr>
        <w:t xml:space="preserve">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w:t>
      </w:r>
    </w:p>
    <w:p w:rsidR="007E5D24" w:rsidRPr="001A7D90" w:rsidRDefault="0041602A">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М</w:t>
      </w:r>
      <w:r w:rsidR="007E5D24" w:rsidRPr="001A7D90">
        <w:rPr>
          <w:rFonts w:ascii="Times New Roman" w:hAnsi="Times New Roman" w:cs="Times New Roman"/>
          <w:sz w:val="24"/>
          <w:szCs w:val="24"/>
        </w:rPr>
        <w:t>ероприятий</w:t>
      </w:r>
      <w:r>
        <w:rPr>
          <w:rFonts w:ascii="Times New Roman" w:hAnsi="Times New Roman" w:cs="Times New Roman"/>
          <w:sz w:val="24"/>
          <w:szCs w:val="24"/>
        </w:rPr>
        <w:t xml:space="preserve"> </w:t>
      </w:r>
      <w:r w:rsidR="007E5D24" w:rsidRPr="001A7D90">
        <w:rPr>
          <w:rFonts w:ascii="Times New Roman" w:hAnsi="Times New Roman" w:cs="Times New Roman"/>
          <w:sz w:val="24"/>
          <w:szCs w:val="24"/>
        </w:rPr>
        <w:t>по модернизации нерегулируемых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пешеходных переходов, светофорных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объектов и установке светофорных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объектов, пешеходных ограждений</w:t>
      </w:r>
    </w:p>
    <w:p w:rsidR="0041602A"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на автомобильных дорогах</w:t>
      </w:r>
      <w:r w:rsidR="0041602A">
        <w:rPr>
          <w:rFonts w:ascii="Times New Roman" w:hAnsi="Times New Roman" w:cs="Times New Roman"/>
          <w:sz w:val="24"/>
          <w:szCs w:val="24"/>
        </w:rPr>
        <w:t xml:space="preserve"> </w:t>
      </w:r>
      <w:r w:rsidRPr="001A7D90">
        <w:rPr>
          <w:rFonts w:ascii="Times New Roman" w:hAnsi="Times New Roman" w:cs="Times New Roman"/>
          <w:sz w:val="24"/>
          <w:szCs w:val="24"/>
        </w:rPr>
        <w:t xml:space="preserve">общего </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пользования</w:t>
      </w:r>
      <w:r w:rsidR="0041602A">
        <w:rPr>
          <w:rFonts w:ascii="Times New Roman" w:hAnsi="Times New Roman" w:cs="Times New Roman"/>
          <w:sz w:val="24"/>
          <w:szCs w:val="24"/>
        </w:rPr>
        <w:t xml:space="preserve"> </w:t>
      </w:r>
      <w:r w:rsidRPr="001A7D90">
        <w:rPr>
          <w:rFonts w:ascii="Times New Roman" w:hAnsi="Times New Roman" w:cs="Times New Roman"/>
          <w:sz w:val="24"/>
          <w:szCs w:val="24"/>
        </w:rPr>
        <w:t>местного значения</w:t>
      </w:r>
    </w:p>
    <w:p w:rsidR="007E5D24" w:rsidRPr="001A7D90" w:rsidRDefault="007E5D24">
      <w:pPr>
        <w:pStyle w:val="ConsPlusTitle"/>
        <w:jc w:val="center"/>
        <w:rPr>
          <w:rFonts w:ascii="Times New Roman" w:hAnsi="Times New Roman" w:cs="Times New Roman"/>
          <w:sz w:val="24"/>
          <w:szCs w:val="24"/>
        </w:rPr>
      </w:pPr>
      <w:bookmarkStart w:id="241" w:name="Par18302"/>
      <w:bookmarkEnd w:id="241"/>
      <w:r w:rsidRPr="001A7D90">
        <w:rPr>
          <w:rFonts w:ascii="Times New Roman" w:hAnsi="Times New Roman" w:cs="Times New Roman"/>
          <w:sz w:val="24"/>
          <w:szCs w:val="24"/>
        </w:rPr>
        <w:lastRenderedPageBreak/>
        <w:t>КРИТЕРИИ</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ОЦЕНКИ ЗАЯВОК</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7336"/>
        <w:gridCol w:w="1794"/>
        <w:gridCol w:w="1159"/>
      </w:tblGrid>
      <w:tr w:rsidR="00A1077C" w:rsidRPr="001A7D90" w:rsidTr="0041602A">
        <w:trPr>
          <w:trHeight w:val="282"/>
        </w:trPr>
        <w:tc>
          <w:tcPr>
            <w:tcW w:w="356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критерия</w:t>
            </w: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Диапазон значений</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Оценка</w:t>
            </w:r>
          </w:p>
        </w:tc>
      </w:tr>
      <w:tr w:rsidR="00A1077C" w:rsidRPr="001A7D90" w:rsidTr="0041602A">
        <w:trPr>
          <w:trHeight w:val="67"/>
        </w:trPr>
        <w:tc>
          <w:tcPr>
            <w:tcW w:w="356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w:t>
            </w:r>
          </w:p>
        </w:tc>
      </w:tr>
      <w:tr w:rsidR="00A1077C" w:rsidRPr="001A7D90" w:rsidTr="00E773D6">
        <w:tc>
          <w:tcPr>
            <w:tcW w:w="3565" w:type="pct"/>
            <w:vMerge w:val="restar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1. Процент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мероприятий по модернизации нерегулируемых пешеходных переходов, светофорных объектов и установке светофорных объектов, пешеходных ограждений на автомобильных дорогах общего пользования местного значения (далее - дороги)</w:t>
            </w: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10 процентов</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3565" w:type="pct"/>
            <w:vMerge/>
            <w:tcBorders>
              <w:top w:val="single" w:sz="4" w:space="0" w:color="auto"/>
              <w:left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 11 до 15 процентов</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r>
      <w:tr w:rsidR="00A1077C" w:rsidRPr="001A7D90" w:rsidTr="00E773D6">
        <w:tc>
          <w:tcPr>
            <w:tcW w:w="3565" w:type="pct"/>
            <w:vMerge/>
            <w:tcBorders>
              <w:top w:val="single" w:sz="4" w:space="0" w:color="auto"/>
              <w:left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 16 до 20 процентов</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10</w:t>
            </w:r>
          </w:p>
        </w:tc>
      </w:tr>
      <w:tr w:rsidR="00A1077C" w:rsidRPr="001A7D90" w:rsidTr="00E773D6">
        <w:tc>
          <w:tcPr>
            <w:tcW w:w="3565" w:type="pct"/>
            <w:vMerge/>
            <w:tcBorders>
              <w:top w:val="single" w:sz="4" w:space="0" w:color="auto"/>
              <w:left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72"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свыше 20 процентов</w:t>
            </w:r>
          </w:p>
        </w:tc>
        <w:tc>
          <w:tcPr>
            <w:tcW w:w="563" w:type="pct"/>
            <w:tcBorders>
              <w:top w:val="single" w:sz="4" w:space="0" w:color="auto"/>
              <w:left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15</w:t>
            </w:r>
          </w:p>
        </w:tc>
      </w:tr>
      <w:tr w:rsidR="00A1077C" w:rsidRPr="001A7D90" w:rsidTr="00E773D6">
        <w:tc>
          <w:tcPr>
            <w:tcW w:w="3565"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2. Наличие презентации с фотоматериалами о состоянии безопасности дорожного движения на соответствующем участке дороги</w:t>
            </w: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3565"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r>
      <w:tr w:rsidR="00A1077C" w:rsidRPr="001A7D90" w:rsidTr="00E773D6">
        <w:tc>
          <w:tcPr>
            <w:tcW w:w="3565"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 xml:space="preserve">3. Наличие судебного решения об </w:t>
            </w:r>
            <w:proofErr w:type="spellStart"/>
            <w:r w:rsidRPr="001A7D90">
              <w:rPr>
                <w:rFonts w:ascii="Times New Roman" w:hAnsi="Times New Roman" w:cs="Times New Roman"/>
                <w:sz w:val="24"/>
                <w:szCs w:val="24"/>
              </w:rPr>
              <w:t>обязании</w:t>
            </w:r>
            <w:proofErr w:type="spellEnd"/>
            <w:r w:rsidRPr="001A7D90">
              <w:rPr>
                <w:rFonts w:ascii="Times New Roman" w:hAnsi="Times New Roman" w:cs="Times New Roman"/>
                <w:sz w:val="24"/>
                <w:szCs w:val="24"/>
              </w:rPr>
              <w:t xml:space="preserve"> органа местного самоуправления муниципального образования Архангельской области принять меры по обеспечению безопасности дорожного движения на соответствующей дороге</w:t>
            </w: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3565"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10</w:t>
            </w:r>
          </w:p>
        </w:tc>
      </w:tr>
      <w:tr w:rsidR="00A1077C" w:rsidRPr="001A7D90" w:rsidTr="00E773D6">
        <w:tc>
          <w:tcPr>
            <w:tcW w:w="3565"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4. Наличие показателя социальной значимости объекта:</w:t>
            </w: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r w:rsidR="00A1077C" w:rsidRPr="001A7D90" w:rsidTr="00E773D6">
        <w:tc>
          <w:tcPr>
            <w:tcW w:w="3565"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1) вблизи находятся дошкольные образовательные организации, общеобразовательные организации и организации дополнительного образования</w:t>
            </w: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3565"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r>
      <w:tr w:rsidR="00A1077C" w:rsidRPr="001A7D90" w:rsidTr="00E773D6">
        <w:tc>
          <w:tcPr>
            <w:tcW w:w="3565"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2) участок автомобильной дороги в соответствии с муниципальным правовым актом является аварийно-опасным (местом концентрации дорожно-транспортных происшествий)</w:t>
            </w: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3565"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25</w:t>
            </w:r>
          </w:p>
        </w:tc>
      </w:tr>
      <w:tr w:rsidR="00A1077C" w:rsidRPr="001A7D90" w:rsidTr="00E773D6">
        <w:tc>
          <w:tcPr>
            <w:tcW w:w="3565" w:type="pct"/>
            <w:vMerge w:val="restart"/>
            <w:tcBorders>
              <w:top w:val="single" w:sz="4" w:space="0" w:color="auto"/>
              <w:left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3) участок автомобильной дороги, на котором произошло одно дорожно-транспортное происшествие и более с погибшими или пострадавшими за последние три года</w:t>
            </w: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3565"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15</w:t>
            </w:r>
          </w:p>
        </w:tc>
      </w:tr>
      <w:tr w:rsidR="00A1077C" w:rsidRPr="001A7D90" w:rsidTr="00E773D6">
        <w:tc>
          <w:tcPr>
            <w:tcW w:w="3565"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r w:rsidRPr="001A7D90">
              <w:rPr>
                <w:rFonts w:ascii="Times New Roman" w:hAnsi="Times New Roman" w:cs="Times New Roman"/>
                <w:sz w:val="24"/>
                <w:szCs w:val="24"/>
              </w:rPr>
              <w:t>5. Наличие в муниципальном образовании утвержденной программы по формированию законопослушного поведения участников дорожного движения</w:t>
            </w: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отсутствие</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0</w:t>
            </w:r>
          </w:p>
        </w:tc>
      </w:tr>
      <w:tr w:rsidR="00A1077C" w:rsidRPr="001A7D90" w:rsidTr="00E773D6">
        <w:tc>
          <w:tcPr>
            <w:tcW w:w="3565"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наличие</w:t>
            </w:r>
          </w:p>
        </w:tc>
        <w:tc>
          <w:tcPr>
            <w:tcW w:w="56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10</w:t>
            </w: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lastRenderedPageBreak/>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3</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Положению о порядке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и </w:t>
      </w:r>
      <w:proofErr w:type="gramStart"/>
      <w:r w:rsidRPr="001A7D90">
        <w:rPr>
          <w:rFonts w:ascii="Times New Roman" w:hAnsi="Times New Roman" w:cs="Times New Roman"/>
          <w:sz w:val="24"/>
          <w:szCs w:val="24"/>
        </w:rPr>
        <w:t>условиях</w:t>
      </w:r>
      <w:proofErr w:type="gramEnd"/>
      <w:r w:rsidRPr="001A7D90">
        <w:rPr>
          <w:rFonts w:ascii="Times New Roman" w:hAnsi="Times New Roman" w:cs="Times New Roman"/>
          <w:sz w:val="24"/>
          <w:szCs w:val="24"/>
        </w:rPr>
        <w:t xml:space="preserve"> проведения конкурса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на предоставление субсидий бюджетам</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муниципальных районов и городских округов</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по модернизации </w:t>
      </w:r>
      <w:proofErr w:type="gramStart"/>
      <w:r w:rsidRPr="001A7D90">
        <w:rPr>
          <w:rFonts w:ascii="Times New Roman" w:hAnsi="Times New Roman" w:cs="Times New Roman"/>
          <w:sz w:val="24"/>
          <w:szCs w:val="24"/>
        </w:rPr>
        <w:t>нерегулируемых</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пешеходных переходов, светофорных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объектов и установке светофорных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объектов, пешеходных ограждений</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на автомобильных дорогах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общего пользования</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местного значения</w:t>
      </w:r>
    </w:p>
    <w:p w:rsidR="007E5D24" w:rsidRPr="001A7D90" w:rsidRDefault="007E5D24">
      <w:pPr>
        <w:pStyle w:val="ConsPlusNormal"/>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(форма)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bookmarkStart w:id="242" w:name="Par18384"/>
      <w:bookmarkEnd w:id="242"/>
      <w:r w:rsidRPr="001A7D90">
        <w:rPr>
          <w:rFonts w:ascii="Times New Roman" w:hAnsi="Times New Roman" w:cs="Times New Roman"/>
          <w:sz w:val="24"/>
          <w:szCs w:val="24"/>
        </w:rPr>
        <w:t xml:space="preserve">                                   ЛИСТ</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оценки заявок</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______________________________________________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(Ф.И.О. члена комиссии)</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515"/>
        <w:gridCol w:w="2097"/>
        <w:gridCol w:w="2082"/>
        <w:gridCol w:w="391"/>
        <w:gridCol w:w="391"/>
        <w:gridCol w:w="391"/>
        <w:gridCol w:w="391"/>
        <w:gridCol w:w="391"/>
        <w:gridCol w:w="391"/>
        <w:gridCol w:w="455"/>
        <w:gridCol w:w="1107"/>
        <w:gridCol w:w="1687"/>
      </w:tblGrid>
      <w:tr w:rsidR="00A1077C" w:rsidRPr="001A7D90" w:rsidTr="00E773D6">
        <w:tc>
          <w:tcPr>
            <w:tcW w:w="250" w:type="pct"/>
            <w:vMerge w:val="restart"/>
            <w:tcBorders>
              <w:top w:val="single" w:sz="4" w:space="0" w:color="auto"/>
              <w:left w:val="single" w:sz="4" w:space="0" w:color="auto"/>
              <w:bottom w:val="single" w:sz="4" w:space="0" w:color="auto"/>
              <w:right w:val="single" w:sz="4" w:space="0" w:color="auto"/>
            </w:tcBorders>
          </w:tcPr>
          <w:p w:rsidR="007E5D24" w:rsidRPr="001A7D90" w:rsidRDefault="001A7D90">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 xml:space="preserve"> </w:t>
            </w:r>
            <w:proofErr w:type="spellStart"/>
            <w:proofErr w:type="gramStart"/>
            <w:r w:rsidR="007E5D24" w:rsidRPr="001A7D90">
              <w:rPr>
                <w:rFonts w:ascii="Times New Roman" w:hAnsi="Times New Roman" w:cs="Times New Roman"/>
                <w:sz w:val="24"/>
                <w:szCs w:val="24"/>
              </w:rPr>
              <w:t>п</w:t>
            </w:r>
            <w:proofErr w:type="spellEnd"/>
            <w:proofErr w:type="gramEnd"/>
            <w:r w:rsidR="007E5D24" w:rsidRPr="001A7D90">
              <w:rPr>
                <w:rFonts w:ascii="Times New Roman" w:hAnsi="Times New Roman" w:cs="Times New Roman"/>
                <w:sz w:val="24"/>
                <w:szCs w:val="24"/>
              </w:rPr>
              <w:t>/</w:t>
            </w:r>
            <w:proofErr w:type="spellStart"/>
            <w:r w:rsidR="007E5D24" w:rsidRPr="001A7D90">
              <w:rPr>
                <w:rFonts w:ascii="Times New Roman" w:hAnsi="Times New Roman" w:cs="Times New Roman"/>
                <w:sz w:val="24"/>
                <w:szCs w:val="24"/>
              </w:rPr>
              <w:t>п</w:t>
            </w:r>
            <w:proofErr w:type="spellEnd"/>
          </w:p>
        </w:tc>
        <w:tc>
          <w:tcPr>
            <w:tcW w:w="1019"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заявителя</w:t>
            </w:r>
          </w:p>
        </w:tc>
        <w:tc>
          <w:tcPr>
            <w:tcW w:w="1012"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объекта</w:t>
            </w:r>
          </w:p>
        </w:tc>
        <w:tc>
          <w:tcPr>
            <w:tcW w:w="1359" w:type="pct"/>
            <w:gridSpan w:val="7"/>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Номера критериев</w:t>
            </w:r>
          </w:p>
        </w:tc>
        <w:tc>
          <w:tcPr>
            <w:tcW w:w="538"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Итого баллов</w:t>
            </w:r>
          </w:p>
        </w:tc>
        <w:tc>
          <w:tcPr>
            <w:tcW w:w="822"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Примечание</w:t>
            </w:r>
          </w:p>
        </w:tc>
      </w:tr>
      <w:tr w:rsidR="00A1077C" w:rsidRPr="001A7D90" w:rsidTr="00E773D6">
        <w:tc>
          <w:tcPr>
            <w:tcW w:w="250"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019"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01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90"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190"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c>
          <w:tcPr>
            <w:tcW w:w="190"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w:t>
            </w:r>
          </w:p>
        </w:tc>
        <w:tc>
          <w:tcPr>
            <w:tcW w:w="569" w:type="pct"/>
            <w:gridSpan w:val="3"/>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4</w:t>
            </w:r>
          </w:p>
        </w:tc>
        <w:tc>
          <w:tcPr>
            <w:tcW w:w="221" w:type="pct"/>
            <w:vMerge w:val="restar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5</w:t>
            </w:r>
          </w:p>
        </w:tc>
        <w:tc>
          <w:tcPr>
            <w:tcW w:w="538"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p>
        </w:tc>
        <w:tc>
          <w:tcPr>
            <w:tcW w:w="82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p>
        </w:tc>
      </w:tr>
      <w:tr w:rsidR="00A1077C" w:rsidRPr="001A7D90" w:rsidTr="00E773D6">
        <w:tc>
          <w:tcPr>
            <w:tcW w:w="250"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019"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01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90"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90"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90"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both"/>
              <w:rPr>
                <w:rFonts w:ascii="Times New Roman" w:hAnsi="Times New Roman" w:cs="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1</w:t>
            </w:r>
          </w:p>
        </w:tc>
        <w:tc>
          <w:tcPr>
            <w:tcW w:w="19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2</w:t>
            </w:r>
          </w:p>
        </w:tc>
        <w:tc>
          <w:tcPr>
            <w:tcW w:w="19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3</w:t>
            </w:r>
          </w:p>
        </w:tc>
        <w:tc>
          <w:tcPr>
            <w:tcW w:w="221"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p>
        </w:tc>
        <w:tc>
          <w:tcPr>
            <w:tcW w:w="538"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p>
        </w:tc>
        <w:tc>
          <w:tcPr>
            <w:tcW w:w="822" w:type="pct"/>
            <w:vMerge/>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p>
        </w:tc>
      </w:tr>
      <w:tr w:rsidR="00A1077C" w:rsidRPr="001A7D90" w:rsidTr="00E773D6">
        <w:tc>
          <w:tcPr>
            <w:tcW w:w="25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019"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01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538"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82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_________________    _____________________________________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(подпись)                    (расшифровка подписи)</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_________________ (дата)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1"/>
        <w:rPr>
          <w:rFonts w:ascii="Times New Roman" w:hAnsi="Times New Roman" w:cs="Times New Roman"/>
          <w:sz w:val="24"/>
          <w:szCs w:val="24"/>
        </w:rPr>
      </w:pPr>
      <w:r w:rsidRPr="001A7D90">
        <w:rPr>
          <w:rFonts w:ascii="Times New Roman" w:hAnsi="Times New Roman" w:cs="Times New Roman"/>
          <w:sz w:val="24"/>
          <w:szCs w:val="24"/>
        </w:rPr>
        <w:lastRenderedPageBreak/>
        <w:t xml:space="preserve">Приложение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к Положению о порядке</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и </w:t>
      </w:r>
      <w:proofErr w:type="gramStart"/>
      <w:r w:rsidRPr="001A7D90">
        <w:rPr>
          <w:rFonts w:ascii="Times New Roman" w:hAnsi="Times New Roman" w:cs="Times New Roman"/>
          <w:sz w:val="24"/>
          <w:szCs w:val="24"/>
        </w:rPr>
        <w:t>условиях</w:t>
      </w:r>
      <w:proofErr w:type="gramEnd"/>
      <w:r w:rsidRPr="001A7D90">
        <w:rPr>
          <w:rFonts w:ascii="Times New Roman" w:hAnsi="Times New Roman" w:cs="Times New Roman"/>
          <w:sz w:val="24"/>
          <w:szCs w:val="24"/>
        </w:rPr>
        <w:t xml:space="preserve"> проведения конкурса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на предоставление субсидий бюджетам</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муниципальных районов и городских округов</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по модернизации </w:t>
      </w:r>
      <w:proofErr w:type="gramStart"/>
      <w:r w:rsidRPr="001A7D90">
        <w:rPr>
          <w:rFonts w:ascii="Times New Roman" w:hAnsi="Times New Roman" w:cs="Times New Roman"/>
          <w:sz w:val="24"/>
          <w:szCs w:val="24"/>
        </w:rPr>
        <w:t>нерегулируемых</w:t>
      </w:r>
      <w:proofErr w:type="gramEnd"/>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пешеходных переходов, светофорных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объектов и установке светофорных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объектов, пешеходных ограждений</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на автомобильных дорогах</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общего пользования</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местного значения</w:t>
      </w:r>
    </w:p>
    <w:p w:rsidR="007E5D24" w:rsidRPr="001A7D90" w:rsidRDefault="007E5D24">
      <w:pPr>
        <w:pStyle w:val="ConsPlusNormal"/>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(форма)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bookmarkStart w:id="243" w:name="Par18444"/>
      <w:bookmarkEnd w:id="243"/>
      <w:r w:rsidRPr="001A7D90">
        <w:rPr>
          <w:rFonts w:ascii="Times New Roman" w:hAnsi="Times New Roman" w:cs="Times New Roman"/>
          <w:sz w:val="24"/>
          <w:szCs w:val="24"/>
        </w:rPr>
        <w:t xml:space="preserve">                                 ПЕРЕЧЕНЬ</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ОБЪЕКТОВ, ПОДЛЕЖАЩИХ СОФИНАНСИРОВАНИЮ ЗА СЧЕТ СУБСИДИИ</w:t>
      </w:r>
    </w:p>
    <w:p w:rsidR="007E5D24" w:rsidRPr="001A7D90" w:rsidRDefault="007E5D24">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4326"/>
        <w:gridCol w:w="3649"/>
        <w:gridCol w:w="2314"/>
      </w:tblGrid>
      <w:tr w:rsidR="00A1077C" w:rsidRPr="001A7D90" w:rsidTr="00E773D6">
        <w:tc>
          <w:tcPr>
            <w:tcW w:w="210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заявителя</w:t>
            </w:r>
          </w:p>
        </w:tc>
        <w:tc>
          <w:tcPr>
            <w:tcW w:w="177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Наименование объекта</w:t>
            </w:r>
          </w:p>
        </w:tc>
        <w:tc>
          <w:tcPr>
            <w:tcW w:w="112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Сумма</w:t>
            </w:r>
          </w:p>
          <w:p w:rsidR="007E5D24" w:rsidRPr="001A7D90" w:rsidRDefault="007E5D24">
            <w:pPr>
              <w:pStyle w:val="ConsPlusNormal"/>
              <w:jc w:val="center"/>
              <w:rPr>
                <w:rFonts w:ascii="Times New Roman" w:hAnsi="Times New Roman" w:cs="Times New Roman"/>
                <w:sz w:val="24"/>
                <w:szCs w:val="24"/>
              </w:rPr>
            </w:pPr>
            <w:r w:rsidRPr="001A7D90">
              <w:rPr>
                <w:rFonts w:ascii="Times New Roman" w:hAnsi="Times New Roman" w:cs="Times New Roman"/>
                <w:sz w:val="24"/>
                <w:szCs w:val="24"/>
              </w:rPr>
              <w:t>(тыс. рублей)</w:t>
            </w:r>
          </w:p>
        </w:tc>
      </w:tr>
      <w:tr w:rsidR="00A1077C" w:rsidRPr="001A7D90" w:rsidTr="00E773D6">
        <w:tc>
          <w:tcPr>
            <w:tcW w:w="2102"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773"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7E5D24" w:rsidRPr="001A7D90" w:rsidRDefault="007E5D24">
            <w:pPr>
              <w:pStyle w:val="ConsPlusNormal"/>
              <w:rPr>
                <w:rFonts w:ascii="Times New Roman" w:hAnsi="Times New Roman" w:cs="Times New Roman"/>
                <w:sz w:val="24"/>
                <w:szCs w:val="24"/>
              </w:rPr>
            </w:pPr>
          </w:p>
        </w:tc>
      </w:tr>
    </w:tbl>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Секретарь комиссии _______________ ____________________________</w:t>
      </w:r>
    </w:p>
    <w:p w:rsidR="007E5D24" w:rsidRPr="001A7D90" w:rsidRDefault="007E5D24">
      <w:pPr>
        <w:pStyle w:val="ConsPlusNonformat"/>
        <w:jc w:val="both"/>
        <w:rPr>
          <w:rFonts w:ascii="Times New Roman" w:hAnsi="Times New Roman" w:cs="Times New Roman"/>
          <w:sz w:val="24"/>
          <w:szCs w:val="24"/>
        </w:rPr>
      </w:pPr>
      <w:r w:rsidRPr="001A7D90">
        <w:rPr>
          <w:rFonts w:ascii="Times New Roman" w:hAnsi="Times New Roman" w:cs="Times New Roman"/>
          <w:sz w:val="24"/>
          <w:szCs w:val="24"/>
        </w:rPr>
        <w:t xml:space="preserve">                         (подпись)        (расшифровка подписи)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0"/>
        <w:rPr>
          <w:rFonts w:ascii="Times New Roman" w:hAnsi="Times New Roman" w:cs="Times New Roman"/>
          <w:sz w:val="24"/>
          <w:szCs w:val="24"/>
        </w:rPr>
      </w:pPr>
      <w:r w:rsidRPr="001A7D90">
        <w:rPr>
          <w:rFonts w:ascii="Times New Roman" w:hAnsi="Times New Roman" w:cs="Times New Roman"/>
          <w:sz w:val="24"/>
          <w:szCs w:val="24"/>
        </w:rPr>
        <w:lastRenderedPageBreak/>
        <w:t>Утвержден</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244" w:name="Par18467"/>
      <w:bookmarkEnd w:id="244"/>
      <w:r w:rsidRPr="001A7D90">
        <w:rPr>
          <w:rFonts w:ascii="Times New Roman" w:hAnsi="Times New Roman" w:cs="Times New Roman"/>
          <w:sz w:val="24"/>
          <w:szCs w:val="24"/>
        </w:rPr>
        <w:t>ПОРЯДОК</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ПРЕДОСТАВЛЕНИЯ ИНЫХ МЕЖБЮДЖЕТНЫХ ТРАНСФЕРТОВ БЮДЖЕТАМ</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МУНИЦИПАЛЬНЫХ ОБРАЗОВАНИЙ НА ФИНАНСОВОЕ ОБЕСПЕЧЕНИЕ </w:t>
      </w:r>
      <w:proofErr w:type="gramStart"/>
      <w:r w:rsidRPr="001A7D90">
        <w:rPr>
          <w:rFonts w:ascii="Times New Roman" w:hAnsi="Times New Roman" w:cs="Times New Roman"/>
          <w:sz w:val="24"/>
          <w:szCs w:val="24"/>
        </w:rPr>
        <w:t>ДОРОЖНОЙ</w:t>
      </w:r>
      <w:proofErr w:type="gramEnd"/>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ДЕЯТЕЛЬНОСТИ В РАМКАХ РЕАЛИЗАЦИИ НАЦИОНАЛЬНОГО ПРОЕКТА</w:t>
      </w:r>
    </w:p>
    <w:p w:rsidR="007E5D24" w:rsidRPr="001A7D90" w:rsidRDefault="001A7D90">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w:t>
      </w:r>
      <w:r w:rsidR="007E5D24" w:rsidRPr="001A7D90">
        <w:rPr>
          <w:rFonts w:ascii="Times New Roman" w:hAnsi="Times New Roman" w:cs="Times New Roman"/>
          <w:sz w:val="24"/>
          <w:szCs w:val="24"/>
        </w:rPr>
        <w:t>БЕЗОПАСНЫЕ И КАЧЕСТВЕННЫЕ АВТОМОБИЛЬНЫЕ ДОРОГИ</w:t>
      </w:r>
    </w:p>
    <w:p w:rsidR="007E5D24" w:rsidRPr="001A7D90" w:rsidRDefault="007E5D24">
      <w:pPr>
        <w:pStyle w:val="ConsPlusNormal"/>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w:t>
      </w:r>
      <w:proofErr w:type="gramStart"/>
      <w:r w:rsidRPr="001A7D90">
        <w:rPr>
          <w:rFonts w:ascii="Times New Roman" w:hAnsi="Times New Roman" w:cs="Times New Roman"/>
          <w:sz w:val="24"/>
          <w:szCs w:val="24"/>
        </w:rPr>
        <w:t xml:space="preserve">Настоящий Порядок, разработанный в соответствии со статьей 139.1 Бюджетного кодекса Российской Федерации, определяет методику распределения иных межбюджетных трансфертов бюджетам муниципальных районов и городских округов Архангельской области (далее - муниципальные образования) на финансовое обеспечение дорожной деятельности в рамках реализации национального проекта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Безопасные и качественные автомобильные дороги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из областного бюджета и правила их предоставления.</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 </w:t>
      </w:r>
      <w:proofErr w:type="gramStart"/>
      <w:r w:rsidRPr="001A7D90">
        <w:rPr>
          <w:rFonts w:ascii="Times New Roman" w:hAnsi="Times New Roman" w:cs="Times New Roman"/>
          <w:sz w:val="24"/>
          <w:szCs w:val="24"/>
        </w:rPr>
        <w:t xml:space="preserve">Иные межбюджетные трансферты бюджетам муниципальных образований на финансовое обеспечение дорожной деятельности в рамках федерального проекта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Дорожная сеть</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национального проекта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Безопасные и качественные автомобильные дороги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(далее - межбюджетные трансферты) предоставляются бюджетам муниципальных образований, включенных в Архангельскую агломерацию в соответствии с паспортом регионального проекта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Программа комплексного развития объединенной дорожной сети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утвержденного решением проектного комитета Архангельской области от 13 декабря 2018 года</w:t>
      </w:r>
      <w:proofErr w:type="gramEnd"/>
      <w:r w:rsidRPr="001A7D90">
        <w:rPr>
          <w:rFonts w:ascii="Times New Roman" w:hAnsi="Times New Roman" w:cs="Times New Roman"/>
          <w:sz w:val="24"/>
          <w:szCs w:val="24"/>
        </w:rPr>
        <w:t xml:space="preserve">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9 (далее - региональный проект).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Предоставление межбюджетных трансфертов осуществляется министерством транспорта Архангельской области (далее - министерство транспорта)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Объем межбюджетного трансферта бюджету i-го муниципального образования, включенного в Архангельскую агломерацию, рассчитывается по формуле:</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С</w:t>
      </w:r>
      <w:proofErr w:type="gramStart"/>
      <w:r w:rsidRPr="001A7D90">
        <w:rPr>
          <w:rFonts w:ascii="Times New Roman" w:hAnsi="Times New Roman" w:cs="Times New Roman"/>
          <w:sz w:val="24"/>
          <w:szCs w:val="24"/>
        </w:rPr>
        <w:t>i</w:t>
      </w:r>
      <w:proofErr w:type="spellEnd"/>
      <w:proofErr w:type="gramEnd"/>
      <w:r w:rsidRPr="001A7D90">
        <w:rPr>
          <w:rFonts w:ascii="Times New Roman" w:hAnsi="Times New Roman" w:cs="Times New Roman"/>
          <w:sz w:val="24"/>
          <w:szCs w:val="24"/>
        </w:rPr>
        <w:t xml:space="preserve"> = </w:t>
      </w:r>
      <w:proofErr w:type="spellStart"/>
      <w:r w:rsidRPr="001A7D90">
        <w:rPr>
          <w:rFonts w:ascii="Times New Roman" w:hAnsi="Times New Roman" w:cs="Times New Roman"/>
          <w:sz w:val="24"/>
          <w:szCs w:val="24"/>
        </w:rPr>
        <w:t>Ki</w:t>
      </w:r>
      <w:proofErr w:type="spellEnd"/>
      <w:r w:rsidRPr="001A7D90">
        <w:rPr>
          <w:rFonts w:ascii="Times New Roman" w:hAnsi="Times New Roman" w:cs="Times New Roman"/>
          <w:sz w:val="24"/>
          <w:szCs w:val="24"/>
        </w:rPr>
        <w:t xml:space="preserve"> </w:t>
      </w:r>
      <w:proofErr w:type="spellStart"/>
      <w:r w:rsidRPr="001A7D90">
        <w:rPr>
          <w:rFonts w:ascii="Times New Roman" w:hAnsi="Times New Roman" w:cs="Times New Roman"/>
          <w:sz w:val="24"/>
          <w:szCs w:val="24"/>
        </w:rPr>
        <w:t>x</w:t>
      </w:r>
      <w:proofErr w:type="spellEnd"/>
      <w:r w:rsidRPr="001A7D90">
        <w:rPr>
          <w:rFonts w:ascii="Times New Roman" w:hAnsi="Times New Roman" w:cs="Times New Roman"/>
          <w:sz w:val="24"/>
          <w:szCs w:val="24"/>
        </w:rPr>
        <w:t xml:space="preserve"> (1-Уi),</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где:</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С</w:t>
      </w:r>
      <w:proofErr w:type="gramStart"/>
      <w:r w:rsidRPr="001A7D90">
        <w:rPr>
          <w:rFonts w:ascii="Times New Roman" w:hAnsi="Times New Roman" w:cs="Times New Roman"/>
          <w:sz w:val="24"/>
          <w:szCs w:val="24"/>
        </w:rPr>
        <w:t>i</w:t>
      </w:r>
      <w:proofErr w:type="spellEnd"/>
      <w:proofErr w:type="gramEnd"/>
      <w:r w:rsidRPr="001A7D90">
        <w:rPr>
          <w:rFonts w:ascii="Times New Roman" w:hAnsi="Times New Roman" w:cs="Times New Roman"/>
          <w:sz w:val="24"/>
          <w:szCs w:val="24"/>
        </w:rPr>
        <w:t xml:space="preserve"> - объем межбюджетного трансферта бюджету i-го муниципального образования, тыс. рублей;</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Ki</w:t>
      </w:r>
      <w:proofErr w:type="spellEnd"/>
      <w:r w:rsidRPr="001A7D90">
        <w:rPr>
          <w:rFonts w:ascii="Times New Roman" w:hAnsi="Times New Roman" w:cs="Times New Roman"/>
          <w:sz w:val="24"/>
          <w:szCs w:val="24"/>
        </w:rPr>
        <w:t xml:space="preserve"> - стоимость реализуемых мероприятий для достижения целевых показателей по </w:t>
      </w:r>
      <w:proofErr w:type="spellStart"/>
      <w:r w:rsidRPr="001A7D90">
        <w:rPr>
          <w:rFonts w:ascii="Times New Roman" w:hAnsi="Times New Roman" w:cs="Times New Roman"/>
          <w:sz w:val="24"/>
          <w:szCs w:val="24"/>
        </w:rPr>
        <w:t>i-му</w:t>
      </w:r>
      <w:proofErr w:type="spellEnd"/>
      <w:r w:rsidRPr="001A7D90">
        <w:rPr>
          <w:rFonts w:ascii="Times New Roman" w:hAnsi="Times New Roman" w:cs="Times New Roman"/>
          <w:sz w:val="24"/>
          <w:szCs w:val="24"/>
        </w:rPr>
        <w:t xml:space="preserve"> муниципальному образованию в соответствии с утвержденным паспортом регионального проекта, тыс. рублей;</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1-Уi - доля участия средств областного бюджета в финансировании мероприятий для достижения целевых показателей по </w:t>
      </w:r>
      <w:proofErr w:type="spellStart"/>
      <w:r w:rsidRPr="001A7D90">
        <w:rPr>
          <w:rFonts w:ascii="Times New Roman" w:hAnsi="Times New Roman" w:cs="Times New Roman"/>
          <w:sz w:val="24"/>
          <w:szCs w:val="24"/>
        </w:rPr>
        <w:t>i-му</w:t>
      </w:r>
      <w:proofErr w:type="spellEnd"/>
      <w:r w:rsidRPr="001A7D90">
        <w:rPr>
          <w:rFonts w:ascii="Times New Roman" w:hAnsi="Times New Roman" w:cs="Times New Roman"/>
          <w:sz w:val="24"/>
          <w:szCs w:val="24"/>
        </w:rPr>
        <w:t xml:space="preserve"> муниципальному образованию в соответствии с утвержденным паспортом регионального проекта;</w:t>
      </w:r>
    </w:p>
    <w:p w:rsidR="007E5D24" w:rsidRPr="001A7D90" w:rsidRDefault="007E5D24">
      <w:pPr>
        <w:pStyle w:val="ConsPlusNormal"/>
        <w:spacing w:before="200"/>
        <w:ind w:firstLine="540"/>
        <w:jc w:val="both"/>
        <w:rPr>
          <w:rFonts w:ascii="Times New Roman" w:hAnsi="Times New Roman" w:cs="Times New Roman"/>
          <w:sz w:val="24"/>
          <w:szCs w:val="24"/>
        </w:rPr>
      </w:pPr>
      <w:proofErr w:type="spellStart"/>
      <w:r w:rsidRPr="001A7D90">
        <w:rPr>
          <w:rFonts w:ascii="Times New Roman" w:hAnsi="Times New Roman" w:cs="Times New Roman"/>
          <w:sz w:val="24"/>
          <w:szCs w:val="24"/>
        </w:rPr>
        <w:t>У</w:t>
      </w:r>
      <w:proofErr w:type="gramStart"/>
      <w:r w:rsidRPr="001A7D90">
        <w:rPr>
          <w:rFonts w:ascii="Times New Roman" w:hAnsi="Times New Roman" w:cs="Times New Roman"/>
          <w:sz w:val="24"/>
          <w:szCs w:val="24"/>
        </w:rPr>
        <w:t>i</w:t>
      </w:r>
      <w:proofErr w:type="spellEnd"/>
      <w:proofErr w:type="gramEnd"/>
      <w:r w:rsidRPr="001A7D90">
        <w:rPr>
          <w:rFonts w:ascii="Times New Roman" w:hAnsi="Times New Roman" w:cs="Times New Roman"/>
          <w:sz w:val="24"/>
          <w:szCs w:val="24"/>
        </w:rPr>
        <w:t xml:space="preserve"> - доля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i-го муниципального образования, включенного в Архангельскую агломерацию, которая составляет: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для муниципального образования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Город Архангельск</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в 2020 - 2021 годах - 0,1;</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2022 году - 0,9;</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для муниципального образования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Северодвинск</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2020 - 2021 годах - 0,1;</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2022 году - 0,98;</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для муниципального образования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Город </w:t>
      </w:r>
      <w:proofErr w:type="spellStart"/>
      <w:r w:rsidRPr="001A7D90">
        <w:rPr>
          <w:rFonts w:ascii="Times New Roman" w:hAnsi="Times New Roman" w:cs="Times New Roman"/>
          <w:sz w:val="24"/>
          <w:szCs w:val="24"/>
        </w:rPr>
        <w:t>Новодвинск</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2020 - 2021 годах - 0,1;</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2022 году - 0,3;</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для муниципального образования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Приморский муниципальный район</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- 0,05.</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При увеличении сметной стоимости реализуемых мероприятий сверх запланированных объемов утвержденного регионального проекта недостающий объем финансируется за счет средств местного бюджета.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5. </w:t>
      </w:r>
      <w:proofErr w:type="gramStart"/>
      <w:r w:rsidRPr="001A7D90">
        <w:rPr>
          <w:rFonts w:ascii="Times New Roman" w:hAnsi="Times New Roman" w:cs="Times New Roman"/>
          <w:sz w:val="24"/>
          <w:szCs w:val="24"/>
        </w:rPr>
        <w:t>В случае принятия министерством транспорта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межбюджетных трансфертов,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данные межбюджетные трансферты, указанное полномочие осуществляется в порядке, определенном Федеральным</w:t>
      </w:r>
      <w:proofErr w:type="gramEnd"/>
      <w:r w:rsidRPr="001A7D90">
        <w:rPr>
          <w:rFonts w:ascii="Times New Roman" w:hAnsi="Times New Roman" w:cs="Times New Roman"/>
          <w:sz w:val="24"/>
          <w:szCs w:val="24"/>
        </w:rPr>
        <w:t xml:space="preserve"> казначейством.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6. Предоставление межбюджетных трансфертов осуществляется на основании соглашений о предоставлении межбюджетных трансфертов, заключаемых между министерством транспорта и местными администрациями муниципальных образований, в которых содержатся следующие положения: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целевое назначение межбюджетных трансфертов;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размер предоставляемых межбюджетных трансфертов;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 обязательство органа местного самоуправления по представлению отчетов об осуществлении расходов местного бюджета, источником финансового обеспечения которых являются межбюджетные трансферты, а также отчетов о достижении </w:t>
      </w:r>
      <w:proofErr w:type="gramStart"/>
      <w:r w:rsidRPr="001A7D90">
        <w:rPr>
          <w:rFonts w:ascii="Times New Roman" w:hAnsi="Times New Roman" w:cs="Times New Roman"/>
          <w:sz w:val="24"/>
          <w:szCs w:val="24"/>
        </w:rPr>
        <w:t>значений целевых показателей результативности предоставления межбюджетных трансфертов</w:t>
      </w:r>
      <w:proofErr w:type="gramEnd"/>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формы, порядок и сроки представления отчетов;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право министерства транспорта на проведение проверок соблюдения условий и положений, установленных соглашением;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6) значения показателей результативности расходов местных бюджетов, в </w:t>
      </w:r>
      <w:proofErr w:type="gramStart"/>
      <w:r w:rsidRPr="001A7D90">
        <w:rPr>
          <w:rFonts w:ascii="Times New Roman" w:hAnsi="Times New Roman" w:cs="Times New Roman"/>
          <w:sz w:val="24"/>
          <w:szCs w:val="24"/>
        </w:rPr>
        <w:t>целях</w:t>
      </w:r>
      <w:proofErr w:type="gramEnd"/>
      <w:r w:rsidRPr="001A7D90">
        <w:rPr>
          <w:rFonts w:ascii="Times New Roman" w:hAnsi="Times New Roman" w:cs="Times New Roman"/>
          <w:sz w:val="24"/>
          <w:szCs w:val="24"/>
        </w:rPr>
        <w:t xml:space="preserve"> реализации которых предоставляются межбюджетные трансферты;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7) обязательства органов местного самоуправления муниципальных образований Архангельской области по достижению значений показателей результативности расходов местных бюджетов, в </w:t>
      </w:r>
      <w:proofErr w:type="gramStart"/>
      <w:r w:rsidRPr="001A7D90">
        <w:rPr>
          <w:rFonts w:ascii="Times New Roman" w:hAnsi="Times New Roman" w:cs="Times New Roman"/>
          <w:sz w:val="24"/>
          <w:szCs w:val="24"/>
        </w:rPr>
        <w:t>целях</w:t>
      </w:r>
      <w:proofErr w:type="gramEnd"/>
      <w:r w:rsidRPr="001A7D90">
        <w:rPr>
          <w:rFonts w:ascii="Times New Roman" w:hAnsi="Times New Roman" w:cs="Times New Roman"/>
          <w:sz w:val="24"/>
          <w:szCs w:val="24"/>
        </w:rPr>
        <w:t xml:space="preserve"> достижения которых предоставляются межбюджетные трансферты;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8) порядок возврата межбюджетных трансфертов в случае установления по итогам проверок фактов несоблюдения целей и условий предоставления межбюджетных трансфертов;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9) иные положения, регулирующие порядок предоставления межбюджетных трансфертов.</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7. Ответственность за нецелевое использование межбюджетных трансфертов несут органы местного самоуправления муниципальных образований Архангельской области в соответствии с бюджетным законодательством Российской Федерации.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8. </w:t>
      </w:r>
      <w:proofErr w:type="gramStart"/>
      <w:r w:rsidRPr="001A7D90">
        <w:rPr>
          <w:rFonts w:ascii="Times New Roman" w:hAnsi="Times New Roman" w:cs="Times New Roman"/>
          <w:sz w:val="24"/>
          <w:szCs w:val="24"/>
        </w:rPr>
        <w:t>Контроль за</w:t>
      </w:r>
      <w:proofErr w:type="gramEnd"/>
      <w:r w:rsidRPr="001A7D90">
        <w:rPr>
          <w:rFonts w:ascii="Times New Roman" w:hAnsi="Times New Roman" w:cs="Times New Roman"/>
          <w:sz w:val="24"/>
          <w:szCs w:val="24"/>
        </w:rPr>
        <w:t xml:space="preserve"> целевым использованием межбюджетных трансфертов осуществляется министерством транспорта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0"/>
        <w:rPr>
          <w:rFonts w:ascii="Times New Roman" w:hAnsi="Times New Roman" w:cs="Times New Roman"/>
          <w:sz w:val="24"/>
          <w:szCs w:val="24"/>
        </w:rPr>
      </w:pPr>
      <w:r w:rsidRPr="001A7D90">
        <w:rPr>
          <w:rFonts w:ascii="Times New Roman" w:hAnsi="Times New Roman" w:cs="Times New Roman"/>
          <w:sz w:val="24"/>
          <w:szCs w:val="24"/>
        </w:rPr>
        <w:lastRenderedPageBreak/>
        <w:t>Утвержден</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245" w:name="Par18522"/>
      <w:bookmarkEnd w:id="245"/>
      <w:r w:rsidRPr="001A7D90">
        <w:rPr>
          <w:rFonts w:ascii="Times New Roman" w:hAnsi="Times New Roman" w:cs="Times New Roman"/>
          <w:sz w:val="24"/>
          <w:szCs w:val="24"/>
        </w:rPr>
        <w:t>ПОРЯДОК</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ПРЕДОСТАВЛЕНИЯ И РАСПРЕДЕЛЕНИЯ СУБСИДИЙ БЮДЖЕТАМ</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МУНИЦИПАЛЬНЫХ РАЙОНОВ И ГОРОДСКИХ ОКРУГОВ АРХАНГЕЛЬСКОЙ</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ОБЛАСТИ НА ОРГАНИЗАЦИЮ ТРАНСПОРТНОГО ОБСЛУЖИВАНИЯ НАСЕЛЕНИЯ</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НА ПАССАЖИРСКИХ МУНИЦИПАЛЬНЫХ МАРШРУТАХ ВОДНОГО ТРАНСПОРТА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 Общие положения</w:t>
      </w:r>
    </w:p>
    <w:p w:rsidR="007E5D24" w:rsidRPr="001A7D90" w:rsidRDefault="007E5D24">
      <w:pPr>
        <w:pStyle w:val="ConsPlusNormal"/>
        <w:jc w:val="both"/>
        <w:rPr>
          <w:rFonts w:ascii="Times New Roman" w:hAnsi="Times New Roman" w:cs="Times New Roman"/>
          <w:sz w:val="24"/>
          <w:szCs w:val="24"/>
        </w:rPr>
      </w:pPr>
    </w:p>
    <w:p w:rsidR="0007153F" w:rsidRPr="001A7D90" w:rsidRDefault="0007153F" w:rsidP="0007153F">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w:t>
      </w:r>
      <w:proofErr w:type="gramStart"/>
      <w:r w:rsidRPr="001A7D90">
        <w:rPr>
          <w:rFonts w:ascii="Times New Roman" w:hAnsi="Times New Roman" w:cs="Times New Roman"/>
          <w:sz w:val="24"/>
          <w:szCs w:val="24"/>
        </w:rPr>
        <w:t xml:space="preserve">Настоящий Порядок, разработанный в соответствии со статьей 139 Бюджетного кодекса Российской Федерации и подпрограммой № 1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Проведение сбалансированной государственной тарифной политики на транспорте</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государственной программы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утвержденной постановлением Правительства Архангельской области от 8 октября 2013 года № 463-пп, определяет правила предоставления субсидий из областного бюджета бюджетам муниципальных районов и городских округов Архангельской области (далее соответственно – местные</w:t>
      </w:r>
      <w:proofErr w:type="gramEnd"/>
      <w:r w:rsidRPr="001A7D90">
        <w:rPr>
          <w:rFonts w:ascii="Times New Roman" w:hAnsi="Times New Roman" w:cs="Times New Roman"/>
          <w:sz w:val="24"/>
          <w:szCs w:val="24"/>
        </w:rPr>
        <w:t xml:space="preserve"> бюджеты, муниципальные образования) за счет средств областного бюджета на мероприятия:</w:t>
      </w:r>
    </w:p>
    <w:p w:rsidR="0007153F" w:rsidRPr="001A7D90" w:rsidRDefault="0007153F" w:rsidP="0007153F">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по организации транспортного обслуживания населения на пассажирских муниципальных маршрутах водного транспорта;</w:t>
      </w:r>
    </w:p>
    <w:p w:rsidR="0007153F" w:rsidRPr="001A7D90" w:rsidRDefault="0007153F" w:rsidP="0007153F">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по созданию условий для предоставления транспортных услуг населению (далее соответственно – мероприятия, субсидия).</w:t>
      </w:r>
    </w:p>
    <w:p w:rsidR="0007153F" w:rsidRPr="001A7D90" w:rsidRDefault="0007153F" w:rsidP="0007153F">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Субсидия предоставляется независимо от расположения остановочных пунктов на муниципальных или межмуниципальных маршрутах водного транспорта.</w:t>
      </w:r>
    </w:p>
    <w:p w:rsidR="007E5D24" w:rsidRPr="001A7D90" w:rsidRDefault="0007153F" w:rsidP="0007153F">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Субсидия включена в перечень субсидий местным бюджетам, предоставляемых из областного бюджета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расходных обязательств муниципальных образований, возникающих при выполнении полномочий органов местного самоуправления муниципальных образований (далее – органы местного самоуправления) по решению вопросов местного значения, утвержденный областным законом об областном бюджете на очередной финансовый год и на плановый период.</w:t>
      </w:r>
      <w:r w:rsidR="007E5D24" w:rsidRPr="001A7D90">
        <w:rPr>
          <w:rFonts w:ascii="Times New Roman" w:hAnsi="Times New Roman" w:cs="Times New Roman"/>
          <w:sz w:val="24"/>
          <w:szCs w:val="24"/>
        </w:rPr>
        <w:t>2.</w:t>
      </w:r>
      <w:proofErr w:type="gramEnd"/>
      <w:r w:rsidR="007E5D24" w:rsidRPr="001A7D90">
        <w:rPr>
          <w:rFonts w:ascii="Times New Roman" w:hAnsi="Times New Roman" w:cs="Times New Roman"/>
          <w:sz w:val="24"/>
          <w:szCs w:val="24"/>
        </w:rPr>
        <w:t xml:space="preserve"> Размер субсидии устанавливается областным законом об областном бюджете на очередной финансовый год и на плановый период.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предельными объемами финансирования.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Субсидии предоставляются министерством в соответствии со сводной бюджетной росписью, кассовым планом областного бюджета в пределах доведенных лимитов бюджетных обязательств, предусмотренных на указанные цели министерству.</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 Условия предоставления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4. Условиями предоставления субсидии являются: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наличие утвержденной муниципальной программы на текущий финансовый год, в которой предусмотрены средства на реализацию мероприятий;</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w:t>
      </w:r>
      <w:r w:rsidR="00E773D6" w:rsidRPr="00E773D6">
        <w:rPr>
          <w:rFonts w:ascii="Times New Roman" w:hAnsi="Times New Roman" w:cs="Times New Roman"/>
          <w:sz w:val="24"/>
          <w:szCs w:val="24"/>
        </w:rPr>
        <w:t>, установленном постановлением Правительства Архангельской области от 24 марта 2020 года № 138-пп</w:t>
      </w:r>
      <w:r w:rsidRPr="001A7D90">
        <w:rPr>
          <w:rFonts w:ascii="Times New Roman" w:hAnsi="Times New Roman" w:cs="Times New Roman"/>
          <w:sz w:val="24"/>
          <w:szCs w:val="24"/>
        </w:rPr>
        <w:t>;</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4) возврат муниципальным образованием средств субсидии в соответствии с пунктами 15 и 16.1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637-пп (далее - общий порядок);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представление в министерство отчета об использовании субсидии в порядке и сроки, предусмотренные соглашением.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III. Порядок предоставления субсидий местным бюджетам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5. Субсидия предоставляется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подпунктом 2 пункта 7 общего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246" w:name="Par18552"/>
      <w:bookmarkEnd w:id="246"/>
      <w:r w:rsidRPr="001A7D90">
        <w:rPr>
          <w:rFonts w:ascii="Times New Roman" w:hAnsi="Times New Roman" w:cs="Times New Roman"/>
          <w:sz w:val="24"/>
          <w:szCs w:val="24"/>
        </w:rPr>
        <w:t>6. Для заключения соглашения органы местного самоуправления направляют в министерство до 1 июня текущего финансового года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bookmarkStart w:id="247" w:name="Par18553"/>
      <w:bookmarkEnd w:id="247"/>
      <w:r w:rsidRPr="001A7D90">
        <w:rPr>
          <w:rFonts w:ascii="Times New Roman" w:hAnsi="Times New Roman" w:cs="Times New Roman"/>
          <w:sz w:val="24"/>
          <w:szCs w:val="24"/>
        </w:rPr>
        <w:t>1) копию утвержденной муниципальной программы на текущий финансовый год, в которой предусмотрены средства на реализацию мероприятий;</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одного процента от</w:t>
      </w:r>
      <w:proofErr w:type="gramEnd"/>
      <w:r w:rsidRPr="001A7D90">
        <w:rPr>
          <w:rFonts w:ascii="Times New Roman" w:hAnsi="Times New Roman" w:cs="Times New Roman"/>
          <w:sz w:val="24"/>
          <w:szCs w:val="24"/>
        </w:rPr>
        <w:t xml:space="preserve"> общего объема средств на реализацию мероприятия.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248" w:name="Par18555"/>
      <w:bookmarkEnd w:id="248"/>
      <w:r w:rsidRPr="001A7D90">
        <w:rPr>
          <w:rFonts w:ascii="Times New Roman" w:hAnsi="Times New Roman" w:cs="Times New Roman"/>
          <w:sz w:val="24"/>
          <w:szCs w:val="24"/>
        </w:rPr>
        <w:t>7. Копия документа, предусмотренного подпунктом 1 пункта 6 настоящего Порядка, должна быть заверена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Представленные документы должны быть сброшюрованы в одну папку.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Органы местного самоуправления несут ответственность за достоверность информации, содержащейся в направленных документах.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8. Министерство рассматривает документы, направленные органами местного </w:t>
      </w:r>
      <w:r w:rsidRPr="001A7D90">
        <w:rPr>
          <w:rFonts w:ascii="Times New Roman" w:hAnsi="Times New Roman" w:cs="Times New Roman"/>
          <w:sz w:val="24"/>
          <w:szCs w:val="24"/>
        </w:rPr>
        <w:lastRenderedPageBreak/>
        <w:t>самоуправления в соответствии с пунктом 6 настоящего Порядка, в течение 10 рабочих дней со дня их поступления и принимает одно из следующих решений: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249" w:name="Par18559"/>
      <w:bookmarkEnd w:id="249"/>
      <w:r w:rsidRPr="001A7D90">
        <w:rPr>
          <w:rFonts w:ascii="Times New Roman" w:hAnsi="Times New Roman" w:cs="Times New Roman"/>
          <w:sz w:val="24"/>
          <w:szCs w:val="24"/>
        </w:rPr>
        <w:t>1) о заключении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250" w:name="Par18560"/>
      <w:bookmarkEnd w:id="250"/>
      <w:r w:rsidRPr="001A7D90">
        <w:rPr>
          <w:rFonts w:ascii="Times New Roman" w:hAnsi="Times New Roman" w:cs="Times New Roman"/>
          <w:sz w:val="24"/>
          <w:szCs w:val="24"/>
        </w:rPr>
        <w:t>2)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Решения министерства могут быть обжалованы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251" w:name="Par18562"/>
      <w:bookmarkEnd w:id="251"/>
      <w:r w:rsidRPr="001A7D90">
        <w:rPr>
          <w:rFonts w:ascii="Times New Roman" w:hAnsi="Times New Roman" w:cs="Times New Roman"/>
          <w:sz w:val="24"/>
          <w:szCs w:val="24"/>
        </w:rPr>
        <w:t>9. Министерство принимает решение, предусмотренное подпунктом 2 пункта 8 настоящего Порядка, в следующих случаях: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представление документов, предусмотренных пунктом 6 настоящего Порядка, с нарушением срока, указанного в абзаце первом пункта 6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представление документов, предусмотренных пунктом 6 настоящего Порядка, оформление которых не соответствует требованиям, предусмотренным пунктом 7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представление документов, предусмотренных пунктом 6 настоящего Порядка, не в полном объеме;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представление документов, предусмотренных пунктом 6 настоящего Порядка, содержащих недостоверные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10. При отсутствии оснований, предусмотренных пунктом 9 настоящего Порядка, министерство принимает решение, указанное в подпункте 1 пункта 8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11. Для предоставления субсидии органы местного самоуправления направляют в министерство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заявку о предоставлении субсидии в свободной форме;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копии муниципальных контрактов на выполнение работ (оказание услуг)</w:t>
      </w:r>
      <w:r w:rsidR="0007153F" w:rsidRPr="001A7D90">
        <w:rPr>
          <w:rFonts w:ascii="Times New Roman" w:hAnsi="Times New Roman" w:cs="Times New Roman"/>
          <w:sz w:val="24"/>
          <w:szCs w:val="24"/>
        </w:rPr>
        <w:t>;</w:t>
      </w:r>
    </w:p>
    <w:p w:rsidR="0007153F" w:rsidRPr="001A7D90" w:rsidRDefault="0007153F" w:rsidP="0007153F">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акты о приемке выполненных работ;</w:t>
      </w:r>
    </w:p>
    <w:p w:rsidR="0007153F" w:rsidRPr="001A7D90" w:rsidRDefault="0007153F" w:rsidP="0007153F">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справки о стоимости выполненных работ (услуг) и затрат (форма КС-3) и (или) счета, счета-фактуры.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Копии документов должны быть заверены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Представленные документы должны быть сброшюрованы в одну папку.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Органы местного самоуправления несут ответственность за достоверность информации, содержащейся в направленных документах.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12.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 xml:space="preserve">IV. Осуществление контроля за </w:t>
      </w:r>
      <w:proofErr w:type="gramStart"/>
      <w:r w:rsidRPr="001A7D90">
        <w:rPr>
          <w:rFonts w:ascii="Times New Roman" w:hAnsi="Times New Roman" w:cs="Times New Roman"/>
          <w:sz w:val="24"/>
          <w:szCs w:val="24"/>
        </w:rPr>
        <w:t>целевым</w:t>
      </w:r>
      <w:proofErr w:type="gramEnd"/>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использованием субсидий</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13. Органы местного самоуправления представляют в министерство отчет об использовании субсидий в порядке и в сроки, которые предусмотрены соглашениями.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 xml:space="preserve">14. Оценка эффективности использования субсидии осуществляется министерством на основании анализа отчетов об использовании субсидии, представленных органами местного самоуправления, и установленного соглашениями </w:t>
      </w:r>
      <w:proofErr w:type="gramStart"/>
      <w:r w:rsidRPr="001A7D90">
        <w:rPr>
          <w:rFonts w:ascii="Times New Roman" w:hAnsi="Times New Roman" w:cs="Times New Roman"/>
          <w:sz w:val="24"/>
          <w:szCs w:val="24"/>
        </w:rPr>
        <w:t>значения показателя результативности предоставления субсидии</w:t>
      </w:r>
      <w:proofErr w:type="gramEnd"/>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Показателем результативности предоставления субсидии является количество оборотных рейсов, выполненных за период навигации.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15. Ответственность за нецелевое использование средств субсидии несет муниципальное образование.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16. </w:t>
      </w:r>
      <w:proofErr w:type="gramStart"/>
      <w:r w:rsidRPr="001A7D90">
        <w:rPr>
          <w:rFonts w:ascii="Times New Roman" w:hAnsi="Times New Roman" w:cs="Times New Roman"/>
          <w:sz w:val="24"/>
          <w:szCs w:val="24"/>
        </w:rPr>
        <w:t>Контроль за</w:t>
      </w:r>
      <w:proofErr w:type="gramEnd"/>
      <w:r w:rsidRPr="001A7D90">
        <w:rPr>
          <w:rFonts w:ascii="Times New Roman" w:hAnsi="Times New Roman" w:cs="Times New Roman"/>
          <w:sz w:val="24"/>
          <w:szCs w:val="24"/>
        </w:rPr>
        <w:t xml:space="preserve"> целевым использованием средств субсидии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случае нецелевого использования средств субсидии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17. Финансовая ответственность муниципального образования за </w:t>
      </w:r>
      <w:proofErr w:type="spellStart"/>
      <w:r w:rsidRPr="001A7D90">
        <w:rPr>
          <w:rFonts w:ascii="Times New Roman" w:hAnsi="Times New Roman" w:cs="Times New Roman"/>
          <w:sz w:val="24"/>
          <w:szCs w:val="24"/>
        </w:rPr>
        <w:t>недостижение</w:t>
      </w:r>
      <w:proofErr w:type="spellEnd"/>
      <w:r w:rsidRPr="001A7D90">
        <w:rPr>
          <w:rFonts w:ascii="Times New Roman" w:hAnsi="Times New Roman" w:cs="Times New Roman"/>
          <w:sz w:val="24"/>
          <w:szCs w:val="24"/>
        </w:rPr>
        <w:t xml:space="preserve"> целевых значений показателей результативности использования субсидии определяется в соответствии с общим порядком.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0"/>
        <w:rPr>
          <w:rFonts w:ascii="Times New Roman" w:hAnsi="Times New Roman" w:cs="Times New Roman"/>
          <w:sz w:val="24"/>
          <w:szCs w:val="24"/>
        </w:rPr>
      </w:pPr>
      <w:r w:rsidRPr="001A7D90">
        <w:rPr>
          <w:rFonts w:ascii="Times New Roman" w:hAnsi="Times New Roman" w:cs="Times New Roman"/>
          <w:sz w:val="24"/>
          <w:szCs w:val="24"/>
        </w:rPr>
        <w:lastRenderedPageBreak/>
        <w:t>Утвержден</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7E5D24" w:rsidRPr="00C71333" w:rsidRDefault="007E5D24">
      <w:pPr>
        <w:pStyle w:val="ConsPlusNormal"/>
        <w:jc w:val="both"/>
        <w:rPr>
          <w:rFonts w:ascii="Times New Roman" w:hAnsi="Times New Roman" w:cs="Times New Roman"/>
          <w:sz w:val="16"/>
          <w:szCs w:val="16"/>
        </w:rPr>
      </w:pPr>
    </w:p>
    <w:p w:rsidR="007E5D24" w:rsidRPr="001A7D90" w:rsidRDefault="007E5D24">
      <w:pPr>
        <w:pStyle w:val="ConsPlusTitle"/>
        <w:jc w:val="center"/>
        <w:rPr>
          <w:rFonts w:ascii="Times New Roman" w:hAnsi="Times New Roman" w:cs="Times New Roman"/>
          <w:sz w:val="24"/>
          <w:szCs w:val="24"/>
        </w:rPr>
      </w:pPr>
      <w:bookmarkStart w:id="252" w:name="Par18597"/>
      <w:bookmarkEnd w:id="252"/>
      <w:r w:rsidRPr="001A7D90">
        <w:rPr>
          <w:rFonts w:ascii="Times New Roman" w:hAnsi="Times New Roman" w:cs="Times New Roman"/>
          <w:sz w:val="24"/>
          <w:szCs w:val="24"/>
        </w:rPr>
        <w:t>ПОРЯДОК</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ПРЕДОСТАВЛЕНИЯ И РАСПРЕДЕЛЕНИЯ СУБСИДИЙ БЮДЖЕТАМ</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МУНИЦИПАЛЬНЫХ РАЙОНОВ И ГОРОДСКИХ ОКРУГОВ АРХАНГЕЛЬСКОЙ</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ОБЛАСТИ НА СОФИНАНСИРОВАНИЕ МЕРОПРИЯТИЙ В СФЕРЕ</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ОБЩЕСТВЕННОГО ПАССАЖИРСКОГО ТРАНСПОРТА</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И ТРАНСПОРТНОЙ ИНФРАСТРУКТУРЫ</w:t>
      </w:r>
    </w:p>
    <w:p w:rsidR="007E5D24" w:rsidRPr="00C71333" w:rsidRDefault="007E5D24">
      <w:pPr>
        <w:pStyle w:val="ConsPlusNormal"/>
        <w:jc w:val="both"/>
        <w:rPr>
          <w:rFonts w:ascii="Times New Roman" w:hAnsi="Times New Roman" w:cs="Times New Roman"/>
          <w:sz w:val="16"/>
          <w:szCs w:val="16"/>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 Общие положения</w:t>
      </w:r>
    </w:p>
    <w:p w:rsidR="007E5D24" w:rsidRPr="00C71333" w:rsidRDefault="007E5D24">
      <w:pPr>
        <w:pStyle w:val="ConsPlusNormal"/>
        <w:jc w:val="both"/>
        <w:rPr>
          <w:rFonts w:ascii="Times New Roman" w:hAnsi="Times New Roman" w:cs="Times New Roman"/>
          <w:sz w:val="16"/>
          <w:szCs w:val="16"/>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w:t>
      </w:r>
      <w:proofErr w:type="gramStart"/>
      <w:r w:rsidRPr="001A7D90">
        <w:rPr>
          <w:rFonts w:ascii="Times New Roman" w:hAnsi="Times New Roman" w:cs="Times New Roman"/>
          <w:sz w:val="24"/>
          <w:szCs w:val="24"/>
        </w:rPr>
        <w:t xml:space="preserve">Настоящий Порядок, разработанный в соответствии со статьей 139 Бюджетного кодекса Российской Федерации и подпрограммой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общественного пассажирского транспорта и транспортной инфраструктуры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государственной программы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утвержденной постановлением Правительства Архангельской области от 8 октября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 определяет правила предоставления субсидий из областного бюджета бюджетам муниципальных районов и городских округов Архангельской области (далее</w:t>
      </w:r>
      <w:proofErr w:type="gramEnd"/>
      <w:r w:rsidRPr="001A7D90">
        <w:rPr>
          <w:rFonts w:ascii="Times New Roman" w:hAnsi="Times New Roman" w:cs="Times New Roman"/>
          <w:sz w:val="24"/>
          <w:szCs w:val="24"/>
        </w:rPr>
        <w:t xml:space="preserve"> соответственно - местные бюджеты, муниципальные образования) за счет средств областного бюджета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 в сфере общественного пассажирского транспорта и транспортной инфраструктуры (далее соответственно - мероприятия, субсидия).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 мероприятиям относятся: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253" w:name="Par18611"/>
      <w:bookmarkEnd w:id="253"/>
      <w:r w:rsidRPr="001A7D90">
        <w:rPr>
          <w:rFonts w:ascii="Times New Roman" w:hAnsi="Times New Roman" w:cs="Times New Roman"/>
          <w:sz w:val="24"/>
          <w:szCs w:val="24"/>
        </w:rPr>
        <w:t>1) капитальный ремонт причальных сооружений для остановочных пунктов речных линий на территории муниципальных образований;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254" w:name="Par18612"/>
      <w:bookmarkEnd w:id="254"/>
      <w:r w:rsidRPr="001A7D90">
        <w:rPr>
          <w:rFonts w:ascii="Times New Roman" w:hAnsi="Times New Roman" w:cs="Times New Roman"/>
          <w:sz w:val="24"/>
          <w:szCs w:val="24"/>
        </w:rPr>
        <w:t xml:space="preserve">2) содержание и ремонт инфраструктуры узкоколейной железной дороги пос. </w:t>
      </w:r>
      <w:proofErr w:type="spellStart"/>
      <w:r w:rsidRPr="001A7D90">
        <w:rPr>
          <w:rFonts w:ascii="Times New Roman" w:hAnsi="Times New Roman" w:cs="Times New Roman"/>
          <w:sz w:val="24"/>
          <w:szCs w:val="24"/>
        </w:rPr>
        <w:t>Авнюгский</w:t>
      </w:r>
      <w:proofErr w:type="spellEnd"/>
      <w:r w:rsidRPr="001A7D90">
        <w:rPr>
          <w:rFonts w:ascii="Times New Roman" w:hAnsi="Times New Roman" w:cs="Times New Roman"/>
          <w:sz w:val="24"/>
          <w:szCs w:val="24"/>
        </w:rPr>
        <w:t xml:space="preserve"> - пос. </w:t>
      </w:r>
      <w:proofErr w:type="spellStart"/>
      <w:r w:rsidRPr="001A7D90">
        <w:rPr>
          <w:rFonts w:ascii="Times New Roman" w:hAnsi="Times New Roman" w:cs="Times New Roman"/>
          <w:sz w:val="24"/>
          <w:szCs w:val="24"/>
        </w:rPr>
        <w:t>Поперечка</w:t>
      </w:r>
      <w:proofErr w:type="spellEnd"/>
      <w:r w:rsidRPr="001A7D90">
        <w:rPr>
          <w:rFonts w:ascii="Times New Roman" w:hAnsi="Times New Roman" w:cs="Times New Roman"/>
          <w:sz w:val="24"/>
          <w:szCs w:val="24"/>
        </w:rPr>
        <w:t xml:space="preserve"> в муниципальном образовании </w:t>
      </w:r>
      <w:r w:rsidR="001A7D90" w:rsidRPr="001A7D90">
        <w:rPr>
          <w:rFonts w:ascii="Times New Roman" w:hAnsi="Times New Roman" w:cs="Times New Roman"/>
          <w:sz w:val="24"/>
          <w:szCs w:val="24"/>
        </w:rPr>
        <w:t>«</w:t>
      </w:r>
      <w:proofErr w:type="spellStart"/>
      <w:r w:rsidRPr="001A7D90">
        <w:rPr>
          <w:rFonts w:ascii="Times New Roman" w:hAnsi="Times New Roman" w:cs="Times New Roman"/>
          <w:sz w:val="24"/>
          <w:szCs w:val="24"/>
        </w:rPr>
        <w:t>Верхнетоемский</w:t>
      </w:r>
      <w:proofErr w:type="spellEnd"/>
      <w:r w:rsidRPr="001A7D90">
        <w:rPr>
          <w:rFonts w:ascii="Times New Roman" w:hAnsi="Times New Roman" w:cs="Times New Roman"/>
          <w:sz w:val="24"/>
          <w:szCs w:val="24"/>
        </w:rPr>
        <w:t xml:space="preserve"> муниципальный район</w:t>
      </w:r>
      <w:r w:rsidR="001A7D90" w:rsidRPr="001A7D90">
        <w:rPr>
          <w:rFonts w:ascii="Times New Roman" w:hAnsi="Times New Roman" w:cs="Times New Roman"/>
          <w:sz w:val="24"/>
          <w:szCs w:val="24"/>
        </w:rPr>
        <w:t>»</w:t>
      </w:r>
      <w:r w:rsidR="00FB4038" w:rsidRPr="001A7D90">
        <w:rPr>
          <w:rFonts w:ascii="Times New Roman" w:hAnsi="Times New Roman" w:cs="Times New Roman"/>
          <w:sz w:val="24"/>
          <w:szCs w:val="24"/>
        </w:rPr>
        <w:t>, включая ремонт тепловозов</w:t>
      </w:r>
      <w:r w:rsidR="00EE0B4A" w:rsidRPr="001A7D90">
        <w:rPr>
          <w:rFonts w:ascii="Times New Roman" w:hAnsi="Times New Roman" w:cs="Times New Roman"/>
          <w:sz w:val="24"/>
          <w:szCs w:val="24"/>
        </w:rPr>
        <w:t>;</w:t>
      </w:r>
    </w:p>
    <w:p w:rsidR="00EE0B4A" w:rsidRDefault="00EE0B4A">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 проведение изысканий по определению возможности и условий установки понтонной переправы через реку Онега между населенными пунктами </w:t>
      </w:r>
      <w:proofErr w:type="spellStart"/>
      <w:r w:rsidRPr="001A7D90">
        <w:rPr>
          <w:rFonts w:ascii="Times New Roman" w:hAnsi="Times New Roman" w:cs="Times New Roman"/>
          <w:sz w:val="24"/>
          <w:szCs w:val="24"/>
        </w:rPr>
        <w:t>Машалиха</w:t>
      </w:r>
      <w:proofErr w:type="spellEnd"/>
      <w:r w:rsidRPr="001A7D90">
        <w:rPr>
          <w:rFonts w:ascii="Times New Roman" w:hAnsi="Times New Roman" w:cs="Times New Roman"/>
          <w:sz w:val="24"/>
          <w:szCs w:val="24"/>
        </w:rPr>
        <w:t xml:space="preserve"> (</w:t>
      </w:r>
      <w:proofErr w:type="spellStart"/>
      <w:r w:rsidRPr="001A7D90">
        <w:rPr>
          <w:rFonts w:ascii="Times New Roman" w:hAnsi="Times New Roman" w:cs="Times New Roman"/>
          <w:sz w:val="24"/>
          <w:szCs w:val="24"/>
        </w:rPr>
        <w:t>Амосовская</w:t>
      </w:r>
      <w:proofErr w:type="spellEnd"/>
      <w:r w:rsidRPr="001A7D90">
        <w:rPr>
          <w:rFonts w:ascii="Times New Roman" w:hAnsi="Times New Roman" w:cs="Times New Roman"/>
          <w:sz w:val="24"/>
          <w:szCs w:val="24"/>
        </w:rPr>
        <w:t xml:space="preserve">) и </w:t>
      </w:r>
      <w:proofErr w:type="spellStart"/>
      <w:r w:rsidRPr="001A7D90">
        <w:rPr>
          <w:rFonts w:ascii="Times New Roman" w:hAnsi="Times New Roman" w:cs="Times New Roman"/>
          <w:sz w:val="24"/>
          <w:szCs w:val="24"/>
        </w:rPr>
        <w:t>Грибановская</w:t>
      </w:r>
      <w:proofErr w:type="spellEnd"/>
      <w:r w:rsidRPr="001A7D90">
        <w:rPr>
          <w:rFonts w:ascii="Times New Roman" w:hAnsi="Times New Roman" w:cs="Times New Roman"/>
          <w:sz w:val="24"/>
          <w:szCs w:val="24"/>
        </w:rPr>
        <w:t xml:space="preserve"> Онежского муниципального района Архангельской области</w:t>
      </w:r>
      <w:r w:rsidR="00E773D6">
        <w:rPr>
          <w:rFonts w:ascii="Times New Roman" w:hAnsi="Times New Roman" w:cs="Times New Roman"/>
          <w:sz w:val="24"/>
          <w:szCs w:val="24"/>
        </w:rPr>
        <w:t>;</w:t>
      </w:r>
    </w:p>
    <w:p w:rsidR="00E773D6" w:rsidRPr="00E773D6" w:rsidRDefault="00E773D6" w:rsidP="00E773D6">
      <w:pPr>
        <w:pStyle w:val="ConsPlusNormal"/>
        <w:spacing w:before="200"/>
        <w:ind w:firstLine="540"/>
        <w:jc w:val="both"/>
        <w:rPr>
          <w:rFonts w:ascii="Times New Roman" w:hAnsi="Times New Roman" w:cs="Times New Roman"/>
          <w:sz w:val="24"/>
          <w:szCs w:val="24"/>
        </w:rPr>
      </w:pPr>
      <w:r w:rsidRPr="00E773D6">
        <w:rPr>
          <w:rFonts w:ascii="Times New Roman" w:hAnsi="Times New Roman" w:cs="Times New Roman"/>
          <w:sz w:val="24"/>
          <w:szCs w:val="24"/>
        </w:rPr>
        <w:t>4) текущий ремонт железнодорожного пути технологической узкоколейной железной дороги «</w:t>
      </w:r>
      <w:proofErr w:type="spellStart"/>
      <w:r w:rsidRPr="00E773D6">
        <w:rPr>
          <w:rFonts w:ascii="Times New Roman" w:hAnsi="Times New Roman" w:cs="Times New Roman"/>
          <w:sz w:val="24"/>
          <w:szCs w:val="24"/>
        </w:rPr>
        <w:t>Липаково</w:t>
      </w:r>
      <w:proofErr w:type="spellEnd"/>
      <w:r w:rsidRPr="00E773D6">
        <w:rPr>
          <w:rFonts w:ascii="Times New Roman" w:hAnsi="Times New Roman" w:cs="Times New Roman"/>
          <w:sz w:val="24"/>
          <w:szCs w:val="24"/>
        </w:rPr>
        <w:t xml:space="preserve"> – </w:t>
      </w:r>
      <w:proofErr w:type="spellStart"/>
      <w:r w:rsidRPr="00E773D6">
        <w:rPr>
          <w:rFonts w:ascii="Times New Roman" w:hAnsi="Times New Roman" w:cs="Times New Roman"/>
          <w:sz w:val="24"/>
          <w:szCs w:val="24"/>
        </w:rPr>
        <w:t>Лужма</w:t>
      </w:r>
      <w:proofErr w:type="spellEnd"/>
      <w:r w:rsidRPr="00E773D6">
        <w:rPr>
          <w:rFonts w:ascii="Times New Roman" w:hAnsi="Times New Roman" w:cs="Times New Roman"/>
          <w:sz w:val="24"/>
          <w:szCs w:val="24"/>
        </w:rPr>
        <w:t xml:space="preserve"> – </w:t>
      </w:r>
      <w:proofErr w:type="spellStart"/>
      <w:r w:rsidRPr="00E773D6">
        <w:rPr>
          <w:rFonts w:ascii="Times New Roman" w:hAnsi="Times New Roman" w:cs="Times New Roman"/>
          <w:sz w:val="24"/>
          <w:szCs w:val="24"/>
        </w:rPr>
        <w:t>Сеза</w:t>
      </w:r>
      <w:proofErr w:type="spellEnd"/>
      <w:r w:rsidRPr="00E773D6">
        <w:rPr>
          <w:rFonts w:ascii="Times New Roman" w:hAnsi="Times New Roman" w:cs="Times New Roman"/>
          <w:sz w:val="24"/>
          <w:szCs w:val="24"/>
        </w:rPr>
        <w:t xml:space="preserve">» </w:t>
      </w:r>
      <w:proofErr w:type="spellStart"/>
      <w:r w:rsidRPr="00E773D6">
        <w:rPr>
          <w:rFonts w:ascii="Times New Roman" w:hAnsi="Times New Roman" w:cs="Times New Roman"/>
          <w:sz w:val="24"/>
          <w:szCs w:val="24"/>
        </w:rPr>
        <w:t>Плесецкого</w:t>
      </w:r>
      <w:proofErr w:type="spellEnd"/>
      <w:r w:rsidRPr="00E773D6">
        <w:rPr>
          <w:rFonts w:ascii="Times New Roman" w:hAnsi="Times New Roman" w:cs="Times New Roman"/>
          <w:sz w:val="24"/>
          <w:szCs w:val="24"/>
        </w:rPr>
        <w:t xml:space="preserve"> муниципального района Архангельской области;</w:t>
      </w:r>
    </w:p>
    <w:p w:rsidR="00E773D6" w:rsidRPr="00E773D6" w:rsidRDefault="00E773D6" w:rsidP="00E773D6">
      <w:pPr>
        <w:pStyle w:val="ConsPlusNormal"/>
        <w:spacing w:before="200"/>
        <w:ind w:firstLine="540"/>
        <w:jc w:val="both"/>
        <w:rPr>
          <w:rFonts w:ascii="Times New Roman" w:hAnsi="Times New Roman" w:cs="Times New Roman"/>
          <w:sz w:val="24"/>
          <w:szCs w:val="24"/>
        </w:rPr>
      </w:pPr>
      <w:r w:rsidRPr="00E773D6">
        <w:rPr>
          <w:rFonts w:ascii="Times New Roman" w:hAnsi="Times New Roman" w:cs="Times New Roman"/>
          <w:sz w:val="24"/>
          <w:szCs w:val="24"/>
        </w:rPr>
        <w:t>5) приобретение наплавного (понтонного) моста через реку Емца в Холмогорском муниципальном районе Архангельской области;</w:t>
      </w:r>
    </w:p>
    <w:p w:rsidR="00E773D6" w:rsidRPr="001A7D90" w:rsidRDefault="00E773D6" w:rsidP="00E773D6">
      <w:pPr>
        <w:pStyle w:val="ConsPlusNormal"/>
        <w:spacing w:before="200"/>
        <w:ind w:firstLine="540"/>
        <w:jc w:val="both"/>
        <w:rPr>
          <w:rFonts w:ascii="Times New Roman" w:hAnsi="Times New Roman" w:cs="Times New Roman"/>
          <w:sz w:val="24"/>
          <w:szCs w:val="24"/>
        </w:rPr>
      </w:pPr>
      <w:r w:rsidRPr="00E773D6">
        <w:rPr>
          <w:rFonts w:ascii="Times New Roman" w:hAnsi="Times New Roman" w:cs="Times New Roman"/>
          <w:sz w:val="24"/>
          <w:szCs w:val="24"/>
        </w:rPr>
        <w:t>6) проектирование, капитальный ремонт и ремонт искусственных сооружений на автомобильных дорогах общего пользования местного значения</w:t>
      </w:r>
      <w:r>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Субсидия включена в перечень субсидий местным бюджетам, предоставляемых из областного бюджета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расходных обязательств муниципальных образований, возникающих при выполнении полномочий органов местного самоуправления муниципальных образований (далее - органы местного самоуправления) по решению вопросов местного значения, утвержденный областным законом об областном бюджете на очередной финансовый год и плановый период.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Размер субсидии устанавливается областным законом об областном бюджете на очередной финансовый год и плановый период.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предельными объемами финансирования.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Субсидии предоставляются министерством в соответствии со сводной бюджетной росписью, кассовым планом областного бюджета в пределах доведенных лимитов бюджетных обязательств, предусмотренных на указанные цели министерству.</w:t>
      </w:r>
    </w:p>
    <w:p w:rsidR="007E5D24" w:rsidRPr="00C71333" w:rsidRDefault="007E5D24">
      <w:pPr>
        <w:pStyle w:val="ConsPlusNormal"/>
        <w:jc w:val="both"/>
        <w:rPr>
          <w:rFonts w:ascii="Times New Roman" w:hAnsi="Times New Roman" w:cs="Times New Roman"/>
          <w:sz w:val="16"/>
          <w:szCs w:val="16"/>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 Условия предоставления субсидии</w:t>
      </w:r>
    </w:p>
    <w:p w:rsidR="007E5D24" w:rsidRPr="00C71333" w:rsidRDefault="007E5D24">
      <w:pPr>
        <w:pStyle w:val="ConsPlusNormal"/>
        <w:jc w:val="both"/>
        <w:rPr>
          <w:rFonts w:ascii="Times New Roman" w:hAnsi="Times New Roman" w:cs="Times New Roman"/>
          <w:sz w:val="16"/>
          <w:szCs w:val="16"/>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4. Условиями предоставления субсидии являются: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наличие утвержденной муниципальной программы на текущий финансовый год, в которой предусмотрены средства на реализацию мероприятий;</w:t>
      </w:r>
    </w:p>
    <w:p w:rsidR="007E5D24" w:rsidRPr="001A7D90" w:rsidRDefault="007E5D24" w:rsidP="00EE0B4A">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w:t>
      </w:r>
      <w:r w:rsidR="00E773D6" w:rsidRPr="00E773D6">
        <w:rPr>
          <w:rFonts w:ascii="Times New Roman" w:hAnsi="Times New Roman" w:cs="Times New Roman"/>
          <w:sz w:val="24"/>
          <w:szCs w:val="24"/>
        </w:rPr>
        <w:t>, установленном постановлением Правительства Архангельской области от 24 марта 2020 года № 138-пп</w:t>
      </w:r>
      <w:r w:rsidR="00EE0B4A" w:rsidRPr="001A7D90">
        <w:rPr>
          <w:rFonts w:ascii="Times New Roman" w:hAnsi="Times New Roman" w:cs="Times New Roman"/>
          <w:sz w:val="24"/>
          <w:szCs w:val="24"/>
        </w:rPr>
        <w:t>;</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4) возврат муниципальным образованием средств субсидии в соответствии с пунктами 15 и 16.1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637-пп (далее - общий порядок);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представление в министерство отчета об использовании субсидии в порядке и сроки, предусмотренные соглашением.</w:t>
      </w:r>
    </w:p>
    <w:p w:rsidR="007E5D24" w:rsidRPr="00C71333" w:rsidRDefault="007E5D24">
      <w:pPr>
        <w:pStyle w:val="ConsPlusNormal"/>
        <w:jc w:val="both"/>
        <w:rPr>
          <w:rFonts w:ascii="Times New Roman" w:hAnsi="Times New Roman" w:cs="Times New Roman"/>
          <w:sz w:val="16"/>
          <w:szCs w:val="16"/>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III. Порядок предоставления субсидий местным бюджетам</w:t>
      </w:r>
    </w:p>
    <w:p w:rsidR="007E5D24" w:rsidRPr="00C71333" w:rsidRDefault="007E5D24">
      <w:pPr>
        <w:pStyle w:val="ConsPlusNormal"/>
        <w:jc w:val="both"/>
        <w:rPr>
          <w:rFonts w:ascii="Times New Roman" w:hAnsi="Times New Roman" w:cs="Times New Roman"/>
          <w:sz w:val="16"/>
          <w:szCs w:val="16"/>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5. Субсидия предоставляется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подпунктом 2 пункта 7 общего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255" w:name="Par18631"/>
      <w:bookmarkEnd w:id="255"/>
      <w:r w:rsidRPr="001A7D90">
        <w:rPr>
          <w:rFonts w:ascii="Times New Roman" w:hAnsi="Times New Roman" w:cs="Times New Roman"/>
          <w:sz w:val="24"/>
          <w:szCs w:val="24"/>
        </w:rPr>
        <w:t>6. Для заключения соглашения органы местного самоуправления направляют в министерство до 1 июня текущего финансового года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bookmarkStart w:id="256" w:name="Par18632"/>
      <w:bookmarkEnd w:id="256"/>
      <w:r w:rsidRPr="001A7D90">
        <w:rPr>
          <w:rFonts w:ascii="Times New Roman" w:hAnsi="Times New Roman" w:cs="Times New Roman"/>
          <w:sz w:val="24"/>
          <w:szCs w:val="24"/>
        </w:rPr>
        <w:t>1) копию утвержденной муниципальной программы на текущий финансовый год, в которой предусмотрены средства на реализацию мероприятий;</w:t>
      </w:r>
    </w:p>
    <w:p w:rsidR="007E5D24" w:rsidRPr="001A7D90" w:rsidRDefault="007E5D24" w:rsidP="00EE0B4A">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w:t>
      </w:r>
      <w:r w:rsidRPr="001A7D90">
        <w:rPr>
          <w:rFonts w:ascii="Times New Roman" w:hAnsi="Times New Roman" w:cs="Times New Roman"/>
          <w:sz w:val="24"/>
          <w:szCs w:val="24"/>
        </w:rPr>
        <w:lastRenderedPageBreak/>
        <w:t xml:space="preserve">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w:t>
      </w:r>
      <w:proofErr w:type="gramEnd"/>
      <w:r w:rsidRPr="001A7D90">
        <w:rPr>
          <w:rFonts w:ascii="Times New Roman" w:hAnsi="Times New Roman" w:cs="Times New Roman"/>
          <w:sz w:val="24"/>
          <w:szCs w:val="24"/>
        </w:rPr>
        <w:t xml:space="preserve"> общего объема средств на реализацию мероприятий</w:t>
      </w:r>
      <w:r w:rsidR="00EE0B4A" w:rsidRPr="001A7D90">
        <w:rPr>
          <w:rFonts w:ascii="Times New Roman" w:hAnsi="Times New Roman" w:cs="Times New Roman"/>
          <w:sz w:val="24"/>
          <w:szCs w:val="24"/>
        </w:rPr>
        <w:t>, указанных в подпунктах 1 и 2 пункта 1 настоящего Порядка, и в размере не менее одного процента от общего объема средств на реализацию мероприятия, указанного в подпункте 3 пункта 1 настоящего Порядка</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bookmarkStart w:id="257" w:name="Par18634"/>
      <w:bookmarkEnd w:id="257"/>
      <w:r w:rsidRPr="001A7D90">
        <w:rPr>
          <w:rFonts w:ascii="Times New Roman" w:hAnsi="Times New Roman" w:cs="Times New Roman"/>
          <w:sz w:val="24"/>
          <w:szCs w:val="24"/>
        </w:rPr>
        <w:t>7. Копия документа, предусмотренного подпунктом 1 пункта 6 настоящего Порядка, должна быть заверена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Представленные документы должны быть сброшюрованы в одну папку.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Органы местного самоуправления несут ответственность за достоверность информации, содержащейся в направленных документах.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8. Министерство рассматривает документы, направленные органами местного самоуправления в соответствии с пунктом 6 настоящего Порядка, в течение 10 рабочих дней со дня их поступления и принимает одно из следующих решений: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258" w:name="Par18638"/>
      <w:bookmarkEnd w:id="258"/>
      <w:r w:rsidRPr="001A7D90">
        <w:rPr>
          <w:rFonts w:ascii="Times New Roman" w:hAnsi="Times New Roman" w:cs="Times New Roman"/>
          <w:sz w:val="24"/>
          <w:szCs w:val="24"/>
        </w:rPr>
        <w:t>1) о заключении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259" w:name="Par18639"/>
      <w:bookmarkEnd w:id="259"/>
      <w:r w:rsidRPr="001A7D90">
        <w:rPr>
          <w:rFonts w:ascii="Times New Roman" w:hAnsi="Times New Roman" w:cs="Times New Roman"/>
          <w:sz w:val="24"/>
          <w:szCs w:val="24"/>
        </w:rPr>
        <w:t>2)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Решения министерства могут быть обжалованы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260" w:name="Par18641"/>
      <w:bookmarkEnd w:id="260"/>
      <w:r w:rsidRPr="001A7D90">
        <w:rPr>
          <w:rFonts w:ascii="Times New Roman" w:hAnsi="Times New Roman" w:cs="Times New Roman"/>
          <w:sz w:val="24"/>
          <w:szCs w:val="24"/>
        </w:rPr>
        <w:t>9. Министерство принимает решение, предусмотренное подпунктом 2 пункта 8 настоящего Порядка, в следующих случаях: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представление документов, предусмотренных пунктом 6 настоящего Порядка, с нарушением срока, указанного в абзаце первом пункта 6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представление документов, предусмотренных пунктом 6 настоящего Порядка, оформление которых не соответствует требованиям, предусмотренным пунктом 7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представление документов, предусмотренных пунктом 6 настоящего Порядка, не в полном объеме;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представление документов, предусмотренных пунктом 6 настоящего Порядка, содержащих недостоверные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10. При отсутствии оснований, предусмотренных пунктом 9 настоящего Порядка, министерство принимает решение, указанное в подпункте 1 пункта 8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11. Для предоставления субсидии органы местного самоуправления направляют в министерство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заявку о предоставлении субсидии в свободной форме;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копии муниципальных контрактов на выполнение работ (оказание услуг);</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акты о приемке выполненных работ (форма КС-2);</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справки о стоимости выполненных работ (услуг) и затрат (форма КС-3), счета-фактуры.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Копии документов должны быть заверены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Представленные документы должны быть сброшюрованы в одну папку.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Органы местного самоуправления несут ответственность за достоверность информации, содержащейся в направленных документах.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12.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7E5D24" w:rsidRPr="00C71333" w:rsidRDefault="007E5D24">
      <w:pPr>
        <w:pStyle w:val="ConsPlusNormal"/>
        <w:jc w:val="both"/>
        <w:rPr>
          <w:rFonts w:ascii="Times New Roman" w:hAnsi="Times New Roman" w:cs="Times New Roman"/>
          <w:sz w:val="16"/>
          <w:szCs w:val="16"/>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 xml:space="preserve">IV. Осуществление контроля за </w:t>
      </w:r>
      <w:proofErr w:type="gramStart"/>
      <w:r w:rsidRPr="001A7D90">
        <w:rPr>
          <w:rFonts w:ascii="Times New Roman" w:hAnsi="Times New Roman" w:cs="Times New Roman"/>
          <w:sz w:val="24"/>
          <w:szCs w:val="24"/>
        </w:rPr>
        <w:t>целевым</w:t>
      </w:r>
      <w:proofErr w:type="gramEnd"/>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использованием субсидий</w:t>
      </w:r>
    </w:p>
    <w:p w:rsidR="007E5D24" w:rsidRPr="00C71333" w:rsidRDefault="007E5D24">
      <w:pPr>
        <w:pStyle w:val="ConsPlusNormal"/>
        <w:jc w:val="both"/>
        <w:rPr>
          <w:rFonts w:ascii="Times New Roman" w:hAnsi="Times New Roman" w:cs="Times New Roman"/>
          <w:sz w:val="16"/>
          <w:szCs w:val="16"/>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13. Органы местного самоуправления представляют в министерство отчет об использовании субсидии в порядке и в сроки, которые предусмотрены соглашениями.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14. Оценка эффективности использования субсидии осуществляется министерством на основании анализа отчетов об использовании субсидии, представленных органами местного самоуправления, и установленных соглашениями </w:t>
      </w:r>
      <w:proofErr w:type="gramStart"/>
      <w:r w:rsidRPr="001A7D90">
        <w:rPr>
          <w:rFonts w:ascii="Times New Roman" w:hAnsi="Times New Roman" w:cs="Times New Roman"/>
          <w:sz w:val="24"/>
          <w:szCs w:val="24"/>
        </w:rPr>
        <w:t>значений показателей результативности предоставления субсидии</w:t>
      </w:r>
      <w:proofErr w:type="gramEnd"/>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Показателями результативности предоставления субсидии являются: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количество объектов пассажирской транспортной инфраструктуры, прошедших капитальный ремонт, в отношении мероприятия, указанного в подпункте 1 пункта 1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количество объектов пассажирской транспортной инфраструктуры, на которых осуществлены работы по содержанию и ремонту, в отношении </w:t>
      </w:r>
      <w:r w:rsidR="00E773D6" w:rsidRPr="00E773D6">
        <w:rPr>
          <w:rFonts w:ascii="Times New Roman" w:hAnsi="Times New Roman" w:cs="Times New Roman"/>
          <w:sz w:val="24"/>
          <w:szCs w:val="24"/>
        </w:rPr>
        <w:t>мероприятий, указанных в подпунктах 2 и 4</w:t>
      </w:r>
      <w:r w:rsidR="00E773D6">
        <w:rPr>
          <w:rFonts w:ascii="Times New Roman" w:hAnsi="Times New Roman" w:cs="Times New Roman"/>
          <w:sz w:val="24"/>
          <w:szCs w:val="24"/>
        </w:rPr>
        <w:t xml:space="preserve"> </w:t>
      </w:r>
      <w:r w:rsidRPr="001A7D90">
        <w:rPr>
          <w:rFonts w:ascii="Times New Roman" w:hAnsi="Times New Roman" w:cs="Times New Roman"/>
          <w:sz w:val="24"/>
          <w:szCs w:val="24"/>
        </w:rPr>
        <w:t>пункта 1 настоящего Порядка</w:t>
      </w:r>
      <w:r w:rsidR="00EE0B4A" w:rsidRPr="001A7D90">
        <w:rPr>
          <w:rFonts w:ascii="Times New Roman" w:hAnsi="Times New Roman" w:cs="Times New Roman"/>
          <w:sz w:val="24"/>
          <w:szCs w:val="24"/>
        </w:rPr>
        <w:t>;</w:t>
      </w:r>
    </w:p>
    <w:p w:rsidR="00EE0B4A" w:rsidRDefault="00EE0B4A" w:rsidP="00EE0B4A">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количество разработанных технических отчетов по изысканиям в отношении мероприятия, указанного в подпункте 3 пункта 1 настоящего Порядка</w:t>
      </w:r>
      <w:r w:rsidR="00E773D6">
        <w:rPr>
          <w:rFonts w:ascii="Times New Roman" w:hAnsi="Times New Roman" w:cs="Times New Roman"/>
          <w:sz w:val="24"/>
          <w:szCs w:val="24"/>
        </w:rPr>
        <w:t>;</w:t>
      </w:r>
    </w:p>
    <w:p w:rsidR="00E773D6" w:rsidRPr="00E773D6" w:rsidRDefault="00E773D6" w:rsidP="00E773D6">
      <w:pPr>
        <w:pStyle w:val="ConsPlusNormal"/>
        <w:spacing w:before="200"/>
        <w:ind w:firstLine="540"/>
        <w:jc w:val="both"/>
        <w:rPr>
          <w:rFonts w:ascii="Times New Roman" w:hAnsi="Times New Roman" w:cs="Times New Roman"/>
          <w:sz w:val="24"/>
          <w:szCs w:val="24"/>
        </w:rPr>
      </w:pPr>
      <w:r w:rsidRPr="00E773D6">
        <w:rPr>
          <w:rFonts w:ascii="Times New Roman" w:hAnsi="Times New Roman" w:cs="Times New Roman"/>
          <w:sz w:val="24"/>
          <w:szCs w:val="24"/>
        </w:rPr>
        <w:t>количество приобретенных наплавных (понтонных) мостов в отношении мероприятия, указанного в подпункте 5 пункта 1 настоящего Порядка;</w:t>
      </w:r>
    </w:p>
    <w:p w:rsidR="00E773D6" w:rsidRPr="001A7D90" w:rsidRDefault="00E773D6" w:rsidP="00E773D6">
      <w:pPr>
        <w:pStyle w:val="ConsPlusNormal"/>
        <w:spacing w:before="200"/>
        <w:ind w:firstLine="540"/>
        <w:jc w:val="both"/>
        <w:rPr>
          <w:rFonts w:ascii="Times New Roman" w:hAnsi="Times New Roman" w:cs="Times New Roman"/>
          <w:sz w:val="24"/>
          <w:szCs w:val="24"/>
        </w:rPr>
      </w:pPr>
      <w:r w:rsidRPr="00E773D6">
        <w:rPr>
          <w:rFonts w:ascii="Times New Roman" w:hAnsi="Times New Roman" w:cs="Times New Roman"/>
          <w:sz w:val="24"/>
          <w:szCs w:val="24"/>
        </w:rPr>
        <w:t>количество отремонтированных мостов в отношении мероприятия, указанного в подпункте 6 пункта 1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15. Ответственность за нецелевое использование средств субсидии несет муниципальное образование.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16. </w:t>
      </w:r>
      <w:proofErr w:type="gramStart"/>
      <w:r w:rsidRPr="001A7D90">
        <w:rPr>
          <w:rFonts w:ascii="Times New Roman" w:hAnsi="Times New Roman" w:cs="Times New Roman"/>
          <w:sz w:val="24"/>
          <w:szCs w:val="24"/>
        </w:rPr>
        <w:t>Контроль за</w:t>
      </w:r>
      <w:proofErr w:type="gramEnd"/>
      <w:r w:rsidRPr="001A7D90">
        <w:rPr>
          <w:rFonts w:ascii="Times New Roman" w:hAnsi="Times New Roman" w:cs="Times New Roman"/>
          <w:sz w:val="24"/>
          <w:szCs w:val="24"/>
        </w:rPr>
        <w:t xml:space="preserve"> целевым использованием средств субсидии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случае нецелевого использования средств субсидии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17. Финансовая ответственность муниципального образования за </w:t>
      </w:r>
      <w:proofErr w:type="spellStart"/>
      <w:r w:rsidRPr="001A7D90">
        <w:rPr>
          <w:rFonts w:ascii="Times New Roman" w:hAnsi="Times New Roman" w:cs="Times New Roman"/>
          <w:sz w:val="24"/>
          <w:szCs w:val="24"/>
        </w:rPr>
        <w:t>недостижение</w:t>
      </w:r>
      <w:proofErr w:type="spellEnd"/>
      <w:r w:rsidRPr="001A7D90">
        <w:rPr>
          <w:rFonts w:ascii="Times New Roman" w:hAnsi="Times New Roman" w:cs="Times New Roman"/>
          <w:sz w:val="24"/>
          <w:szCs w:val="24"/>
        </w:rPr>
        <w:t xml:space="preserve"> целевых значений показателей результативности использования субсидии определяется в соответствии с общим порядком.</w:t>
      </w: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0"/>
        <w:rPr>
          <w:rFonts w:ascii="Times New Roman" w:hAnsi="Times New Roman" w:cs="Times New Roman"/>
          <w:sz w:val="24"/>
          <w:szCs w:val="24"/>
        </w:rPr>
      </w:pPr>
      <w:r w:rsidRPr="001A7D90">
        <w:rPr>
          <w:rFonts w:ascii="Times New Roman" w:hAnsi="Times New Roman" w:cs="Times New Roman"/>
          <w:sz w:val="24"/>
          <w:szCs w:val="24"/>
        </w:rPr>
        <w:lastRenderedPageBreak/>
        <w:t>Утвержден</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261" w:name="Par18680"/>
      <w:bookmarkEnd w:id="261"/>
      <w:r w:rsidRPr="001A7D90">
        <w:rPr>
          <w:rFonts w:ascii="Times New Roman" w:hAnsi="Times New Roman" w:cs="Times New Roman"/>
          <w:sz w:val="24"/>
          <w:szCs w:val="24"/>
        </w:rPr>
        <w:t>ПОРЯДОК</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ПРЕДОСТАВЛЕНИЯ И РАСПРЕДЕЛЕНИЯ СУБСИДИЙ БЮДЖЕТАМ</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МУНИЦИПАЛЬНЫХ РАЙОНОВ И ГОРОДСКИХ ОКРУГОВ АРХАНГЕЛЬСКОЙ</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ОБЛАСТИ НА СОФИНАНСИРОВАНИЕ МЕРОПРИЯТИЙ ПО ПРОВЕДЕНИЮ</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РЕМОНТНЫХ РАБОТ НА ПАССАЖИРСКИХ СУДАХ ВОДНОГО ТРАНСПОРТА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 Общие положения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w:t>
      </w:r>
      <w:proofErr w:type="gramStart"/>
      <w:r w:rsidRPr="001A7D90">
        <w:rPr>
          <w:rFonts w:ascii="Times New Roman" w:hAnsi="Times New Roman" w:cs="Times New Roman"/>
          <w:sz w:val="24"/>
          <w:szCs w:val="24"/>
        </w:rPr>
        <w:t xml:space="preserve">Настоящий Порядок, разработанный в соответствии со статьей 139 Бюджетного кодекса Российской Федерации и подпрограммой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общественного пассажирского транспорта и транспортной инфраструктуры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государственной программы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утвержденной постановлением Правительства Архангельской области от 8 октября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 определяет правила предоставления субсидий из областного бюджета бюджетам муниципальных районов и городских округов Архангельской области (далее</w:t>
      </w:r>
      <w:proofErr w:type="gramEnd"/>
      <w:r w:rsidRPr="001A7D90">
        <w:rPr>
          <w:rFonts w:ascii="Times New Roman" w:hAnsi="Times New Roman" w:cs="Times New Roman"/>
          <w:sz w:val="24"/>
          <w:szCs w:val="24"/>
        </w:rPr>
        <w:t xml:space="preserve"> соответственно - местные бюджеты, муниципальные образования) за счет средств областного бюджета на </w:t>
      </w:r>
      <w:proofErr w:type="spellStart"/>
      <w:r w:rsidRPr="001A7D90">
        <w:rPr>
          <w:rFonts w:ascii="Times New Roman" w:hAnsi="Times New Roman" w:cs="Times New Roman"/>
          <w:sz w:val="24"/>
          <w:szCs w:val="24"/>
        </w:rPr>
        <w:t>софинансирование</w:t>
      </w:r>
      <w:proofErr w:type="spellEnd"/>
      <w:r w:rsidRPr="001A7D90">
        <w:rPr>
          <w:rFonts w:ascii="Times New Roman" w:hAnsi="Times New Roman" w:cs="Times New Roman"/>
          <w:sz w:val="24"/>
          <w:szCs w:val="24"/>
        </w:rPr>
        <w:t xml:space="preserve"> мероприятий по проведению ремонтных работ на пассажирских судах водного транспорта (далее соответственно - мероприятия, субсидия). К мероприятиям относится капитальный ремонт (включая затраты на </w:t>
      </w:r>
      <w:r w:rsidR="005A1712" w:rsidRPr="001A7D90">
        <w:rPr>
          <w:rFonts w:ascii="Times New Roman" w:hAnsi="Times New Roman" w:cs="Times New Roman"/>
          <w:sz w:val="24"/>
          <w:szCs w:val="24"/>
        </w:rPr>
        <w:t xml:space="preserve">разработку технической документации, </w:t>
      </w:r>
      <w:r w:rsidRPr="001A7D90">
        <w:rPr>
          <w:rFonts w:ascii="Times New Roman" w:hAnsi="Times New Roman" w:cs="Times New Roman"/>
          <w:sz w:val="24"/>
          <w:szCs w:val="24"/>
        </w:rPr>
        <w:t xml:space="preserve">освидетельствование судна федеральным автономным учреждением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Российский речной регистр</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речных судов для осуществления грузопассажирских перевозок на территории Архангельской области.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Субсидия включена в перечень субсидий местным бюджетам, предоставляемых из областного бюджета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расходных обязательств муниципальных образований, возникающих при выполнении полномочий органов местного самоуправления муниципальных образований (далее - органы местного самоуправления) по решению вопросов местного значения, утвержденный областным законом об областном бюджете на очередной финансовый год и плановый период.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Размер субсидии устанавливается областным законом об областном бюджете на очередной финансовый год и плановый период.</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предельными объемами финансирования.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Субсидии предоставляются министерством в соответствии со сводной бюджетной росписью, кассовым планом областного бюджета в пределах доведенных лимитов бюджетных обязательств, предусмотренных на указанные цели министерству.</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 Условия предоставления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4. Условиями предоставления субсидии являются: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наличие утвержденной муниципальной программы на текущий финансовый год, в которой </w:t>
      </w:r>
      <w:r w:rsidRPr="001A7D90">
        <w:rPr>
          <w:rFonts w:ascii="Times New Roman" w:hAnsi="Times New Roman" w:cs="Times New Roman"/>
          <w:sz w:val="24"/>
          <w:szCs w:val="24"/>
        </w:rPr>
        <w:lastRenderedPageBreak/>
        <w:t>предусмотрены средства на реализацию мероприятий;</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w:t>
      </w:r>
      <w:r w:rsidR="00B40863" w:rsidRPr="00B40863">
        <w:rPr>
          <w:rFonts w:ascii="Times New Roman" w:hAnsi="Times New Roman" w:cs="Times New Roman"/>
          <w:sz w:val="24"/>
          <w:szCs w:val="24"/>
        </w:rPr>
        <w:t>, установленном постановлением Правительства Архангельской области от 24 марта 2020 года № 138-пп</w:t>
      </w:r>
      <w:r w:rsidRPr="001A7D90">
        <w:rPr>
          <w:rFonts w:ascii="Times New Roman" w:hAnsi="Times New Roman" w:cs="Times New Roman"/>
          <w:sz w:val="24"/>
          <w:szCs w:val="24"/>
        </w:rPr>
        <w:t>;</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4) возврат муниципальным образованием средств субсидии в соответствии с пунктами 15 и 16.1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637-пп (далее - общий порядок);</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представление в министерство отчета об использовании субсидии в порядке и сроки, предусмотренные соглашением.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III. Порядок предоставления субсидий местным бюджетам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5. Субсидия предоставляется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и содержащего условия, предусмотренные подпунктом 2 пункта 7 общего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bookmarkStart w:id="262" w:name="Par18713"/>
      <w:bookmarkEnd w:id="262"/>
      <w:r w:rsidRPr="001A7D90">
        <w:rPr>
          <w:rFonts w:ascii="Times New Roman" w:hAnsi="Times New Roman" w:cs="Times New Roman"/>
          <w:sz w:val="24"/>
          <w:szCs w:val="24"/>
        </w:rPr>
        <w:t>6. Для заключения соглашения органы местного самоуправления направляют в министерство до 1 июня текущего финансового года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bookmarkStart w:id="263" w:name="Par18714"/>
      <w:bookmarkEnd w:id="263"/>
      <w:r w:rsidRPr="001A7D90">
        <w:rPr>
          <w:rFonts w:ascii="Times New Roman" w:hAnsi="Times New Roman" w:cs="Times New Roman"/>
          <w:sz w:val="24"/>
          <w:szCs w:val="24"/>
        </w:rPr>
        <w:t>1) копию утвержденной муниципальной программы на текущий финансовый год, в которой предусмотрены средства на реализацию мероприятий;</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10 процентов от</w:t>
      </w:r>
      <w:proofErr w:type="gramEnd"/>
      <w:r w:rsidRPr="001A7D90">
        <w:rPr>
          <w:rFonts w:ascii="Times New Roman" w:hAnsi="Times New Roman" w:cs="Times New Roman"/>
          <w:sz w:val="24"/>
          <w:szCs w:val="24"/>
        </w:rPr>
        <w:t xml:space="preserve"> общего объема средств на реализацию мероприятия.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264" w:name="Par18716"/>
      <w:bookmarkEnd w:id="264"/>
      <w:r w:rsidRPr="001A7D90">
        <w:rPr>
          <w:rFonts w:ascii="Times New Roman" w:hAnsi="Times New Roman" w:cs="Times New Roman"/>
          <w:sz w:val="24"/>
          <w:szCs w:val="24"/>
        </w:rPr>
        <w:t>7. Копия документа, предусмотренного подпунктом 1 пункта 6 настоящего Порядка, должна быть заверена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Представленные документы должны быть сброшюрованы в одну папку.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Органы местного самоуправления несут ответственность за достоверность информации, содержащейся в направленных документах.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8. Министерство рассматривает документы, направленные органами местного самоуправления в соответствии с пунктом 6 настоящего Порядка, в течение 10 рабочих дней со дня их поступления и принимает одно из следующих решений: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265" w:name="Par18720"/>
      <w:bookmarkEnd w:id="265"/>
      <w:r w:rsidRPr="001A7D90">
        <w:rPr>
          <w:rFonts w:ascii="Times New Roman" w:hAnsi="Times New Roman" w:cs="Times New Roman"/>
          <w:sz w:val="24"/>
          <w:szCs w:val="24"/>
        </w:rPr>
        <w:lastRenderedPageBreak/>
        <w:t>1) о заключении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266" w:name="Par18721"/>
      <w:bookmarkEnd w:id="266"/>
      <w:r w:rsidRPr="001A7D90">
        <w:rPr>
          <w:rFonts w:ascii="Times New Roman" w:hAnsi="Times New Roman" w:cs="Times New Roman"/>
          <w:sz w:val="24"/>
          <w:szCs w:val="24"/>
        </w:rPr>
        <w:t>2)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Решения министерства могут быть обжалованы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267" w:name="Par18723"/>
      <w:bookmarkEnd w:id="267"/>
      <w:r w:rsidRPr="001A7D90">
        <w:rPr>
          <w:rFonts w:ascii="Times New Roman" w:hAnsi="Times New Roman" w:cs="Times New Roman"/>
          <w:sz w:val="24"/>
          <w:szCs w:val="24"/>
        </w:rPr>
        <w:t>9. Министерство принимает решение, предусмотренное подпунктом 2 пункта 8 настоящего Порядка, в следующих случаях: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представление документов, предусмотренных пунктом 6 настоящего Порядка, с нарушением срока, указанного в абзаце первом пункта 6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представление документов, предусмотренных пунктом 6 настоящего Порядка, оформление которых не соответствует требованиям, предусмотренным пунктом 7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представление документов, предусмотренных пунктом 6 настоящего Порядка, не в полном объеме;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представление документов, предусмотренных пунктом 6 настоящего Порядка, содержащих недостоверные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10. При отсутствии оснований, предусмотренных пунктом 9 настоящего Порядка, министерство принимает решение, указанное в подпункте 1 пункта 8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11. Для предоставления субсидии органы местного самоуправления направляют в министерство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заявку о предоставлении субсидии в свободной форме (с учетом предоставленного авансового платежа, предусмотренного пунктом 12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копии муниципальных контрактов на выполнение работ (оказание услуг);</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акты о приемке выполненных работ;</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справки о стоимости выполненных работ (услуг) и затрат (форма КС-3) и (или) счета, счета-фактуры.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Копии документов должны быть заверены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Представленные документы должны быть сброшюрованы в одну папку.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Органы местного самоуправления несут ответственность за достоверность информации, содержащейся в направленных документах.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12. </w:t>
      </w:r>
      <w:proofErr w:type="gramStart"/>
      <w:r w:rsidRPr="001A7D90">
        <w:rPr>
          <w:rFonts w:ascii="Times New Roman" w:hAnsi="Times New Roman" w:cs="Times New Roman"/>
          <w:sz w:val="24"/>
          <w:szCs w:val="24"/>
        </w:rPr>
        <w:t>Предоставление местным бюджетам необходимого объема средств субсидий для авансирования стоимости товаров, работ, услуг (в размере не более 30 процентов от цены муниципального контракта, но не более доведенных лимитов, предусмотренных муниципальному образованию на реализацию мероприятий в году предоставления субсидии) осуществляется на основании заявок органов местного самоуправления с приложением копий муниципальных контрактов в случае, если муниципальными контрактами предусмотрено авансирование в соответствующем размере.</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 xml:space="preserve">IV. Осуществление контроля за </w:t>
      </w:r>
      <w:proofErr w:type="gramStart"/>
      <w:r w:rsidRPr="001A7D90">
        <w:rPr>
          <w:rFonts w:ascii="Times New Roman" w:hAnsi="Times New Roman" w:cs="Times New Roman"/>
          <w:sz w:val="24"/>
          <w:szCs w:val="24"/>
        </w:rPr>
        <w:t>целевым</w:t>
      </w:r>
      <w:proofErr w:type="gramEnd"/>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использованием субсидий</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13. Органы местного самоуправления представляют в министерство отчет об использовании субсидии в порядке и в сроки, которые предусмотрены соглашениями.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14. Оценка эффективности использования субсидии осуществляется министерством на основании анализа отчетов об использовании субсидии, представленных органами местного самоуправления, и установленного соглашением </w:t>
      </w:r>
      <w:proofErr w:type="gramStart"/>
      <w:r w:rsidRPr="001A7D90">
        <w:rPr>
          <w:rFonts w:ascii="Times New Roman" w:hAnsi="Times New Roman" w:cs="Times New Roman"/>
          <w:sz w:val="24"/>
          <w:szCs w:val="24"/>
        </w:rPr>
        <w:t>значения показателя результативности предоставления субсидии</w:t>
      </w:r>
      <w:proofErr w:type="gramEnd"/>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Показателем результативности предоставления субсидии является количество единиц техники, прошедшей капитальный ремонт, в сфере водного транспорта.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15. Ответственность за нецелевое использование средств субсидии несет муниципальное образование.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16. </w:t>
      </w:r>
      <w:proofErr w:type="gramStart"/>
      <w:r w:rsidRPr="001A7D90">
        <w:rPr>
          <w:rFonts w:ascii="Times New Roman" w:hAnsi="Times New Roman" w:cs="Times New Roman"/>
          <w:sz w:val="24"/>
          <w:szCs w:val="24"/>
        </w:rPr>
        <w:t>Контроль за</w:t>
      </w:r>
      <w:proofErr w:type="gramEnd"/>
      <w:r w:rsidRPr="001A7D90">
        <w:rPr>
          <w:rFonts w:ascii="Times New Roman" w:hAnsi="Times New Roman" w:cs="Times New Roman"/>
          <w:sz w:val="24"/>
          <w:szCs w:val="24"/>
        </w:rPr>
        <w:t xml:space="preserve"> целевым использованием средств субсидии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случае нецелевого использования средств субсидии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17. Финансовая ответственность муниципального образования за </w:t>
      </w:r>
      <w:proofErr w:type="spellStart"/>
      <w:r w:rsidRPr="001A7D90">
        <w:rPr>
          <w:rFonts w:ascii="Times New Roman" w:hAnsi="Times New Roman" w:cs="Times New Roman"/>
          <w:sz w:val="24"/>
          <w:szCs w:val="24"/>
        </w:rPr>
        <w:t>недостижение</w:t>
      </w:r>
      <w:proofErr w:type="spellEnd"/>
      <w:r w:rsidRPr="001A7D90">
        <w:rPr>
          <w:rFonts w:ascii="Times New Roman" w:hAnsi="Times New Roman" w:cs="Times New Roman"/>
          <w:sz w:val="24"/>
          <w:szCs w:val="24"/>
        </w:rPr>
        <w:t xml:space="preserve"> целевых значений показателей результативности использования субсидии определяется в соответствии с общим порядком.</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7E5D24" w:rsidRPr="001A7D90" w:rsidRDefault="007E5D24">
      <w:pPr>
        <w:pStyle w:val="ConsPlusNormal"/>
        <w:jc w:val="right"/>
        <w:outlineLvl w:val="0"/>
        <w:rPr>
          <w:rFonts w:ascii="Times New Roman" w:hAnsi="Times New Roman" w:cs="Times New Roman"/>
          <w:sz w:val="24"/>
          <w:szCs w:val="24"/>
        </w:rPr>
      </w:pPr>
      <w:r w:rsidRPr="001A7D90">
        <w:rPr>
          <w:rFonts w:ascii="Times New Roman" w:hAnsi="Times New Roman" w:cs="Times New Roman"/>
          <w:sz w:val="24"/>
          <w:szCs w:val="24"/>
        </w:rPr>
        <w:lastRenderedPageBreak/>
        <w:t>Утвержден</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7E5D24" w:rsidRPr="001A7D90" w:rsidRDefault="007E5D24">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rPr>
          <w:rFonts w:ascii="Times New Roman" w:hAnsi="Times New Roman" w:cs="Times New Roman"/>
          <w:sz w:val="24"/>
          <w:szCs w:val="24"/>
        </w:rPr>
      </w:pPr>
      <w:bookmarkStart w:id="268" w:name="Par18765"/>
      <w:bookmarkEnd w:id="268"/>
      <w:r w:rsidRPr="001A7D90">
        <w:rPr>
          <w:rFonts w:ascii="Times New Roman" w:hAnsi="Times New Roman" w:cs="Times New Roman"/>
          <w:sz w:val="24"/>
          <w:szCs w:val="24"/>
        </w:rPr>
        <w:t>ПОРЯДОК</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ПРЕДОСТАВЛЕНИЯ СУБСИДИИ ИЗ ОБЛАСТНОГО БЮДЖЕТА БЮДЖЕТУ</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 xml:space="preserve">ГОРОДСКОГО ОКРУГА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ГОРОД АРХАНГЕЛЬСК</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НА РЕМОНТ И СОДЕРЖАНИЕ</w:t>
      </w:r>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АВТОМОБИЛЬНЫХ ДОРОГ ОБЩЕГО ПОЛЬЗОВАНИЯ МЕСТНОГО ЗНАЧЕНИЯ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 Общие положения</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 </w:t>
      </w:r>
      <w:proofErr w:type="gramStart"/>
      <w:r w:rsidRPr="001A7D90">
        <w:rPr>
          <w:rFonts w:ascii="Times New Roman" w:hAnsi="Times New Roman" w:cs="Times New Roman"/>
          <w:sz w:val="24"/>
          <w:szCs w:val="24"/>
        </w:rPr>
        <w:t xml:space="preserve">Настоящий Порядок, разработанный в соответствии со статьей 139 Бюджетного кодекса Российской Федерации и подпрограммой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2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общественного пассажирского транспорта и транспортной инфраструктуры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государственной программы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утвержденной постановлением Правительства Архангельской области от 8 октября 2013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 определяет правила предоставления субсидии из областного бюджета бюджету городского округа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Город Архангельск</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(далее соответственно - местный бюджет</w:t>
      </w:r>
      <w:proofErr w:type="gramEnd"/>
      <w:r w:rsidRPr="001A7D90">
        <w:rPr>
          <w:rFonts w:ascii="Times New Roman" w:hAnsi="Times New Roman" w:cs="Times New Roman"/>
          <w:sz w:val="24"/>
          <w:szCs w:val="24"/>
        </w:rPr>
        <w:t>, муниципальное образование) на ремонт и содержание автомобильных дорог общего пользования местного значения муниципального образования (далее соответственно - мероприятие, субсидия).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Размер субсидии устанавливается областным законом об областном бюджете на очередной финансовый год и на плановый период и (или) сводной бюджетной росписью областного бюджета.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 Условия предоставления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4. Условиями предоставления субсидии являются: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наличие утвержденной муниципальной программы на текущий финансовый год, в которой предусмотрены средства на реализацию мероприятия;</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 общего объема средств на реализацию мероприятия;</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4) возврат муниципальным образованием средств субсидии в соответствии с пунктами 17, 19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637-пп (далее - Правила).</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III. Порядок предоставления субсидии местному бюджету</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5. Субсидия предоставляется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подпунктом 2 пункта 7 Правил.</w:t>
      </w:r>
    </w:p>
    <w:p w:rsidR="007E5D24" w:rsidRPr="001A7D90" w:rsidRDefault="007E5D24">
      <w:pPr>
        <w:pStyle w:val="ConsPlusNormal"/>
        <w:spacing w:before="200"/>
        <w:ind w:firstLine="540"/>
        <w:jc w:val="both"/>
        <w:rPr>
          <w:rFonts w:ascii="Times New Roman" w:hAnsi="Times New Roman" w:cs="Times New Roman"/>
          <w:sz w:val="24"/>
          <w:szCs w:val="24"/>
        </w:rPr>
      </w:pPr>
      <w:bookmarkStart w:id="269" w:name="Par18790"/>
      <w:bookmarkEnd w:id="269"/>
      <w:r w:rsidRPr="001A7D90">
        <w:rPr>
          <w:rFonts w:ascii="Times New Roman" w:hAnsi="Times New Roman" w:cs="Times New Roman"/>
          <w:sz w:val="24"/>
          <w:szCs w:val="24"/>
        </w:rPr>
        <w:t>6. Для заключения соглашения муниципальное образование направляет в министерство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заявление о предоставлении субсидии в свободной форме;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270" w:name="Par18792"/>
      <w:bookmarkEnd w:id="270"/>
      <w:r w:rsidRPr="001A7D90">
        <w:rPr>
          <w:rFonts w:ascii="Times New Roman" w:hAnsi="Times New Roman" w:cs="Times New Roman"/>
          <w:sz w:val="24"/>
          <w:szCs w:val="24"/>
        </w:rPr>
        <w:t>2) копию утвержденной муниципальной программы на текущий финансовый год, в которой предусмотрены средства на реализацию мероприятия;</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w:t>
      </w:r>
      <w:proofErr w:type="gramEnd"/>
      <w:r w:rsidRPr="001A7D90">
        <w:rPr>
          <w:rFonts w:ascii="Times New Roman" w:hAnsi="Times New Roman" w:cs="Times New Roman"/>
          <w:sz w:val="24"/>
          <w:szCs w:val="24"/>
        </w:rPr>
        <w:t xml:space="preserve"> общего объема средств на реализацию мероприятия.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271" w:name="Par18794"/>
      <w:bookmarkEnd w:id="271"/>
      <w:r w:rsidRPr="001A7D90">
        <w:rPr>
          <w:rFonts w:ascii="Times New Roman" w:hAnsi="Times New Roman" w:cs="Times New Roman"/>
          <w:sz w:val="24"/>
          <w:szCs w:val="24"/>
        </w:rPr>
        <w:t>7. Копия документа, предусмотренного подпунктом 2 пункта 6 настоящего Порядка, должна быть заверена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Представленные документы должны быть сброшюрованы в одну папку.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Муниципальное образование несет ответственность за достоверность информации, содержащейся в направленных документах.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8. Министерство рассматривает документы, направленные муниципальным образованием в соответствии с пунктом 6 настоящего Порядка, в течение 10 рабочих дней со дня их поступления и принимает одно из следующих решений:</w:t>
      </w:r>
    </w:p>
    <w:p w:rsidR="007E5D24" w:rsidRPr="001A7D90" w:rsidRDefault="007E5D24">
      <w:pPr>
        <w:pStyle w:val="ConsPlusNormal"/>
        <w:spacing w:before="200"/>
        <w:ind w:firstLine="540"/>
        <w:jc w:val="both"/>
        <w:rPr>
          <w:rFonts w:ascii="Times New Roman" w:hAnsi="Times New Roman" w:cs="Times New Roman"/>
          <w:sz w:val="24"/>
          <w:szCs w:val="24"/>
        </w:rPr>
      </w:pPr>
      <w:bookmarkStart w:id="272" w:name="Par18798"/>
      <w:bookmarkEnd w:id="272"/>
      <w:r w:rsidRPr="001A7D90">
        <w:rPr>
          <w:rFonts w:ascii="Times New Roman" w:hAnsi="Times New Roman" w:cs="Times New Roman"/>
          <w:sz w:val="24"/>
          <w:szCs w:val="24"/>
        </w:rPr>
        <w:t>1) о заключении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bookmarkStart w:id="273" w:name="Par18799"/>
      <w:bookmarkEnd w:id="273"/>
      <w:r w:rsidRPr="001A7D90">
        <w:rPr>
          <w:rFonts w:ascii="Times New Roman" w:hAnsi="Times New Roman" w:cs="Times New Roman"/>
          <w:sz w:val="24"/>
          <w:szCs w:val="24"/>
        </w:rPr>
        <w:t>2) об отказе в заключени</w:t>
      </w:r>
      <w:proofErr w:type="gramStart"/>
      <w:r w:rsidRPr="001A7D90">
        <w:rPr>
          <w:rFonts w:ascii="Times New Roman" w:hAnsi="Times New Roman" w:cs="Times New Roman"/>
          <w:sz w:val="24"/>
          <w:szCs w:val="24"/>
        </w:rPr>
        <w:t>и</w:t>
      </w:r>
      <w:proofErr w:type="gramEnd"/>
      <w:r w:rsidRPr="001A7D90">
        <w:rPr>
          <w:rFonts w:ascii="Times New Roman" w:hAnsi="Times New Roman" w:cs="Times New Roman"/>
          <w:sz w:val="24"/>
          <w:szCs w:val="24"/>
        </w:rPr>
        <w:t xml:space="preserve"> соглашения.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Решения министерства могут быть обжалованы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bookmarkStart w:id="274" w:name="Par18801"/>
      <w:bookmarkEnd w:id="274"/>
      <w:r w:rsidRPr="001A7D90">
        <w:rPr>
          <w:rFonts w:ascii="Times New Roman" w:hAnsi="Times New Roman" w:cs="Times New Roman"/>
          <w:sz w:val="24"/>
          <w:szCs w:val="24"/>
        </w:rPr>
        <w:t>9. Министерство принимает решение, предусмотренное подпунктом 2 пункта 8 настоящего Порядка, в следующих случаях: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представление документов, предусмотренных пунктом 6 настоящего Порядка, оформление которых не соответствует требованиям, предусмотренным пунктом 7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представление документов, предусмотренных пунктом 6 настоящего Порядка, не в полном объеме;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представление документов, предусмотренных пунктом 6 настоящего Порядка, содержащих недостоверные сведения;</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документы, предусмотренные пунктом 6 настоящего Порядка, представлены не муниципальным образованием.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10. При отсутствии оснований, предусмотренных пунктом 9 настоящего Порядка, министерство принимает решение, указанное в подпункте 1 пункта 8 настоящего Порядка.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11.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12. Министерство осуществляет доведение предельных объемов финансирования на лицевой счет для учета операций по переданным полномочиям получателя бюджетных сре</w:t>
      </w:r>
      <w:proofErr w:type="gramStart"/>
      <w:r w:rsidRPr="001A7D90">
        <w:rPr>
          <w:rFonts w:ascii="Times New Roman" w:hAnsi="Times New Roman" w:cs="Times New Roman"/>
          <w:sz w:val="24"/>
          <w:szCs w:val="24"/>
        </w:rPr>
        <w:t>дств в пр</w:t>
      </w:r>
      <w:proofErr w:type="gramEnd"/>
      <w:r w:rsidRPr="001A7D90">
        <w:rPr>
          <w:rFonts w:ascii="Times New Roman" w:hAnsi="Times New Roman" w:cs="Times New Roman"/>
          <w:sz w:val="24"/>
          <w:szCs w:val="24"/>
        </w:rPr>
        <w:t>еделах показателей сводной бюджетной росписи областного бюджета и кассового плана.</w:t>
      </w:r>
    </w:p>
    <w:p w:rsidR="007E5D24" w:rsidRPr="001A7D90" w:rsidRDefault="007E5D24">
      <w:pPr>
        <w:pStyle w:val="ConsPlusNormal"/>
        <w:spacing w:before="200"/>
        <w:ind w:firstLine="540"/>
        <w:jc w:val="both"/>
        <w:rPr>
          <w:rFonts w:ascii="Times New Roman" w:hAnsi="Times New Roman" w:cs="Times New Roman"/>
          <w:sz w:val="24"/>
          <w:szCs w:val="24"/>
        </w:rPr>
      </w:pPr>
      <w:proofErr w:type="gramStart"/>
      <w:r w:rsidRPr="001A7D90">
        <w:rPr>
          <w:rFonts w:ascii="Times New Roman" w:hAnsi="Times New Roman" w:cs="Times New Roman"/>
          <w:sz w:val="24"/>
          <w:szCs w:val="24"/>
        </w:rPr>
        <w:t xml:space="preserve">Перечисление субсидии в местный бюджет осуществляется Управлением Федерального казначейства по Архангельской области и Ненецкому автономному округу после проведения санкционирования оплаты денежных обязательств по расходам получателей средств местного бюджета,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rsidRPr="001A7D90">
        <w:rPr>
          <w:rFonts w:ascii="Times New Roman" w:hAnsi="Times New Roman" w:cs="Times New Roman"/>
          <w:sz w:val="24"/>
          <w:szCs w:val="24"/>
        </w:rPr>
        <w:t>софинансирования</w:t>
      </w:r>
      <w:proofErr w:type="spellEnd"/>
      <w:r w:rsidRPr="001A7D90">
        <w:rPr>
          <w:rFonts w:ascii="Times New Roman" w:hAnsi="Times New Roman" w:cs="Times New Roman"/>
          <w:sz w:val="24"/>
          <w:szCs w:val="24"/>
        </w:rPr>
        <w:t xml:space="preserve"> оплаты расходного обязательства муниципального образования, установленного соглашением.</w:t>
      </w:r>
      <w:proofErr w:type="gramEnd"/>
    </w:p>
    <w:p w:rsidR="007E5D24" w:rsidRPr="001A7D90" w:rsidRDefault="007E5D24">
      <w:pPr>
        <w:pStyle w:val="ConsPlusNormal"/>
        <w:spacing w:before="200"/>
        <w:ind w:firstLine="540"/>
        <w:jc w:val="both"/>
        <w:rPr>
          <w:rFonts w:ascii="Times New Roman" w:hAnsi="Times New Roman" w:cs="Times New Roman"/>
          <w:sz w:val="24"/>
          <w:szCs w:val="24"/>
        </w:rPr>
      </w:pPr>
      <w:bookmarkStart w:id="275" w:name="Par18810"/>
      <w:bookmarkEnd w:id="275"/>
      <w:r w:rsidRPr="001A7D90">
        <w:rPr>
          <w:rFonts w:ascii="Times New Roman" w:hAnsi="Times New Roman" w:cs="Times New Roman"/>
          <w:sz w:val="24"/>
          <w:szCs w:val="24"/>
        </w:rPr>
        <w:t>13. Для подтверждения использования субсидии муниципальное образование представляет в министерство следующие документы: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копии муниципальных контрактов на выполнение работ (оказание услуг);</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акты о приемке выполненных работ (форма КС-2);</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справки о стоимости выполненных работ (услуг) и затрат (форма КС-3), счета-фактуры.</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Копии документов должны быть заверены в установленном законодательством Российской Федерации порядке.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Представленные документы должны быть сброшюрованы в одну папку.</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Муниципальное образование несет ответственность за достоверность информации, содержащейся в направленных документах.</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14. В случае непредставления муниципальным образованием до 1 декабря текущего финансового года в министерство документов, указанных в пункте 13 настоящего Порядка, полученные средства субсидии подлежат возврату.</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Title"/>
        <w:jc w:val="center"/>
        <w:outlineLvl w:val="1"/>
        <w:rPr>
          <w:rFonts w:ascii="Times New Roman" w:hAnsi="Times New Roman" w:cs="Times New Roman"/>
          <w:sz w:val="24"/>
          <w:szCs w:val="24"/>
        </w:rPr>
      </w:pPr>
      <w:r w:rsidRPr="001A7D90">
        <w:rPr>
          <w:rFonts w:ascii="Times New Roman" w:hAnsi="Times New Roman" w:cs="Times New Roman"/>
          <w:sz w:val="24"/>
          <w:szCs w:val="24"/>
        </w:rPr>
        <w:t xml:space="preserve">IV. Осуществление контроля за </w:t>
      </w:r>
      <w:proofErr w:type="gramStart"/>
      <w:r w:rsidRPr="001A7D90">
        <w:rPr>
          <w:rFonts w:ascii="Times New Roman" w:hAnsi="Times New Roman" w:cs="Times New Roman"/>
          <w:sz w:val="24"/>
          <w:szCs w:val="24"/>
        </w:rPr>
        <w:t>целевым</w:t>
      </w:r>
      <w:proofErr w:type="gramEnd"/>
    </w:p>
    <w:p w:rsidR="007E5D24" w:rsidRPr="001A7D90" w:rsidRDefault="007E5D24">
      <w:pPr>
        <w:pStyle w:val="ConsPlusTitle"/>
        <w:jc w:val="center"/>
        <w:rPr>
          <w:rFonts w:ascii="Times New Roman" w:hAnsi="Times New Roman" w:cs="Times New Roman"/>
          <w:sz w:val="24"/>
          <w:szCs w:val="24"/>
        </w:rPr>
      </w:pPr>
      <w:r w:rsidRPr="001A7D90">
        <w:rPr>
          <w:rFonts w:ascii="Times New Roman" w:hAnsi="Times New Roman" w:cs="Times New Roman"/>
          <w:sz w:val="24"/>
          <w:szCs w:val="24"/>
        </w:rPr>
        <w:t>использованием субсидии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ind w:firstLine="540"/>
        <w:jc w:val="both"/>
        <w:rPr>
          <w:rFonts w:ascii="Times New Roman" w:hAnsi="Times New Roman" w:cs="Times New Roman"/>
          <w:sz w:val="24"/>
          <w:szCs w:val="24"/>
        </w:rPr>
      </w:pPr>
      <w:r w:rsidRPr="001A7D90">
        <w:rPr>
          <w:rFonts w:ascii="Times New Roman" w:hAnsi="Times New Roman" w:cs="Times New Roman"/>
          <w:sz w:val="24"/>
          <w:szCs w:val="24"/>
        </w:rPr>
        <w:t>15. Муниципальное образование представляет в министерство отчеты об использовании субсидии в порядке и в сроки, которые предусмотрены соглашением.</w:t>
      </w:r>
    </w:p>
    <w:p w:rsidR="0007153F" w:rsidRPr="001A7D90" w:rsidRDefault="0007153F" w:rsidP="0007153F">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16. Оценка эффективности использования субсидии осуществляется министерством на основании анализа отчетов об использовании субсидии, представленных муниципальным образованием, и установленных соглашением </w:t>
      </w:r>
      <w:proofErr w:type="gramStart"/>
      <w:r w:rsidRPr="001A7D90">
        <w:rPr>
          <w:rFonts w:ascii="Times New Roman" w:hAnsi="Times New Roman" w:cs="Times New Roman"/>
          <w:sz w:val="24"/>
          <w:szCs w:val="24"/>
        </w:rPr>
        <w:t>значений показателей результативности предоставления субсидии</w:t>
      </w:r>
      <w:proofErr w:type="gramEnd"/>
      <w:r w:rsidRPr="001A7D90">
        <w:rPr>
          <w:rFonts w:ascii="Times New Roman" w:hAnsi="Times New Roman" w:cs="Times New Roman"/>
          <w:sz w:val="24"/>
          <w:szCs w:val="24"/>
        </w:rPr>
        <w:t>.</w:t>
      </w:r>
    </w:p>
    <w:p w:rsidR="0007153F" w:rsidRPr="001A7D90" w:rsidRDefault="0007153F" w:rsidP="0007153F">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Показателями результативности предоставления субсидии являются:</w:t>
      </w:r>
    </w:p>
    <w:p w:rsidR="0007153F" w:rsidRPr="001A7D90" w:rsidRDefault="0007153F" w:rsidP="0007153F">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площадь приведенных в нормативное состояние автомобильных дорог общего пользования местного значения;</w:t>
      </w:r>
    </w:p>
    <w:p w:rsidR="0007153F" w:rsidRPr="001A7D90" w:rsidRDefault="0007153F" w:rsidP="0007153F">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количество установленных остановочных павильонов;</w:t>
      </w:r>
    </w:p>
    <w:p w:rsidR="0007153F" w:rsidRPr="001A7D90" w:rsidRDefault="0007153F" w:rsidP="0007153F">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площадь автомобильных дорог общего пользования местного значения, на которых выполнены работы в рамках содержания автомобильных дорог;</w:t>
      </w:r>
    </w:p>
    <w:p w:rsidR="0007153F" w:rsidRPr="001A7D90" w:rsidRDefault="0007153F" w:rsidP="0007153F">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количество обустроенных пешеходных переходов;</w:t>
      </w:r>
    </w:p>
    <w:p w:rsidR="0007153F" w:rsidRPr="001A7D90" w:rsidRDefault="0007153F" w:rsidP="0007153F">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5) протяженность прочищенных осушительных и водоотводных канав.</w:t>
      </w:r>
    </w:p>
    <w:p w:rsidR="007E5D24" w:rsidRPr="001A7D90" w:rsidRDefault="007E5D24" w:rsidP="0007153F">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Показателем результативности предоставления субсидии является площадь приведенных в нормативное состояние автомобильных дорог общего пользования местного значения в городском округе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Город Архангельск</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17. Ответственность за нецелевое использование средств субсидии несет муниципальное образование.</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18. </w:t>
      </w:r>
      <w:proofErr w:type="gramStart"/>
      <w:r w:rsidRPr="001A7D90">
        <w:rPr>
          <w:rFonts w:ascii="Times New Roman" w:hAnsi="Times New Roman" w:cs="Times New Roman"/>
          <w:sz w:val="24"/>
          <w:szCs w:val="24"/>
        </w:rPr>
        <w:t>Контроль за</w:t>
      </w:r>
      <w:proofErr w:type="gramEnd"/>
      <w:r w:rsidRPr="001A7D90">
        <w:rPr>
          <w:rFonts w:ascii="Times New Roman" w:hAnsi="Times New Roman" w:cs="Times New Roman"/>
          <w:sz w:val="24"/>
          <w:szCs w:val="24"/>
        </w:rPr>
        <w:t xml:space="preserve"> целевым использованием средств субсидии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При выявлении факта нецелевого использования средств субсидии муниципальное образование обязано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В случае нецелевого использования средств субсидии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E5D24" w:rsidRPr="001A7D90" w:rsidRDefault="007E5D24">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19. Финансовая ответственность муниципального образования за </w:t>
      </w:r>
      <w:proofErr w:type="spellStart"/>
      <w:r w:rsidRPr="001A7D90">
        <w:rPr>
          <w:rFonts w:ascii="Times New Roman" w:hAnsi="Times New Roman" w:cs="Times New Roman"/>
          <w:sz w:val="24"/>
          <w:szCs w:val="24"/>
        </w:rPr>
        <w:t>недостижение</w:t>
      </w:r>
      <w:proofErr w:type="spellEnd"/>
      <w:r w:rsidRPr="001A7D90">
        <w:rPr>
          <w:rFonts w:ascii="Times New Roman" w:hAnsi="Times New Roman" w:cs="Times New Roman"/>
          <w:sz w:val="24"/>
          <w:szCs w:val="24"/>
        </w:rPr>
        <w:t xml:space="preserve"> целевых значений показателей результативности использования субсидии определяется в соответствии с Правилами.</w:t>
      </w:r>
    </w:p>
    <w:p w:rsidR="005A1712" w:rsidRPr="001A7D90" w:rsidRDefault="005A1712" w:rsidP="005A1712">
      <w:pPr>
        <w:pStyle w:val="ConsPlusNormal"/>
        <w:spacing w:before="200"/>
        <w:ind w:firstLine="540"/>
        <w:jc w:val="both"/>
        <w:rPr>
          <w:rFonts w:ascii="Times New Roman" w:hAnsi="Times New Roman" w:cs="Times New Roman"/>
          <w:sz w:val="24"/>
          <w:szCs w:val="24"/>
        </w:rPr>
      </w:pPr>
    </w:p>
    <w:p w:rsidR="005A1712" w:rsidRPr="001A7D90" w:rsidRDefault="005A1712" w:rsidP="005A1712">
      <w:pPr>
        <w:pStyle w:val="ConsPlusNormal"/>
        <w:spacing w:before="200"/>
        <w:ind w:firstLine="540"/>
        <w:jc w:val="both"/>
        <w:rPr>
          <w:rFonts w:ascii="Times New Roman" w:hAnsi="Times New Roman" w:cs="Times New Roman"/>
          <w:sz w:val="24"/>
          <w:szCs w:val="24"/>
        </w:rPr>
      </w:pPr>
    </w:p>
    <w:p w:rsidR="005A1712" w:rsidRPr="001A7D90" w:rsidRDefault="005A1712" w:rsidP="005A1712">
      <w:pPr>
        <w:pStyle w:val="ConsPlusNormal"/>
        <w:spacing w:before="200"/>
        <w:ind w:firstLine="540"/>
        <w:jc w:val="both"/>
        <w:rPr>
          <w:rFonts w:ascii="Times New Roman" w:hAnsi="Times New Roman" w:cs="Times New Roman"/>
          <w:sz w:val="24"/>
          <w:szCs w:val="24"/>
        </w:rPr>
      </w:pPr>
    </w:p>
    <w:p w:rsidR="00406416" w:rsidRDefault="00406416">
      <w:pPr>
        <w:rPr>
          <w:rFonts w:ascii="Times New Roman" w:hAnsi="Times New Roman" w:cs="Times New Roman"/>
          <w:sz w:val="24"/>
          <w:szCs w:val="24"/>
        </w:rPr>
      </w:pPr>
      <w:r>
        <w:rPr>
          <w:rFonts w:ascii="Times New Roman" w:hAnsi="Times New Roman" w:cs="Times New Roman"/>
          <w:sz w:val="24"/>
          <w:szCs w:val="24"/>
        </w:rPr>
        <w:br w:type="page"/>
      </w:r>
    </w:p>
    <w:p w:rsidR="005A1712" w:rsidRPr="001A7D90" w:rsidRDefault="005A1712" w:rsidP="005A1712">
      <w:pPr>
        <w:pStyle w:val="ConsPlusNormal"/>
        <w:jc w:val="right"/>
        <w:outlineLvl w:val="0"/>
        <w:rPr>
          <w:rFonts w:ascii="Times New Roman" w:hAnsi="Times New Roman" w:cs="Times New Roman"/>
          <w:sz w:val="24"/>
          <w:szCs w:val="24"/>
        </w:rPr>
      </w:pPr>
      <w:r w:rsidRPr="001A7D90">
        <w:rPr>
          <w:rFonts w:ascii="Times New Roman" w:hAnsi="Times New Roman" w:cs="Times New Roman"/>
          <w:sz w:val="24"/>
          <w:szCs w:val="24"/>
        </w:rPr>
        <w:lastRenderedPageBreak/>
        <w:t>Утвержден</w:t>
      </w:r>
    </w:p>
    <w:p w:rsidR="005A1712" w:rsidRPr="001A7D90" w:rsidRDefault="005A1712" w:rsidP="005A1712">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постановлением Правительства</w:t>
      </w:r>
    </w:p>
    <w:p w:rsidR="005A1712" w:rsidRPr="001A7D90" w:rsidRDefault="005A1712" w:rsidP="005A1712">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Архангельской области</w:t>
      </w:r>
    </w:p>
    <w:p w:rsidR="005A1712" w:rsidRPr="001A7D90" w:rsidRDefault="005A1712" w:rsidP="005A1712">
      <w:pPr>
        <w:pStyle w:val="ConsPlusNormal"/>
        <w:jc w:val="right"/>
        <w:rPr>
          <w:rFonts w:ascii="Times New Roman" w:hAnsi="Times New Roman" w:cs="Times New Roman"/>
          <w:sz w:val="24"/>
          <w:szCs w:val="24"/>
        </w:rPr>
      </w:pPr>
      <w:r w:rsidRPr="001A7D90">
        <w:rPr>
          <w:rFonts w:ascii="Times New Roman" w:hAnsi="Times New Roman" w:cs="Times New Roman"/>
          <w:sz w:val="24"/>
          <w:szCs w:val="24"/>
        </w:rPr>
        <w:t xml:space="preserve">от 08.10.2013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 463-пп</w:t>
      </w:r>
    </w:p>
    <w:p w:rsidR="005A1712" w:rsidRPr="001A7D90" w:rsidRDefault="005A1712" w:rsidP="005A1712">
      <w:pPr>
        <w:pStyle w:val="ConsPlusNormal"/>
        <w:spacing w:before="200"/>
        <w:ind w:firstLine="540"/>
        <w:jc w:val="center"/>
        <w:rPr>
          <w:rFonts w:ascii="Times New Roman" w:hAnsi="Times New Roman" w:cs="Times New Roman"/>
          <w:b/>
          <w:bCs/>
          <w:sz w:val="24"/>
          <w:szCs w:val="24"/>
        </w:rPr>
      </w:pPr>
      <w:proofErr w:type="gramStart"/>
      <w:r w:rsidRPr="001A7D90">
        <w:rPr>
          <w:rFonts w:ascii="Times New Roman" w:hAnsi="Times New Roman" w:cs="Times New Roman"/>
          <w:b/>
          <w:bCs/>
          <w:sz w:val="24"/>
          <w:szCs w:val="24"/>
        </w:rPr>
        <w:t>П</w:t>
      </w:r>
      <w:proofErr w:type="gramEnd"/>
      <w:r w:rsidRPr="001A7D90">
        <w:rPr>
          <w:rFonts w:ascii="Times New Roman" w:hAnsi="Times New Roman" w:cs="Times New Roman"/>
          <w:b/>
          <w:bCs/>
          <w:sz w:val="24"/>
          <w:szCs w:val="24"/>
        </w:rPr>
        <w:t xml:space="preserve"> О Р Я Д О К</w:t>
      </w:r>
    </w:p>
    <w:p w:rsidR="005A1712" w:rsidRPr="001A7D90" w:rsidRDefault="005A1712" w:rsidP="005A1712">
      <w:pPr>
        <w:pStyle w:val="ConsPlusNormal"/>
        <w:spacing w:before="200"/>
        <w:ind w:firstLine="540"/>
        <w:jc w:val="center"/>
        <w:rPr>
          <w:rFonts w:ascii="Times New Roman" w:hAnsi="Times New Roman" w:cs="Times New Roman"/>
          <w:b/>
          <w:bCs/>
          <w:sz w:val="24"/>
          <w:szCs w:val="24"/>
        </w:rPr>
      </w:pPr>
      <w:r w:rsidRPr="001A7D90">
        <w:rPr>
          <w:rFonts w:ascii="Times New Roman" w:hAnsi="Times New Roman" w:cs="Times New Roman"/>
          <w:b/>
          <w:bCs/>
          <w:sz w:val="24"/>
          <w:szCs w:val="24"/>
        </w:rPr>
        <w:t>предоставления иных межбюджетных трансфертов бюджетам муниципальных районов и городских округов Архангельской области на ремонт автомобильных дорог общего пользования местного значения</w:t>
      </w:r>
    </w:p>
    <w:p w:rsidR="005A1712" w:rsidRPr="001A7D90" w:rsidRDefault="005A1712" w:rsidP="005A1712">
      <w:pPr>
        <w:pStyle w:val="ConsPlusNormal"/>
        <w:spacing w:before="200"/>
        <w:ind w:firstLine="540"/>
        <w:jc w:val="both"/>
        <w:rPr>
          <w:rFonts w:ascii="Times New Roman" w:hAnsi="Times New Roman" w:cs="Times New Roman"/>
          <w:sz w:val="24"/>
          <w:szCs w:val="24"/>
        </w:rPr>
      </w:pP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Настоящий Порядок, разработанный в соответствии со статьей 139.1 Бюджетного кодекса Российской Федерации, определяет методику распределения иных межбюджетных трансфертов бюджетам муниципальных районов и городских округов Архангельской области (далее – муниципальные образования) на ремонт автомобильных дорог общего пользования местного значения из областного бюджета (далее – межбюджетный трансферт) и правила их предоставления.</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2. Межбюджетные трансферты бюджетам муниципальных образований предоставляются бюджетам муниципальных образований в рамках государственной программы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Развитие транспортной системы Архангельской области</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утвержденной постановлением Правительства Архангельской области от 8 октября 2013 года № 463-пп (далее – государственная программа).</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3. Предоставление межбюджетных трансфертов осуществляется министерством транспорта Архангельской области (далее – министерство транспорта)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Объем межбюджетного трансферта в 2020 году бюджетам муниципальных образований равен сметной стоимости работ, но не более:</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5 500,0 тыс. рублей для городского округа Архангельской области </w:t>
      </w:r>
      <w:r w:rsidR="001A7D90" w:rsidRPr="001A7D90">
        <w:rPr>
          <w:rFonts w:ascii="Times New Roman" w:hAnsi="Times New Roman" w:cs="Times New Roman"/>
          <w:sz w:val="24"/>
          <w:szCs w:val="24"/>
        </w:rPr>
        <w:t>«</w:t>
      </w:r>
      <w:r w:rsidRPr="001A7D90">
        <w:rPr>
          <w:rFonts w:ascii="Times New Roman" w:hAnsi="Times New Roman" w:cs="Times New Roman"/>
          <w:sz w:val="24"/>
          <w:szCs w:val="24"/>
        </w:rPr>
        <w:t xml:space="preserve">Город </w:t>
      </w:r>
      <w:proofErr w:type="spellStart"/>
      <w:r w:rsidRPr="001A7D90">
        <w:rPr>
          <w:rFonts w:ascii="Times New Roman" w:hAnsi="Times New Roman" w:cs="Times New Roman"/>
          <w:sz w:val="24"/>
          <w:szCs w:val="24"/>
        </w:rPr>
        <w:t>Новодвинск</w:t>
      </w:r>
      <w:proofErr w:type="spellEnd"/>
      <w:r w:rsidR="001A7D90" w:rsidRPr="001A7D90">
        <w:rPr>
          <w:rFonts w:ascii="Times New Roman" w:hAnsi="Times New Roman" w:cs="Times New Roman"/>
          <w:sz w:val="24"/>
          <w:szCs w:val="24"/>
        </w:rPr>
        <w:t>»</w:t>
      </w:r>
      <w:r w:rsidRPr="001A7D90">
        <w:rPr>
          <w:rFonts w:ascii="Times New Roman" w:hAnsi="Times New Roman" w:cs="Times New Roman"/>
          <w:sz w:val="24"/>
          <w:szCs w:val="24"/>
        </w:rPr>
        <w:t>;</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6 000,0 тыс. рублей для Холмогорского муниципального района Архангельской области.</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При увеличении сметной стоимости реализуемых мероприятий сверх запланированных объемов утвержденной государственной программы недостающий объем финансируется за счет средств местного бюджета.</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5. </w:t>
      </w:r>
      <w:proofErr w:type="gramStart"/>
      <w:r w:rsidRPr="001A7D90">
        <w:rPr>
          <w:rFonts w:ascii="Times New Roman" w:hAnsi="Times New Roman" w:cs="Times New Roman"/>
          <w:sz w:val="24"/>
          <w:szCs w:val="24"/>
        </w:rPr>
        <w:t>В случае принятия министерством транспорта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межбюджетных трансфертов,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данные межбюджетные трансферты, указанное полномочие осуществляется в порядке, определенном Федеральным</w:t>
      </w:r>
      <w:proofErr w:type="gramEnd"/>
      <w:r w:rsidRPr="001A7D90">
        <w:rPr>
          <w:rFonts w:ascii="Times New Roman" w:hAnsi="Times New Roman" w:cs="Times New Roman"/>
          <w:sz w:val="24"/>
          <w:szCs w:val="24"/>
        </w:rPr>
        <w:t xml:space="preserve"> казначейством.</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6. Предоставление межбюджетных трансфертов осуществляется на основании соглашений о предоставлении межбюджетных трансфертов, заключаемых между министерством транспорта и местными администрациями муниципальных образований, в которых содержатся следующие положения:</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 целевое назначение межбюджетных трансфертов;</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2) размер предоставляемых межбюджетных трансфертов;</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lastRenderedPageBreak/>
        <w:t xml:space="preserve">3) обязательство органа местного самоуправления муниципального образования (далее – орган местного самоуправления) по представлению отчетов об осуществлении расходов местного бюджета, источником финансового обеспечения которых являются межбюджетные трансферты, а также отчетов о достижении </w:t>
      </w:r>
      <w:proofErr w:type="gramStart"/>
      <w:r w:rsidRPr="001A7D90">
        <w:rPr>
          <w:rFonts w:ascii="Times New Roman" w:hAnsi="Times New Roman" w:cs="Times New Roman"/>
          <w:sz w:val="24"/>
          <w:szCs w:val="24"/>
        </w:rPr>
        <w:t>значений целевых показателей результата предоставления межбюджетных трансфертов</w:t>
      </w:r>
      <w:proofErr w:type="gramEnd"/>
      <w:r w:rsidRPr="001A7D90">
        <w:rPr>
          <w:rFonts w:ascii="Times New Roman" w:hAnsi="Times New Roman" w:cs="Times New Roman"/>
          <w:sz w:val="24"/>
          <w:szCs w:val="24"/>
        </w:rPr>
        <w:t>;</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4) формы, порядок и сроки представления отчетов;</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5) право министерства транспорта на проведение проверок соблюдения условий и положений, установленных соглашением;</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6) значения показателей результата расходов местных бюджетов, в </w:t>
      </w:r>
      <w:proofErr w:type="gramStart"/>
      <w:r w:rsidRPr="001A7D90">
        <w:rPr>
          <w:rFonts w:ascii="Times New Roman" w:hAnsi="Times New Roman" w:cs="Times New Roman"/>
          <w:sz w:val="24"/>
          <w:szCs w:val="24"/>
        </w:rPr>
        <w:t>целях</w:t>
      </w:r>
      <w:proofErr w:type="gramEnd"/>
      <w:r w:rsidRPr="001A7D90">
        <w:rPr>
          <w:rFonts w:ascii="Times New Roman" w:hAnsi="Times New Roman" w:cs="Times New Roman"/>
          <w:sz w:val="24"/>
          <w:szCs w:val="24"/>
        </w:rPr>
        <w:t xml:space="preserve"> реализации которых предоставляются межбюджетные трансферты;</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7) обязательства органов местного самоуправления по достижению значений показателей результата расходов местных бюджетов, в </w:t>
      </w:r>
      <w:proofErr w:type="gramStart"/>
      <w:r w:rsidRPr="001A7D90">
        <w:rPr>
          <w:rFonts w:ascii="Times New Roman" w:hAnsi="Times New Roman" w:cs="Times New Roman"/>
          <w:sz w:val="24"/>
          <w:szCs w:val="24"/>
        </w:rPr>
        <w:t>целях</w:t>
      </w:r>
      <w:proofErr w:type="gramEnd"/>
      <w:r w:rsidRPr="001A7D90">
        <w:rPr>
          <w:rFonts w:ascii="Times New Roman" w:hAnsi="Times New Roman" w:cs="Times New Roman"/>
          <w:sz w:val="24"/>
          <w:szCs w:val="24"/>
        </w:rPr>
        <w:t xml:space="preserve"> достижения которых предоставляются межбюджетные трансферты;</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8) порядок возврата межбюджетных трансфертов в случае установления по итогам проверок фактов несоблюдения целей и условий предоставления межбюджетных трансфертов;</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9) иные положения, регулирующие порядок предоставления межбюджетных трансфертов.</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7. Ответственность за нецелевое использование межбюджетных трансфертов несут органы местного самоуправления в соответствии с бюджетным законодательством Российской Федерации.</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8. </w:t>
      </w:r>
      <w:proofErr w:type="gramStart"/>
      <w:r w:rsidRPr="001A7D90">
        <w:rPr>
          <w:rFonts w:ascii="Times New Roman" w:hAnsi="Times New Roman" w:cs="Times New Roman"/>
          <w:sz w:val="24"/>
          <w:szCs w:val="24"/>
        </w:rPr>
        <w:t>Контроль за</w:t>
      </w:r>
      <w:proofErr w:type="gramEnd"/>
      <w:r w:rsidRPr="001A7D90">
        <w:rPr>
          <w:rFonts w:ascii="Times New Roman" w:hAnsi="Times New Roman" w:cs="Times New Roman"/>
          <w:sz w:val="24"/>
          <w:szCs w:val="24"/>
        </w:rPr>
        <w:t xml:space="preserve"> целевым использованием межбюджетных трансфертов осуществляется министерством транспорта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9. </w:t>
      </w:r>
      <w:proofErr w:type="gramStart"/>
      <w:r w:rsidRPr="001A7D90">
        <w:rPr>
          <w:rFonts w:ascii="Times New Roman" w:hAnsi="Times New Roman" w:cs="Times New Roman"/>
          <w:sz w:val="24"/>
          <w:szCs w:val="24"/>
        </w:rPr>
        <w:t>В случае выявления министерством транспорта или органами государственного финансового контроля нарушения органами местного самоуправления условий, целей и порядка предоставления иного межбюджетного трансферта,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транспорта или органами государственного финансового контроля соответствующего требования.</w:t>
      </w:r>
      <w:proofErr w:type="gramEnd"/>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 xml:space="preserve">10. </w:t>
      </w:r>
      <w:proofErr w:type="gramStart"/>
      <w:r w:rsidRPr="001A7D90">
        <w:rPr>
          <w:rFonts w:ascii="Times New Roman" w:hAnsi="Times New Roman" w:cs="Times New Roman"/>
          <w:sz w:val="24"/>
          <w:szCs w:val="24"/>
        </w:rPr>
        <w:t>При наличии остатков иного межбюджетного трансферта, не использованных в отчетном финансовом году, органы местного самоуправления обязаны в течение 15 календарных дней со дня их уведомления министерством транспорта или органами государственного финансового контроля возвратить средства межбюджетного трансферта в случаях, предусмотренных соглашением, если министерством транспорта не принято распоряжение о наличии потребности в средствах межбюджетного трансферта, не использованных в отчетном финансовом году, в</w:t>
      </w:r>
      <w:proofErr w:type="gramEnd"/>
      <w:r w:rsidRPr="001A7D90">
        <w:rPr>
          <w:rFonts w:ascii="Times New Roman" w:hAnsi="Times New Roman" w:cs="Times New Roman"/>
          <w:sz w:val="24"/>
          <w:szCs w:val="24"/>
        </w:rPr>
        <w:t xml:space="preserve"> </w:t>
      </w:r>
      <w:proofErr w:type="gramStart"/>
      <w:r w:rsidRPr="001A7D90">
        <w:rPr>
          <w:rFonts w:ascii="Times New Roman" w:hAnsi="Times New Roman" w:cs="Times New Roman"/>
          <w:sz w:val="24"/>
          <w:szCs w:val="24"/>
        </w:rPr>
        <w:t>соответствии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roofErr w:type="gramEnd"/>
    </w:p>
    <w:p w:rsidR="005A1712" w:rsidRPr="001A7D90" w:rsidRDefault="005A1712" w:rsidP="005A1712">
      <w:pPr>
        <w:pStyle w:val="ConsPlusNormal"/>
        <w:spacing w:before="200"/>
        <w:ind w:firstLine="540"/>
        <w:jc w:val="both"/>
        <w:rPr>
          <w:rFonts w:ascii="Times New Roman" w:hAnsi="Times New Roman" w:cs="Times New Roman"/>
          <w:sz w:val="24"/>
          <w:szCs w:val="24"/>
        </w:rPr>
      </w:pPr>
      <w:r w:rsidRPr="001A7D90">
        <w:rPr>
          <w:rFonts w:ascii="Times New Roman" w:hAnsi="Times New Roman" w:cs="Times New Roman"/>
          <w:sz w:val="24"/>
          <w:szCs w:val="24"/>
        </w:rPr>
        <w:t>11.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jc w:val="both"/>
        <w:rPr>
          <w:rFonts w:ascii="Times New Roman" w:hAnsi="Times New Roman" w:cs="Times New Roman"/>
          <w:sz w:val="24"/>
          <w:szCs w:val="24"/>
        </w:rPr>
      </w:pPr>
    </w:p>
    <w:p w:rsidR="007E5D24" w:rsidRPr="001A7D90" w:rsidRDefault="007E5D24">
      <w:pPr>
        <w:pStyle w:val="ConsPlusNormal"/>
        <w:pBdr>
          <w:top w:val="single" w:sz="6" w:space="0" w:color="auto"/>
        </w:pBdr>
        <w:spacing w:before="100" w:after="100"/>
        <w:jc w:val="both"/>
        <w:rPr>
          <w:rFonts w:ascii="Times New Roman" w:hAnsi="Times New Roman" w:cs="Times New Roman"/>
          <w:sz w:val="24"/>
          <w:szCs w:val="24"/>
        </w:rPr>
      </w:pPr>
    </w:p>
    <w:sectPr w:rsidR="007E5D24" w:rsidRPr="001A7D90" w:rsidSect="005D4C9A">
      <w:headerReference w:type="default" r:id="rId42"/>
      <w:footerReference w:type="default" r:id="rId43"/>
      <w:pgSz w:w="11906" w:h="16838"/>
      <w:pgMar w:top="1021" w:right="720" w:bottom="1021" w:left="102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DD7" w:rsidRDefault="00BA7DD7">
      <w:pPr>
        <w:spacing w:after="0" w:line="240" w:lineRule="auto"/>
      </w:pPr>
      <w:r>
        <w:separator/>
      </w:r>
    </w:p>
  </w:endnote>
  <w:endnote w:type="continuationSeparator" w:id="0">
    <w:p w:rsidR="00BA7DD7" w:rsidRDefault="00BA7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43969"/>
      <w:docPartObj>
        <w:docPartGallery w:val="Page Numbers (Bottom of Page)"/>
        <w:docPartUnique/>
      </w:docPartObj>
    </w:sdtPr>
    <w:sdtContent>
      <w:p w:rsidR="00BA7DD7" w:rsidRDefault="00BA7DD7" w:rsidP="00BA7DD7">
        <w:pPr>
          <w:pStyle w:val="a5"/>
          <w:jc w:val="center"/>
        </w:pPr>
        <w:fldSimple w:instr=" PAGE   \* MERGEFORMAT ">
          <w:r w:rsidR="0041602A">
            <w:rPr>
              <w:noProof/>
            </w:rPr>
            <w:t>9</w:t>
          </w:r>
        </w:fldSimple>
      </w:p>
    </w:sdtContent>
  </w:sdt>
  <w:p w:rsidR="00BA7DD7" w:rsidRDefault="00BA7DD7">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43977"/>
      <w:docPartObj>
        <w:docPartGallery w:val="Page Numbers (Bottom of Page)"/>
        <w:docPartUnique/>
      </w:docPartObj>
    </w:sdtPr>
    <w:sdtContent>
      <w:p w:rsidR="0041602A" w:rsidRDefault="0041602A" w:rsidP="0041602A">
        <w:pPr>
          <w:pStyle w:val="a5"/>
          <w:jc w:val="center"/>
        </w:pPr>
        <w:fldSimple w:instr=" PAGE   \* MERGEFORMAT ">
          <w:r>
            <w:rPr>
              <w:noProof/>
            </w:rPr>
            <w:t>211</w:t>
          </w:r>
        </w:fldSimple>
      </w:p>
    </w:sdtContent>
  </w:sdt>
  <w:p w:rsidR="00BA7DD7" w:rsidRPr="003E0942" w:rsidRDefault="00BA7DD7" w:rsidP="003E094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43970"/>
      <w:docPartObj>
        <w:docPartGallery w:val="Page Numbers (Bottom of Page)"/>
        <w:docPartUnique/>
      </w:docPartObj>
    </w:sdtPr>
    <w:sdtContent>
      <w:p w:rsidR="00BA7DD7" w:rsidRDefault="00BA7DD7">
        <w:pPr>
          <w:pStyle w:val="a5"/>
        </w:pPr>
        <w:fldSimple w:instr=" PAGE   \* MERGEFORMAT ">
          <w:r w:rsidR="0041602A">
            <w:rPr>
              <w:noProof/>
            </w:rPr>
            <w:t>10</w:t>
          </w:r>
        </w:fldSimple>
      </w:p>
    </w:sdtContent>
  </w:sdt>
  <w:p w:rsidR="00BA7DD7" w:rsidRPr="007E5D24" w:rsidRDefault="00BA7DD7" w:rsidP="007E5D2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43971"/>
      <w:docPartObj>
        <w:docPartGallery w:val="Page Numbers (Bottom of Page)"/>
        <w:docPartUnique/>
      </w:docPartObj>
    </w:sdtPr>
    <w:sdtContent>
      <w:p w:rsidR="00BA7DD7" w:rsidRDefault="00BA7DD7" w:rsidP="00BA7DD7">
        <w:pPr>
          <w:pStyle w:val="a5"/>
          <w:jc w:val="center"/>
        </w:pPr>
        <w:fldSimple w:instr=" PAGE   \* MERGEFORMAT ">
          <w:r w:rsidR="0041602A">
            <w:rPr>
              <w:noProof/>
            </w:rPr>
            <w:t>38</w:t>
          </w:r>
        </w:fldSimple>
      </w:p>
    </w:sdtContent>
  </w:sdt>
  <w:p w:rsidR="00BA7DD7" w:rsidRPr="007E5D24" w:rsidRDefault="00BA7DD7" w:rsidP="007E5D2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43972"/>
      <w:docPartObj>
        <w:docPartGallery w:val="Page Numbers (Bottom of Page)"/>
        <w:docPartUnique/>
      </w:docPartObj>
    </w:sdtPr>
    <w:sdtContent>
      <w:p w:rsidR="00BA7DD7" w:rsidRDefault="00BA7DD7" w:rsidP="00BA7DD7">
        <w:pPr>
          <w:pStyle w:val="a5"/>
          <w:jc w:val="center"/>
        </w:pPr>
        <w:fldSimple w:instr=" PAGE   \* MERGEFORMAT ">
          <w:r w:rsidR="0041602A">
            <w:rPr>
              <w:noProof/>
            </w:rPr>
            <w:t>59</w:t>
          </w:r>
        </w:fldSimple>
      </w:p>
    </w:sdtContent>
  </w:sdt>
  <w:p w:rsidR="00BA7DD7" w:rsidRPr="007E5D24" w:rsidRDefault="00BA7DD7" w:rsidP="007E5D24">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43973"/>
      <w:docPartObj>
        <w:docPartGallery w:val="Page Numbers (Bottom of Page)"/>
        <w:docPartUnique/>
      </w:docPartObj>
    </w:sdtPr>
    <w:sdtContent>
      <w:p w:rsidR="00BA7DD7" w:rsidRDefault="00BA7DD7" w:rsidP="00BA7DD7">
        <w:pPr>
          <w:pStyle w:val="a5"/>
          <w:jc w:val="center"/>
        </w:pPr>
        <w:fldSimple w:instr=" PAGE   \* MERGEFORMAT ">
          <w:r w:rsidR="0041602A">
            <w:rPr>
              <w:noProof/>
            </w:rPr>
            <w:t>62</w:t>
          </w:r>
        </w:fldSimple>
      </w:p>
    </w:sdtContent>
  </w:sdt>
  <w:p w:rsidR="00BA7DD7" w:rsidRPr="007E5D24" w:rsidRDefault="00BA7DD7" w:rsidP="007E5D24">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43974"/>
      <w:docPartObj>
        <w:docPartGallery w:val="Page Numbers (Bottom of Page)"/>
        <w:docPartUnique/>
      </w:docPartObj>
    </w:sdtPr>
    <w:sdtContent>
      <w:p w:rsidR="00BA7DD7" w:rsidRDefault="00BA7DD7" w:rsidP="00BA7DD7">
        <w:pPr>
          <w:pStyle w:val="a5"/>
          <w:jc w:val="center"/>
        </w:pPr>
        <w:fldSimple w:instr=" PAGE   \* MERGEFORMAT ">
          <w:r w:rsidR="0041602A">
            <w:rPr>
              <w:noProof/>
            </w:rPr>
            <w:t>110</w:t>
          </w:r>
        </w:fldSimple>
      </w:p>
    </w:sdtContent>
  </w:sdt>
  <w:p w:rsidR="00BA7DD7" w:rsidRPr="007E5D24" w:rsidRDefault="00BA7DD7" w:rsidP="007E5D24">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43975"/>
      <w:docPartObj>
        <w:docPartGallery w:val="Page Numbers (Bottom of Page)"/>
        <w:docPartUnique/>
      </w:docPartObj>
    </w:sdtPr>
    <w:sdtContent>
      <w:p w:rsidR="0041602A" w:rsidRDefault="0041602A" w:rsidP="0041602A">
        <w:pPr>
          <w:pStyle w:val="a5"/>
          <w:jc w:val="center"/>
        </w:pPr>
        <w:fldSimple w:instr=" PAGE   \* MERGEFORMAT ">
          <w:r>
            <w:rPr>
              <w:noProof/>
            </w:rPr>
            <w:t>111</w:t>
          </w:r>
        </w:fldSimple>
      </w:p>
    </w:sdtContent>
  </w:sdt>
  <w:p w:rsidR="00BA7DD7" w:rsidRPr="003E0942" w:rsidRDefault="00BA7DD7" w:rsidP="003E0942">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43976"/>
      <w:docPartObj>
        <w:docPartGallery w:val="Page Numbers (Bottom of Page)"/>
        <w:docPartUnique/>
      </w:docPartObj>
    </w:sdtPr>
    <w:sdtContent>
      <w:p w:rsidR="0041602A" w:rsidRDefault="0041602A" w:rsidP="0041602A">
        <w:pPr>
          <w:pStyle w:val="a5"/>
          <w:jc w:val="center"/>
        </w:pPr>
        <w:fldSimple w:instr=" PAGE   \* MERGEFORMAT ">
          <w:r>
            <w:rPr>
              <w:noProof/>
            </w:rPr>
            <w:t>124</w:t>
          </w:r>
        </w:fldSimple>
      </w:p>
    </w:sdtContent>
  </w:sdt>
  <w:p w:rsidR="00BA7DD7" w:rsidRPr="003E0942" w:rsidRDefault="00BA7DD7" w:rsidP="003E0942">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D7" w:rsidRPr="003E0942" w:rsidRDefault="00BA7DD7" w:rsidP="003E09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DD7" w:rsidRDefault="00BA7DD7">
      <w:pPr>
        <w:spacing w:after="0" w:line="240" w:lineRule="auto"/>
      </w:pPr>
      <w:r>
        <w:separator/>
      </w:r>
    </w:p>
  </w:footnote>
  <w:footnote w:type="continuationSeparator" w:id="0">
    <w:p w:rsidR="00BA7DD7" w:rsidRDefault="00BA7D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D7" w:rsidRPr="007E5D24" w:rsidRDefault="00BA7DD7" w:rsidP="007E5D24">
    <w:pPr>
      <w:pStyle w:val="a3"/>
    </w:pPr>
    <w:r w:rsidRPr="007E5D24">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D7" w:rsidRPr="003E0942" w:rsidRDefault="00BA7DD7" w:rsidP="003E0942">
    <w:pPr>
      <w:pStyle w:val="a3"/>
    </w:pPr>
    <w:r w:rsidRPr="003E0942">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D7" w:rsidRPr="003E0942" w:rsidRDefault="00BA7DD7" w:rsidP="003E0942">
    <w:pPr>
      <w:pStyle w:val="a3"/>
    </w:pPr>
    <w:r w:rsidRPr="003E0942">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D7" w:rsidRPr="007E5D24" w:rsidRDefault="00BA7DD7" w:rsidP="007E5D24">
    <w:pPr>
      <w:pStyle w:val="a3"/>
    </w:pPr>
    <w:r w:rsidRPr="007E5D24">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D7" w:rsidRPr="007E5D24" w:rsidRDefault="00BA7DD7" w:rsidP="007E5D24">
    <w:pPr>
      <w:pStyle w:val="a3"/>
    </w:pPr>
    <w:r w:rsidRPr="007E5D24">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D7" w:rsidRPr="007E5D24" w:rsidRDefault="00BA7DD7" w:rsidP="007E5D24">
    <w:pPr>
      <w:pStyle w:val="a3"/>
    </w:pPr>
    <w:r w:rsidRPr="007E5D24">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D7" w:rsidRPr="007E5D24" w:rsidRDefault="00BA7DD7" w:rsidP="007E5D24">
    <w:pPr>
      <w:pStyle w:val="a3"/>
    </w:pPr>
    <w:r w:rsidRPr="007E5D24">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D7" w:rsidRPr="007E5D24" w:rsidRDefault="00BA7DD7" w:rsidP="007E5D24">
    <w:pPr>
      <w:pStyle w:val="a3"/>
    </w:pPr>
    <w:r w:rsidRPr="007E5D24">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D7" w:rsidRPr="003E0942" w:rsidRDefault="00BA7DD7" w:rsidP="003E0942">
    <w:pPr>
      <w:pStyle w:val="a3"/>
    </w:pPr>
    <w:r w:rsidRPr="003E0942">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D7" w:rsidRPr="003E0942" w:rsidRDefault="00BA7DD7" w:rsidP="003E0942">
    <w:pPr>
      <w:pStyle w:val="a3"/>
    </w:pPr>
    <w:r w:rsidRPr="003E0942">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D7" w:rsidRDefault="00BA7DD7">
    <w:pPr>
      <w:pStyle w:val="a3"/>
      <w:jc w:val="center"/>
      <w:rPr>
        <w:rFonts w:ascii="Times New Roman" w:hAnsi="Times New Roman"/>
        <w:sz w:val="28"/>
      </w:rPr>
    </w:pPr>
  </w:p>
  <w:p w:rsidR="00BA7DD7" w:rsidRPr="00D97DCD" w:rsidRDefault="00BA7DD7">
    <w:pPr>
      <w:pStyle w:val="a3"/>
      <w:jc w:val="center"/>
      <w:rPr>
        <w:rFonts w:ascii="Times New Roman" w:hAnsi="Times New Roman"/>
        <w:sz w:val="28"/>
      </w:rPr>
    </w:pPr>
  </w:p>
  <w:p w:rsidR="00BA7DD7" w:rsidRPr="002445A9" w:rsidRDefault="00BA7DD7" w:rsidP="00952000">
    <w:pPr>
      <w:pStyle w:val="a3"/>
      <w:jc w:val="center"/>
      <w:rPr>
        <w:rFonts w:ascii="Times New Roman" w:hAnsi="Times New Roman"/>
        <w:sz w:val="24"/>
      </w:rPr>
    </w:pPr>
    <w:r w:rsidRPr="002445A9">
      <w:rPr>
        <w:rFonts w:ascii="Times New Roman" w:hAnsi="Times New Roman"/>
        <w:sz w:val="24"/>
      </w:rPr>
      <w:fldChar w:fldCharType="begin"/>
    </w:r>
    <w:r w:rsidRPr="002445A9">
      <w:rPr>
        <w:rFonts w:ascii="Times New Roman" w:hAnsi="Times New Roman"/>
        <w:sz w:val="24"/>
      </w:rPr>
      <w:instrText>PAGE   \* MERGEFORMAT</w:instrText>
    </w:r>
    <w:r w:rsidRPr="002445A9">
      <w:rPr>
        <w:rFonts w:ascii="Times New Roman" w:hAnsi="Times New Roman"/>
        <w:sz w:val="24"/>
      </w:rPr>
      <w:fldChar w:fldCharType="separate"/>
    </w:r>
    <w:r w:rsidR="0041602A">
      <w:rPr>
        <w:rFonts w:ascii="Times New Roman" w:hAnsi="Times New Roman"/>
        <w:noProof/>
        <w:sz w:val="24"/>
      </w:rPr>
      <w:t>124</w:t>
    </w:r>
    <w:r w:rsidRPr="002445A9">
      <w:rPr>
        <w:rFonts w:ascii="Times New Roman" w:hAnsi="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CD9"/>
    <w:multiLevelType w:val="hybridMultilevel"/>
    <w:tmpl w:val="2814D1DC"/>
    <w:lvl w:ilvl="0" w:tplc="4866CA80">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A03BD2"/>
    <w:multiLevelType w:val="hybridMultilevel"/>
    <w:tmpl w:val="A10A8922"/>
    <w:lvl w:ilvl="0" w:tplc="B8FE6B1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B47258"/>
    <w:multiLevelType w:val="hybridMultilevel"/>
    <w:tmpl w:val="006218EE"/>
    <w:lvl w:ilvl="0" w:tplc="56B02AA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B65C90"/>
    <w:multiLevelType w:val="hybridMultilevel"/>
    <w:tmpl w:val="29445C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2679E1"/>
    <w:multiLevelType w:val="hybridMultilevel"/>
    <w:tmpl w:val="1C48724A"/>
    <w:lvl w:ilvl="0" w:tplc="50CE7F1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36747C"/>
    <w:multiLevelType w:val="hybridMultilevel"/>
    <w:tmpl w:val="1DF22342"/>
    <w:lvl w:ilvl="0" w:tplc="9DFAFB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B4027E"/>
    <w:multiLevelType w:val="hybridMultilevel"/>
    <w:tmpl w:val="302202D8"/>
    <w:lvl w:ilvl="0" w:tplc="E12282D2">
      <w:start w:val="1"/>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7">
    <w:nsid w:val="1C4B2F27"/>
    <w:multiLevelType w:val="hybridMultilevel"/>
    <w:tmpl w:val="2F2041FA"/>
    <w:lvl w:ilvl="0" w:tplc="37A8B932">
      <w:start w:val="1"/>
      <w:numFmt w:val="decimal"/>
      <w:suff w:val="space"/>
      <w:lvlText w:val="%1."/>
      <w:lvlJc w:val="left"/>
      <w:pPr>
        <w:ind w:left="1275" w:hanging="555"/>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4876D0"/>
    <w:multiLevelType w:val="hybridMultilevel"/>
    <w:tmpl w:val="AA7A7EC0"/>
    <w:lvl w:ilvl="0" w:tplc="F422736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286D23"/>
    <w:multiLevelType w:val="hybridMultilevel"/>
    <w:tmpl w:val="997A4238"/>
    <w:lvl w:ilvl="0" w:tplc="29B8DB1E">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B77B4B"/>
    <w:multiLevelType w:val="singleLevel"/>
    <w:tmpl w:val="30D250C2"/>
    <w:lvl w:ilvl="0">
      <w:start w:val="1"/>
      <w:numFmt w:val="bullet"/>
      <w:pStyle w:val="2"/>
      <w:lvlText w:val="–"/>
      <w:lvlJc w:val="left"/>
      <w:pPr>
        <w:tabs>
          <w:tab w:val="num" w:pos="2700"/>
        </w:tabs>
        <w:ind w:left="2340"/>
      </w:pPr>
      <w:rPr>
        <w:rFonts w:ascii="Times New Roman" w:hAnsi="Times New Roman" w:hint="default"/>
      </w:rPr>
    </w:lvl>
  </w:abstractNum>
  <w:abstractNum w:abstractNumId="11">
    <w:nsid w:val="2E4A0811"/>
    <w:multiLevelType w:val="hybridMultilevel"/>
    <w:tmpl w:val="63008846"/>
    <w:lvl w:ilvl="0" w:tplc="4C142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277140"/>
    <w:multiLevelType w:val="hybridMultilevel"/>
    <w:tmpl w:val="1DAEFA90"/>
    <w:lvl w:ilvl="0" w:tplc="3A36B918">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C42791A"/>
    <w:multiLevelType w:val="hybridMultilevel"/>
    <w:tmpl w:val="3CEA5B60"/>
    <w:lvl w:ilvl="0" w:tplc="3A36B918">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CB07A6C"/>
    <w:multiLevelType w:val="hybridMultilevel"/>
    <w:tmpl w:val="6D0CFA84"/>
    <w:lvl w:ilvl="0" w:tplc="BFDABAF2">
      <w:start w:val="5"/>
      <w:numFmt w:val="decimal"/>
      <w:suff w:val="space"/>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2A27A1D"/>
    <w:multiLevelType w:val="hybridMultilevel"/>
    <w:tmpl w:val="ABA6B14A"/>
    <w:lvl w:ilvl="0" w:tplc="88D60FF0">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182368"/>
    <w:multiLevelType w:val="hybridMultilevel"/>
    <w:tmpl w:val="A88EC108"/>
    <w:lvl w:ilvl="0" w:tplc="9DD69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8731FB"/>
    <w:multiLevelType w:val="hybridMultilevel"/>
    <w:tmpl w:val="E1308244"/>
    <w:lvl w:ilvl="0" w:tplc="FD2ACCAC">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CD2057"/>
    <w:multiLevelType w:val="hybridMultilevel"/>
    <w:tmpl w:val="DBFE3A8A"/>
    <w:lvl w:ilvl="0" w:tplc="3A36B918">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65015D7"/>
    <w:multiLevelType w:val="hybridMultilevel"/>
    <w:tmpl w:val="03AE806C"/>
    <w:lvl w:ilvl="0" w:tplc="3A36B918">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A472D20"/>
    <w:multiLevelType w:val="multilevel"/>
    <w:tmpl w:val="C63208A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601A12DC"/>
    <w:multiLevelType w:val="hybridMultilevel"/>
    <w:tmpl w:val="F9E8D1C0"/>
    <w:lvl w:ilvl="0" w:tplc="EAB81542">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2F815AE"/>
    <w:multiLevelType w:val="hybridMultilevel"/>
    <w:tmpl w:val="6582C2E8"/>
    <w:lvl w:ilvl="0" w:tplc="E4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D466143"/>
    <w:multiLevelType w:val="multilevel"/>
    <w:tmpl w:val="6EFE686E"/>
    <w:lvl w:ilvl="0">
      <w:start w:val="1"/>
      <w:numFmt w:val="decimal"/>
      <w:lvlText w:val="%1."/>
      <w:lvlJc w:val="left"/>
      <w:pPr>
        <w:ind w:left="720" w:hanging="360"/>
      </w:pPr>
      <w:rPr>
        <w:rFonts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6F50327B"/>
    <w:multiLevelType w:val="hybridMultilevel"/>
    <w:tmpl w:val="7586FBC8"/>
    <w:lvl w:ilvl="0" w:tplc="F620E33E">
      <w:start w:val="1"/>
      <w:numFmt w:val="decimal"/>
      <w:suff w:val="space"/>
      <w:lvlText w:val="%1)"/>
      <w:lvlJc w:val="left"/>
      <w:pPr>
        <w:ind w:left="927" w:hanging="360"/>
      </w:pPr>
      <w:rPr>
        <w:rFonts w:hint="default"/>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25">
    <w:nsid w:val="741B78E1"/>
    <w:multiLevelType w:val="hybridMultilevel"/>
    <w:tmpl w:val="A0B2515A"/>
    <w:lvl w:ilvl="0" w:tplc="1550FE8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5DA0B29"/>
    <w:multiLevelType w:val="hybridMultilevel"/>
    <w:tmpl w:val="7E0294FA"/>
    <w:lvl w:ilvl="0" w:tplc="F45639D0">
      <w:start w:val="1"/>
      <w:numFmt w:val="decimal"/>
      <w:suff w:val="space"/>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6F86194"/>
    <w:multiLevelType w:val="multilevel"/>
    <w:tmpl w:val="44CA685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743242D"/>
    <w:multiLevelType w:val="hybridMultilevel"/>
    <w:tmpl w:val="439C2CB2"/>
    <w:lvl w:ilvl="0" w:tplc="E0104354">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BEC6AE1"/>
    <w:multiLevelType w:val="hybridMultilevel"/>
    <w:tmpl w:val="E676C0AC"/>
    <w:lvl w:ilvl="0" w:tplc="67BAE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BF95492"/>
    <w:multiLevelType w:val="hybridMultilevel"/>
    <w:tmpl w:val="6E7CF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C801248"/>
    <w:multiLevelType w:val="hybridMultilevel"/>
    <w:tmpl w:val="006218EE"/>
    <w:lvl w:ilvl="0" w:tplc="56B02AA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E5B3B12"/>
    <w:multiLevelType w:val="hybridMultilevel"/>
    <w:tmpl w:val="96827B92"/>
    <w:lvl w:ilvl="0" w:tplc="DAD489F2">
      <w:start w:val="1"/>
      <w:numFmt w:val="decimal"/>
      <w:suff w:val="space"/>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1"/>
  </w:num>
  <w:num w:numId="3">
    <w:abstractNumId w:val="26"/>
  </w:num>
  <w:num w:numId="4">
    <w:abstractNumId w:val="22"/>
  </w:num>
  <w:num w:numId="5">
    <w:abstractNumId w:val="25"/>
  </w:num>
  <w:num w:numId="6">
    <w:abstractNumId w:val="15"/>
  </w:num>
  <w:num w:numId="7">
    <w:abstractNumId w:val="10"/>
  </w:num>
  <w:num w:numId="8">
    <w:abstractNumId w:val="27"/>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4"/>
  </w:num>
  <w:num w:numId="12">
    <w:abstractNumId w:val="9"/>
  </w:num>
  <w:num w:numId="13">
    <w:abstractNumId w:val="32"/>
  </w:num>
  <w:num w:numId="14">
    <w:abstractNumId w:val="17"/>
  </w:num>
  <w:num w:numId="15">
    <w:abstractNumId w:val="1"/>
  </w:num>
  <w:num w:numId="16">
    <w:abstractNumId w:val="24"/>
  </w:num>
  <w:num w:numId="17">
    <w:abstractNumId w:val="2"/>
  </w:num>
  <w:num w:numId="18">
    <w:abstractNumId w:val="18"/>
  </w:num>
  <w:num w:numId="19">
    <w:abstractNumId w:val="14"/>
  </w:num>
  <w:num w:numId="20">
    <w:abstractNumId w:val="5"/>
  </w:num>
  <w:num w:numId="21">
    <w:abstractNumId w:val="29"/>
  </w:num>
  <w:num w:numId="22">
    <w:abstractNumId w:val="28"/>
  </w:num>
  <w:num w:numId="23">
    <w:abstractNumId w:val="13"/>
  </w:num>
  <w:num w:numId="24">
    <w:abstractNumId w:val="19"/>
  </w:num>
  <w:num w:numId="25">
    <w:abstractNumId w:val="12"/>
  </w:num>
  <w:num w:numId="26">
    <w:abstractNumId w:val="0"/>
  </w:num>
  <w:num w:numId="27">
    <w:abstractNumId w:val="7"/>
  </w:num>
  <w:num w:numId="28">
    <w:abstractNumId w:val="31"/>
  </w:num>
  <w:num w:numId="29">
    <w:abstractNumId w:val="3"/>
  </w:num>
  <w:num w:numId="30">
    <w:abstractNumId w:val="20"/>
  </w:num>
  <w:num w:numId="31">
    <w:abstractNumId w:val="8"/>
  </w:num>
  <w:num w:numId="32">
    <w:abstractNumId w:val="16"/>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
  <w:rsids>
    <w:rsidRoot w:val="007E5D24"/>
    <w:rsid w:val="0007153F"/>
    <w:rsid w:val="000A25AF"/>
    <w:rsid w:val="00121989"/>
    <w:rsid w:val="001410F9"/>
    <w:rsid w:val="001A7D90"/>
    <w:rsid w:val="001E02AA"/>
    <w:rsid w:val="00207C5B"/>
    <w:rsid w:val="002263BF"/>
    <w:rsid w:val="0023608F"/>
    <w:rsid w:val="002731D8"/>
    <w:rsid w:val="00297B15"/>
    <w:rsid w:val="002F5E40"/>
    <w:rsid w:val="003057C0"/>
    <w:rsid w:val="00313F65"/>
    <w:rsid w:val="003E0942"/>
    <w:rsid w:val="003E5F18"/>
    <w:rsid w:val="00401176"/>
    <w:rsid w:val="0040502B"/>
    <w:rsid w:val="00406416"/>
    <w:rsid w:val="0041602A"/>
    <w:rsid w:val="004B2FFC"/>
    <w:rsid w:val="004C7C90"/>
    <w:rsid w:val="004E0811"/>
    <w:rsid w:val="00527FAB"/>
    <w:rsid w:val="005314B9"/>
    <w:rsid w:val="00536648"/>
    <w:rsid w:val="00560C8B"/>
    <w:rsid w:val="00567336"/>
    <w:rsid w:val="005A1712"/>
    <w:rsid w:val="005A7AC3"/>
    <w:rsid w:val="005B0A63"/>
    <w:rsid w:val="005D4C9A"/>
    <w:rsid w:val="006167B8"/>
    <w:rsid w:val="007B4CCC"/>
    <w:rsid w:val="007B7B6B"/>
    <w:rsid w:val="007E5D24"/>
    <w:rsid w:val="00834C07"/>
    <w:rsid w:val="00861451"/>
    <w:rsid w:val="00893C8D"/>
    <w:rsid w:val="008B0044"/>
    <w:rsid w:val="008F6566"/>
    <w:rsid w:val="008F7F3E"/>
    <w:rsid w:val="0090316F"/>
    <w:rsid w:val="0092115F"/>
    <w:rsid w:val="0092595C"/>
    <w:rsid w:val="00952000"/>
    <w:rsid w:val="009A2E44"/>
    <w:rsid w:val="00A1077C"/>
    <w:rsid w:val="00A24A28"/>
    <w:rsid w:val="00A453AC"/>
    <w:rsid w:val="00A6492C"/>
    <w:rsid w:val="00AA549B"/>
    <w:rsid w:val="00AB2813"/>
    <w:rsid w:val="00AC4215"/>
    <w:rsid w:val="00B206F5"/>
    <w:rsid w:val="00B263EF"/>
    <w:rsid w:val="00B3736D"/>
    <w:rsid w:val="00B40863"/>
    <w:rsid w:val="00BA7DD7"/>
    <w:rsid w:val="00BC47D6"/>
    <w:rsid w:val="00BC5132"/>
    <w:rsid w:val="00C20CE6"/>
    <w:rsid w:val="00C24247"/>
    <w:rsid w:val="00C6257C"/>
    <w:rsid w:val="00C71333"/>
    <w:rsid w:val="00CA05DB"/>
    <w:rsid w:val="00CB7037"/>
    <w:rsid w:val="00CD7149"/>
    <w:rsid w:val="00CF70CE"/>
    <w:rsid w:val="00D1332D"/>
    <w:rsid w:val="00D44F01"/>
    <w:rsid w:val="00D83A89"/>
    <w:rsid w:val="00DD785C"/>
    <w:rsid w:val="00DE7FCE"/>
    <w:rsid w:val="00E46B39"/>
    <w:rsid w:val="00E773D6"/>
    <w:rsid w:val="00E924B5"/>
    <w:rsid w:val="00EE0B4A"/>
    <w:rsid w:val="00F24597"/>
    <w:rsid w:val="00F94FA1"/>
    <w:rsid w:val="00FA63FB"/>
    <w:rsid w:val="00FB2D95"/>
    <w:rsid w:val="00FB4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C3"/>
  </w:style>
  <w:style w:type="paragraph" w:styleId="10">
    <w:name w:val="heading 1"/>
    <w:basedOn w:val="a"/>
    <w:next w:val="a"/>
    <w:link w:val="11"/>
    <w:qFormat/>
    <w:rsid w:val="00C20CE6"/>
    <w:pPr>
      <w:keepNext/>
      <w:spacing w:before="240" w:after="60" w:line="240" w:lineRule="auto"/>
      <w:outlineLvl w:val="0"/>
    </w:pPr>
    <w:rPr>
      <w:rFonts w:ascii="Arial" w:eastAsia="Times New Roman" w:hAnsi="Arial" w:cs="Arial"/>
      <w:b/>
      <w:bCs/>
      <w:kern w:val="28"/>
      <w:sz w:val="28"/>
      <w:szCs w:val="28"/>
    </w:rPr>
  </w:style>
  <w:style w:type="paragraph" w:styleId="2">
    <w:name w:val="heading 2"/>
    <w:basedOn w:val="a"/>
    <w:next w:val="a"/>
    <w:link w:val="20"/>
    <w:qFormat/>
    <w:rsid w:val="00C20CE6"/>
    <w:pPr>
      <w:keepNext/>
      <w:numPr>
        <w:numId w:val="7"/>
      </w:numPr>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C20CE6"/>
    <w:pPr>
      <w:keepNext/>
      <w:widowControl w:val="0"/>
      <w:spacing w:after="0" w:line="240" w:lineRule="auto"/>
      <w:jc w:val="both"/>
      <w:outlineLvl w:val="2"/>
    </w:pPr>
    <w:rPr>
      <w:rFonts w:ascii="Times New Roman" w:eastAsia="Times New Roman" w:hAnsi="Times New Roman" w:cs="Times New Roman"/>
      <w:b/>
      <w:bCs/>
    </w:rPr>
  </w:style>
  <w:style w:type="paragraph" w:styleId="4">
    <w:name w:val="heading 4"/>
    <w:basedOn w:val="a"/>
    <w:next w:val="a"/>
    <w:link w:val="40"/>
    <w:qFormat/>
    <w:rsid w:val="00C20CE6"/>
    <w:pPr>
      <w:keepNext/>
      <w:widowControl w:val="0"/>
      <w:spacing w:after="0" w:line="240" w:lineRule="auto"/>
      <w:jc w:val="center"/>
      <w:outlineLvl w:val="3"/>
    </w:pPr>
    <w:rPr>
      <w:rFonts w:ascii="Times New Roman" w:eastAsia="Times New Roman" w:hAnsi="Times New Roman" w:cs="Times New Roman"/>
      <w:sz w:val="28"/>
      <w:szCs w:val="28"/>
    </w:rPr>
  </w:style>
  <w:style w:type="paragraph" w:styleId="5">
    <w:name w:val="heading 5"/>
    <w:basedOn w:val="a"/>
    <w:next w:val="a"/>
    <w:link w:val="50"/>
    <w:qFormat/>
    <w:rsid w:val="00C20CE6"/>
    <w:pPr>
      <w:keepNext/>
      <w:widowControl w:val="0"/>
      <w:spacing w:after="0" w:line="240" w:lineRule="auto"/>
      <w:jc w:val="both"/>
      <w:outlineLvl w:val="4"/>
    </w:pPr>
    <w:rPr>
      <w:rFonts w:ascii="Times New Roman" w:eastAsia="Times New Roman" w:hAnsi="Times New Roman" w:cs="Times New Roman"/>
      <w:b/>
      <w:bCs/>
      <w:sz w:val="24"/>
      <w:szCs w:val="24"/>
    </w:rPr>
  </w:style>
  <w:style w:type="paragraph" w:styleId="6">
    <w:name w:val="heading 6"/>
    <w:basedOn w:val="a"/>
    <w:next w:val="a"/>
    <w:link w:val="60"/>
    <w:qFormat/>
    <w:rsid w:val="00C20CE6"/>
    <w:pPr>
      <w:keepNext/>
      <w:widowControl w:val="0"/>
      <w:spacing w:after="0" w:line="240" w:lineRule="auto"/>
      <w:ind w:firstLine="720"/>
      <w:outlineLvl w:val="5"/>
    </w:pPr>
    <w:rPr>
      <w:rFonts w:ascii="Times New Roman" w:eastAsia="Times New Roman" w:hAnsi="Times New Roman" w:cs="Times New Roman"/>
      <w:b/>
      <w:bCs/>
      <w:sz w:val="28"/>
      <w:szCs w:val="28"/>
    </w:rPr>
  </w:style>
  <w:style w:type="paragraph" w:styleId="7">
    <w:name w:val="heading 7"/>
    <w:basedOn w:val="a"/>
    <w:next w:val="a"/>
    <w:link w:val="70"/>
    <w:qFormat/>
    <w:rsid w:val="00C20CE6"/>
    <w:pPr>
      <w:keepNext/>
      <w:spacing w:after="0" w:line="240" w:lineRule="auto"/>
      <w:outlineLvl w:val="6"/>
    </w:pPr>
    <w:rPr>
      <w:rFonts w:ascii="Times New Roman" w:eastAsia="Times New Roman" w:hAnsi="Times New Roman" w:cs="Times New Roman"/>
      <w:b/>
      <w:bCs/>
      <w:sz w:val="24"/>
      <w:szCs w:val="24"/>
    </w:rPr>
  </w:style>
  <w:style w:type="paragraph" w:styleId="8">
    <w:name w:val="heading 8"/>
    <w:basedOn w:val="a"/>
    <w:next w:val="a"/>
    <w:link w:val="80"/>
    <w:qFormat/>
    <w:rsid w:val="00C20CE6"/>
    <w:pPr>
      <w:keepNext/>
      <w:widowControl w:val="0"/>
      <w:spacing w:after="0" w:line="240" w:lineRule="auto"/>
      <w:outlineLvl w:val="7"/>
    </w:pPr>
    <w:rPr>
      <w:rFonts w:ascii="Times New Roman" w:eastAsia="Times New Roman" w:hAnsi="Times New Roman" w:cs="Times New Roman"/>
      <w:b/>
      <w:bCs/>
    </w:rPr>
  </w:style>
  <w:style w:type="paragraph" w:styleId="9">
    <w:name w:val="heading 9"/>
    <w:basedOn w:val="a"/>
    <w:next w:val="a"/>
    <w:link w:val="90"/>
    <w:qFormat/>
    <w:rsid w:val="00C20CE6"/>
    <w:pPr>
      <w:keepNext/>
      <w:widowControl w:val="0"/>
      <w:spacing w:after="0" w:line="240" w:lineRule="auto"/>
      <w:jc w:val="center"/>
      <w:outlineLvl w:val="8"/>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A7AC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5A7A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5A7AC3"/>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5A7A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5A7A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5A7AC3"/>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5A7AC3"/>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5A7AC3"/>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5A7AC3"/>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7E5D24"/>
    <w:pPr>
      <w:tabs>
        <w:tab w:val="center" w:pos="4677"/>
        <w:tab w:val="right" w:pos="9355"/>
      </w:tabs>
    </w:pPr>
  </w:style>
  <w:style w:type="character" w:customStyle="1" w:styleId="a4">
    <w:name w:val="Верхний колонтитул Знак"/>
    <w:basedOn w:val="a0"/>
    <w:link w:val="a3"/>
    <w:uiPriority w:val="99"/>
    <w:rsid w:val="007E5D24"/>
  </w:style>
  <w:style w:type="paragraph" w:styleId="a5">
    <w:name w:val="footer"/>
    <w:basedOn w:val="a"/>
    <w:link w:val="a6"/>
    <w:uiPriority w:val="99"/>
    <w:unhideWhenUsed/>
    <w:rsid w:val="007E5D24"/>
    <w:pPr>
      <w:tabs>
        <w:tab w:val="center" w:pos="4677"/>
        <w:tab w:val="right" w:pos="9355"/>
      </w:tabs>
    </w:pPr>
  </w:style>
  <w:style w:type="character" w:customStyle="1" w:styleId="a6">
    <w:name w:val="Нижний колонтитул Знак"/>
    <w:basedOn w:val="a0"/>
    <w:link w:val="a5"/>
    <w:uiPriority w:val="99"/>
    <w:rsid w:val="007E5D24"/>
  </w:style>
  <w:style w:type="character" w:customStyle="1" w:styleId="ConsPlusNormal0">
    <w:name w:val="ConsPlusNormal Знак"/>
    <w:link w:val="ConsPlusNormal"/>
    <w:locked/>
    <w:rsid w:val="004E0811"/>
    <w:rPr>
      <w:rFonts w:ascii="Arial" w:hAnsi="Arial" w:cs="Arial"/>
      <w:sz w:val="20"/>
      <w:szCs w:val="20"/>
    </w:rPr>
  </w:style>
  <w:style w:type="character" w:customStyle="1" w:styleId="11">
    <w:name w:val="Заголовок 1 Знак"/>
    <w:basedOn w:val="a0"/>
    <w:link w:val="10"/>
    <w:rsid w:val="00C20CE6"/>
    <w:rPr>
      <w:rFonts w:ascii="Arial" w:eastAsia="Times New Roman" w:hAnsi="Arial" w:cs="Arial"/>
      <w:b/>
      <w:bCs/>
      <w:kern w:val="28"/>
      <w:sz w:val="28"/>
      <w:szCs w:val="28"/>
    </w:rPr>
  </w:style>
  <w:style w:type="character" w:customStyle="1" w:styleId="20">
    <w:name w:val="Заголовок 2 Знак"/>
    <w:basedOn w:val="a0"/>
    <w:link w:val="2"/>
    <w:rsid w:val="00C20CE6"/>
    <w:rPr>
      <w:rFonts w:ascii="Times New Roman" w:eastAsia="Times New Roman" w:hAnsi="Times New Roman" w:cs="Times New Roman"/>
      <w:b/>
      <w:bCs/>
      <w:sz w:val="24"/>
      <w:szCs w:val="24"/>
    </w:rPr>
  </w:style>
  <w:style w:type="character" w:customStyle="1" w:styleId="30">
    <w:name w:val="Заголовок 3 Знак"/>
    <w:basedOn w:val="a0"/>
    <w:link w:val="3"/>
    <w:rsid w:val="00C20CE6"/>
    <w:rPr>
      <w:rFonts w:ascii="Times New Roman" w:eastAsia="Times New Roman" w:hAnsi="Times New Roman" w:cs="Times New Roman"/>
      <w:b/>
      <w:bCs/>
    </w:rPr>
  </w:style>
  <w:style w:type="character" w:customStyle="1" w:styleId="40">
    <w:name w:val="Заголовок 4 Знак"/>
    <w:basedOn w:val="a0"/>
    <w:link w:val="4"/>
    <w:rsid w:val="00C20CE6"/>
    <w:rPr>
      <w:rFonts w:ascii="Times New Roman" w:eastAsia="Times New Roman" w:hAnsi="Times New Roman" w:cs="Times New Roman"/>
      <w:sz w:val="28"/>
      <w:szCs w:val="28"/>
    </w:rPr>
  </w:style>
  <w:style w:type="character" w:customStyle="1" w:styleId="50">
    <w:name w:val="Заголовок 5 Знак"/>
    <w:basedOn w:val="a0"/>
    <w:link w:val="5"/>
    <w:rsid w:val="00C20CE6"/>
    <w:rPr>
      <w:rFonts w:ascii="Times New Roman" w:eastAsia="Times New Roman" w:hAnsi="Times New Roman" w:cs="Times New Roman"/>
      <w:b/>
      <w:bCs/>
      <w:sz w:val="24"/>
      <w:szCs w:val="24"/>
    </w:rPr>
  </w:style>
  <w:style w:type="character" w:customStyle="1" w:styleId="60">
    <w:name w:val="Заголовок 6 Знак"/>
    <w:basedOn w:val="a0"/>
    <w:link w:val="6"/>
    <w:rsid w:val="00C20CE6"/>
    <w:rPr>
      <w:rFonts w:ascii="Times New Roman" w:eastAsia="Times New Roman" w:hAnsi="Times New Roman" w:cs="Times New Roman"/>
      <w:b/>
      <w:bCs/>
      <w:sz w:val="28"/>
      <w:szCs w:val="28"/>
    </w:rPr>
  </w:style>
  <w:style w:type="character" w:customStyle="1" w:styleId="70">
    <w:name w:val="Заголовок 7 Знак"/>
    <w:basedOn w:val="a0"/>
    <w:link w:val="7"/>
    <w:rsid w:val="00C20CE6"/>
    <w:rPr>
      <w:rFonts w:ascii="Times New Roman" w:eastAsia="Times New Roman" w:hAnsi="Times New Roman" w:cs="Times New Roman"/>
      <w:b/>
      <w:bCs/>
      <w:sz w:val="24"/>
      <w:szCs w:val="24"/>
    </w:rPr>
  </w:style>
  <w:style w:type="character" w:customStyle="1" w:styleId="80">
    <w:name w:val="Заголовок 8 Знак"/>
    <w:basedOn w:val="a0"/>
    <w:link w:val="8"/>
    <w:rsid w:val="00C20CE6"/>
    <w:rPr>
      <w:rFonts w:ascii="Times New Roman" w:eastAsia="Times New Roman" w:hAnsi="Times New Roman" w:cs="Times New Roman"/>
      <w:b/>
      <w:bCs/>
    </w:rPr>
  </w:style>
  <w:style w:type="character" w:customStyle="1" w:styleId="90">
    <w:name w:val="Заголовок 9 Знак"/>
    <w:basedOn w:val="a0"/>
    <w:link w:val="9"/>
    <w:rsid w:val="00C20CE6"/>
    <w:rPr>
      <w:rFonts w:ascii="Times New Roman" w:eastAsia="Times New Roman" w:hAnsi="Times New Roman" w:cs="Times New Roman"/>
      <w:b/>
      <w:bCs/>
    </w:rPr>
  </w:style>
  <w:style w:type="paragraph" w:styleId="21">
    <w:name w:val="Body Text 2"/>
    <w:basedOn w:val="a"/>
    <w:link w:val="22"/>
    <w:uiPriority w:val="99"/>
    <w:rsid w:val="00C20CE6"/>
    <w:pPr>
      <w:spacing w:after="0" w:line="240" w:lineRule="auto"/>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1"/>
    <w:uiPriority w:val="99"/>
    <w:rsid w:val="00C20CE6"/>
    <w:rPr>
      <w:rFonts w:ascii="Times New Roman" w:eastAsia="Times New Roman" w:hAnsi="Times New Roman" w:cs="Times New Roman"/>
      <w:b/>
      <w:bCs/>
      <w:sz w:val="28"/>
      <w:szCs w:val="28"/>
    </w:rPr>
  </w:style>
  <w:style w:type="paragraph" w:customStyle="1" w:styleId="ConsTitle">
    <w:name w:val="ConsTitle"/>
    <w:rsid w:val="00C20CE6"/>
    <w:pPr>
      <w:widowControl w:val="0"/>
      <w:spacing w:after="0" w:line="240" w:lineRule="auto"/>
    </w:pPr>
    <w:rPr>
      <w:rFonts w:ascii="Arial" w:eastAsia="Times New Roman" w:hAnsi="Arial" w:cs="Arial"/>
      <w:b/>
      <w:bCs/>
      <w:sz w:val="16"/>
      <w:szCs w:val="16"/>
    </w:rPr>
  </w:style>
  <w:style w:type="paragraph" w:styleId="a7">
    <w:name w:val="Balloon Text"/>
    <w:basedOn w:val="a"/>
    <w:link w:val="a8"/>
    <w:uiPriority w:val="99"/>
    <w:semiHidden/>
    <w:unhideWhenUsed/>
    <w:rsid w:val="00C20CE6"/>
    <w:pPr>
      <w:spacing w:after="0" w:line="240" w:lineRule="auto"/>
    </w:pPr>
    <w:rPr>
      <w:rFonts w:ascii="Segoe UI" w:eastAsia="Times New Roman" w:hAnsi="Segoe UI" w:cs="Segoe UI"/>
      <w:sz w:val="18"/>
      <w:szCs w:val="18"/>
    </w:rPr>
  </w:style>
  <w:style w:type="character" w:customStyle="1" w:styleId="a8">
    <w:name w:val="Текст выноски Знак"/>
    <w:basedOn w:val="a0"/>
    <w:link w:val="a7"/>
    <w:uiPriority w:val="99"/>
    <w:rsid w:val="00C20CE6"/>
    <w:rPr>
      <w:rFonts w:ascii="Segoe UI" w:eastAsia="Times New Roman" w:hAnsi="Segoe UI" w:cs="Segoe UI"/>
      <w:sz w:val="18"/>
      <w:szCs w:val="18"/>
    </w:rPr>
  </w:style>
  <w:style w:type="paragraph" w:styleId="a9">
    <w:name w:val="List Paragraph"/>
    <w:basedOn w:val="a"/>
    <w:qFormat/>
    <w:rsid w:val="00C20CE6"/>
    <w:pPr>
      <w:spacing w:after="0" w:line="240" w:lineRule="auto"/>
      <w:ind w:left="720"/>
      <w:contextualSpacing/>
    </w:pPr>
    <w:rPr>
      <w:rFonts w:ascii="Calibri" w:eastAsia="Times New Roman" w:hAnsi="Calibri" w:cs="Times New Roman"/>
    </w:rPr>
  </w:style>
  <w:style w:type="character" w:styleId="aa">
    <w:name w:val="page number"/>
    <w:rsid w:val="00C20CE6"/>
    <w:rPr>
      <w:rFonts w:ascii="Times New Roman" w:hAnsi="Times New Roman"/>
    </w:rPr>
  </w:style>
  <w:style w:type="paragraph" w:customStyle="1" w:styleId="12">
    <w:name w:val="1"/>
    <w:basedOn w:val="a"/>
    <w:next w:val="13"/>
    <w:link w:val="ab"/>
    <w:qFormat/>
    <w:rsid w:val="00C20CE6"/>
    <w:pPr>
      <w:spacing w:after="0" w:line="240" w:lineRule="auto"/>
      <w:ind w:left="5664" w:firstLine="708"/>
      <w:jc w:val="center"/>
      <w:outlineLvl w:val="0"/>
    </w:pPr>
    <w:rPr>
      <w:rFonts w:ascii="Calibri" w:eastAsia="Times New Roman" w:hAnsi="Calibri" w:cs="Times New Roman"/>
      <w:sz w:val="28"/>
      <w:szCs w:val="28"/>
    </w:rPr>
  </w:style>
  <w:style w:type="character" w:customStyle="1" w:styleId="ab">
    <w:name w:val="Название Знак"/>
    <w:link w:val="12"/>
    <w:locked/>
    <w:rsid w:val="00C20CE6"/>
    <w:rPr>
      <w:rFonts w:ascii="Calibri" w:eastAsia="Times New Roman" w:hAnsi="Calibri" w:cs="Times New Roman"/>
      <w:sz w:val="28"/>
      <w:szCs w:val="28"/>
    </w:rPr>
  </w:style>
  <w:style w:type="paragraph" w:styleId="23">
    <w:name w:val="Body Text Indent 2"/>
    <w:basedOn w:val="a"/>
    <w:link w:val="24"/>
    <w:rsid w:val="00C20CE6"/>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C20CE6"/>
    <w:rPr>
      <w:rFonts w:ascii="Times New Roman" w:eastAsia="Times New Roman" w:hAnsi="Times New Roman" w:cs="Times New Roman"/>
      <w:sz w:val="24"/>
      <w:szCs w:val="24"/>
    </w:rPr>
  </w:style>
  <w:style w:type="paragraph" w:styleId="31">
    <w:name w:val="Body Text 3"/>
    <w:basedOn w:val="a"/>
    <w:link w:val="32"/>
    <w:rsid w:val="00C20CE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20CE6"/>
    <w:rPr>
      <w:rFonts w:ascii="Times New Roman" w:eastAsia="Times New Roman" w:hAnsi="Times New Roman" w:cs="Times New Roman"/>
      <w:sz w:val="16"/>
      <w:szCs w:val="16"/>
    </w:rPr>
  </w:style>
  <w:style w:type="character" w:customStyle="1" w:styleId="Heading1Char1">
    <w:name w:val="Heading 1 Char1"/>
    <w:locked/>
    <w:rsid w:val="00C20CE6"/>
    <w:rPr>
      <w:rFonts w:ascii="Arial" w:hAnsi="Arial" w:cs="Arial"/>
      <w:b/>
      <w:bCs/>
      <w:kern w:val="28"/>
      <w:sz w:val="28"/>
      <w:szCs w:val="28"/>
      <w:lang w:val="ru-RU" w:eastAsia="ru-RU" w:bidi="ar-SA"/>
    </w:rPr>
  </w:style>
  <w:style w:type="character" w:customStyle="1" w:styleId="Heading2Char1">
    <w:name w:val="Heading 2 Char1"/>
    <w:locked/>
    <w:rsid w:val="00C20CE6"/>
    <w:rPr>
      <w:b/>
      <w:bCs/>
      <w:sz w:val="24"/>
      <w:szCs w:val="24"/>
      <w:lang w:val="ru-RU" w:eastAsia="ru-RU" w:bidi="ar-SA"/>
    </w:rPr>
  </w:style>
  <w:style w:type="paragraph" w:customStyle="1" w:styleId="14">
    <w:name w:val="Список Марк.1"/>
    <w:basedOn w:val="a"/>
    <w:rsid w:val="00C20CE6"/>
    <w:pPr>
      <w:tabs>
        <w:tab w:val="num" w:pos="1353"/>
      </w:tabs>
      <w:spacing w:after="60" w:line="360" w:lineRule="auto"/>
      <w:ind w:left="993" w:right="284"/>
    </w:pPr>
    <w:rPr>
      <w:rFonts w:ascii="Arial" w:eastAsia="Times New Roman" w:hAnsi="Arial" w:cs="Arial"/>
    </w:rPr>
  </w:style>
  <w:style w:type="paragraph" w:styleId="ac">
    <w:name w:val="Body Text"/>
    <w:basedOn w:val="a"/>
    <w:link w:val="ad"/>
    <w:rsid w:val="00C20CE6"/>
    <w:pPr>
      <w:spacing w:after="0" w:line="240" w:lineRule="auto"/>
    </w:pPr>
    <w:rPr>
      <w:rFonts w:ascii="Times New Roman" w:eastAsia="Times New Roman" w:hAnsi="Times New Roman" w:cs="Times New Roman"/>
      <w:i/>
      <w:iCs/>
      <w:sz w:val="24"/>
      <w:szCs w:val="24"/>
    </w:rPr>
  </w:style>
  <w:style w:type="character" w:customStyle="1" w:styleId="ad">
    <w:name w:val="Основной текст Знак"/>
    <w:basedOn w:val="a0"/>
    <w:link w:val="ac"/>
    <w:rsid w:val="00C20CE6"/>
    <w:rPr>
      <w:rFonts w:ascii="Times New Roman" w:eastAsia="Times New Roman" w:hAnsi="Times New Roman" w:cs="Times New Roman"/>
      <w:i/>
      <w:iCs/>
      <w:sz w:val="24"/>
      <w:szCs w:val="24"/>
    </w:rPr>
  </w:style>
  <w:style w:type="character" w:customStyle="1" w:styleId="BodyText2Char1">
    <w:name w:val="Body Text 2 Char1"/>
    <w:locked/>
    <w:rsid w:val="00C20CE6"/>
    <w:rPr>
      <w:b/>
      <w:bCs/>
      <w:sz w:val="28"/>
      <w:szCs w:val="28"/>
      <w:lang w:val="ru-RU" w:eastAsia="ru-RU" w:bidi="ar-SA"/>
    </w:rPr>
  </w:style>
  <w:style w:type="paragraph" w:customStyle="1" w:styleId="ConsNonformat">
    <w:name w:val="ConsNonformat"/>
    <w:rsid w:val="00C20CE6"/>
    <w:pPr>
      <w:widowControl w:val="0"/>
      <w:spacing w:after="0" w:line="240" w:lineRule="auto"/>
    </w:pPr>
    <w:rPr>
      <w:rFonts w:ascii="Courier New" w:eastAsia="Times New Roman" w:hAnsi="Courier New" w:cs="Courier New"/>
      <w:sz w:val="20"/>
      <w:szCs w:val="20"/>
    </w:rPr>
  </w:style>
  <w:style w:type="paragraph" w:customStyle="1" w:styleId="ConsNormal">
    <w:name w:val="ConsNormal"/>
    <w:rsid w:val="00C20CE6"/>
    <w:pPr>
      <w:widowControl w:val="0"/>
      <w:spacing w:after="0" w:line="240" w:lineRule="auto"/>
      <w:ind w:firstLine="720"/>
    </w:pPr>
    <w:rPr>
      <w:rFonts w:ascii="Arial" w:eastAsia="Times New Roman" w:hAnsi="Arial" w:cs="Arial"/>
      <w:sz w:val="20"/>
      <w:szCs w:val="20"/>
    </w:rPr>
  </w:style>
  <w:style w:type="paragraph" w:styleId="33">
    <w:name w:val="Body Text Indent 3"/>
    <w:basedOn w:val="a"/>
    <w:link w:val="34"/>
    <w:rsid w:val="00C20CE6"/>
    <w:pPr>
      <w:spacing w:after="0" w:line="240" w:lineRule="auto"/>
      <w:ind w:left="1080"/>
      <w:jc w:val="both"/>
    </w:pPr>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3"/>
    <w:rsid w:val="00C20CE6"/>
    <w:rPr>
      <w:rFonts w:ascii="Times New Roman" w:eastAsia="Times New Roman" w:hAnsi="Times New Roman" w:cs="Times New Roman"/>
      <w:sz w:val="24"/>
      <w:szCs w:val="24"/>
    </w:rPr>
  </w:style>
  <w:style w:type="paragraph" w:customStyle="1" w:styleId="ae">
    <w:name w:val="Заголовок таблицы"/>
    <w:basedOn w:val="a"/>
    <w:next w:val="a"/>
    <w:rsid w:val="00C20CE6"/>
    <w:pPr>
      <w:spacing w:before="240" w:after="60" w:line="360" w:lineRule="auto"/>
      <w:ind w:left="284" w:right="284"/>
    </w:pPr>
    <w:rPr>
      <w:rFonts w:ascii="Arial" w:eastAsia="Times New Roman" w:hAnsi="Arial" w:cs="Arial"/>
      <w:b/>
      <w:bCs/>
    </w:rPr>
  </w:style>
  <w:style w:type="paragraph" w:customStyle="1" w:styleId="xl31">
    <w:name w:val="xl31"/>
    <w:basedOn w:val="a"/>
    <w:rsid w:val="00C20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rPr>
  </w:style>
  <w:style w:type="paragraph" w:customStyle="1" w:styleId="font5">
    <w:name w:val="font5"/>
    <w:basedOn w:val="a"/>
    <w:rsid w:val="00C20CE6"/>
    <w:pPr>
      <w:spacing w:before="100" w:beforeAutospacing="1" w:after="100" w:afterAutospacing="1" w:line="240" w:lineRule="auto"/>
    </w:pPr>
    <w:rPr>
      <w:rFonts w:ascii="Times New Roman" w:eastAsia="Arial Unicode MS" w:hAnsi="Times New Roman" w:cs="Times New Roman"/>
    </w:rPr>
  </w:style>
  <w:style w:type="paragraph" w:customStyle="1" w:styleId="af">
    <w:name w:val="СтильМой"/>
    <w:basedOn w:val="a"/>
    <w:rsid w:val="00C20CE6"/>
    <w:pPr>
      <w:spacing w:after="0" w:line="240" w:lineRule="auto"/>
      <w:ind w:firstLine="720"/>
      <w:jc w:val="both"/>
    </w:pPr>
    <w:rPr>
      <w:rFonts w:ascii="Times New Roman" w:eastAsia="Times New Roman" w:hAnsi="Times New Roman" w:cs="Times New Roman"/>
      <w:sz w:val="28"/>
      <w:szCs w:val="28"/>
    </w:rPr>
  </w:style>
  <w:style w:type="paragraph" w:customStyle="1" w:styleId="af0">
    <w:name w:val="Текст (лев. подпись)"/>
    <w:basedOn w:val="a"/>
    <w:next w:val="a"/>
    <w:rsid w:val="00C20CE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TitleChar1">
    <w:name w:val="Title Char1"/>
    <w:locked/>
    <w:rsid w:val="00C20CE6"/>
    <w:rPr>
      <w:sz w:val="28"/>
      <w:szCs w:val="28"/>
      <w:lang w:val="ru-RU" w:eastAsia="ru-RU" w:bidi="ar-SA"/>
    </w:rPr>
  </w:style>
  <w:style w:type="paragraph" w:customStyle="1" w:styleId="af1">
    <w:name w:val="Стиль"/>
    <w:basedOn w:val="a"/>
    <w:rsid w:val="00C20CE6"/>
    <w:pPr>
      <w:widowControl w:val="0"/>
      <w:autoSpaceDE w:val="0"/>
      <w:autoSpaceDN w:val="0"/>
      <w:adjustRightInd w:val="0"/>
      <w:spacing w:after="0" w:line="240" w:lineRule="exact"/>
      <w:textAlignment w:val="baseline"/>
    </w:pPr>
    <w:rPr>
      <w:rFonts w:ascii="Arial" w:eastAsia="Times New Roman" w:hAnsi="Arial" w:cs="Arial"/>
      <w:b/>
      <w:sz w:val="20"/>
      <w:szCs w:val="20"/>
      <w:lang w:val="en-US" w:eastAsia="de-DE"/>
    </w:rPr>
  </w:style>
  <w:style w:type="paragraph" w:styleId="af2">
    <w:name w:val="Body Text Indent"/>
    <w:basedOn w:val="a"/>
    <w:link w:val="af3"/>
    <w:rsid w:val="00C20CE6"/>
    <w:pPr>
      <w:spacing w:after="0" w:line="240" w:lineRule="auto"/>
      <w:ind w:left="50"/>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C20CE6"/>
    <w:rPr>
      <w:rFonts w:ascii="Times New Roman" w:eastAsia="Times New Roman" w:hAnsi="Times New Roman" w:cs="Times New Roman"/>
      <w:sz w:val="24"/>
      <w:szCs w:val="24"/>
    </w:rPr>
  </w:style>
  <w:style w:type="table" w:styleId="af4">
    <w:name w:val="Table Grid"/>
    <w:basedOn w:val="a1"/>
    <w:uiPriority w:val="59"/>
    <w:rsid w:val="00C20CE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Знак"/>
    <w:basedOn w:val="a"/>
    <w:rsid w:val="00C20CE6"/>
    <w:pPr>
      <w:spacing w:after="0" w:line="240" w:lineRule="auto"/>
    </w:pPr>
    <w:rPr>
      <w:rFonts w:ascii="Verdana" w:eastAsia="Times New Roman" w:hAnsi="Verdana" w:cs="Verdana"/>
      <w:sz w:val="20"/>
      <w:szCs w:val="20"/>
      <w:lang w:val="en-US" w:eastAsia="en-US"/>
    </w:rPr>
  </w:style>
  <w:style w:type="paragraph" w:customStyle="1" w:styleId="af6">
    <w:name w:val="я"/>
    <w:basedOn w:val="10"/>
    <w:autoRedefine/>
    <w:rsid w:val="00C20CE6"/>
    <w:pPr>
      <w:spacing w:before="0" w:after="0"/>
    </w:pPr>
    <w:rPr>
      <w:rFonts w:ascii="Times New Roman" w:hAnsi="Times New Roman" w:cs="Times New Roman"/>
      <w:bCs w:val="0"/>
      <w:szCs w:val="32"/>
    </w:rPr>
  </w:style>
  <w:style w:type="paragraph" w:customStyle="1" w:styleId="35">
    <w:name w:val="Стиль3"/>
    <w:basedOn w:val="2"/>
    <w:rsid w:val="00C20CE6"/>
    <w:pPr>
      <w:numPr>
        <w:numId w:val="0"/>
      </w:numPr>
      <w:ind w:firstLine="709"/>
      <w:jc w:val="both"/>
    </w:pPr>
    <w:rPr>
      <w:b w:val="0"/>
      <w:bCs w:val="0"/>
      <w:color w:val="000000"/>
      <w:sz w:val="28"/>
      <w:szCs w:val="20"/>
    </w:rPr>
  </w:style>
  <w:style w:type="paragraph" w:customStyle="1" w:styleId="25">
    <w:name w:val="Стиль2"/>
    <w:basedOn w:val="a"/>
    <w:autoRedefine/>
    <w:rsid w:val="00C20CE6"/>
    <w:pPr>
      <w:autoSpaceDE w:val="0"/>
      <w:autoSpaceDN w:val="0"/>
      <w:spacing w:after="0" w:line="240" w:lineRule="auto"/>
      <w:jc w:val="center"/>
    </w:pPr>
    <w:rPr>
      <w:rFonts w:ascii="Times New Roman" w:eastAsia="Times New Roman" w:hAnsi="Times New Roman" w:cs="Times New Roman"/>
      <w:noProof/>
      <w:sz w:val="28"/>
      <w:szCs w:val="20"/>
    </w:rPr>
  </w:style>
  <w:style w:type="character" w:customStyle="1" w:styleId="36">
    <w:name w:val="Знак Знак3"/>
    <w:locked/>
    <w:rsid w:val="00C20CE6"/>
    <w:rPr>
      <w:sz w:val="28"/>
      <w:lang w:val="ru-RU" w:eastAsia="ru-RU"/>
    </w:rPr>
  </w:style>
  <w:style w:type="paragraph" w:customStyle="1" w:styleId="11Char">
    <w:name w:val="Знак1 Знак Знак Знак Знак Знак Знак Знак Знак1 Char"/>
    <w:basedOn w:val="a"/>
    <w:rsid w:val="00C20CE6"/>
    <w:pPr>
      <w:spacing w:after="0" w:line="240" w:lineRule="exact"/>
    </w:pPr>
    <w:rPr>
      <w:rFonts w:ascii="Verdana" w:eastAsia="Times New Roman" w:hAnsi="Verdana" w:cs="Times New Roman"/>
      <w:sz w:val="20"/>
      <w:szCs w:val="20"/>
      <w:lang w:val="en-US" w:eastAsia="en-US"/>
    </w:rPr>
  </w:style>
  <w:style w:type="character" w:styleId="af7">
    <w:name w:val="Hyperlink"/>
    <w:uiPriority w:val="99"/>
    <w:rsid w:val="00C20CE6"/>
    <w:rPr>
      <w:color w:val="0000FF"/>
      <w:u w:val="single"/>
    </w:rPr>
  </w:style>
  <w:style w:type="paragraph" w:customStyle="1" w:styleId="CharChar">
    <w:name w:val="Char Char"/>
    <w:basedOn w:val="a"/>
    <w:autoRedefine/>
    <w:rsid w:val="00C20CE6"/>
    <w:pPr>
      <w:spacing w:after="0" w:line="240" w:lineRule="auto"/>
      <w:ind w:firstLine="720"/>
    </w:pPr>
    <w:rPr>
      <w:rFonts w:ascii="Times New Roman" w:eastAsia="Times New Roman" w:hAnsi="Times New Roman" w:cs="Times New Roman"/>
      <w:sz w:val="28"/>
      <w:szCs w:val="20"/>
      <w:lang w:val="en-US" w:eastAsia="en-US"/>
    </w:rPr>
  </w:style>
  <w:style w:type="paragraph" w:customStyle="1" w:styleId="41">
    <w:name w:val="Знак4"/>
    <w:basedOn w:val="a"/>
    <w:rsid w:val="00C20CE6"/>
    <w:pPr>
      <w:spacing w:after="0" w:line="240" w:lineRule="exact"/>
      <w:jc w:val="both"/>
    </w:pPr>
    <w:rPr>
      <w:rFonts w:ascii="Verdana" w:eastAsia="Times New Roman" w:hAnsi="Verdana" w:cs="Verdana"/>
      <w:sz w:val="20"/>
      <w:szCs w:val="20"/>
      <w:lang w:val="en-US" w:eastAsia="en-US"/>
    </w:rPr>
  </w:style>
  <w:style w:type="character" w:customStyle="1" w:styleId="af8">
    <w:name w:val="Цветовое выделение"/>
    <w:rsid w:val="00C20CE6"/>
    <w:rPr>
      <w:b/>
      <w:color w:val="000080"/>
    </w:rPr>
  </w:style>
  <w:style w:type="paragraph" w:customStyle="1" w:styleId="15">
    <w:name w:val="Абзац списка1"/>
    <w:basedOn w:val="a"/>
    <w:rsid w:val="00C20CE6"/>
    <w:pPr>
      <w:spacing w:after="0" w:line="360" w:lineRule="atLeast"/>
      <w:ind w:left="720"/>
      <w:contextualSpacing/>
    </w:pPr>
    <w:rPr>
      <w:rFonts w:ascii="Times New Roman" w:eastAsia="Times New Roman" w:hAnsi="Times New Roman" w:cs="Times New Roman"/>
      <w:sz w:val="20"/>
      <w:szCs w:val="20"/>
    </w:rPr>
  </w:style>
  <w:style w:type="paragraph" w:customStyle="1" w:styleId="af9">
    <w:name w:val="Таблицы (моноширинный)"/>
    <w:basedOn w:val="a"/>
    <w:next w:val="a"/>
    <w:rsid w:val="00C20CE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pre">
    <w:name w:val="pre"/>
    <w:rsid w:val="00C20CE6"/>
    <w:rPr>
      <w:rFonts w:cs="Times New Roman"/>
    </w:rPr>
  </w:style>
  <w:style w:type="paragraph" w:customStyle="1" w:styleId="style3">
    <w:name w:val="style3"/>
    <w:basedOn w:val="a"/>
    <w:rsid w:val="00C20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Знак Знак"/>
    <w:locked/>
    <w:rsid w:val="00C20CE6"/>
    <w:rPr>
      <w:sz w:val="28"/>
      <w:lang w:val="ru-RU" w:eastAsia="ru-RU"/>
    </w:rPr>
  </w:style>
  <w:style w:type="paragraph" w:customStyle="1" w:styleId="CharChar4">
    <w:name w:val="Char Char4"/>
    <w:basedOn w:val="a"/>
    <w:autoRedefine/>
    <w:rsid w:val="00C20CE6"/>
    <w:pPr>
      <w:spacing w:after="0" w:line="240" w:lineRule="exact"/>
    </w:pPr>
    <w:rPr>
      <w:rFonts w:ascii="Times New Roman" w:eastAsia="Times New Roman" w:hAnsi="Times New Roman" w:cs="Times New Roman"/>
      <w:sz w:val="28"/>
      <w:szCs w:val="28"/>
      <w:lang w:val="en-US" w:eastAsia="en-US"/>
    </w:rPr>
  </w:style>
  <w:style w:type="character" w:styleId="afb">
    <w:name w:val="annotation reference"/>
    <w:uiPriority w:val="99"/>
    <w:rsid w:val="00C20CE6"/>
    <w:rPr>
      <w:sz w:val="16"/>
    </w:rPr>
  </w:style>
  <w:style w:type="paragraph" w:styleId="afc">
    <w:name w:val="annotation text"/>
    <w:basedOn w:val="a"/>
    <w:link w:val="afd"/>
    <w:uiPriority w:val="99"/>
    <w:rsid w:val="00C20CE6"/>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0"/>
    <w:link w:val="afc"/>
    <w:uiPriority w:val="99"/>
    <w:rsid w:val="00C20CE6"/>
    <w:rPr>
      <w:rFonts w:ascii="Times New Roman" w:eastAsia="Times New Roman" w:hAnsi="Times New Roman" w:cs="Times New Roman"/>
      <w:sz w:val="20"/>
      <w:szCs w:val="20"/>
    </w:rPr>
  </w:style>
  <w:style w:type="paragraph" w:styleId="afe">
    <w:name w:val="annotation subject"/>
    <w:basedOn w:val="afc"/>
    <w:next w:val="afc"/>
    <w:link w:val="aff"/>
    <w:uiPriority w:val="99"/>
    <w:rsid w:val="00C20CE6"/>
    <w:rPr>
      <w:b/>
      <w:bCs/>
    </w:rPr>
  </w:style>
  <w:style w:type="character" w:customStyle="1" w:styleId="aff">
    <w:name w:val="Тема примечания Знак"/>
    <w:basedOn w:val="afd"/>
    <w:link w:val="afe"/>
    <w:uiPriority w:val="99"/>
    <w:rsid w:val="00C20CE6"/>
    <w:rPr>
      <w:rFonts w:ascii="Times New Roman" w:eastAsia="Times New Roman" w:hAnsi="Times New Roman" w:cs="Times New Roman"/>
      <w:b/>
      <w:bCs/>
      <w:sz w:val="20"/>
      <w:szCs w:val="20"/>
    </w:rPr>
  </w:style>
  <w:style w:type="paragraph" w:customStyle="1" w:styleId="16">
    <w:name w:val="Обычный (веб)1"/>
    <w:basedOn w:val="a"/>
    <w:rsid w:val="00C20CE6"/>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FollowedHyperlink"/>
    <w:uiPriority w:val="99"/>
    <w:rsid w:val="00C20CE6"/>
    <w:rPr>
      <w:rFonts w:cs="Times New Roman"/>
      <w:color w:val="800080"/>
      <w:u w:val="single"/>
    </w:rPr>
  </w:style>
  <w:style w:type="paragraph" w:customStyle="1" w:styleId="17">
    <w:name w:val="Знак1"/>
    <w:basedOn w:val="a"/>
    <w:rsid w:val="00C20CE6"/>
    <w:pPr>
      <w:spacing w:after="0" w:line="240" w:lineRule="exact"/>
      <w:jc w:val="both"/>
    </w:pPr>
    <w:rPr>
      <w:rFonts w:ascii="Verdana" w:eastAsia="Times New Roman" w:hAnsi="Verdana" w:cs="Verdana"/>
      <w:sz w:val="20"/>
      <w:szCs w:val="20"/>
      <w:lang w:val="en-US" w:eastAsia="en-US"/>
    </w:rPr>
  </w:style>
  <w:style w:type="paragraph" w:customStyle="1" w:styleId="CharChar1">
    <w:name w:val="Char Char1"/>
    <w:basedOn w:val="a"/>
    <w:autoRedefine/>
    <w:rsid w:val="00C20CE6"/>
    <w:pPr>
      <w:spacing w:after="0" w:line="240" w:lineRule="exact"/>
    </w:pPr>
    <w:rPr>
      <w:rFonts w:ascii="Times New Roman" w:eastAsia="Times New Roman" w:hAnsi="Times New Roman" w:cs="Times New Roman"/>
      <w:sz w:val="28"/>
      <w:szCs w:val="28"/>
      <w:lang w:val="en-US" w:eastAsia="en-US"/>
    </w:rPr>
  </w:style>
  <w:style w:type="paragraph" w:customStyle="1" w:styleId="11Char1">
    <w:name w:val="Знак1 Знак Знак Знак Знак Знак Знак Знак Знак1 Char1"/>
    <w:basedOn w:val="a"/>
    <w:rsid w:val="00C20CE6"/>
    <w:pPr>
      <w:spacing w:after="0" w:line="240" w:lineRule="exact"/>
    </w:pPr>
    <w:rPr>
      <w:rFonts w:ascii="Verdana" w:eastAsia="Times New Roman" w:hAnsi="Verdana" w:cs="Times New Roman"/>
      <w:sz w:val="20"/>
      <w:szCs w:val="20"/>
      <w:lang w:val="en-US" w:eastAsia="en-US"/>
    </w:rPr>
  </w:style>
  <w:style w:type="paragraph" w:customStyle="1" w:styleId="CharChar3">
    <w:name w:val="Char Char3"/>
    <w:basedOn w:val="a"/>
    <w:autoRedefine/>
    <w:rsid w:val="00C20CE6"/>
    <w:pPr>
      <w:spacing w:after="0" w:line="240" w:lineRule="auto"/>
      <w:ind w:firstLine="720"/>
    </w:pPr>
    <w:rPr>
      <w:rFonts w:ascii="Times New Roman" w:eastAsia="Times New Roman" w:hAnsi="Times New Roman" w:cs="Times New Roman"/>
      <w:sz w:val="28"/>
      <w:szCs w:val="20"/>
      <w:lang w:val="en-US" w:eastAsia="en-US"/>
    </w:rPr>
  </w:style>
  <w:style w:type="paragraph" w:customStyle="1" w:styleId="37">
    <w:name w:val="Знак3"/>
    <w:basedOn w:val="a"/>
    <w:rsid w:val="00C20CE6"/>
    <w:pPr>
      <w:spacing w:after="0" w:line="240" w:lineRule="exact"/>
      <w:jc w:val="both"/>
    </w:pPr>
    <w:rPr>
      <w:rFonts w:ascii="Verdana" w:eastAsia="Times New Roman" w:hAnsi="Verdana" w:cs="Verdana"/>
      <w:sz w:val="20"/>
      <w:szCs w:val="20"/>
      <w:lang w:val="en-US" w:eastAsia="en-US"/>
    </w:rPr>
  </w:style>
  <w:style w:type="character" w:customStyle="1" w:styleId="18">
    <w:name w:val="Знак Знак1"/>
    <w:locked/>
    <w:rsid w:val="00C20CE6"/>
    <w:rPr>
      <w:sz w:val="28"/>
      <w:lang w:val="ru-RU" w:eastAsia="ru-RU"/>
    </w:rPr>
  </w:style>
  <w:style w:type="paragraph" w:styleId="aff1">
    <w:name w:val="Plain Text"/>
    <w:basedOn w:val="a"/>
    <w:link w:val="aff2"/>
    <w:rsid w:val="00C20CE6"/>
    <w:pPr>
      <w:spacing w:after="0" w:line="240" w:lineRule="auto"/>
    </w:pPr>
    <w:rPr>
      <w:rFonts w:ascii="Calibri" w:eastAsia="Times New Roman" w:hAnsi="Calibri" w:cs="Times New Roman"/>
      <w:szCs w:val="21"/>
      <w:lang w:eastAsia="en-US"/>
    </w:rPr>
  </w:style>
  <w:style w:type="character" w:customStyle="1" w:styleId="aff2">
    <w:name w:val="Текст Знак"/>
    <w:basedOn w:val="a0"/>
    <w:link w:val="aff1"/>
    <w:rsid w:val="00C20CE6"/>
    <w:rPr>
      <w:rFonts w:ascii="Calibri" w:eastAsia="Times New Roman" w:hAnsi="Calibri" w:cs="Times New Roman"/>
      <w:szCs w:val="21"/>
      <w:lang w:eastAsia="en-US"/>
    </w:rPr>
  </w:style>
  <w:style w:type="character" w:customStyle="1" w:styleId="220">
    <w:name w:val="Знак Знак22"/>
    <w:locked/>
    <w:rsid w:val="00C20CE6"/>
    <w:rPr>
      <w:rFonts w:ascii="Arial" w:hAnsi="Arial"/>
      <w:b/>
      <w:kern w:val="28"/>
      <w:sz w:val="28"/>
      <w:lang w:val="ru-RU" w:eastAsia="ru-RU"/>
    </w:rPr>
  </w:style>
  <w:style w:type="paragraph" w:customStyle="1" w:styleId="26">
    <w:name w:val="Знак2"/>
    <w:basedOn w:val="a"/>
    <w:rsid w:val="00C20CE6"/>
    <w:pPr>
      <w:spacing w:after="0" w:line="240" w:lineRule="exact"/>
      <w:jc w:val="both"/>
    </w:pPr>
    <w:rPr>
      <w:rFonts w:ascii="Verdana" w:eastAsia="Times New Roman" w:hAnsi="Verdana" w:cs="Verdana"/>
      <w:sz w:val="20"/>
      <w:szCs w:val="20"/>
      <w:lang w:val="en-US" w:eastAsia="en-US"/>
    </w:rPr>
  </w:style>
  <w:style w:type="paragraph" w:customStyle="1" w:styleId="110">
    <w:name w:val="Абзац списка11"/>
    <w:basedOn w:val="a"/>
    <w:rsid w:val="00C20CE6"/>
    <w:pPr>
      <w:spacing w:after="0" w:line="360" w:lineRule="atLeast"/>
      <w:ind w:left="720"/>
      <w:contextualSpacing/>
    </w:pPr>
    <w:rPr>
      <w:rFonts w:ascii="Times New Roman" w:eastAsia="Times New Roman" w:hAnsi="Times New Roman" w:cs="Times New Roman"/>
      <w:sz w:val="20"/>
      <w:szCs w:val="20"/>
    </w:rPr>
  </w:style>
  <w:style w:type="paragraph" w:customStyle="1" w:styleId="CharChar2">
    <w:name w:val="Char Char2"/>
    <w:basedOn w:val="a"/>
    <w:autoRedefine/>
    <w:rsid w:val="00C20CE6"/>
    <w:pPr>
      <w:spacing w:after="0" w:line="240" w:lineRule="exact"/>
    </w:pPr>
    <w:rPr>
      <w:rFonts w:ascii="Times New Roman" w:eastAsia="Times New Roman" w:hAnsi="Times New Roman" w:cs="Times New Roman"/>
      <w:sz w:val="28"/>
      <w:szCs w:val="28"/>
      <w:lang w:val="en-US" w:eastAsia="en-US"/>
    </w:rPr>
  </w:style>
  <w:style w:type="character" w:customStyle="1" w:styleId="FontStyle36">
    <w:name w:val="Font Style36"/>
    <w:rsid w:val="00C20CE6"/>
    <w:rPr>
      <w:rFonts w:ascii="Times New Roman" w:hAnsi="Times New Roman"/>
      <w:b/>
      <w:i/>
      <w:sz w:val="26"/>
    </w:rPr>
  </w:style>
  <w:style w:type="paragraph" w:customStyle="1" w:styleId="19">
    <w:name w:val="Рецензия1"/>
    <w:hidden/>
    <w:semiHidden/>
    <w:rsid w:val="00C20CE6"/>
    <w:pPr>
      <w:spacing w:after="0" w:line="240" w:lineRule="auto"/>
    </w:pPr>
    <w:rPr>
      <w:rFonts w:ascii="Times New Roman" w:eastAsia="Times New Roman" w:hAnsi="Times New Roman" w:cs="Times New Roman"/>
      <w:sz w:val="28"/>
      <w:szCs w:val="28"/>
    </w:rPr>
  </w:style>
  <w:style w:type="numbering" w:customStyle="1" w:styleId="1">
    <w:name w:val="Стиль1"/>
    <w:rsid w:val="00C20CE6"/>
    <w:pPr>
      <w:numPr>
        <w:numId w:val="8"/>
      </w:numPr>
    </w:pPr>
  </w:style>
  <w:style w:type="character" w:customStyle="1" w:styleId="210">
    <w:name w:val="Основной текст 2 Знак1"/>
    <w:locked/>
    <w:rsid w:val="00C20CE6"/>
    <w:rPr>
      <w:b/>
      <w:bCs/>
      <w:sz w:val="28"/>
      <w:szCs w:val="28"/>
      <w:lang w:val="ru-RU" w:eastAsia="ru-RU" w:bidi="ar-SA"/>
    </w:rPr>
  </w:style>
  <w:style w:type="paragraph" w:customStyle="1" w:styleId="11Char2">
    <w:name w:val="Знак1 Знак Знак Знак Знак Знак Знак Знак Знак1 Char2"/>
    <w:basedOn w:val="a"/>
    <w:rsid w:val="00C20CE6"/>
    <w:pPr>
      <w:spacing w:after="0" w:line="240" w:lineRule="exact"/>
    </w:pPr>
    <w:rPr>
      <w:rFonts w:ascii="Verdana" w:eastAsia="Times New Roman" w:hAnsi="Verdana" w:cs="Times New Roman"/>
      <w:sz w:val="20"/>
      <w:szCs w:val="20"/>
      <w:lang w:val="en-US" w:eastAsia="en-US"/>
    </w:rPr>
  </w:style>
  <w:style w:type="paragraph" w:customStyle="1" w:styleId="CharChar5">
    <w:name w:val="Char Char5"/>
    <w:basedOn w:val="a"/>
    <w:autoRedefine/>
    <w:rsid w:val="00C20CE6"/>
    <w:pPr>
      <w:spacing w:after="0" w:line="240" w:lineRule="auto"/>
      <w:ind w:firstLine="720"/>
    </w:pPr>
    <w:rPr>
      <w:rFonts w:ascii="Times New Roman" w:eastAsia="Times New Roman" w:hAnsi="Times New Roman" w:cs="Times New Roman"/>
      <w:sz w:val="28"/>
      <w:szCs w:val="20"/>
      <w:lang w:val="en-US" w:eastAsia="en-US"/>
    </w:rPr>
  </w:style>
  <w:style w:type="paragraph" w:customStyle="1" w:styleId="51">
    <w:name w:val="Знак5"/>
    <w:basedOn w:val="a"/>
    <w:rsid w:val="00C20CE6"/>
    <w:pPr>
      <w:spacing w:after="0" w:line="240" w:lineRule="exact"/>
      <w:jc w:val="both"/>
    </w:pPr>
    <w:rPr>
      <w:rFonts w:ascii="Verdana" w:eastAsia="Times New Roman" w:hAnsi="Verdana" w:cs="Verdana"/>
      <w:sz w:val="20"/>
      <w:szCs w:val="20"/>
      <w:lang w:val="en-US" w:eastAsia="en-US"/>
    </w:rPr>
  </w:style>
  <w:style w:type="character" w:customStyle="1" w:styleId="27">
    <w:name w:val="Знак Знак2"/>
    <w:locked/>
    <w:rsid w:val="00C20CE6"/>
    <w:rPr>
      <w:sz w:val="28"/>
      <w:szCs w:val="28"/>
      <w:lang w:val="ru-RU" w:eastAsia="ru-RU" w:bidi="ar-SA"/>
    </w:rPr>
  </w:style>
  <w:style w:type="character" w:customStyle="1" w:styleId="221">
    <w:name w:val="Знак Знак221"/>
    <w:locked/>
    <w:rsid w:val="00C20CE6"/>
    <w:rPr>
      <w:rFonts w:ascii="Arial" w:hAnsi="Arial" w:cs="Arial"/>
      <w:b/>
      <w:bCs/>
      <w:kern w:val="28"/>
      <w:sz w:val="28"/>
      <w:szCs w:val="28"/>
      <w:lang w:val="ru-RU" w:eastAsia="ru-RU" w:bidi="ar-SA"/>
    </w:rPr>
  </w:style>
  <w:style w:type="character" w:customStyle="1" w:styleId="Heading1Char">
    <w:name w:val="Heading 1 Char"/>
    <w:locked/>
    <w:rsid w:val="00C20CE6"/>
    <w:rPr>
      <w:rFonts w:ascii="Arial" w:hAnsi="Arial" w:cs="Arial"/>
      <w:b/>
      <w:bCs/>
      <w:kern w:val="28"/>
      <w:sz w:val="28"/>
      <w:szCs w:val="28"/>
      <w:lang w:val="ru-RU" w:eastAsia="ru-RU" w:bidi="ar-SA"/>
    </w:rPr>
  </w:style>
  <w:style w:type="character" w:customStyle="1" w:styleId="Heading2Char">
    <w:name w:val="Heading 2 Char"/>
    <w:locked/>
    <w:rsid w:val="00C20CE6"/>
    <w:rPr>
      <w:b/>
      <w:bCs/>
      <w:sz w:val="24"/>
      <w:szCs w:val="24"/>
      <w:lang w:val="ru-RU" w:eastAsia="ru-RU" w:bidi="ar-SA"/>
    </w:rPr>
  </w:style>
  <w:style w:type="character" w:customStyle="1" w:styleId="BodyText2Char">
    <w:name w:val="Body Text 2 Char"/>
    <w:locked/>
    <w:rsid w:val="00C20CE6"/>
    <w:rPr>
      <w:b/>
      <w:bCs/>
      <w:sz w:val="28"/>
      <w:szCs w:val="28"/>
      <w:lang w:val="ru-RU" w:eastAsia="ru-RU" w:bidi="ar-SA"/>
    </w:rPr>
  </w:style>
  <w:style w:type="character" w:customStyle="1" w:styleId="TitleChar">
    <w:name w:val="Title Char"/>
    <w:locked/>
    <w:rsid w:val="00C20CE6"/>
    <w:rPr>
      <w:sz w:val="28"/>
      <w:szCs w:val="28"/>
      <w:lang w:val="ru-RU" w:eastAsia="ru-RU" w:bidi="ar-SA"/>
    </w:rPr>
  </w:style>
  <w:style w:type="table" w:customStyle="1" w:styleId="1a">
    <w:name w:val="Сетка таблицы1"/>
    <w:basedOn w:val="a1"/>
    <w:next w:val="af4"/>
    <w:rsid w:val="00C20CE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f4"/>
    <w:rsid w:val="00C20C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4"/>
    <w:rsid w:val="00C20CE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Название1"/>
    <w:basedOn w:val="a"/>
    <w:next w:val="a"/>
    <w:link w:val="1b"/>
    <w:uiPriority w:val="10"/>
    <w:qFormat/>
    <w:rsid w:val="00C20CE6"/>
    <w:pPr>
      <w:spacing w:after="0" w:line="240" w:lineRule="auto"/>
      <w:contextualSpacing/>
    </w:pPr>
    <w:rPr>
      <w:rFonts w:ascii="Calibri Light" w:eastAsia="Times New Roman" w:hAnsi="Calibri Light" w:cs="Times New Roman"/>
      <w:spacing w:val="-10"/>
      <w:kern w:val="28"/>
      <w:sz w:val="56"/>
      <w:szCs w:val="56"/>
    </w:rPr>
  </w:style>
  <w:style w:type="character" w:customStyle="1" w:styleId="1b">
    <w:name w:val="Название Знак1"/>
    <w:link w:val="13"/>
    <w:uiPriority w:val="10"/>
    <w:rsid w:val="00C20CE6"/>
    <w:rPr>
      <w:rFonts w:ascii="Calibri Light" w:eastAsia="Times New Roman" w:hAnsi="Calibri Light" w:cs="Times New Roman"/>
      <w:spacing w:val="-10"/>
      <w:kern w:val="28"/>
      <w:sz w:val="56"/>
      <w:szCs w:val="56"/>
    </w:rPr>
  </w:style>
  <w:style w:type="character" w:customStyle="1" w:styleId="42">
    <w:name w:val="Название Знак4"/>
    <w:link w:val="aff3"/>
    <w:uiPriority w:val="10"/>
    <w:rsid w:val="00C20CE6"/>
    <w:rPr>
      <w:rFonts w:ascii="Calibri Light" w:eastAsia="Times New Roman" w:hAnsi="Calibri Light" w:cs="Times New Roman"/>
      <w:spacing w:val="-10"/>
      <w:kern w:val="28"/>
      <w:sz w:val="56"/>
      <w:szCs w:val="56"/>
    </w:rPr>
  </w:style>
  <w:style w:type="paragraph" w:styleId="aff3">
    <w:name w:val="Title"/>
    <w:basedOn w:val="a"/>
    <w:next w:val="a"/>
    <w:link w:val="42"/>
    <w:uiPriority w:val="10"/>
    <w:qFormat/>
    <w:rsid w:val="00C20CE6"/>
    <w:pPr>
      <w:spacing w:after="0" w:line="240" w:lineRule="auto"/>
      <w:contextualSpacing/>
    </w:pPr>
    <w:rPr>
      <w:rFonts w:ascii="Calibri Light" w:eastAsia="Times New Roman" w:hAnsi="Calibri Light" w:cs="Times New Roman"/>
      <w:spacing w:val="-10"/>
      <w:kern w:val="28"/>
      <w:sz w:val="56"/>
      <w:szCs w:val="56"/>
    </w:rPr>
  </w:style>
  <w:style w:type="character" w:customStyle="1" w:styleId="1c">
    <w:name w:val="Заголовок Знак1"/>
    <w:basedOn w:val="a0"/>
    <w:uiPriority w:val="10"/>
    <w:rsid w:val="00C20CE6"/>
    <w:rPr>
      <w:rFonts w:asciiTheme="majorHAnsi" w:eastAsiaTheme="majorEastAsia" w:hAnsiTheme="majorHAnsi" w:cstheme="majorBidi"/>
      <w:spacing w:val="-10"/>
      <w:kern w:val="28"/>
      <w:sz w:val="56"/>
      <w:szCs w:val="56"/>
    </w:rPr>
  </w:style>
  <w:style w:type="numbering" w:customStyle="1" w:styleId="1d">
    <w:name w:val="Нет списка1"/>
    <w:next w:val="a2"/>
    <w:uiPriority w:val="99"/>
    <w:semiHidden/>
    <w:unhideWhenUsed/>
    <w:rsid w:val="00C20CE6"/>
  </w:style>
  <w:style w:type="character" w:styleId="aff4">
    <w:name w:val="line number"/>
    <w:basedOn w:val="a0"/>
    <w:uiPriority w:val="99"/>
    <w:unhideWhenUsed/>
    <w:rsid w:val="00C20CE6"/>
  </w:style>
  <w:style w:type="character" w:customStyle="1" w:styleId="38">
    <w:name w:val="Название Знак3"/>
    <w:uiPriority w:val="10"/>
    <w:rsid w:val="00C20CE6"/>
    <w:rPr>
      <w:rFonts w:ascii="Calibri Light" w:eastAsia="Times New Roman" w:hAnsi="Calibri Light" w:cs="Times New Roman"/>
      <w:color w:val="323E4F"/>
      <w:spacing w:val="5"/>
      <w:kern w:val="28"/>
      <w:sz w:val="52"/>
      <w:szCs w:val="52"/>
    </w:rPr>
  </w:style>
  <w:style w:type="paragraph" w:customStyle="1" w:styleId="xl70">
    <w:name w:val="xl70"/>
    <w:basedOn w:val="a"/>
    <w:rsid w:val="00C20CE6"/>
    <w:pPr>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72">
    <w:name w:val="xl72"/>
    <w:basedOn w:val="a"/>
    <w:rsid w:val="00C20CE6"/>
    <w:pPr>
      <w:pBdr>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sz w:val="32"/>
      <w:szCs w:val="32"/>
    </w:rPr>
  </w:style>
  <w:style w:type="paragraph" w:customStyle="1" w:styleId="xl73">
    <w:name w:val="xl73"/>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4">
    <w:name w:val="xl74"/>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77">
    <w:name w:val="xl77"/>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78">
    <w:name w:val="xl78"/>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79">
    <w:name w:val="xl79"/>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C20C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82">
    <w:name w:val="xl82"/>
    <w:basedOn w:val="a"/>
    <w:rsid w:val="00C20CE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C20C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C20CE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85">
    <w:name w:val="xl85"/>
    <w:basedOn w:val="a"/>
    <w:rsid w:val="00C20CE6"/>
    <w:pPr>
      <w:shd w:val="clear" w:color="000000" w:fill="F2F2F2"/>
      <w:spacing w:before="100" w:beforeAutospacing="1" w:after="100" w:afterAutospacing="1" w:line="240" w:lineRule="auto"/>
    </w:pPr>
    <w:rPr>
      <w:rFonts w:ascii="Times New Roman" w:eastAsia="Times New Roman" w:hAnsi="Times New Roman" w:cs="Times New Roman"/>
    </w:rPr>
  </w:style>
  <w:style w:type="paragraph" w:customStyle="1" w:styleId="xl86">
    <w:name w:val="xl86"/>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87">
    <w:name w:val="xl87"/>
    <w:basedOn w:val="a"/>
    <w:rsid w:val="00C20CE6"/>
    <w:pPr>
      <w:shd w:val="clear" w:color="000000" w:fill="FFC000"/>
      <w:spacing w:before="100" w:beforeAutospacing="1" w:after="100" w:afterAutospacing="1" w:line="240" w:lineRule="auto"/>
    </w:pPr>
    <w:rPr>
      <w:rFonts w:ascii="Times New Roman" w:eastAsia="Times New Roman" w:hAnsi="Times New Roman" w:cs="Times New Roman"/>
    </w:rPr>
  </w:style>
  <w:style w:type="paragraph" w:customStyle="1" w:styleId="xl88">
    <w:name w:val="xl88"/>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89">
    <w:name w:val="xl89"/>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90">
    <w:name w:val="xl90"/>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91">
    <w:name w:val="xl91"/>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92">
    <w:name w:val="xl92"/>
    <w:basedOn w:val="a"/>
    <w:rsid w:val="00C20CE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93">
    <w:name w:val="xl93"/>
    <w:basedOn w:val="a"/>
    <w:rsid w:val="00C20CE6"/>
    <w:pPr>
      <w:shd w:val="clear" w:color="000000" w:fill="92D050"/>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96">
    <w:name w:val="xl96"/>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97">
    <w:name w:val="xl97"/>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8">
    <w:name w:val="xl98"/>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99">
    <w:name w:val="xl99"/>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0">
    <w:name w:val="xl100"/>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01">
    <w:name w:val="xl101"/>
    <w:basedOn w:val="a"/>
    <w:rsid w:val="00C20CE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02">
    <w:name w:val="xl102"/>
    <w:basedOn w:val="a"/>
    <w:rsid w:val="00C20CE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03">
    <w:name w:val="xl103"/>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04">
    <w:name w:val="xl104"/>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05">
    <w:name w:val="xl105"/>
    <w:basedOn w:val="a"/>
    <w:rsid w:val="00C20CE6"/>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06">
    <w:name w:val="xl106"/>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07">
    <w:name w:val="xl107"/>
    <w:basedOn w:val="a"/>
    <w:rsid w:val="00C20CE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08">
    <w:name w:val="xl108"/>
    <w:basedOn w:val="a"/>
    <w:rsid w:val="00C20CE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09">
    <w:name w:val="xl109"/>
    <w:basedOn w:val="a"/>
    <w:rsid w:val="00C20CE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0">
    <w:name w:val="xl110"/>
    <w:basedOn w:val="a"/>
    <w:rsid w:val="00C20CE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11">
    <w:name w:val="xl111"/>
    <w:basedOn w:val="a"/>
    <w:rsid w:val="00C20C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12">
    <w:name w:val="xl112"/>
    <w:basedOn w:val="a"/>
    <w:rsid w:val="00C20CE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13">
    <w:name w:val="xl113"/>
    <w:basedOn w:val="a"/>
    <w:rsid w:val="00C20C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14">
    <w:name w:val="xl114"/>
    <w:basedOn w:val="a"/>
    <w:rsid w:val="00C20CE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15">
    <w:name w:val="xl115"/>
    <w:basedOn w:val="a"/>
    <w:rsid w:val="00C20CE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16">
    <w:name w:val="xl116"/>
    <w:basedOn w:val="a"/>
    <w:rsid w:val="00C20CE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17">
    <w:name w:val="xl117"/>
    <w:basedOn w:val="a"/>
    <w:rsid w:val="00C20CE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18">
    <w:name w:val="xl118"/>
    <w:basedOn w:val="a"/>
    <w:rsid w:val="00C20CE6"/>
    <w:pPr>
      <w:pBdr>
        <w:top w:val="single" w:sz="4" w:space="0" w:color="auto"/>
        <w:left w:val="single" w:sz="8" w:space="0" w:color="auto"/>
        <w:bottom w:val="single" w:sz="4" w:space="0" w:color="auto"/>
        <w:right w:val="single" w:sz="8"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sz w:val="32"/>
      <w:szCs w:val="32"/>
    </w:rPr>
  </w:style>
  <w:style w:type="paragraph" w:customStyle="1" w:styleId="xl119">
    <w:name w:val="xl119"/>
    <w:basedOn w:val="a"/>
    <w:rsid w:val="00C20C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0">
    <w:name w:val="xl120"/>
    <w:basedOn w:val="a"/>
    <w:rsid w:val="00C20CE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21">
    <w:name w:val="xl121"/>
    <w:basedOn w:val="a"/>
    <w:rsid w:val="00C20CE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22">
    <w:name w:val="xl122"/>
    <w:basedOn w:val="a"/>
    <w:rsid w:val="00C20CE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23">
    <w:name w:val="xl123"/>
    <w:basedOn w:val="a"/>
    <w:rsid w:val="00C20C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24">
    <w:name w:val="xl124"/>
    <w:basedOn w:val="a"/>
    <w:rsid w:val="00C20CE6"/>
    <w:pPr>
      <w:pBdr>
        <w:top w:val="single" w:sz="4" w:space="0" w:color="auto"/>
        <w:left w:val="single" w:sz="8"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25">
    <w:name w:val="xl125"/>
    <w:basedOn w:val="a"/>
    <w:rsid w:val="00C20C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26">
    <w:name w:val="xl126"/>
    <w:basedOn w:val="a"/>
    <w:rsid w:val="00C20CE6"/>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27">
    <w:name w:val="xl127"/>
    <w:basedOn w:val="a"/>
    <w:rsid w:val="00C20CE6"/>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28">
    <w:name w:val="xl128"/>
    <w:basedOn w:val="a"/>
    <w:rsid w:val="00C20CE6"/>
    <w:pPr>
      <w:pBdr>
        <w:top w:val="single" w:sz="4" w:space="0" w:color="auto"/>
        <w:left w:val="single" w:sz="4" w:space="0" w:color="auto"/>
        <w:bottom w:val="single" w:sz="8" w:space="0" w:color="auto"/>
        <w:right w:val="single" w:sz="8"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29">
    <w:name w:val="xl129"/>
    <w:basedOn w:val="a"/>
    <w:rsid w:val="00C20CE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30">
    <w:name w:val="xl130"/>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31">
    <w:name w:val="xl131"/>
    <w:basedOn w:val="a"/>
    <w:rsid w:val="00C20CE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32">
    <w:name w:val="xl132"/>
    <w:basedOn w:val="a"/>
    <w:rsid w:val="00C20CE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33">
    <w:name w:val="xl133"/>
    <w:basedOn w:val="a"/>
    <w:rsid w:val="00C20CE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34">
    <w:name w:val="xl134"/>
    <w:basedOn w:val="a"/>
    <w:rsid w:val="00C20CE6"/>
    <w:pPr>
      <w:pBdr>
        <w:top w:val="single" w:sz="4" w:space="0" w:color="auto"/>
        <w:left w:val="single" w:sz="4" w:space="0" w:color="auto"/>
        <w:bottom w:val="single" w:sz="8" w:space="0" w:color="auto"/>
        <w:right w:val="single" w:sz="8"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35">
    <w:name w:val="xl135"/>
    <w:basedOn w:val="a"/>
    <w:rsid w:val="00C20CE6"/>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36">
    <w:name w:val="xl136"/>
    <w:basedOn w:val="a"/>
    <w:rsid w:val="00C20CE6"/>
    <w:pPr>
      <w:pBdr>
        <w:lef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37">
    <w:name w:val="xl137"/>
    <w:basedOn w:val="a"/>
    <w:rsid w:val="00C20CE6"/>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38">
    <w:name w:val="xl138"/>
    <w:basedOn w:val="a"/>
    <w:rsid w:val="00C20CE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39">
    <w:name w:val="xl139"/>
    <w:basedOn w:val="a"/>
    <w:rsid w:val="00C20CE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40">
    <w:name w:val="xl140"/>
    <w:basedOn w:val="a"/>
    <w:rsid w:val="00C20C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41">
    <w:name w:val="xl141"/>
    <w:basedOn w:val="a"/>
    <w:rsid w:val="00C20C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42">
    <w:name w:val="xl142"/>
    <w:basedOn w:val="a"/>
    <w:rsid w:val="00C20CE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43">
    <w:name w:val="xl143"/>
    <w:basedOn w:val="a"/>
    <w:rsid w:val="00C20C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44">
    <w:name w:val="xl144"/>
    <w:basedOn w:val="a"/>
    <w:rsid w:val="00C20CE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45">
    <w:name w:val="xl145"/>
    <w:basedOn w:val="a"/>
    <w:rsid w:val="00C20CE6"/>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46">
    <w:name w:val="xl146"/>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47">
    <w:name w:val="xl147"/>
    <w:basedOn w:val="a"/>
    <w:rsid w:val="00C20CE6"/>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48">
    <w:name w:val="xl148"/>
    <w:basedOn w:val="a"/>
    <w:rsid w:val="00C20CE6"/>
    <w:pPr>
      <w:pBdr>
        <w:top w:val="single" w:sz="4" w:space="0" w:color="auto"/>
        <w:left w:val="single" w:sz="8"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49">
    <w:name w:val="xl149"/>
    <w:basedOn w:val="a"/>
    <w:rsid w:val="00C20CE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0">
    <w:name w:val="xl150"/>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1">
    <w:name w:val="xl151"/>
    <w:basedOn w:val="a"/>
    <w:rsid w:val="00C20CE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2">
    <w:name w:val="xl152"/>
    <w:basedOn w:val="a"/>
    <w:rsid w:val="00C20C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53">
    <w:name w:val="xl153"/>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4">
    <w:name w:val="xl154"/>
    <w:basedOn w:val="a"/>
    <w:rsid w:val="00C20CE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55">
    <w:name w:val="xl155"/>
    <w:basedOn w:val="a"/>
    <w:rsid w:val="00C20CE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6">
    <w:name w:val="xl156"/>
    <w:basedOn w:val="a"/>
    <w:rsid w:val="00C20C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7">
    <w:name w:val="xl157"/>
    <w:basedOn w:val="a"/>
    <w:rsid w:val="00C20CE6"/>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58">
    <w:name w:val="xl158"/>
    <w:basedOn w:val="a"/>
    <w:rsid w:val="00C20CE6"/>
    <w:pPr>
      <w:pBdr>
        <w:top w:val="single" w:sz="4" w:space="0" w:color="auto"/>
        <w:left w:val="single" w:sz="8"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9">
    <w:name w:val="xl159"/>
    <w:basedOn w:val="a"/>
    <w:rsid w:val="00C20CE6"/>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60">
    <w:name w:val="xl160"/>
    <w:basedOn w:val="a"/>
    <w:rsid w:val="00C20CE6"/>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61">
    <w:name w:val="xl161"/>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2">
    <w:name w:val="xl162"/>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5">
    <w:name w:val="xl165"/>
    <w:basedOn w:val="a"/>
    <w:rsid w:val="00C20C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66">
    <w:name w:val="xl166"/>
    <w:basedOn w:val="a"/>
    <w:rsid w:val="00C20C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67">
    <w:name w:val="xl167"/>
    <w:basedOn w:val="a"/>
    <w:rsid w:val="00C20CE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68">
    <w:name w:val="xl168"/>
    <w:basedOn w:val="a"/>
    <w:rsid w:val="00C20CE6"/>
    <w:pPr>
      <w:pBdr>
        <w:top w:val="single" w:sz="8" w:space="0" w:color="auto"/>
        <w:left w:val="single" w:sz="8"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69">
    <w:name w:val="xl169"/>
    <w:basedOn w:val="a"/>
    <w:rsid w:val="00C20CE6"/>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70">
    <w:name w:val="xl170"/>
    <w:basedOn w:val="a"/>
    <w:rsid w:val="00C20CE6"/>
    <w:pPr>
      <w:pBdr>
        <w:top w:val="single" w:sz="8" w:space="0" w:color="auto"/>
        <w:left w:val="single" w:sz="4" w:space="0" w:color="auto"/>
        <w:bottom w:val="single" w:sz="4" w:space="0" w:color="auto"/>
        <w:right w:val="single" w:sz="8"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71">
    <w:name w:val="xl171"/>
    <w:basedOn w:val="a"/>
    <w:rsid w:val="00C20CE6"/>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72">
    <w:name w:val="xl172"/>
    <w:basedOn w:val="a"/>
    <w:rsid w:val="00C20CE6"/>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73">
    <w:name w:val="xl173"/>
    <w:basedOn w:val="a"/>
    <w:rsid w:val="00C20CE6"/>
    <w:pPr>
      <w:pBdr>
        <w:top w:val="single" w:sz="8" w:space="0" w:color="auto"/>
        <w:bottom w:val="single" w:sz="4" w:space="0" w:color="auto"/>
        <w:right w:val="single" w:sz="8"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74">
    <w:name w:val="xl174"/>
    <w:basedOn w:val="a"/>
    <w:rsid w:val="00C20CE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75">
    <w:name w:val="xl175"/>
    <w:basedOn w:val="a"/>
    <w:rsid w:val="00C20CE6"/>
    <w:pPr>
      <w:pBdr>
        <w:top w:val="single" w:sz="4" w:space="0" w:color="auto"/>
        <w:bottom w:val="single" w:sz="4"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76">
    <w:name w:val="xl176"/>
    <w:basedOn w:val="a"/>
    <w:rsid w:val="00C20CE6"/>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77">
    <w:name w:val="xl177"/>
    <w:basedOn w:val="a"/>
    <w:rsid w:val="00C20CE6"/>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78">
    <w:name w:val="xl178"/>
    <w:basedOn w:val="a"/>
    <w:rsid w:val="00C20CE6"/>
    <w:pPr>
      <w:pBdr>
        <w:top w:val="single" w:sz="8" w:space="0" w:color="auto"/>
        <w:left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79">
    <w:name w:val="xl179"/>
    <w:basedOn w:val="a"/>
    <w:rsid w:val="00C20CE6"/>
    <w:pPr>
      <w:pBdr>
        <w:top w:val="single" w:sz="8" w:space="0" w:color="auto"/>
        <w:lef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80">
    <w:name w:val="xl180"/>
    <w:basedOn w:val="a"/>
    <w:rsid w:val="00C20CE6"/>
    <w:pPr>
      <w:pBdr>
        <w:top w:val="single" w:sz="8" w:space="0" w:color="auto"/>
        <w:left w:val="single" w:sz="8"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81">
    <w:name w:val="xl181"/>
    <w:basedOn w:val="a"/>
    <w:rsid w:val="00C20CE6"/>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82">
    <w:name w:val="xl182"/>
    <w:basedOn w:val="a"/>
    <w:rsid w:val="00C20CE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3">
    <w:name w:val="xl183"/>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4">
    <w:name w:val="xl184"/>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5">
    <w:name w:val="xl185"/>
    <w:basedOn w:val="a"/>
    <w:rsid w:val="00C20CE6"/>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6">
    <w:name w:val="xl186"/>
    <w:basedOn w:val="a"/>
    <w:rsid w:val="00C20CE6"/>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7">
    <w:name w:val="xl187"/>
    <w:basedOn w:val="a"/>
    <w:rsid w:val="00C20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88">
    <w:name w:val="xl188"/>
    <w:basedOn w:val="a"/>
    <w:rsid w:val="00C20CE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89">
    <w:name w:val="xl189"/>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90">
    <w:name w:val="xl190"/>
    <w:basedOn w:val="a"/>
    <w:rsid w:val="00C20CE6"/>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91">
    <w:name w:val="xl191"/>
    <w:basedOn w:val="a"/>
    <w:rsid w:val="00C20CE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92">
    <w:name w:val="xl192"/>
    <w:basedOn w:val="a"/>
    <w:rsid w:val="00C20CE6"/>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93">
    <w:name w:val="xl193"/>
    <w:basedOn w:val="a"/>
    <w:rsid w:val="00C20C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94">
    <w:name w:val="xl194"/>
    <w:basedOn w:val="a"/>
    <w:rsid w:val="00C20CE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95">
    <w:name w:val="xl195"/>
    <w:basedOn w:val="a"/>
    <w:rsid w:val="00C20CE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96">
    <w:name w:val="xl196"/>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97">
    <w:name w:val="xl197"/>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98">
    <w:name w:val="xl198"/>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199">
    <w:name w:val="xl199"/>
    <w:basedOn w:val="a"/>
    <w:rsid w:val="00C20CE6"/>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00">
    <w:name w:val="xl200"/>
    <w:basedOn w:val="a"/>
    <w:rsid w:val="00C20CE6"/>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01">
    <w:name w:val="xl201"/>
    <w:basedOn w:val="a"/>
    <w:rsid w:val="00C20CE6"/>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02">
    <w:name w:val="xl202"/>
    <w:basedOn w:val="a"/>
    <w:rsid w:val="00C20CE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03">
    <w:name w:val="xl203"/>
    <w:basedOn w:val="a"/>
    <w:rsid w:val="00C20CE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04">
    <w:name w:val="xl204"/>
    <w:basedOn w:val="a"/>
    <w:rsid w:val="00C20CE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05">
    <w:name w:val="xl205"/>
    <w:basedOn w:val="a"/>
    <w:rsid w:val="00C20CE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06">
    <w:name w:val="xl206"/>
    <w:basedOn w:val="a"/>
    <w:rsid w:val="00C20C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07">
    <w:name w:val="xl207"/>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a"/>
    <w:rsid w:val="00C20CE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09">
    <w:name w:val="xl209"/>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10">
    <w:name w:val="xl210"/>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
    <w:rsid w:val="00C20CE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12">
    <w:name w:val="xl212"/>
    <w:basedOn w:val="a"/>
    <w:rsid w:val="00C20CE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13">
    <w:name w:val="xl213"/>
    <w:basedOn w:val="a"/>
    <w:rsid w:val="00C20CE6"/>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14">
    <w:name w:val="xl214"/>
    <w:basedOn w:val="a"/>
    <w:rsid w:val="00C20C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15">
    <w:name w:val="xl215"/>
    <w:basedOn w:val="a"/>
    <w:rsid w:val="00C20CE6"/>
    <w:pPr>
      <w:pBdr>
        <w:top w:val="single" w:sz="4" w:space="0" w:color="auto"/>
        <w:left w:val="single" w:sz="4" w:space="0" w:color="auto"/>
        <w:bottom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16">
    <w:name w:val="xl216"/>
    <w:basedOn w:val="a"/>
    <w:rsid w:val="00C20CE6"/>
    <w:pPr>
      <w:pBdr>
        <w:top w:val="single" w:sz="8" w:space="0" w:color="auto"/>
        <w:left w:val="single" w:sz="8"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17">
    <w:name w:val="xl217"/>
    <w:basedOn w:val="a"/>
    <w:rsid w:val="00C20CE6"/>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18">
    <w:name w:val="xl218"/>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
    <w:rsid w:val="00C20C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20">
    <w:name w:val="xl220"/>
    <w:basedOn w:val="a"/>
    <w:rsid w:val="00C20CE6"/>
    <w:pPr>
      <w:pBdr>
        <w:top w:val="single" w:sz="8"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21">
    <w:name w:val="xl221"/>
    <w:basedOn w:val="a"/>
    <w:rsid w:val="00C20CE6"/>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22">
    <w:name w:val="xl222"/>
    <w:basedOn w:val="a"/>
    <w:rsid w:val="00C20CE6"/>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23">
    <w:name w:val="xl223"/>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
    <w:rsid w:val="00C20CE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26">
    <w:name w:val="xl226"/>
    <w:basedOn w:val="a"/>
    <w:rsid w:val="00C20CE6"/>
    <w:pPr>
      <w:pBdr>
        <w:top w:val="single" w:sz="8"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27">
    <w:name w:val="xl227"/>
    <w:basedOn w:val="a"/>
    <w:rsid w:val="00C20CE6"/>
    <w:pPr>
      <w:pBdr>
        <w:top w:val="single" w:sz="8"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28">
    <w:name w:val="xl228"/>
    <w:basedOn w:val="a"/>
    <w:rsid w:val="00C20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29">
    <w:name w:val="xl229"/>
    <w:basedOn w:val="a"/>
    <w:rsid w:val="00C20CE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30">
    <w:name w:val="xl230"/>
    <w:basedOn w:val="a"/>
    <w:rsid w:val="00C20CE6"/>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31">
    <w:name w:val="xl231"/>
    <w:basedOn w:val="a"/>
    <w:rsid w:val="00C20C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32">
    <w:name w:val="xl232"/>
    <w:basedOn w:val="a"/>
    <w:rsid w:val="00C20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33">
    <w:name w:val="xl233"/>
    <w:basedOn w:val="a"/>
    <w:rsid w:val="00C20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34">
    <w:name w:val="xl234"/>
    <w:basedOn w:val="a"/>
    <w:rsid w:val="00C20CE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35">
    <w:name w:val="xl235"/>
    <w:basedOn w:val="a"/>
    <w:rsid w:val="00C20CE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36">
    <w:name w:val="xl236"/>
    <w:basedOn w:val="a"/>
    <w:rsid w:val="00C20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37">
    <w:name w:val="xl237"/>
    <w:basedOn w:val="a"/>
    <w:rsid w:val="00C20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38">
    <w:name w:val="xl238"/>
    <w:basedOn w:val="a"/>
    <w:rsid w:val="00C20CE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39">
    <w:name w:val="xl239"/>
    <w:basedOn w:val="a"/>
    <w:rsid w:val="00C20CE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40">
    <w:name w:val="xl240"/>
    <w:basedOn w:val="a"/>
    <w:rsid w:val="00C20CE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41">
    <w:name w:val="xl241"/>
    <w:basedOn w:val="a"/>
    <w:rsid w:val="00C20CE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42">
    <w:name w:val="xl242"/>
    <w:basedOn w:val="a"/>
    <w:rsid w:val="00C20CE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43">
    <w:name w:val="xl243"/>
    <w:basedOn w:val="a"/>
    <w:rsid w:val="00C20CE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44">
    <w:name w:val="xl244"/>
    <w:basedOn w:val="a"/>
    <w:rsid w:val="00C20CE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45">
    <w:name w:val="xl245"/>
    <w:basedOn w:val="a"/>
    <w:rsid w:val="00C20CE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46">
    <w:name w:val="xl246"/>
    <w:basedOn w:val="a"/>
    <w:rsid w:val="00C20CE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47">
    <w:name w:val="xl247"/>
    <w:basedOn w:val="a"/>
    <w:rsid w:val="00C20CE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48">
    <w:name w:val="xl248"/>
    <w:basedOn w:val="a"/>
    <w:rsid w:val="00C20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49">
    <w:name w:val="xl249"/>
    <w:basedOn w:val="a"/>
    <w:rsid w:val="00C20CE6"/>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50">
    <w:name w:val="xl250"/>
    <w:basedOn w:val="a"/>
    <w:rsid w:val="00C20C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51">
    <w:name w:val="xl251"/>
    <w:basedOn w:val="a"/>
    <w:rsid w:val="00C20CE6"/>
    <w:pPr>
      <w:pBdr>
        <w:lef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52">
    <w:name w:val="xl252"/>
    <w:basedOn w:val="a"/>
    <w:rsid w:val="00C20CE6"/>
    <w:pPr>
      <w:pBdr>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53">
    <w:name w:val="xl253"/>
    <w:basedOn w:val="a"/>
    <w:rsid w:val="00C20CE6"/>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54">
    <w:name w:val="xl254"/>
    <w:basedOn w:val="a"/>
    <w:rsid w:val="00C20CE6"/>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55">
    <w:name w:val="xl255"/>
    <w:basedOn w:val="a"/>
    <w:rsid w:val="00C20C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56">
    <w:name w:val="xl256"/>
    <w:basedOn w:val="a"/>
    <w:rsid w:val="00C20C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57">
    <w:name w:val="xl257"/>
    <w:basedOn w:val="a"/>
    <w:rsid w:val="00C20CE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58">
    <w:name w:val="xl258"/>
    <w:basedOn w:val="a"/>
    <w:rsid w:val="00C20CE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59">
    <w:name w:val="xl259"/>
    <w:basedOn w:val="a"/>
    <w:rsid w:val="00C20CE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60">
    <w:name w:val="xl260"/>
    <w:basedOn w:val="a"/>
    <w:rsid w:val="00C20CE6"/>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61">
    <w:name w:val="xl261"/>
    <w:basedOn w:val="a"/>
    <w:rsid w:val="00C20C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62">
    <w:name w:val="xl262"/>
    <w:basedOn w:val="a"/>
    <w:rsid w:val="00C20CE6"/>
    <w:pPr>
      <w:pBdr>
        <w:top w:val="single" w:sz="4" w:space="0" w:color="auto"/>
        <w:left w:val="single" w:sz="8"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63">
    <w:name w:val="xl263"/>
    <w:basedOn w:val="a"/>
    <w:rsid w:val="00C20CE6"/>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64">
    <w:name w:val="xl264"/>
    <w:basedOn w:val="a"/>
    <w:rsid w:val="00C20CE6"/>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65">
    <w:name w:val="xl265"/>
    <w:basedOn w:val="a"/>
    <w:rsid w:val="00C20CE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66">
    <w:name w:val="xl266"/>
    <w:basedOn w:val="a"/>
    <w:rsid w:val="00C20C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67">
    <w:name w:val="xl267"/>
    <w:basedOn w:val="a"/>
    <w:rsid w:val="00C20CE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68">
    <w:name w:val="xl268"/>
    <w:basedOn w:val="a"/>
    <w:rsid w:val="00C20CE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69">
    <w:name w:val="xl269"/>
    <w:basedOn w:val="a"/>
    <w:rsid w:val="00C20CE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70">
    <w:name w:val="xl270"/>
    <w:basedOn w:val="a"/>
    <w:rsid w:val="00C20CE6"/>
    <w:pPr>
      <w:pBdr>
        <w:top w:val="single" w:sz="4" w:space="0" w:color="auto"/>
        <w:left w:val="single" w:sz="8"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71">
    <w:name w:val="xl271"/>
    <w:basedOn w:val="a"/>
    <w:rsid w:val="00C20CE6"/>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72">
    <w:name w:val="xl272"/>
    <w:basedOn w:val="a"/>
    <w:rsid w:val="00C20CE6"/>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73">
    <w:name w:val="xl273"/>
    <w:basedOn w:val="a"/>
    <w:rsid w:val="00C20CE6"/>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74">
    <w:name w:val="xl274"/>
    <w:basedOn w:val="a"/>
    <w:rsid w:val="00C20CE6"/>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75">
    <w:name w:val="xl275"/>
    <w:basedOn w:val="a"/>
    <w:rsid w:val="00C20CE6"/>
    <w:pPr>
      <w:pBdr>
        <w:top w:val="single" w:sz="4" w:space="0" w:color="auto"/>
        <w:left w:val="single" w:sz="8"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76">
    <w:name w:val="xl276"/>
    <w:basedOn w:val="a"/>
    <w:rsid w:val="00C20CE6"/>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77">
    <w:name w:val="xl277"/>
    <w:basedOn w:val="a"/>
    <w:rsid w:val="00C20CE6"/>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78">
    <w:name w:val="xl278"/>
    <w:basedOn w:val="a"/>
    <w:rsid w:val="00C20CE6"/>
    <w:pPr>
      <w:spacing w:before="100" w:beforeAutospacing="1" w:after="100" w:afterAutospacing="1" w:line="240" w:lineRule="auto"/>
      <w:jc w:val="center"/>
    </w:pPr>
    <w:rPr>
      <w:rFonts w:ascii="Times New Roman" w:eastAsia="Times New Roman" w:hAnsi="Times New Roman" w:cs="Times New Roman"/>
    </w:rPr>
  </w:style>
  <w:style w:type="paragraph" w:customStyle="1" w:styleId="xl279">
    <w:name w:val="xl279"/>
    <w:basedOn w:val="a"/>
    <w:rsid w:val="00C20CE6"/>
    <w:pPr>
      <w:pBdr>
        <w:bottom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80">
    <w:name w:val="xl280"/>
    <w:basedOn w:val="a"/>
    <w:rsid w:val="00C20CE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81">
    <w:name w:val="xl281"/>
    <w:basedOn w:val="a"/>
    <w:rsid w:val="00C20CE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82">
    <w:name w:val="xl282"/>
    <w:basedOn w:val="a"/>
    <w:rsid w:val="00C20CE6"/>
    <w:pPr>
      <w:pBdr>
        <w:top w:val="single" w:sz="4" w:space="0" w:color="auto"/>
        <w:left w:val="single" w:sz="8" w:space="0" w:color="auto"/>
        <w:bottom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83">
    <w:name w:val="xl283"/>
    <w:basedOn w:val="a"/>
    <w:rsid w:val="00C20CE6"/>
    <w:pPr>
      <w:pBdr>
        <w:top w:val="single" w:sz="4" w:space="0" w:color="auto"/>
        <w:bottom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84">
    <w:name w:val="xl284"/>
    <w:basedOn w:val="a"/>
    <w:rsid w:val="00C20CE6"/>
    <w:pPr>
      <w:pBdr>
        <w:top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85">
    <w:name w:val="xl285"/>
    <w:basedOn w:val="a"/>
    <w:rsid w:val="00C20CE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86">
    <w:name w:val="xl286"/>
    <w:basedOn w:val="a"/>
    <w:rsid w:val="00C20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87">
    <w:name w:val="xl287"/>
    <w:basedOn w:val="a"/>
    <w:rsid w:val="00C20CE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288">
    <w:name w:val="xl288"/>
    <w:basedOn w:val="a"/>
    <w:rsid w:val="00C20CE6"/>
    <w:pPr>
      <w:pBdr>
        <w:left w:val="single" w:sz="8"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89">
    <w:name w:val="xl289"/>
    <w:basedOn w:val="a"/>
    <w:rsid w:val="00C20CE6"/>
    <w:pPr>
      <w:pBdr>
        <w:left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90">
    <w:name w:val="xl290"/>
    <w:basedOn w:val="a"/>
    <w:rsid w:val="00C20CE6"/>
    <w:pPr>
      <w:pBdr>
        <w:lef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91">
    <w:name w:val="xl291"/>
    <w:basedOn w:val="a"/>
    <w:rsid w:val="00C20CE6"/>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92">
    <w:name w:val="xl292"/>
    <w:basedOn w:val="a"/>
    <w:rsid w:val="00C20CE6"/>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93">
    <w:name w:val="xl293"/>
    <w:basedOn w:val="a"/>
    <w:rsid w:val="00C20CE6"/>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94">
    <w:name w:val="xl294"/>
    <w:basedOn w:val="a"/>
    <w:rsid w:val="00C20C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95">
    <w:name w:val="xl295"/>
    <w:basedOn w:val="a"/>
    <w:rsid w:val="00C20C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96">
    <w:name w:val="xl296"/>
    <w:basedOn w:val="a"/>
    <w:rsid w:val="00C20CE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97">
    <w:name w:val="xl297"/>
    <w:basedOn w:val="a"/>
    <w:rsid w:val="00C20CE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98">
    <w:name w:val="xl298"/>
    <w:basedOn w:val="a"/>
    <w:rsid w:val="00C20C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99">
    <w:name w:val="xl299"/>
    <w:basedOn w:val="a"/>
    <w:rsid w:val="00C20CE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300">
    <w:name w:val="xl300"/>
    <w:basedOn w:val="a"/>
    <w:rsid w:val="00C20CE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01">
    <w:name w:val="xl301"/>
    <w:basedOn w:val="a"/>
    <w:rsid w:val="00C20CE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02">
    <w:name w:val="xl302"/>
    <w:basedOn w:val="a"/>
    <w:rsid w:val="00C20CE6"/>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303">
    <w:name w:val="xl303"/>
    <w:basedOn w:val="a"/>
    <w:rsid w:val="00C20CE6"/>
    <w:pPr>
      <w:pBdr>
        <w:top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304">
    <w:name w:val="xl304"/>
    <w:basedOn w:val="a"/>
    <w:rsid w:val="00C20CE6"/>
    <w:pPr>
      <w:pBdr>
        <w:top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305">
    <w:name w:val="xl305"/>
    <w:basedOn w:val="a"/>
    <w:rsid w:val="00C20CE6"/>
    <w:pPr>
      <w:pBdr>
        <w:top w:val="single" w:sz="8" w:space="0" w:color="auto"/>
        <w:left w:val="single" w:sz="8"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306">
    <w:name w:val="xl306"/>
    <w:basedOn w:val="a"/>
    <w:rsid w:val="00C20CE6"/>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307">
    <w:name w:val="xl307"/>
    <w:basedOn w:val="a"/>
    <w:rsid w:val="00C20CE6"/>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308">
    <w:name w:val="xl308"/>
    <w:basedOn w:val="a"/>
    <w:rsid w:val="00C20CE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309">
    <w:name w:val="xl309"/>
    <w:basedOn w:val="a"/>
    <w:rsid w:val="00C20CE6"/>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310">
    <w:name w:val="xl310"/>
    <w:basedOn w:val="a"/>
    <w:rsid w:val="00C20CE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311">
    <w:name w:val="xl311"/>
    <w:basedOn w:val="a"/>
    <w:rsid w:val="00C20CE6"/>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312">
    <w:name w:val="xl312"/>
    <w:basedOn w:val="a"/>
    <w:rsid w:val="00C20CE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313">
    <w:name w:val="xl313"/>
    <w:basedOn w:val="a"/>
    <w:rsid w:val="00C20CE6"/>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314">
    <w:name w:val="xl314"/>
    <w:basedOn w:val="a"/>
    <w:rsid w:val="00C20CE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315">
    <w:name w:val="xl315"/>
    <w:basedOn w:val="a"/>
    <w:rsid w:val="00C20CE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316">
    <w:name w:val="xl316"/>
    <w:basedOn w:val="a"/>
    <w:rsid w:val="00C20CE6"/>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317">
    <w:name w:val="xl317"/>
    <w:basedOn w:val="a"/>
    <w:rsid w:val="00C20CE6"/>
    <w:pPr>
      <w:pBdr>
        <w:top w:val="single" w:sz="8" w:space="0" w:color="auto"/>
        <w:left w:val="single" w:sz="4" w:space="0" w:color="auto"/>
        <w:bottom w:val="single" w:sz="4" w:space="0" w:color="auto"/>
        <w:right w:val="single" w:sz="8"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18">
    <w:name w:val="xl318"/>
    <w:basedOn w:val="a"/>
    <w:rsid w:val="00C20CE6"/>
    <w:pPr>
      <w:pBdr>
        <w:top w:val="single" w:sz="4" w:space="0" w:color="auto"/>
        <w:left w:val="single" w:sz="4" w:space="0" w:color="auto"/>
        <w:bottom w:val="single" w:sz="4" w:space="0" w:color="auto"/>
        <w:right w:val="single" w:sz="8"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19">
    <w:name w:val="xl319"/>
    <w:basedOn w:val="a"/>
    <w:rsid w:val="00C20CE6"/>
    <w:pPr>
      <w:pBdr>
        <w:left w:val="single" w:sz="4" w:space="0" w:color="auto"/>
        <w:right w:val="single" w:sz="8"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20">
    <w:name w:val="xl320"/>
    <w:basedOn w:val="a"/>
    <w:rsid w:val="00C20CE6"/>
    <w:pPr>
      <w:pBdr>
        <w:left w:val="single" w:sz="4" w:space="0" w:color="auto"/>
        <w:bottom w:val="single" w:sz="4" w:space="0" w:color="auto"/>
        <w:right w:val="single" w:sz="8"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21">
    <w:name w:val="xl321"/>
    <w:basedOn w:val="a"/>
    <w:rsid w:val="00C20CE6"/>
    <w:pPr>
      <w:pBdr>
        <w:top w:val="single" w:sz="4" w:space="0" w:color="auto"/>
        <w:left w:val="single" w:sz="4" w:space="0" w:color="auto"/>
        <w:right w:val="single" w:sz="8"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29">
    <w:name w:val="Обычный (веб)2"/>
    <w:basedOn w:val="a"/>
    <w:rsid w:val="00C20CE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a">
    <w:name w:val="Нет списка2"/>
    <w:next w:val="a2"/>
    <w:uiPriority w:val="99"/>
    <w:semiHidden/>
    <w:unhideWhenUsed/>
    <w:rsid w:val="00C20CE6"/>
  </w:style>
  <w:style w:type="numbering" w:customStyle="1" w:styleId="112">
    <w:name w:val="Стиль11"/>
    <w:rsid w:val="00C20CE6"/>
  </w:style>
  <w:style w:type="character" w:customStyle="1" w:styleId="2b">
    <w:name w:val="Название Знак2"/>
    <w:link w:val="2c"/>
    <w:uiPriority w:val="10"/>
    <w:locked/>
    <w:rsid w:val="00C20CE6"/>
    <w:rPr>
      <w:sz w:val="28"/>
      <w:szCs w:val="28"/>
    </w:rPr>
  </w:style>
  <w:style w:type="paragraph" w:customStyle="1" w:styleId="msonormal0">
    <w:name w:val="msonormal"/>
    <w:basedOn w:val="a"/>
    <w:rsid w:val="00C20C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
    <w:name w:val="Название2"/>
    <w:basedOn w:val="a"/>
    <w:next w:val="a"/>
    <w:link w:val="2b"/>
    <w:uiPriority w:val="10"/>
    <w:qFormat/>
    <w:rsid w:val="00C20CE6"/>
    <w:pPr>
      <w:spacing w:after="0" w:line="240" w:lineRule="auto"/>
      <w:contextualSpacing/>
    </w:pPr>
    <w:rPr>
      <w:sz w:val="28"/>
      <w:szCs w:val="28"/>
    </w:rPr>
  </w:style>
  <w:style w:type="paragraph" w:customStyle="1" w:styleId="2d">
    <w:name w:val="Абзац списка2"/>
    <w:basedOn w:val="a"/>
    <w:rsid w:val="00C20CE6"/>
    <w:pPr>
      <w:spacing w:after="0" w:line="360" w:lineRule="atLeast"/>
      <w:ind w:left="720"/>
      <w:contextualSpacing/>
    </w:pPr>
    <w:rPr>
      <w:rFonts w:ascii="Times New Roman" w:eastAsia="Times New Roman" w:hAnsi="Times New Roman" w:cs="Times New Roman"/>
      <w:sz w:val="20"/>
      <w:szCs w:val="20"/>
    </w:rPr>
  </w:style>
  <w:style w:type="paragraph" w:customStyle="1" w:styleId="2e">
    <w:name w:val="Рецензия2"/>
    <w:semiHidden/>
    <w:rsid w:val="00C20CE6"/>
    <w:pPr>
      <w:spacing w:after="0" w:line="240" w:lineRule="auto"/>
    </w:pPr>
    <w:rPr>
      <w:rFonts w:ascii="Times New Roman" w:eastAsia="Times New Roman" w:hAnsi="Times New Roman" w:cs="Times New Roman"/>
      <w:sz w:val="28"/>
      <w:szCs w:val="28"/>
    </w:rPr>
  </w:style>
  <w:style w:type="numbering" w:customStyle="1" w:styleId="113">
    <w:name w:val="Нет списка11"/>
    <w:next w:val="a2"/>
    <w:uiPriority w:val="99"/>
    <w:semiHidden/>
    <w:unhideWhenUsed/>
    <w:rsid w:val="00C20CE6"/>
  </w:style>
  <w:style w:type="numbering" w:customStyle="1" w:styleId="1110">
    <w:name w:val="Стиль111"/>
    <w:rsid w:val="00C20CE6"/>
  </w:style>
  <w:style w:type="paragraph" w:customStyle="1" w:styleId="39">
    <w:name w:val="Абзац списка3"/>
    <w:basedOn w:val="a"/>
    <w:rsid w:val="00C20CE6"/>
    <w:pPr>
      <w:spacing w:after="0" w:line="360" w:lineRule="atLeast"/>
      <w:ind w:left="720"/>
      <w:contextualSpacing/>
    </w:pPr>
    <w:rPr>
      <w:rFonts w:ascii="Times New Roman" w:eastAsia="Times New Roman" w:hAnsi="Times New Roman" w:cs="Times New Roman"/>
      <w:sz w:val="20"/>
      <w:szCs w:val="20"/>
    </w:rPr>
  </w:style>
  <w:style w:type="paragraph" w:customStyle="1" w:styleId="3a">
    <w:name w:val="Рецензия3"/>
    <w:semiHidden/>
    <w:rsid w:val="00C20CE6"/>
    <w:pPr>
      <w:spacing w:after="0" w:line="240" w:lineRule="auto"/>
    </w:pPr>
    <w:rPr>
      <w:rFonts w:ascii="Times New Roman" w:eastAsia="Times New Roman" w:hAnsi="Times New Roman" w:cs="Times New Roman"/>
      <w:sz w:val="28"/>
      <w:szCs w:val="28"/>
    </w:rPr>
  </w:style>
  <w:style w:type="numbering" w:customStyle="1" w:styleId="211">
    <w:name w:val="Нет списка21"/>
    <w:next w:val="a2"/>
    <w:uiPriority w:val="99"/>
    <w:semiHidden/>
    <w:unhideWhenUsed/>
    <w:rsid w:val="00C20CE6"/>
  </w:style>
  <w:style w:type="table" w:customStyle="1" w:styleId="3b">
    <w:name w:val="Сетка таблицы3"/>
    <w:basedOn w:val="a1"/>
    <w:next w:val="af4"/>
    <w:uiPriority w:val="59"/>
    <w:rsid w:val="00C20CE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Стиль12"/>
    <w:rsid w:val="00C20CE6"/>
  </w:style>
  <w:style w:type="table" w:customStyle="1" w:styleId="121">
    <w:name w:val="Сетка таблицы12"/>
    <w:basedOn w:val="a1"/>
    <w:next w:val="af4"/>
    <w:rsid w:val="00C20CE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1"/>
    <w:next w:val="af4"/>
    <w:rsid w:val="00C20C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f4"/>
    <w:rsid w:val="00C20CE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No Spacing"/>
    <w:uiPriority w:val="1"/>
    <w:qFormat/>
    <w:rsid w:val="00C20CE6"/>
    <w:pPr>
      <w:spacing w:after="0" w:line="240" w:lineRule="auto"/>
    </w:pPr>
    <w:rPr>
      <w:rFonts w:ascii="Calibri" w:eastAsia="Calibri" w:hAnsi="Calibri" w:cs="Times New Roman"/>
      <w:lang w:eastAsia="en-US"/>
    </w:rPr>
  </w:style>
  <w:style w:type="numbering" w:customStyle="1" w:styleId="3c">
    <w:name w:val="Нет списка3"/>
    <w:next w:val="a2"/>
    <w:uiPriority w:val="99"/>
    <w:semiHidden/>
    <w:unhideWhenUsed/>
    <w:rsid w:val="00C20CE6"/>
  </w:style>
  <w:style w:type="table" w:customStyle="1" w:styleId="43">
    <w:name w:val="Сетка таблицы4"/>
    <w:basedOn w:val="a1"/>
    <w:next w:val="af4"/>
    <w:uiPriority w:val="59"/>
    <w:rsid w:val="00C20CE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Стиль13"/>
    <w:rsid w:val="00C20CE6"/>
  </w:style>
  <w:style w:type="table" w:customStyle="1" w:styleId="131">
    <w:name w:val="Сетка таблицы13"/>
    <w:basedOn w:val="a1"/>
    <w:next w:val="af4"/>
    <w:rsid w:val="00C20CE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next w:val="af4"/>
    <w:rsid w:val="00C20C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f4"/>
    <w:rsid w:val="00C20CE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Абзац списка4"/>
    <w:basedOn w:val="a"/>
    <w:rsid w:val="00C20CE6"/>
    <w:pPr>
      <w:spacing w:after="0" w:line="360" w:lineRule="atLeast"/>
      <w:ind w:left="720"/>
      <w:contextualSpacing/>
    </w:pPr>
    <w:rPr>
      <w:rFonts w:ascii="Times New Roman" w:eastAsia="Times New Roman" w:hAnsi="Times New Roman" w:cs="Times New Roman"/>
      <w:sz w:val="20"/>
      <w:szCs w:val="20"/>
    </w:rPr>
  </w:style>
  <w:style w:type="paragraph" w:customStyle="1" w:styleId="45">
    <w:name w:val="Рецензия4"/>
    <w:hidden/>
    <w:semiHidden/>
    <w:rsid w:val="00C20CE6"/>
    <w:pPr>
      <w:spacing w:after="0" w:line="240" w:lineRule="auto"/>
    </w:pPr>
    <w:rPr>
      <w:rFonts w:ascii="Times New Roman" w:eastAsia="Times New Roman" w:hAnsi="Times New Roman" w:cs="Times New Roman"/>
      <w:sz w:val="28"/>
      <w:szCs w:val="28"/>
    </w:rPr>
  </w:style>
  <w:style w:type="table" w:customStyle="1" w:styleId="GridTableLight">
    <w:name w:val="Grid Table Light"/>
    <w:basedOn w:val="a1"/>
    <w:uiPriority w:val="40"/>
    <w:rsid w:val="00C20CE6"/>
    <w:pPr>
      <w:spacing w:after="0" w:line="240" w:lineRule="auto"/>
    </w:pPr>
    <w:rPr>
      <w:rFonts w:ascii="Calibri" w:eastAsia="Calibri" w:hAnsi="Calibri" w:cs="Times New Roman"/>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6">
    <w:basedOn w:val="a"/>
    <w:next w:val="aff7"/>
    <w:rsid w:val="00C20CE6"/>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Normal (Web)"/>
    <w:basedOn w:val="a"/>
    <w:uiPriority w:val="99"/>
    <w:semiHidden/>
    <w:unhideWhenUsed/>
    <w:rsid w:val="00C20CE6"/>
    <w:rPr>
      <w:rFonts w:ascii="Times New Roman" w:hAnsi="Times New Roman" w:cs="Times New Roman"/>
      <w:sz w:val="24"/>
      <w:szCs w:val="24"/>
    </w:rPr>
  </w:style>
  <w:style w:type="paragraph" w:customStyle="1" w:styleId="aff8">
    <w:basedOn w:val="a"/>
    <w:next w:val="aff7"/>
    <w:rsid w:val="0095200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2"/>
    <w:uiPriority w:val="99"/>
    <w:semiHidden/>
    <w:unhideWhenUsed/>
    <w:rsid w:val="00E924B5"/>
  </w:style>
  <w:style w:type="numbering" w:customStyle="1" w:styleId="140">
    <w:name w:val="Стиль14"/>
    <w:rsid w:val="00E924B5"/>
  </w:style>
  <w:style w:type="numbering" w:customStyle="1" w:styleId="122">
    <w:name w:val="Нет списка12"/>
    <w:next w:val="a2"/>
    <w:uiPriority w:val="99"/>
    <w:semiHidden/>
    <w:unhideWhenUsed/>
    <w:rsid w:val="00E924B5"/>
  </w:style>
  <w:style w:type="paragraph" w:customStyle="1" w:styleId="3d">
    <w:name w:val="Обычный (веб)3"/>
    <w:basedOn w:val="a"/>
    <w:rsid w:val="00E924B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23">
    <w:name w:val="Нет списка22"/>
    <w:next w:val="a2"/>
    <w:uiPriority w:val="99"/>
    <w:semiHidden/>
    <w:unhideWhenUsed/>
    <w:rsid w:val="00E924B5"/>
  </w:style>
  <w:style w:type="numbering" w:customStyle="1" w:styleId="1121">
    <w:name w:val="Стиль112"/>
    <w:rsid w:val="00E924B5"/>
  </w:style>
  <w:style w:type="numbering" w:customStyle="1" w:styleId="1112">
    <w:name w:val="Нет списка111"/>
    <w:next w:val="a2"/>
    <w:uiPriority w:val="99"/>
    <w:semiHidden/>
    <w:unhideWhenUsed/>
    <w:rsid w:val="00E924B5"/>
  </w:style>
  <w:style w:type="numbering" w:customStyle="1" w:styleId="11110">
    <w:name w:val="Стиль1111"/>
    <w:rsid w:val="00E924B5"/>
  </w:style>
  <w:style w:type="numbering" w:customStyle="1" w:styleId="2110">
    <w:name w:val="Нет списка211"/>
    <w:next w:val="a2"/>
    <w:uiPriority w:val="99"/>
    <w:semiHidden/>
    <w:unhideWhenUsed/>
    <w:rsid w:val="00E924B5"/>
  </w:style>
  <w:style w:type="numbering" w:customStyle="1" w:styleId="1210">
    <w:name w:val="Стиль121"/>
    <w:rsid w:val="00E924B5"/>
  </w:style>
  <w:style w:type="numbering" w:customStyle="1" w:styleId="310">
    <w:name w:val="Нет списка31"/>
    <w:next w:val="a2"/>
    <w:uiPriority w:val="99"/>
    <w:semiHidden/>
    <w:unhideWhenUsed/>
    <w:rsid w:val="00E924B5"/>
  </w:style>
  <w:style w:type="numbering" w:customStyle="1" w:styleId="1310">
    <w:name w:val="Стиль131"/>
    <w:rsid w:val="00E924B5"/>
  </w:style>
  <w:style w:type="numbering" w:customStyle="1" w:styleId="52">
    <w:name w:val="Нет списка5"/>
    <w:next w:val="a2"/>
    <w:uiPriority w:val="99"/>
    <w:semiHidden/>
    <w:unhideWhenUsed/>
    <w:rsid w:val="00DD785C"/>
  </w:style>
  <w:style w:type="numbering" w:customStyle="1" w:styleId="150">
    <w:name w:val="Стиль15"/>
    <w:rsid w:val="00DD785C"/>
  </w:style>
  <w:style w:type="numbering" w:customStyle="1" w:styleId="132">
    <w:name w:val="Нет списка13"/>
    <w:next w:val="a2"/>
    <w:uiPriority w:val="99"/>
    <w:semiHidden/>
    <w:unhideWhenUsed/>
    <w:rsid w:val="00DD785C"/>
  </w:style>
  <w:style w:type="numbering" w:customStyle="1" w:styleId="230">
    <w:name w:val="Нет списка23"/>
    <w:next w:val="a2"/>
    <w:uiPriority w:val="99"/>
    <w:semiHidden/>
    <w:unhideWhenUsed/>
    <w:rsid w:val="00DD785C"/>
  </w:style>
  <w:style w:type="numbering" w:customStyle="1" w:styleId="1130">
    <w:name w:val="Стиль113"/>
    <w:rsid w:val="00DD785C"/>
  </w:style>
  <w:style w:type="numbering" w:customStyle="1" w:styleId="1122">
    <w:name w:val="Нет списка112"/>
    <w:next w:val="a2"/>
    <w:uiPriority w:val="99"/>
    <w:semiHidden/>
    <w:unhideWhenUsed/>
    <w:rsid w:val="00DD785C"/>
  </w:style>
  <w:style w:type="numbering" w:customStyle="1" w:styleId="11120">
    <w:name w:val="Стиль1112"/>
    <w:rsid w:val="00DD785C"/>
  </w:style>
  <w:style w:type="numbering" w:customStyle="1" w:styleId="2120">
    <w:name w:val="Нет списка212"/>
    <w:next w:val="a2"/>
    <w:uiPriority w:val="99"/>
    <w:semiHidden/>
    <w:unhideWhenUsed/>
    <w:rsid w:val="00DD785C"/>
  </w:style>
  <w:style w:type="numbering" w:customStyle="1" w:styleId="1220">
    <w:name w:val="Стиль122"/>
    <w:rsid w:val="00DD785C"/>
  </w:style>
  <w:style w:type="numbering" w:customStyle="1" w:styleId="320">
    <w:name w:val="Нет списка32"/>
    <w:next w:val="a2"/>
    <w:uiPriority w:val="99"/>
    <w:semiHidden/>
    <w:unhideWhenUsed/>
    <w:rsid w:val="00DD785C"/>
  </w:style>
  <w:style w:type="numbering" w:customStyle="1" w:styleId="1320">
    <w:name w:val="Стиль132"/>
    <w:rsid w:val="00DD785C"/>
  </w:style>
</w:styles>
</file>

<file path=word/webSettings.xml><?xml version="1.0" encoding="utf-8"?>
<w:webSettings xmlns:r="http://schemas.openxmlformats.org/officeDocument/2006/relationships" xmlns:w="http://schemas.openxmlformats.org/wordprocessingml/2006/main">
  <w:divs>
    <w:div w:id="1212571174">
      <w:bodyDiv w:val="1"/>
      <w:marLeft w:val="0"/>
      <w:marRight w:val="0"/>
      <w:marTop w:val="0"/>
      <w:marBottom w:val="0"/>
      <w:divBdr>
        <w:top w:val="none" w:sz="0" w:space="0" w:color="auto"/>
        <w:left w:val="none" w:sz="0" w:space="0" w:color="auto"/>
        <w:bottom w:val="none" w:sz="0" w:space="0" w:color="auto"/>
        <w:right w:val="none" w:sz="0" w:space="0" w:color="auto"/>
      </w:divBdr>
    </w:div>
    <w:div w:id="13583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consultantplus://offline/ref=2E3ED48EC9D973FA4194B28505EAAD72BADC63DA840ECCE7357E656B8B09E2FF29B52F4AEF3C5A6DD4AF249C6441A5A9BE7BBBFD19C6864199F28374BFJ2N" TargetMode="External"/><Relationship Id="rId26" Type="http://schemas.openxmlformats.org/officeDocument/2006/relationships/hyperlink" Target="consultantplus://offline/ref=2E3ED48EC9D973FA4194B28505EAAD72BADC63DA840FCEEC337F656B8B09E2FF29B52F4AEF3C5A6DD4AF279D6B41A5A9BE7BBBFD19C6864199F28374BFJ2N" TargetMode="External"/><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yperlink" Target="consultantplus://offline/ref=2E3ED48EC9D973FA4194B28505EAAD72BADC63DA840ECBE53279656B8B09E2FF29B52F4AEF3C5A6DD4AF24986441A5A9BE7BBBFD19C6864199F28374BFJ2N" TargetMode="External"/><Relationship Id="rId34" Type="http://schemas.openxmlformats.org/officeDocument/2006/relationships/footer" Target="footer7.xml"/><Relationship Id="rId42"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consultantplus://offline/ref=2E3ED48EC9D973FA4194B28505EAAD72BADC63DA840ECFE53378656B8B09E2FF29B52F4AEF3C5A6DD4AF279C6441A5A9BE7BBBFD19C6864199F28374BFJ2N" TargetMode="External"/><Relationship Id="rId25" Type="http://schemas.openxmlformats.org/officeDocument/2006/relationships/hyperlink" Target="consultantplus://offline/ref=2E3ED48EC9D973FA4194B28505EAAD72BADC63DA840FCEE5347E656B8B09E2FF29B52F4AEF3C5A6DD4AF249F6041A5A9BE7BBBFD19C6864199F28374BFJ2N" TargetMode="External"/><Relationship Id="rId33" Type="http://schemas.openxmlformats.org/officeDocument/2006/relationships/header" Target="header7.xml"/><Relationship Id="rId38"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consultantplus://offline/ref=2E3ED48EC9D973FA4194B28505EAAD72BADC63DA8C07C9E7377338618350EEFD2EBA705DE875566CD4AF209F681EA0BCAF23B7FE05D9875F85F081B7J6N" TargetMode="External"/><Relationship Id="rId20" Type="http://schemas.openxmlformats.org/officeDocument/2006/relationships/hyperlink" Target="consultantplus://offline/ref=2E3ED48EC9D973FA4194B28505EAAD72BADC63DA840ECCEC3D7C656B8B09E2FF29B52F4AEF3C5A6DD4AF249E6641A5A9BE7BBBFD19C6864199F28374BFJ2N" TargetMode="External"/><Relationship Id="rId29" Type="http://schemas.openxmlformats.org/officeDocument/2006/relationships/header" Target="header5.xml"/><Relationship Id="rId41"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consultantplus://offline/ref=2E3ED48EC9D973FA4194B28505EAAD72BADC63DA840EC7E13379656B8B09E2FF29B52F4AEF3C5A6DD4AF249A6641A5A9BE7BBBFD19C6864199F28374BFJ2N" TargetMode="Externa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image" Target="media/image1.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E3ED48EC9D973FA4194B28505EAAD72BADC63DA8C09CEE5307338618350EEFD2EBA705DE875566CD5AE279A681EA0BCAF23B7FE05D9875F85F081B7J6N" TargetMode="External"/><Relationship Id="rId23" Type="http://schemas.openxmlformats.org/officeDocument/2006/relationships/hyperlink" Target="consultantplus://offline/ref=2E3ED48EC9D973FA4194B28505EAAD72BADC63DA840EC9E23679656B8B09E2FF29B52F4AEF3C5A6DD4AF24966441A5A9BE7BBBFD19C6864199F28374BFJ2N" TargetMode="External"/><Relationship Id="rId28" Type="http://schemas.openxmlformats.org/officeDocument/2006/relationships/hyperlink" Target="consultantplus://offline/ref=2E3ED48EC9D973FA4194B28505EAAD72BADC63DA840FCFE53079656B8B09E2FF29B52F4AEF3C5A6DD4AF269A6541A5A9BE7BBBFD19C6864199F28374BFJ2N" TargetMode="External"/><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consultantplus://offline/ref=2E3ED48EC9D973FA4194B28505EAAD72BADC63DA840ECCE33C78656B8B09E2FF29B52F4AEF3C5A6DD4AF24996741A5A9BE7BBBFD19C6864199F28374BFJ2N" TargetMode="External"/><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consultantplus://offline/ref=2E3ED48EC9D973FA4194B28505EAAD72BADC63DA840ECBE7317A656B8B09E2FF29B52F4AEF3C5A6DD4AF27976441A5A9BE7BBBFD19C6864199F28374BFJ2N" TargetMode="External"/><Relationship Id="rId27" Type="http://schemas.openxmlformats.org/officeDocument/2006/relationships/hyperlink" Target="consultantplus://offline/ref=2E3ED48EC9D973FA4194B28505EAAD72BADC63DA840FCFE53079656B8B09E2FF29B52F4AEF3C5A6DD4AF269A6541A5A9BE7BBBFD19C6864199F28374BFJ2N" TargetMode="Externa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211</Pages>
  <Words>62364</Words>
  <Characters>423011</Characters>
  <Application>Microsoft Office Word</Application>
  <DocSecurity>0</DocSecurity>
  <Lines>3525</Lines>
  <Paragraphs>968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Архангельской области от 08.10.2013 N 463-пп(ред. от 29.04.2020)"Об утверждении государственной программы Архангельской области "Развитие транспортной системы Архангельской области"</vt:lpstr>
    </vt:vector>
  </TitlesOfParts>
  <Company>КонсультантПлюс Версия 4019.00.23</Company>
  <LinksUpToDate>false</LinksUpToDate>
  <CharactersWithSpaces>484407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08.10.2013 N 463-пп(ред. от 29.04.2020)"Об утверждении государственной программы Архангельской области "Развитие транспортной системы Архангельской области"</dc:title>
  <dc:creator>Долгопольский Александр Олегович</dc:creator>
  <cp:lastModifiedBy>minfin user</cp:lastModifiedBy>
  <cp:revision>4</cp:revision>
  <cp:lastPrinted>2020-07-13T12:48:00Z</cp:lastPrinted>
  <dcterms:created xsi:type="dcterms:W3CDTF">2020-10-12T15:55:00Z</dcterms:created>
  <dcterms:modified xsi:type="dcterms:W3CDTF">2020-10-12T16:06:00Z</dcterms:modified>
</cp:coreProperties>
</file>