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8D" w:rsidRPr="00AA4CB1" w:rsidRDefault="005D148D" w:rsidP="005D148D">
      <w:pPr>
        <w:keepNext/>
        <w:jc w:val="center"/>
        <w:outlineLvl w:val="0"/>
        <w:rPr>
          <w:b/>
          <w:bCs/>
          <w:color w:val="000000"/>
          <w:kern w:val="32"/>
          <w:lang w:bidi="en-US"/>
        </w:rPr>
      </w:pPr>
      <w:r w:rsidRPr="00AA4CB1">
        <w:rPr>
          <w:b/>
          <w:bCs/>
          <w:color w:val="000000"/>
          <w:kern w:val="32"/>
          <w:lang w:bidi="en-US"/>
        </w:rPr>
        <w:t>ПРАВИТЕЛЬСТВО АРХАНГЕЛЬСКОЙ ОБЛАСТИ</w:t>
      </w:r>
    </w:p>
    <w:p w:rsidR="005D148D" w:rsidRPr="00AA4CB1" w:rsidRDefault="005D148D" w:rsidP="005D148D">
      <w:pPr>
        <w:keepNext/>
        <w:tabs>
          <w:tab w:val="left" w:pos="708"/>
        </w:tabs>
        <w:jc w:val="center"/>
        <w:outlineLvl w:val="1"/>
        <w:rPr>
          <w:b/>
          <w:bCs/>
          <w:color w:val="000000"/>
          <w:lang w:bidi="en-US"/>
        </w:rPr>
      </w:pPr>
    </w:p>
    <w:p w:rsidR="005D148D" w:rsidRPr="00AA4CB1" w:rsidRDefault="005D148D" w:rsidP="005D148D">
      <w:pPr>
        <w:keepNext/>
        <w:tabs>
          <w:tab w:val="left" w:pos="708"/>
        </w:tabs>
        <w:jc w:val="center"/>
        <w:outlineLvl w:val="1"/>
        <w:rPr>
          <w:b/>
          <w:bCs/>
          <w:color w:val="000000"/>
          <w:lang w:bidi="en-US"/>
        </w:rPr>
      </w:pPr>
      <w:r w:rsidRPr="00AA4CB1">
        <w:rPr>
          <w:b/>
          <w:bCs/>
          <w:color w:val="000000"/>
          <w:lang w:bidi="en-US"/>
        </w:rPr>
        <w:t>ПОСТАНОВЛЕНИЕ</w:t>
      </w:r>
    </w:p>
    <w:p w:rsidR="005D148D" w:rsidRPr="00AA4CB1" w:rsidRDefault="005D148D" w:rsidP="005D148D">
      <w:pPr>
        <w:jc w:val="center"/>
        <w:rPr>
          <w:bCs/>
          <w:color w:val="000000"/>
          <w:lang w:bidi="en-US"/>
        </w:rPr>
      </w:pPr>
    </w:p>
    <w:p w:rsidR="005D148D" w:rsidRPr="00AA4CB1" w:rsidRDefault="005D148D" w:rsidP="005D148D">
      <w:pPr>
        <w:jc w:val="center"/>
        <w:rPr>
          <w:bCs/>
          <w:color w:val="000000"/>
          <w:lang w:bidi="en-US"/>
        </w:rPr>
      </w:pPr>
      <w:r w:rsidRPr="00AA4CB1">
        <w:rPr>
          <w:bCs/>
          <w:color w:val="000000"/>
          <w:lang w:bidi="en-US"/>
        </w:rPr>
        <w:t>от 10 октября 2019 г. № 549-пп</w:t>
      </w:r>
    </w:p>
    <w:p w:rsidR="005D148D" w:rsidRPr="005D148D" w:rsidRDefault="005D148D" w:rsidP="005D148D">
      <w:pPr>
        <w:jc w:val="center"/>
        <w:rPr>
          <w:color w:val="000000"/>
          <w:sz w:val="32"/>
          <w:szCs w:val="32"/>
          <w:lang w:bidi="en-US"/>
        </w:rPr>
      </w:pPr>
    </w:p>
    <w:p w:rsidR="005D148D" w:rsidRPr="005D148D" w:rsidRDefault="005D148D" w:rsidP="005D148D">
      <w:pPr>
        <w:jc w:val="center"/>
        <w:rPr>
          <w:color w:val="000000"/>
          <w:sz w:val="20"/>
          <w:szCs w:val="20"/>
          <w:lang w:bidi="en-US"/>
        </w:rPr>
      </w:pPr>
      <w:r w:rsidRPr="005D148D">
        <w:rPr>
          <w:color w:val="000000"/>
          <w:sz w:val="20"/>
          <w:szCs w:val="20"/>
          <w:lang w:bidi="en-US"/>
        </w:rPr>
        <w:t>г.</w:t>
      </w:r>
      <w:r w:rsidR="00A260AA">
        <w:rPr>
          <w:color w:val="000000"/>
          <w:sz w:val="20"/>
          <w:szCs w:val="20"/>
          <w:lang w:bidi="en-US"/>
        </w:rPr>
        <w:t xml:space="preserve"> </w:t>
      </w:r>
      <w:r w:rsidRPr="005D148D">
        <w:rPr>
          <w:color w:val="000000"/>
          <w:sz w:val="20"/>
          <w:szCs w:val="20"/>
          <w:lang w:bidi="en-US"/>
        </w:rPr>
        <w:t>Архангельск</w:t>
      </w:r>
    </w:p>
    <w:p w:rsidR="005D148D" w:rsidRPr="005D148D" w:rsidRDefault="005D148D" w:rsidP="005D148D">
      <w:pPr>
        <w:shd w:val="clear" w:color="auto" w:fill="FFFFFF"/>
        <w:jc w:val="center"/>
        <w:rPr>
          <w:b/>
          <w:color w:val="000000"/>
        </w:rPr>
      </w:pPr>
    </w:p>
    <w:p w:rsidR="005D148D" w:rsidRPr="005D148D" w:rsidRDefault="005D148D" w:rsidP="005D148D">
      <w:pPr>
        <w:widowControl w:val="0"/>
        <w:jc w:val="center"/>
        <w:outlineLvl w:val="0"/>
        <w:rPr>
          <w:color w:val="000000"/>
          <w:sz w:val="28"/>
          <w:szCs w:val="28"/>
        </w:rPr>
      </w:pPr>
    </w:p>
    <w:p w:rsidR="00F960E2" w:rsidRPr="005D148D" w:rsidRDefault="00F960E2" w:rsidP="00873042">
      <w:pPr>
        <w:jc w:val="center"/>
        <w:rPr>
          <w:color w:val="000000"/>
          <w:sz w:val="28"/>
        </w:rPr>
      </w:pPr>
    </w:p>
    <w:p w:rsidR="00873042" w:rsidRPr="00AA4CB1" w:rsidRDefault="00873042" w:rsidP="00F960E2">
      <w:pPr>
        <w:ind w:left="567" w:right="706"/>
        <w:jc w:val="center"/>
        <w:rPr>
          <w:b/>
          <w:color w:val="000000"/>
        </w:rPr>
      </w:pPr>
      <w:r w:rsidRPr="00AA4CB1">
        <w:rPr>
          <w:b/>
          <w:color w:val="000000"/>
        </w:rPr>
        <w:t>Об утверждении государственной программы</w:t>
      </w:r>
      <w:r w:rsidR="00F960E2" w:rsidRPr="00AA4CB1">
        <w:rPr>
          <w:b/>
          <w:color w:val="000000"/>
        </w:rPr>
        <w:br/>
        <w:t>Архангельской области</w:t>
      </w:r>
      <w:r w:rsidR="00F960E2" w:rsidRPr="00AA4CB1">
        <w:rPr>
          <w:b/>
          <w:color w:val="000000"/>
        </w:rPr>
        <w:br/>
      </w:r>
      <w:r w:rsidRPr="00AA4CB1">
        <w:rPr>
          <w:b/>
          <w:color w:val="000000"/>
        </w:rPr>
        <w:t>«Цифровое развитие Архангельской области»</w:t>
      </w:r>
    </w:p>
    <w:p w:rsidR="00B54AAE" w:rsidRPr="00AA4CB1" w:rsidRDefault="00B54AAE" w:rsidP="00B54AAE">
      <w:pPr>
        <w:pStyle w:val="ConsPlusTitle"/>
        <w:jc w:val="center"/>
        <w:rPr>
          <w:rFonts w:ascii="Times New Roman" w:hAnsi="Times New Roman" w:cs="Times New Roman"/>
          <w:b w:val="0"/>
          <w:color w:val="000000"/>
          <w:sz w:val="24"/>
          <w:szCs w:val="24"/>
        </w:rPr>
      </w:pPr>
      <w:proofErr w:type="gramStart"/>
      <w:r w:rsidRPr="00AA4CB1">
        <w:rPr>
          <w:rFonts w:ascii="Times New Roman" w:hAnsi="Times New Roman" w:cs="Times New Roman"/>
          <w:b w:val="0"/>
          <w:color w:val="000000"/>
          <w:sz w:val="24"/>
          <w:szCs w:val="24"/>
        </w:rPr>
        <w:t>(в ред. Постановлений Правительства Архангельской области</w:t>
      </w:r>
      <w:proofErr w:type="gramEnd"/>
    </w:p>
    <w:p w:rsidR="00B54AAE" w:rsidRPr="00AA4CB1" w:rsidRDefault="00B54AAE" w:rsidP="00B54AAE">
      <w:pPr>
        <w:pStyle w:val="ConsPlusTitle"/>
        <w:jc w:val="center"/>
        <w:rPr>
          <w:rFonts w:ascii="Times New Roman" w:hAnsi="Times New Roman" w:cs="Times New Roman"/>
          <w:b w:val="0"/>
          <w:color w:val="000000"/>
          <w:sz w:val="24"/>
          <w:szCs w:val="24"/>
        </w:rPr>
      </w:pPr>
      <w:r w:rsidRPr="00AA4CB1">
        <w:rPr>
          <w:rFonts w:ascii="Times New Roman" w:hAnsi="Times New Roman" w:cs="Times New Roman"/>
          <w:b w:val="0"/>
          <w:color w:val="000000"/>
          <w:sz w:val="24"/>
          <w:szCs w:val="24"/>
        </w:rPr>
        <w:t>от 10.12.2019 № 683-пп; от 17.12.2019 № 706-пп;</w:t>
      </w:r>
    </w:p>
    <w:p w:rsidR="00B54AAE" w:rsidRPr="00AA4CB1" w:rsidRDefault="00B54AAE" w:rsidP="00B54AAE">
      <w:pPr>
        <w:pStyle w:val="ConsPlusTitle"/>
        <w:jc w:val="center"/>
        <w:rPr>
          <w:rFonts w:ascii="Times New Roman" w:hAnsi="Times New Roman" w:cs="Times New Roman"/>
          <w:b w:val="0"/>
          <w:color w:val="000000"/>
          <w:sz w:val="24"/>
          <w:szCs w:val="24"/>
        </w:rPr>
      </w:pPr>
      <w:r w:rsidRPr="00AA4CB1">
        <w:rPr>
          <w:rFonts w:ascii="Times New Roman" w:hAnsi="Times New Roman" w:cs="Times New Roman"/>
          <w:b w:val="0"/>
          <w:color w:val="000000"/>
          <w:sz w:val="24"/>
          <w:szCs w:val="24"/>
        </w:rPr>
        <w:t>от 21.02.2020 № 83-пп</w:t>
      </w:r>
      <w:r w:rsidR="00787D10" w:rsidRPr="00AA4CB1">
        <w:rPr>
          <w:rFonts w:ascii="Times New Roman" w:hAnsi="Times New Roman" w:cs="Times New Roman"/>
          <w:b w:val="0"/>
          <w:color w:val="000000"/>
          <w:sz w:val="24"/>
          <w:szCs w:val="24"/>
        </w:rPr>
        <w:t xml:space="preserve">; от </w:t>
      </w:r>
      <w:r w:rsidR="00AA4CB1" w:rsidRPr="00AA4CB1">
        <w:rPr>
          <w:rFonts w:ascii="Times New Roman" w:hAnsi="Times New Roman" w:cs="Times New Roman"/>
          <w:b w:val="0"/>
          <w:color w:val="000000"/>
          <w:sz w:val="24"/>
          <w:szCs w:val="24"/>
        </w:rPr>
        <w:t>0</w:t>
      </w:r>
      <w:r w:rsidR="00787D10" w:rsidRPr="00AA4CB1">
        <w:rPr>
          <w:rFonts w:ascii="Times New Roman" w:hAnsi="Times New Roman" w:cs="Times New Roman"/>
          <w:b w:val="0"/>
          <w:color w:val="000000"/>
          <w:sz w:val="24"/>
          <w:szCs w:val="24"/>
        </w:rPr>
        <w:t>3.06.2020 №299-пп</w:t>
      </w:r>
      <w:r w:rsidR="00461BDA" w:rsidRPr="00AA4CB1">
        <w:rPr>
          <w:rFonts w:ascii="Times New Roman" w:hAnsi="Times New Roman" w:cs="Times New Roman"/>
          <w:b w:val="0"/>
          <w:color w:val="000000"/>
          <w:sz w:val="24"/>
          <w:szCs w:val="24"/>
        </w:rPr>
        <w:t>;</w:t>
      </w:r>
      <w:r w:rsidR="00AA4CB1" w:rsidRPr="00AA4CB1">
        <w:rPr>
          <w:rFonts w:ascii="Times New Roman" w:hAnsi="Times New Roman" w:cs="Times New Roman"/>
          <w:b w:val="0"/>
          <w:color w:val="000000"/>
          <w:sz w:val="24"/>
          <w:szCs w:val="24"/>
        </w:rPr>
        <w:br/>
      </w:r>
      <w:r w:rsidR="007314D3" w:rsidRPr="00AA4CB1">
        <w:rPr>
          <w:rFonts w:ascii="Times New Roman" w:hAnsi="Times New Roman" w:cs="Times New Roman"/>
          <w:b w:val="0"/>
          <w:color w:val="000000"/>
          <w:sz w:val="24"/>
          <w:szCs w:val="24"/>
        </w:rPr>
        <w:t>от 14.09.2020 №582-пп</w:t>
      </w:r>
      <w:r w:rsidR="00AA4CB1" w:rsidRPr="00AA4CB1">
        <w:rPr>
          <w:rFonts w:ascii="Times New Roman" w:hAnsi="Times New Roman" w:cs="Times New Roman"/>
          <w:b w:val="0"/>
          <w:color w:val="000000"/>
          <w:sz w:val="24"/>
          <w:szCs w:val="24"/>
        </w:rPr>
        <w:t>; от 0</w:t>
      </w:r>
      <w:r w:rsidR="00B76A24">
        <w:rPr>
          <w:rFonts w:ascii="Times New Roman" w:hAnsi="Times New Roman" w:cs="Times New Roman"/>
          <w:b w:val="0"/>
          <w:color w:val="000000"/>
          <w:sz w:val="24"/>
          <w:szCs w:val="24"/>
        </w:rPr>
        <w:t>9</w:t>
      </w:r>
      <w:r w:rsidR="00AA4CB1" w:rsidRPr="00AA4CB1">
        <w:rPr>
          <w:rFonts w:ascii="Times New Roman" w:hAnsi="Times New Roman" w:cs="Times New Roman"/>
          <w:b w:val="0"/>
          <w:color w:val="000000"/>
          <w:sz w:val="24"/>
          <w:szCs w:val="24"/>
        </w:rPr>
        <w:t>.10.2020 № 660-пп</w:t>
      </w:r>
      <w:r w:rsidR="00C40890">
        <w:rPr>
          <w:rFonts w:ascii="Times New Roman" w:hAnsi="Times New Roman" w:cs="Times New Roman"/>
          <w:b w:val="0"/>
          <w:color w:val="000000"/>
          <w:sz w:val="24"/>
          <w:szCs w:val="24"/>
        </w:rPr>
        <w:t xml:space="preserve"> </w:t>
      </w:r>
      <w:r w:rsidR="00C40890" w:rsidRPr="00C40890">
        <w:rPr>
          <w:rFonts w:ascii="Times New Roman" w:hAnsi="Times New Roman" w:cs="Times New Roman"/>
          <w:b w:val="0"/>
          <w:color w:val="000000"/>
          <w:sz w:val="16"/>
          <w:szCs w:val="16"/>
        </w:rPr>
        <w:t>без лингвистической правки</w:t>
      </w:r>
      <w:r w:rsidRPr="00AA4CB1">
        <w:rPr>
          <w:rFonts w:ascii="Times New Roman" w:hAnsi="Times New Roman" w:cs="Times New Roman"/>
          <w:b w:val="0"/>
          <w:color w:val="000000"/>
          <w:sz w:val="24"/>
          <w:szCs w:val="24"/>
        </w:rPr>
        <w:t>)</w:t>
      </w:r>
    </w:p>
    <w:p w:rsidR="00B54AAE" w:rsidRPr="00AA4CB1" w:rsidRDefault="00B54AAE" w:rsidP="00F960E2">
      <w:pPr>
        <w:ind w:left="567" w:right="706"/>
        <w:jc w:val="center"/>
        <w:rPr>
          <w:b/>
          <w:color w:val="000000"/>
        </w:rPr>
      </w:pPr>
    </w:p>
    <w:p w:rsidR="00873042" w:rsidRPr="00AA4CB1" w:rsidRDefault="00873042" w:rsidP="00873042">
      <w:pPr>
        <w:autoSpaceDE w:val="0"/>
        <w:autoSpaceDN w:val="0"/>
        <w:adjustRightInd w:val="0"/>
        <w:ind w:firstLine="708"/>
        <w:jc w:val="both"/>
        <w:rPr>
          <w:color w:val="000000"/>
        </w:rPr>
      </w:pPr>
    </w:p>
    <w:p w:rsidR="00873042" w:rsidRPr="00AA4CB1" w:rsidRDefault="00873042" w:rsidP="00873042">
      <w:pPr>
        <w:pStyle w:val="ConsPlusTitle"/>
        <w:ind w:firstLine="708"/>
        <w:jc w:val="both"/>
        <w:rPr>
          <w:rFonts w:ascii="Times New Roman" w:hAnsi="Times New Roman" w:cs="Times New Roman"/>
          <w:b w:val="0"/>
          <w:bCs w:val="0"/>
          <w:color w:val="000000"/>
          <w:sz w:val="24"/>
          <w:szCs w:val="24"/>
        </w:rPr>
      </w:pPr>
      <w:proofErr w:type="gramStart"/>
      <w:r w:rsidRPr="00AA4CB1">
        <w:rPr>
          <w:rFonts w:ascii="Times New Roman" w:hAnsi="Times New Roman" w:cs="Times New Roman"/>
          <w:b w:val="0"/>
          <w:bCs w:val="0"/>
          <w:color w:val="000000"/>
          <w:spacing w:val="-2"/>
          <w:sz w:val="24"/>
          <w:szCs w:val="24"/>
        </w:rPr>
        <w:t>В соответствии с пунктом 1 ст</w:t>
      </w:r>
      <w:r w:rsidR="00433A2A" w:rsidRPr="00AA4CB1">
        <w:rPr>
          <w:rFonts w:ascii="Times New Roman" w:hAnsi="Times New Roman" w:cs="Times New Roman"/>
          <w:b w:val="0"/>
          <w:bCs w:val="0"/>
          <w:color w:val="000000"/>
          <w:spacing w:val="-2"/>
          <w:sz w:val="24"/>
          <w:szCs w:val="24"/>
        </w:rPr>
        <w:t>атьи 21 Федерального закона от</w:t>
      </w:r>
      <w:r w:rsidR="00F960E2" w:rsidRPr="00AA4CB1">
        <w:rPr>
          <w:rFonts w:ascii="Times New Roman" w:hAnsi="Times New Roman" w:cs="Times New Roman"/>
          <w:b w:val="0"/>
          <w:bCs w:val="0"/>
          <w:color w:val="000000"/>
          <w:spacing w:val="-2"/>
          <w:sz w:val="24"/>
          <w:szCs w:val="24"/>
        </w:rPr>
        <w:t xml:space="preserve"> </w:t>
      </w:r>
      <w:r w:rsidRPr="00AA4CB1">
        <w:rPr>
          <w:rFonts w:ascii="Times New Roman" w:hAnsi="Times New Roman" w:cs="Times New Roman"/>
          <w:b w:val="0"/>
          <w:bCs w:val="0"/>
          <w:color w:val="000000"/>
          <w:spacing w:val="-2"/>
          <w:sz w:val="24"/>
          <w:szCs w:val="24"/>
        </w:rPr>
        <w:t>6</w:t>
      </w:r>
      <w:r w:rsidR="00F960E2" w:rsidRPr="00AA4CB1">
        <w:rPr>
          <w:rFonts w:ascii="Times New Roman" w:hAnsi="Times New Roman" w:cs="Times New Roman"/>
          <w:b w:val="0"/>
          <w:bCs w:val="0"/>
          <w:color w:val="000000"/>
          <w:spacing w:val="-2"/>
          <w:sz w:val="24"/>
          <w:szCs w:val="24"/>
        </w:rPr>
        <w:t xml:space="preserve"> </w:t>
      </w:r>
      <w:r w:rsidRPr="00AA4CB1">
        <w:rPr>
          <w:rFonts w:ascii="Times New Roman" w:hAnsi="Times New Roman" w:cs="Times New Roman"/>
          <w:b w:val="0"/>
          <w:bCs w:val="0"/>
          <w:color w:val="000000"/>
          <w:spacing w:val="-2"/>
          <w:sz w:val="24"/>
          <w:szCs w:val="24"/>
        </w:rPr>
        <w:t>октября</w:t>
      </w:r>
      <w:r w:rsidR="00F960E2" w:rsidRPr="00AA4CB1">
        <w:rPr>
          <w:rFonts w:ascii="Times New Roman" w:hAnsi="Times New Roman" w:cs="Times New Roman"/>
          <w:b w:val="0"/>
          <w:bCs w:val="0"/>
          <w:color w:val="000000"/>
          <w:sz w:val="24"/>
          <w:szCs w:val="24"/>
        </w:rPr>
        <w:t xml:space="preserve"> </w:t>
      </w:r>
      <w:r w:rsidRPr="00AA4CB1">
        <w:rPr>
          <w:rFonts w:ascii="Times New Roman" w:hAnsi="Times New Roman" w:cs="Times New Roman"/>
          <w:b w:val="0"/>
          <w:bCs w:val="0"/>
          <w:color w:val="000000"/>
          <w:sz w:val="24"/>
          <w:szCs w:val="24"/>
        </w:rPr>
        <w:t>1999</w:t>
      </w:r>
      <w:r w:rsidR="00F960E2" w:rsidRPr="00AA4CB1">
        <w:rPr>
          <w:rFonts w:ascii="Times New Roman" w:hAnsi="Times New Roman" w:cs="Times New Roman"/>
          <w:b w:val="0"/>
          <w:bCs w:val="0"/>
          <w:color w:val="000000"/>
          <w:sz w:val="24"/>
          <w:szCs w:val="24"/>
        </w:rPr>
        <w:t xml:space="preserve"> </w:t>
      </w:r>
      <w:r w:rsidRPr="00AA4CB1">
        <w:rPr>
          <w:rFonts w:ascii="Times New Roman" w:hAnsi="Times New Roman" w:cs="Times New Roman"/>
          <w:b w:val="0"/>
          <w:bCs w:val="0"/>
          <w:color w:val="000000"/>
          <w:sz w:val="24"/>
          <w:szCs w:val="24"/>
        </w:rPr>
        <w:t xml:space="preserve">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пунктом «а» статьи 31.2 Устава Архангельской области, </w:t>
      </w:r>
      <w:r w:rsidR="00DE534E" w:rsidRPr="00AA4CB1">
        <w:rPr>
          <w:rFonts w:ascii="Times New Roman" w:hAnsi="Times New Roman" w:cs="Times New Roman"/>
          <w:b w:val="0"/>
          <w:bCs w:val="0"/>
          <w:color w:val="000000"/>
          <w:sz w:val="24"/>
          <w:szCs w:val="24"/>
        </w:rPr>
        <w:t>Порядком разработки</w:t>
      </w:r>
      <w:r w:rsidR="00F960E2" w:rsidRPr="00AA4CB1">
        <w:rPr>
          <w:rFonts w:ascii="Times New Roman" w:hAnsi="Times New Roman" w:cs="Times New Roman"/>
          <w:b w:val="0"/>
          <w:bCs w:val="0"/>
          <w:color w:val="000000"/>
          <w:sz w:val="24"/>
          <w:szCs w:val="24"/>
        </w:rPr>
        <w:t xml:space="preserve"> </w:t>
      </w:r>
      <w:r w:rsidR="00DE534E" w:rsidRPr="00AA4CB1">
        <w:rPr>
          <w:rFonts w:ascii="Times New Roman" w:hAnsi="Times New Roman" w:cs="Times New Roman"/>
          <w:b w:val="0"/>
          <w:bCs w:val="0"/>
          <w:color w:val="000000"/>
          <w:sz w:val="24"/>
          <w:szCs w:val="24"/>
        </w:rPr>
        <w:t xml:space="preserve">и реализации государственных программ Архангельской области, утвержденным </w:t>
      </w:r>
      <w:r w:rsidRPr="00AA4CB1">
        <w:rPr>
          <w:rFonts w:ascii="Times New Roman" w:hAnsi="Times New Roman" w:cs="Times New Roman"/>
          <w:b w:val="0"/>
          <w:bCs w:val="0"/>
          <w:color w:val="000000"/>
          <w:sz w:val="24"/>
          <w:szCs w:val="24"/>
        </w:rPr>
        <w:t>постановлением Правительства Архангельской области</w:t>
      </w:r>
      <w:r w:rsidR="00DE534E" w:rsidRPr="00AA4CB1">
        <w:rPr>
          <w:rFonts w:ascii="Times New Roman" w:hAnsi="Times New Roman" w:cs="Times New Roman"/>
          <w:b w:val="0"/>
          <w:bCs w:val="0"/>
          <w:color w:val="000000"/>
          <w:sz w:val="24"/>
          <w:szCs w:val="24"/>
        </w:rPr>
        <w:t xml:space="preserve"> </w:t>
      </w:r>
      <w:r w:rsidRPr="00AA4CB1">
        <w:rPr>
          <w:rFonts w:ascii="Times New Roman" w:hAnsi="Times New Roman" w:cs="Times New Roman"/>
          <w:b w:val="0"/>
          <w:bCs w:val="0"/>
          <w:color w:val="000000"/>
          <w:sz w:val="24"/>
          <w:szCs w:val="24"/>
        </w:rPr>
        <w:t>от 10 июля 2012 года №</w:t>
      </w:r>
      <w:r w:rsidR="00F960E2" w:rsidRPr="00AA4CB1">
        <w:rPr>
          <w:rFonts w:ascii="Times New Roman" w:hAnsi="Times New Roman" w:cs="Times New Roman"/>
          <w:b w:val="0"/>
          <w:bCs w:val="0"/>
          <w:color w:val="000000"/>
          <w:sz w:val="24"/>
          <w:szCs w:val="24"/>
        </w:rPr>
        <w:t xml:space="preserve"> </w:t>
      </w:r>
      <w:r w:rsidRPr="00AA4CB1">
        <w:rPr>
          <w:rFonts w:ascii="Times New Roman" w:hAnsi="Times New Roman" w:cs="Times New Roman"/>
          <w:b w:val="0"/>
          <w:bCs w:val="0"/>
          <w:color w:val="000000"/>
          <w:sz w:val="24"/>
          <w:szCs w:val="24"/>
        </w:rPr>
        <w:t>299-пп</w:t>
      </w:r>
      <w:r w:rsidR="00DE534E" w:rsidRPr="00AA4CB1">
        <w:rPr>
          <w:rFonts w:ascii="Times New Roman" w:hAnsi="Times New Roman" w:cs="Times New Roman"/>
          <w:b w:val="0"/>
          <w:bCs w:val="0"/>
          <w:color w:val="000000"/>
          <w:sz w:val="24"/>
          <w:szCs w:val="24"/>
        </w:rPr>
        <w:t xml:space="preserve">, </w:t>
      </w:r>
      <w:r w:rsidRPr="00AA4CB1">
        <w:rPr>
          <w:rFonts w:ascii="Times New Roman" w:hAnsi="Times New Roman" w:cs="Times New Roman"/>
          <w:b w:val="0"/>
          <w:bCs w:val="0"/>
          <w:color w:val="000000"/>
          <w:sz w:val="24"/>
          <w:szCs w:val="24"/>
        </w:rPr>
        <w:t>Правительство Архангельской</w:t>
      </w:r>
      <w:r w:rsidR="00F960E2" w:rsidRPr="00AA4CB1">
        <w:rPr>
          <w:rFonts w:ascii="Times New Roman" w:hAnsi="Times New Roman" w:cs="Times New Roman"/>
          <w:b w:val="0"/>
          <w:bCs w:val="0"/>
          <w:color w:val="000000"/>
          <w:sz w:val="24"/>
          <w:szCs w:val="24"/>
        </w:rPr>
        <w:t xml:space="preserve"> </w:t>
      </w:r>
      <w:r w:rsidRPr="00AA4CB1">
        <w:rPr>
          <w:rFonts w:ascii="Times New Roman" w:hAnsi="Times New Roman" w:cs="Times New Roman"/>
          <w:b w:val="0"/>
          <w:bCs w:val="0"/>
          <w:color w:val="000000"/>
          <w:sz w:val="24"/>
          <w:szCs w:val="24"/>
        </w:rPr>
        <w:t xml:space="preserve">области </w:t>
      </w:r>
      <w:r w:rsidRPr="00AA4CB1">
        <w:rPr>
          <w:rFonts w:ascii="Times New Roman" w:hAnsi="Times New Roman" w:cs="Times New Roman"/>
          <w:color w:val="000000"/>
          <w:spacing w:val="60"/>
          <w:sz w:val="24"/>
          <w:szCs w:val="24"/>
        </w:rPr>
        <w:t>постановляе</w:t>
      </w:r>
      <w:r w:rsidRPr="00AA4CB1">
        <w:rPr>
          <w:rFonts w:ascii="Times New Roman" w:hAnsi="Times New Roman" w:cs="Times New Roman"/>
          <w:color w:val="000000"/>
          <w:sz w:val="24"/>
          <w:szCs w:val="24"/>
        </w:rPr>
        <w:t>т</w:t>
      </w:r>
      <w:r w:rsidRPr="00AA4CB1">
        <w:rPr>
          <w:rFonts w:ascii="Times New Roman" w:hAnsi="Times New Roman" w:cs="Times New Roman"/>
          <w:b w:val="0"/>
          <w:bCs w:val="0"/>
          <w:color w:val="000000"/>
          <w:spacing w:val="58"/>
          <w:sz w:val="24"/>
          <w:szCs w:val="24"/>
        </w:rPr>
        <w:t>:</w:t>
      </w:r>
      <w:proofErr w:type="gramEnd"/>
    </w:p>
    <w:p w:rsidR="00873042" w:rsidRPr="00AA4CB1" w:rsidRDefault="00873042" w:rsidP="00873042">
      <w:pPr>
        <w:pStyle w:val="ConsPlusTitle"/>
        <w:tabs>
          <w:tab w:val="left" w:pos="1080"/>
        </w:tabs>
        <w:ind w:firstLine="708"/>
        <w:jc w:val="both"/>
        <w:rPr>
          <w:rFonts w:ascii="Times New Roman" w:hAnsi="Times New Roman" w:cs="Times New Roman"/>
          <w:b w:val="0"/>
          <w:bCs w:val="0"/>
          <w:color w:val="000000"/>
          <w:sz w:val="24"/>
          <w:szCs w:val="24"/>
        </w:rPr>
      </w:pPr>
      <w:r w:rsidRPr="00AA4CB1">
        <w:rPr>
          <w:rFonts w:ascii="Times New Roman" w:hAnsi="Times New Roman" w:cs="Times New Roman"/>
          <w:b w:val="0"/>
          <w:bCs w:val="0"/>
          <w:color w:val="000000"/>
          <w:sz w:val="24"/>
          <w:szCs w:val="24"/>
        </w:rPr>
        <w:t>1.</w:t>
      </w:r>
      <w:r w:rsidR="00A260AA" w:rsidRPr="00AA4CB1">
        <w:rPr>
          <w:rFonts w:ascii="Times New Roman" w:hAnsi="Times New Roman" w:cs="Times New Roman"/>
          <w:b w:val="0"/>
          <w:bCs w:val="0"/>
          <w:color w:val="000000"/>
          <w:sz w:val="24"/>
          <w:szCs w:val="24"/>
        </w:rPr>
        <w:t xml:space="preserve"> </w:t>
      </w:r>
      <w:r w:rsidRPr="00AA4CB1">
        <w:rPr>
          <w:rFonts w:ascii="Times New Roman" w:hAnsi="Times New Roman" w:cs="Times New Roman"/>
          <w:b w:val="0"/>
          <w:bCs w:val="0"/>
          <w:color w:val="000000"/>
          <w:sz w:val="24"/>
          <w:szCs w:val="24"/>
        </w:rPr>
        <w:t>Утвердить прилагаемую государственную программу Архангельской области «Цифровое развитие Архангельской области».</w:t>
      </w:r>
    </w:p>
    <w:p w:rsidR="00873042" w:rsidRPr="00AA4CB1" w:rsidRDefault="0006794A" w:rsidP="00873042">
      <w:pPr>
        <w:pStyle w:val="ConsPlusTitle"/>
        <w:widowControl/>
        <w:tabs>
          <w:tab w:val="left" w:pos="1080"/>
        </w:tabs>
        <w:ind w:firstLine="708"/>
        <w:jc w:val="both"/>
        <w:rPr>
          <w:rFonts w:ascii="Times New Roman" w:hAnsi="Times New Roman" w:cs="Times New Roman"/>
          <w:b w:val="0"/>
          <w:bCs w:val="0"/>
          <w:color w:val="000000"/>
          <w:sz w:val="24"/>
          <w:szCs w:val="24"/>
        </w:rPr>
      </w:pPr>
      <w:r w:rsidRPr="00AA4CB1">
        <w:rPr>
          <w:rFonts w:ascii="Times New Roman" w:hAnsi="Times New Roman" w:cs="Times New Roman"/>
          <w:b w:val="0"/>
          <w:bCs w:val="0"/>
          <w:color w:val="000000"/>
          <w:sz w:val="24"/>
          <w:szCs w:val="24"/>
        </w:rPr>
        <w:t>2</w:t>
      </w:r>
      <w:r w:rsidR="00873042" w:rsidRPr="00AA4CB1">
        <w:rPr>
          <w:rFonts w:ascii="Times New Roman" w:hAnsi="Times New Roman" w:cs="Times New Roman"/>
          <w:b w:val="0"/>
          <w:bCs w:val="0"/>
          <w:color w:val="000000"/>
          <w:sz w:val="24"/>
          <w:szCs w:val="24"/>
        </w:rPr>
        <w:t>.</w:t>
      </w:r>
      <w:r w:rsidR="00A260AA" w:rsidRPr="00AA4CB1">
        <w:rPr>
          <w:rFonts w:ascii="Times New Roman" w:hAnsi="Times New Roman" w:cs="Times New Roman"/>
          <w:b w:val="0"/>
          <w:bCs w:val="0"/>
          <w:color w:val="000000"/>
          <w:sz w:val="24"/>
          <w:szCs w:val="24"/>
        </w:rPr>
        <w:t xml:space="preserve"> </w:t>
      </w:r>
      <w:r w:rsidR="00873042" w:rsidRPr="00AA4CB1">
        <w:rPr>
          <w:rFonts w:ascii="Times New Roman" w:hAnsi="Times New Roman" w:cs="Times New Roman"/>
          <w:b w:val="0"/>
          <w:bCs w:val="0"/>
          <w:color w:val="000000"/>
          <w:sz w:val="24"/>
          <w:szCs w:val="24"/>
        </w:rPr>
        <w:t>Настоящее постановление вступает в силу с 1 января 2020 года.</w:t>
      </w:r>
    </w:p>
    <w:p w:rsidR="00873042" w:rsidRPr="00AA4CB1" w:rsidRDefault="00873042" w:rsidP="00873042">
      <w:pPr>
        <w:jc w:val="both"/>
        <w:rPr>
          <w:color w:val="000000"/>
        </w:rPr>
      </w:pPr>
    </w:p>
    <w:p w:rsidR="00F960E2" w:rsidRPr="00AA4CB1" w:rsidRDefault="00F960E2" w:rsidP="00873042">
      <w:pPr>
        <w:jc w:val="both"/>
        <w:rPr>
          <w:color w:val="000000"/>
        </w:rPr>
      </w:pPr>
    </w:p>
    <w:p w:rsidR="00F960E2" w:rsidRPr="00AA4CB1" w:rsidRDefault="00F960E2" w:rsidP="00873042">
      <w:pPr>
        <w:jc w:val="both"/>
        <w:rPr>
          <w:color w:val="000000"/>
        </w:rPr>
      </w:pPr>
    </w:p>
    <w:p w:rsidR="00F960E2" w:rsidRPr="00AA4CB1" w:rsidRDefault="00F960E2" w:rsidP="00F960E2">
      <w:pPr>
        <w:pStyle w:val="5"/>
        <w:tabs>
          <w:tab w:val="right" w:pos="9356"/>
        </w:tabs>
        <w:spacing w:before="0" w:after="0"/>
        <w:rPr>
          <w:rFonts w:ascii="Times New Roman" w:hAnsi="Times New Roman"/>
          <w:i w:val="0"/>
          <w:color w:val="000000"/>
          <w:sz w:val="24"/>
          <w:szCs w:val="24"/>
        </w:rPr>
      </w:pPr>
      <w:r w:rsidRPr="00AA4CB1">
        <w:rPr>
          <w:rFonts w:ascii="Times New Roman" w:hAnsi="Times New Roman"/>
          <w:i w:val="0"/>
          <w:color w:val="000000"/>
          <w:sz w:val="24"/>
          <w:szCs w:val="24"/>
        </w:rPr>
        <w:t>Первый заместитель Губернатора</w:t>
      </w:r>
      <w:r w:rsidRPr="00AA4CB1">
        <w:rPr>
          <w:rFonts w:ascii="Times New Roman" w:hAnsi="Times New Roman"/>
          <w:i w:val="0"/>
          <w:color w:val="000000"/>
          <w:sz w:val="24"/>
          <w:szCs w:val="24"/>
        </w:rPr>
        <w:br/>
        <w:t>Архангельской области –</w:t>
      </w:r>
      <w:r w:rsidRPr="00AA4CB1">
        <w:rPr>
          <w:rFonts w:ascii="Times New Roman" w:hAnsi="Times New Roman"/>
          <w:i w:val="0"/>
          <w:color w:val="000000"/>
          <w:sz w:val="24"/>
          <w:szCs w:val="24"/>
        </w:rPr>
        <w:br/>
        <w:t>председатель Правительства</w:t>
      </w:r>
      <w:r w:rsidRPr="00AA4CB1">
        <w:rPr>
          <w:rFonts w:ascii="Times New Roman" w:hAnsi="Times New Roman"/>
          <w:i w:val="0"/>
          <w:color w:val="000000"/>
          <w:sz w:val="24"/>
          <w:szCs w:val="24"/>
        </w:rPr>
        <w:br/>
        <w:t>Архангельской области</w:t>
      </w:r>
      <w:r w:rsidRPr="00AA4CB1">
        <w:rPr>
          <w:rFonts w:ascii="Times New Roman" w:hAnsi="Times New Roman"/>
          <w:i w:val="0"/>
          <w:color w:val="000000"/>
          <w:sz w:val="24"/>
          <w:szCs w:val="24"/>
        </w:rPr>
        <w:tab/>
        <w:t>А.В. Алсуфьев</w:t>
      </w:r>
    </w:p>
    <w:p w:rsidR="00873042" w:rsidRPr="00AA4CB1" w:rsidRDefault="00873042" w:rsidP="00873042">
      <w:pPr>
        <w:ind w:firstLine="5245"/>
        <w:jc w:val="center"/>
        <w:rPr>
          <w:color w:val="000000"/>
        </w:rPr>
      </w:pPr>
    </w:p>
    <w:p w:rsidR="00873042" w:rsidRPr="00AA4CB1" w:rsidRDefault="00873042" w:rsidP="00873042">
      <w:pPr>
        <w:ind w:firstLine="5245"/>
        <w:jc w:val="center"/>
        <w:rPr>
          <w:color w:val="000000"/>
        </w:rPr>
      </w:pPr>
    </w:p>
    <w:p w:rsidR="00873042" w:rsidRPr="00AA4CB1" w:rsidRDefault="00873042" w:rsidP="008C02AD">
      <w:pPr>
        <w:pStyle w:val="ConsPlusTitle"/>
        <w:jc w:val="center"/>
        <w:rPr>
          <w:rFonts w:ascii="Times New Roman" w:hAnsi="Times New Roman" w:cs="Times New Roman"/>
          <w:color w:val="000000"/>
          <w:sz w:val="24"/>
          <w:szCs w:val="24"/>
        </w:rPr>
      </w:pPr>
    </w:p>
    <w:p w:rsidR="001F6E59" w:rsidRPr="00AA4CB1" w:rsidRDefault="00341B33" w:rsidP="005D148D">
      <w:pPr>
        <w:tabs>
          <w:tab w:val="left" w:pos="5529"/>
        </w:tabs>
        <w:ind w:left="5103"/>
        <w:jc w:val="center"/>
        <w:rPr>
          <w:color w:val="000000"/>
        </w:rPr>
      </w:pPr>
      <w:r w:rsidRPr="00AA4CB1">
        <w:rPr>
          <w:color w:val="000000"/>
        </w:rPr>
        <w:br w:type="page"/>
      </w:r>
      <w:r w:rsidR="000D6E38" w:rsidRPr="000D6E38">
        <w:rPr>
          <w:noProof/>
        </w:rPr>
        <w:lastRenderedPageBreak/>
        <w:pict>
          <v:rect id="Rectangle 2" o:spid="_x0000_s1026" style="position:absolute;left:0;text-align:left;margin-left:196.3pt;margin-top:-38.15pt;width:79.2pt;height: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" strokecolor="white"/>
        </w:pict>
      </w:r>
      <w:r w:rsidR="001F6E59" w:rsidRPr="00AA4CB1">
        <w:rPr>
          <w:color w:val="000000"/>
        </w:rPr>
        <w:t>УТВЕРЖДЕНА</w:t>
      </w:r>
    </w:p>
    <w:p w:rsidR="001F6E59" w:rsidRPr="00AA4CB1" w:rsidRDefault="001F6E59" w:rsidP="001F6E59">
      <w:pPr>
        <w:ind w:left="5103"/>
        <w:jc w:val="center"/>
        <w:rPr>
          <w:color w:val="000000"/>
        </w:rPr>
      </w:pPr>
      <w:r w:rsidRPr="00AA4CB1">
        <w:rPr>
          <w:color w:val="000000"/>
        </w:rPr>
        <w:t>постановлением Правительства</w:t>
      </w:r>
    </w:p>
    <w:p w:rsidR="001F6E59" w:rsidRPr="00AA4CB1" w:rsidRDefault="001F6E59" w:rsidP="001F6E59">
      <w:pPr>
        <w:ind w:left="5103"/>
        <w:jc w:val="center"/>
        <w:rPr>
          <w:color w:val="000000"/>
        </w:rPr>
      </w:pPr>
      <w:r w:rsidRPr="00AA4CB1">
        <w:rPr>
          <w:color w:val="000000"/>
        </w:rPr>
        <w:t>Архангельской области</w:t>
      </w:r>
    </w:p>
    <w:p w:rsidR="005D148D" w:rsidRPr="00AA4CB1" w:rsidRDefault="005D148D" w:rsidP="005D148D">
      <w:pPr>
        <w:ind w:left="5103"/>
        <w:jc w:val="center"/>
        <w:rPr>
          <w:color w:val="000000"/>
        </w:rPr>
      </w:pPr>
      <w:r w:rsidRPr="00AA4CB1">
        <w:rPr>
          <w:color w:val="000000"/>
        </w:rPr>
        <w:t>от 10 октября 2019 г. № 549-пп</w:t>
      </w:r>
    </w:p>
    <w:p w:rsidR="005D148D" w:rsidRPr="00AA4CB1" w:rsidRDefault="005D148D" w:rsidP="001F6E59">
      <w:pPr>
        <w:ind w:left="5103"/>
        <w:jc w:val="center"/>
        <w:rPr>
          <w:color w:val="000000"/>
        </w:rPr>
      </w:pPr>
    </w:p>
    <w:p w:rsidR="001F6E59" w:rsidRPr="00AA4CB1" w:rsidRDefault="001F6E59" w:rsidP="008C02AD">
      <w:pPr>
        <w:pStyle w:val="ConsPlusTitle"/>
        <w:jc w:val="center"/>
        <w:rPr>
          <w:rFonts w:ascii="Times New Roman" w:hAnsi="Times New Roman" w:cs="Times New Roman"/>
          <w:color w:val="000000"/>
          <w:sz w:val="24"/>
          <w:szCs w:val="24"/>
        </w:rPr>
      </w:pPr>
    </w:p>
    <w:p w:rsidR="008C02AD" w:rsidRPr="00AA4CB1" w:rsidRDefault="008C02AD" w:rsidP="008C02AD">
      <w:pPr>
        <w:pStyle w:val="ConsPlusTitle"/>
        <w:jc w:val="center"/>
        <w:rPr>
          <w:rFonts w:ascii="Times New Roman" w:hAnsi="Times New Roman" w:cs="Times New Roman"/>
          <w:color w:val="000000"/>
          <w:sz w:val="24"/>
          <w:szCs w:val="24"/>
        </w:rPr>
      </w:pPr>
      <w:r w:rsidRPr="00AA4CB1">
        <w:rPr>
          <w:rFonts w:ascii="Times New Roman" w:hAnsi="Times New Roman" w:cs="Times New Roman"/>
          <w:color w:val="000000"/>
          <w:sz w:val="24"/>
          <w:szCs w:val="24"/>
        </w:rPr>
        <w:t>ГОСУДАРСТВЕННАЯ ПРОГРАММА</w:t>
      </w:r>
    </w:p>
    <w:p w:rsidR="005D148D" w:rsidRPr="00AA4CB1" w:rsidRDefault="001F6E59" w:rsidP="008479DF">
      <w:pPr>
        <w:pStyle w:val="ConsPlusTitle"/>
        <w:jc w:val="center"/>
        <w:rPr>
          <w:rFonts w:ascii="Times New Roman" w:hAnsi="Times New Roman" w:cs="Times New Roman"/>
          <w:color w:val="000000"/>
          <w:sz w:val="24"/>
          <w:szCs w:val="24"/>
        </w:rPr>
      </w:pPr>
      <w:r w:rsidRPr="00AA4CB1">
        <w:rPr>
          <w:rFonts w:ascii="Times New Roman" w:hAnsi="Times New Roman" w:cs="Times New Roman"/>
          <w:color w:val="000000"/>
          <w:sz w:val="24"/>
          <w:szCs w:val="24"/>
        </w:rPr>
        <w:t>Архангельской области</w:t>
      </w:r>
      <w:r w:rsidR="008C02AD"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 xml:space="preserve">«Цифровое развитие </w:t>
      </w:r>
    </w:p>
    <w:p w:rsidR="008C02AD" w:rsidRPr="00AA4CB1" w:rsidRDefault="001F6E59" w:rsidP="008479DF">
      <w:pPr>
        <w:pStyle w:val="ConsPlusTitle"/>
        <w:jc w:val="center"/>
        <w:rPr>
          <w:rFonts w:ascii="Times New Roman" w:hAnsi="Times New Roman" w:cs="Times New Roman"/>
          <w:color w:val="000000"/>
          <w:sz w:val="24"/>
          <w:szCs w:val="24"/>
        </w:rPr>
      </w:pPr>
      <w:r w:rsidRPr="00AA4CB1">
        <w:rPr>
          <w:rFonts w:ascii="Times New Roman" w:hAnsi="Times New Roman" w:cs="Times New Roman"/>
          <w:color w:val="000000"/>
          <w:sz w:val="24"/>
          <w:szCs w:val="24"/>
        </w:rPr>
        <w:t>Архангельской области»</w:t>
      </w:r>
    </w:p>
    <w:p w:rsidR="00B54AAE" w:rsidRPr="00AA4CB1" w:rsidRDefault="00B54AAE" w:rsidP="008479DF">
      <w:pPr>
        <w:pStyle w:val="ConsPlusTitle"/>
        <w:jc w:val="center"/>
        <w:rPr>
          <w:rFonts w:ascii="Times New Roman" w:hAnsi="Times New Roman" w:cs="Times New Roman"/>
          <w:b w:val="0"/>
          <w:color w:val="000000"/>
          <w:sz w:val="24"/>
          <w:szCs w:val="24"/>
        </w:rPr>
      </w:pPr>
      <w:proofErr w:type="gramStart"/>
      <w:r w:rsidRPr="00AA4CB1">
        <w:rPr>
          <w:rFonts w:ascii="Times New Roman" w:hAnsi="Times New Roman" w:cs="Times New Roman"/>
          <w:b w:val="0"/>
          <w:color w:val="000000"/>
          <w:sz w:val="24"/>
          <w:szCs w:val="24"/>
        </w:rPr>
        <w:t>(в ред. Постановлений Правительства Архангельской области</w:t>
      </w:r>
      <w:proofErr w:type="gramEnd"/>
    </w:p>
    <w:p w:rsidR="00B54AAE" w:rsidRPr="00AA4CB1" w:rsidRDefault="00B54AAE" w:rsidP="008479DF">
      <w:pPr>
        <w:pStyle w:val="ConsPlusTitle"/>
        <w:jc w:val="center"/>
        <w:rPr>
          <w:rFonts w:ascii="Times New Roman" w:hAnsi="Times New Roman" w:cs="Times New Roman"/>
          <w:b w:val="0"/>
          <w:color w:val="000000"/>
          <w:sz w:val="24"/>
          <w:szCs w:val="24"/>
        </w:rPr>
      </w:pPr>
      <w:r w:rsidRPr="00AA4CB1">
        <w:rPr>
          <w:rFonts w:ascii="Times New Roman" w:hAnsi="Times New Roman" w:cs="Times New Roman"/>
          <w:b w:val="0"/>
          <w:color w:val="000000"/>
          <w:sz w:val="24"/>
          <w:szCs w:val="24"/>
        </w:rPr>
        <w:t>от 10.12.2019 № 683-пп; от 17.12.2019 № 706-пп;</w:t>
      </w:r>
    </w:p>
    <w:p w:rsidR="00C40890" w:rsidRDefault="00B54AAE" w:rsidP="008479DF">
      <w:pPr>
        <w:pStyle w:val="ConsPlusTitle"/>
        <w:jc w:val="center"/>
        <w:rPr>
          <w:rFonts w:ascii="Times New Roman" w:hAnsi="Times New Roman" w:cs="Times New Roman"/>
          <w:b w:val="0"/>
          <w:color w:val="000000"/>
          <w:sz w:val="24"/>
          <w:szCs w:val="24"/>
        </w:rPr>
      </w:pPr>
      <w:r w:rsidRPr="00AA4CB1">
        <w:rPr>
          <w:rFonts w:ascii="Times New Roman" w:hAnsi="Times New Roman" w:cs="Times New Roman"/>
          <w:b w:val="0"/>
          <w:color w:val="000000"/>
          <w:sz w:val="24"/>
          <w:szCs w:val="24"/>
        </w:rPr>
        <w:t>от 21.02.2020 № 83-пп</w:t>
      </w:r>
      <w:r w:rsidR="00787D10" w:rsidRPr="00AA4CB1">
        <w:rPr>
          <w:rFonts w:ascii="Times New Roman" w:hAnsi="Times New Roman" w:cs="Times New Roman"/>
          <w:b w:val="0"/>
          <w:color w:val="000000"/>
          <w:sz w:val="24"/>
          <w:szCs w:val="24"/>
        </w:rPr>
        <w:t>; от 3.06.2020 №299-пп</w:t>
      </w:r>
      <w:r w:rsidR="00120A19" w:rsidRPr="00AA4CB1">
        <w:rPr>
          <w:rFonts w:ascii="Times New Roman" w:hAnsi="Times New Roman" w:cs="Times New Roman"/>
          <w:b w:val="0"/>
          <w:color w:val="000000"/>
          <w:sz w:val="24"/>
          <w:szCs w:val="24"/>
        </w:rPr>
        <w:t xml:space="preserve">; от </w:t>
      </w:r>
      <w:r w:rsidR="007314D3" w:rsidRPr="00AA4CB1">
        <w:rPr>
          <w:rFonts w:ascii="Times New Roman" w:hAnsi="Times New Roman" w:cs="Times New Roman"/>
          <w:b w:val="0"/>
          <w:color w:val="000000"/>
          <w:sz w:val="24"/>
          <w:szCs w:val="24"/>
        </w:rPr>
        <w:t>14.09.2020 №582-пп</w:t>
      </w:r>
      <w:r w:rsidR="00C40890">
        <w:rPr>
          <w:rFonts w:ascii="Times New Roman" w:hAnsi="Times New Roman" w:cs="Times New Roman"/>
          <w:b w:val="0"/>
          <w:color w:val="000000"/>
          <w:sz w:val="24"/>
          <w:szCs w:val="24"/>
        </w:rPr>
        <w:t>;</w:t>
      </w:r>
    </w:p>
    <w:p w:rsidR="00B54AAE" w:rsidRPr="00AA4CB1" w:rsidRDefault="00C40890" w:rsidP="008479DF">
      <w:pPr>
        <w:pStyle w:val="ConsPlusTitle"/>
        <w:jc w:val="center"/>
        <w:rPr>
          <w:rFonts w:ascii="Times New Roman" w:hAnsi="Times New Roman" w:cs="Times New Roman"/>
          <w:b w:val="0"/>
          <w:color w:val="000000"/>
          <w:sz w:val="24"/>
          <w:szCs w:val="24"/>
        </w:rPr>
      </w:pPr>
      <w:r w:rsidRPr="00C40890">
        <w:rPr>
          <w:rFonts w:ascii="Times New Roman" w:hAnsi="Times New Roman" w:cs="Times New Roman"/>
          <w:b w:val="0"/>
          <w:color w:val="000000"/>
          <w:sz w:val="24"/>
          <w:szCs w:val="24"/>
        </w:rPr>
        <w:t xml:space="preserve"> </w:t>
      </w:r>
      <w:r w:rsidRPr="00AA4CB1">
        <w:rPr>
          <w:rFonts w:ascii="Times New Roman" w:hAnsi="Times New Roman" w:cs="Times New Roman"/>
          <w:b w:val="0"/>
          <w:color w:val="000000"/>
          <w:sz w:val="24"/>
          <w:szCs w:val="24"/>
        </w:rPr>
        <w:t>от 0</w:t>
      </w:r>
      <w:r w:rsidR="00B76A24">
        <w:rPr>
          <w:rFonts w:ascii="Times New Roman" w:hAnsi="Times New Roman" w:cs="Times New Roman"/>
          <w:b w:val="0"/>
          <w:color w:val="000000"/>
          <w:sz w:val="24"/>
          <w:szCs w:val="24"/>
        </w:rPr>
        <w:t>9</w:t>
      </w:r>
      <w:r w:rsidRPr="00AA4CB1">
        <w:rPr>
          <w:rFonts w:ascii="Times New Roman" w:hAnsi="Times New Roman" w:cs="Times New Roman"/>
          <w:b w:val="0"/>
          <w:color w:val="000000"/>
          <w:sz w:val="24"/>
          <w:szCs w:val="24"/>
        </w:rPr>
        <w:t>.10.2020 № 660-пп</w:t>
      </w:r>
      <w:r>
        <w:rPr>
          <w:rFonts w:ascii="Times New Roman" w:hAnsi="Times New Roman" w:cs="Times New Roman"/>
          <w:b w:val="0"/>
          <w:color w:val="000000"/>
          <w:sz w:val="24"/>
          <w:szCs w:val="24"/>
        </w:rPr>
        <w:t xml:space="preserve"> </w:t>
      </w:r>
      <w:r w:rsidRPr="00C40890">
        <w:rPr>
          <w:rFonts w:ascii="Times New Roman" w:hAnsi="Times New Roman" w:cs="Times New Roman"/>
          <w:b w:val="0"/>
          <w:color w:val="000000"/>
          <w:sz w:val="16"/>
          <w:szCs w:val="16"/>
        </w:rPr>
        <w:t>без лингвистической правки</w:t>
      </w:r>
      <w:r w:rsidR="00B54AAE" w:rsidRPr="00AA4CB1">
        <w:rPr>
          <w:rFonts w:ascii="Times New Roman" w:hAnsi="Times New Roman" w:cs="Times New Roman"/>
          <w:b w:val="0"/>
          <w:color w:val="000000"/>
          <w:sz w:val="24"/>
          <w:szCs w:val="24"/>
        </w:rPr>
        <w:t>)</w:t>
      </w:r>
    </w:p>
    <w:p w:rsidR="008C02AD" w:rsidRPr="00AA4CB1" w:rsidRDefault="008C02AD" w:rsidP="00E334B5">
      <w:pPr>
        <w:widowControl w:val="0"/>
        <w:autoSpaceDE w:val="0"/>
        <w:autoSpaceDN w:val="0"/>
        <w:adjustRightInd w:val="0"/>
        <w:ind w:firstLine="720"/>
        <w:jc w:val="both"/>
        <w:rPr>
          <w:b/>
          <w:color w:val="000000"/>
        </w:rPr>
      </w:pPr>
    </w:p>
    <w:p w:rsidR="008C02AD" w:rsidRPr="00AA4CB1" w:rsidRDefault="008C02AD" w:rsidP="00E334B5">
      <w:pPr>
        <w:widowControl w:val="0"/>
        <w:autoSpaceDE w:val="0"/>
        <w:autoSpaceDN w:val="0"/>
        <w:adjustRightInd w:val="0"/>
        <w:ind w:firstLine="720"/>
        <w:jc w:val="both"/>
        <w:rPr>
          <w:b/>
          <w:color w:val="000000"/>
        </w:rPr>
      </w:pPr>
    </w:p>
    <w:p w:rsidR="008C02AD" w:rsidRPr="00AA4CB1" w:rsidRDefault="008C02AD" w:rsidP="008C02AD">
      <w:pPr>
        <w:pStyle w:val="ConsPlusTitle"/>
        <w:jc w:val="center"/>
        <w:outlineLvl w:val="1"/>
        <w:rPr>
          <w:rFonts w:ascii="Times New Roman" w:hAnsi="Times New Roman" w:cs="Times New Roman"/>
          <w:color w:val="000000"/>
          <w:spacing w:val="60"/>
          <w:sz w:val="24"/>
          <w:szCs w:val="24"/>
        </w:rPr>
      </w:pPr>
      <w:r w:rsidRPr="00AA4CB1">
        <w:rPr>
          <w:rFonts w:ascii="Times New Roman" w:hAnsi="Times New Roman" w:cs="Times New Roman"/>
          <w:color w:val="000000"/>
          <w:spacing w:val="60"/>
          <w:sz w:val="24"/>
          <w:szCs w:val="24"/>
        </w:rPr>
        <w:t>ПАСПОРТ</w:t>
      </w:r>
    </w:p>
    <w:p w:rsidR="008C02AD" w:rsidRPr="00AA4CB1" w:rsidRDefault="008C02AD" w:rsidP="008C02AD">
      <w:pPr>
        <w:pStyle w:val="ConsPlusTitle"/>
        <w:jc w:val="center"/>
        <w:rPr>
          <w:rFonts w:ascii="Times New Roman" w:hAnsi="Times New Roman" w:cs="Times New Roman"/>
          <w:color w:val="000000"/>
          <w:sz w:val="24"/>
          <w:szCs w:val="24"/>
        </w:rPr>
      </w:pPr>
      <w:r w:rsidRPr="00AA4CB1">
        <w:rPr>
          <w:rFonts w:ascii="Times New Roman" w:hAnsi="Times New Roman" w:cs="Times New Roman"/>
          <w:color w:val="000000"/>
          <w:sz w:val="24"/>
          <w:szCs w:val="24"/>
        </w:rPr>
        <w:t>государственной программы Архангельской области</w:t>
      </w:r>
    </w:p>
    <w:p w:rsidR="008C02AD" w:rsidRPr="00AA4CB1" w:rsidRDefault="00BF6D93" w:rsidP="00873042">
      <w:pPr>
        <w:widowControl w:val="0"/>
        <w:autoSpaceDE w:val="0"/>
        <w:autoSpaceDN w:val="0"/>
        <w:adjustRightInd w:val="0"/>
        <w:jc w:val="center"/>
        <w:rPr>
          <w:b/>
          <w:color w:val="000000"/>
        </w:rPr>
      </w:pPr>
      <w:r w:rsidRPr="00AA4CB1">
        <w:rPr>
          <w:b/>
          <w:color w:val="000000"/>
        </w:rPr>
        <w:t>«</w:t>
      </w:r>
      <w:r w:rsidR="008C02AD" w:rsidRPr="00AA4CB1">
        <w:rPr>
          <w:b/>
          <w:color w:val="000000"/>
        </w:rPr>
        <w:t>Цифровое развитие Архангельской области</w:t>
      </w:r>
      <w:r w:rsidRPr="00AA4CB1">
        <w:rPr>
          <w:b/>
          <w:color w:val="000000"/>
        </w:rPr>
        <w:t>»</w:t>
      </w:r>
    </w:p>
    <w:p w:rsidR="008C02AD" w:rsidRPr="00AA4CB1" w:rsidRDefault="008C02AD" w:rsidP="00E334B5">
      <w:pPr>
        <w:widowControl w:val="0"/>
        <w:autoSpaceDE w:val="0"/>
        <w:autoSpaceDN w:val="0"/>
        <w:adjustRightInd w:val="0"/>
        <w:ind w:firstLine="720"/>
        <w:jc w:val="both"/>
        <w:rPr>
          <w:b/>
          <w:color w:val="000000"/>
        </w:rPr>
      </w:pPr>
    </w:p>
    <w:p w:rsidR="005D148D" w:rsidRPr="00AA4CB1" w:rsidRDefault="005D148D" w:rsidP="00E334B5">
      <w:pPr>
        <w:widowControl w:val="0"/>
        <w:autoSpaceDE w:val="0"/>
        <w:autoSpaceDN w:val="0"/>
        <w:adjustRightInd w:val="0"/>
        <w:ind w:firstLine="720"/>
        <w:jc w:val="both"/>
        <w:rPr>
          <w:b/>
          <w:color w:val="000000"/>
        </w:rPr>
      </w:pPr>
    </w:p>
    <w:tbl>
      <w:tblPr>
        <w:tblW w:w="5000" w:type="pct"/>
        <w:tblCellMar>
          <w:top w:w="102" w:type="dxa"/>
          <w:left w:w="62" w:type="dxa"/>
          <w:bottom w:w="102" w:type="dxa"/>
          <w:right w:w="62" w:type="dxa"/>
        </w:tblCellMar>
        <w:tblLook w:val="04A0"/>
      </w:tblPr>
      <w:tblGrid>
        <w:gridCol w:w="2472"/>
        <w:gridCol w:w="284"/>
        <w:gridCol w:w="6722"/>
      </w:tblGrid>
      <w:tr w:rsidR="005D148D" w:rsidRPr="00AA4CB1" w:rsidTr="005D148D">
        <w:tc>
          <w:tcPr>
            <w:tcW w:w="1304" w:type="pct"/>
            <w:tcMar>
              <w:top w:w="0" w:type="dxa"/>
              <w:bottom w:w="0" w:type="dxa"/>
            </w:tcMar>
          </w:tcPr>
          <w:p w:rsidR="005D148D"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Наименование государственной программы</w:t>
            </w:r>
          </w:p>
        </w:tc>
        <w:tc>
          <w:tcPr>
            <w:tcW w:w="150" w:type="pct"/>
            <w:tcMar>
              <w:top w:w="0" w:type="dxa"/>
              <w:bottom w:w="0" w:type="dxa"/>
            </w:tcMar>
          </w:tcPr>
          <w:p w:rsidR="005D148D" w:rsidRPr="00AA4CB1" w:rsidRDefault="005D148D" w:rsidP="005D148D">
            <w:pPr>
              <w:pStyle w:val="ConsPlusNormal"/>
              <w:ind w:firstLine="0"/>
              <w:jc w:val="center"/>
              <w:rPr>
                <w:rFonts w:ascii="Times New Roman" w:hAnsi="Times New Roman" w:cs="Times New Roman"/>
                <w:color w:val="000000"/>
                <w:sz w:val="24"/>
                <w:szCs w:val="24"/>
              </w:rPr>
            </w:pPr>
            <w:r w:rsidRPr="00AA4CB1">
              <w:rPr>
                <w:rFonts w:ascii="Times New Roman" w:hAnsi="Times New Roman" w:cs="Times New Roman"/>
                <w:color w:val="000000"/>
                <w:sz w:val="24"/>
                <w:szCs w:val="24"/>
              </w:rPr>
              <w:t>–</w:t>
            </w:r>
          </w:p>
        </w:tc>
        <w:tc>
          <w:tcPr>
            <w:tcW w:w="3546" w:type="pct"/>
            <w:tcMar>
              <w:top w:w="0" w:type="dxa"/>
              <w:bottom w:w="0" w:type="dxa"/>
            </w:tcMar>
          </w:tcPr>
          <w:p w:rsidR="005D148D"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государственная программа Архангельской области «Цифровое развитие Архангельской области» (далее – государственная программа)</w:t>
            </w:r>
          </w:p>
          <w:p w:rsidR="005D148D" w:rsidRPr="00AA4CB1" w:rsidRDefault="005D148D" w:rsidP="005D148D">
            <w:pPr>
              <w:pStyle w:val="ConsPlusNormal"/>
              <w:ind w:firstLine="0"/>
              <w:rPr>
                <w:rFonts w:ascii="Times New Roman" w:hAnsi="Times New Roman" w:cs="Times New Roman"/>
                <w:color w:val="000000"/>
                <w:sz w:val="24"/>
                <w:szCs w:val="24"/>
              </w:rPr>
            </w:pPr>
          </w:p>
        </w:tc>
      </w:tr>
      <w:tr w:rsidR="005D148D" w:rsidRPr="00AA4CB1" w:rsidTr="005D148D">
        <w:tc>
          <w:tcPr>
            <w:tcW w:w="1304" w:type="pct"/>
            <w:tcMar>
              <w:top w:w="0" w:type="dxa"/>
              <w:bottom w:w="0" w:type="dxa"/>
            </w:tcMar>
          </w:tcPr>
          <w:p w:rsidR="005D148D"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Ответственный исполнитель государственной программы</w:t>
            </w:r>
          </w:p>
          <w:p w:rsidR="005D148D" w:rsidRPr="00AA4CB1" w:rsidRDefault="005D148D" w:rsidP="005D148D">
            <w:pPr>
              <w:pStyle w:val="ConsPlusNormal"/>
              <w:ind w:firstLine="0"/>
              <w:rPr>
                <w:rFonts w:ascii="Times New Roman" w:hAnsi="Times New Roman" w:cs="Times New Roman"/>
                <w:color w:val="000000"/>
                <w:sz w:val="24"/>
                <w:szCs w:val="24"/>
              </w:rPr>
            </w:pPr>
          </w:p>
        </w:tc>
        <w:tc>
          <w:tcPr>
            <w:tcW w:w="150" w:type="pct"/>
            <w:tcMar>
              <w:top w:w="0" w:type="dxa"/>
              <w:bottom w:w="0" w:type="dxa"/>
            </w:tcMar>
          </w:tcPr>
          <w:p w:rsidR="005D148D" w:rsidRPr="00AA4CB1" w:rsidRDefault="005D148D" w:rsidP="005D148D">
            <w:pPr>
              <w:pStyle w:val="ConsPlusNormal"/>
              <w:ind w:firstLine="0"/>
              <w:jc w:val="center"/>
              <w:rPr>
                <w:rFonts w:ascii="Times New Roman" w:hAnsi="Times New Roman" w:cs="Times New Roman"/>
                <w:color w:val="000000"/>
                <w:sz w:val="24"/>
                <w:szCs w:val="24"/>
              </w:rPr>
            </w:pPr>
            <w:r w:rsidRPr="00AA4CB1">
              <w:rPr>
                <w:rFonts w:ascii="Times New Roman" w:hAnsi="Times New Roman" w:cs="Times New Roman"/>
                <w:color w:val="000000"/>
                <w:sz w:val="24"/>
                <w:szCs w:val="24"/>
              </w:rPr>
              <w:t>–</w:t>
            </w:r>
          </w:p>
        </w:tc>
        <w:tc>
          <w:tcPr>
            <w:tcW w:w="3546" w:type="pct"/>
            <w:tcMar>
              <w:top w:w="0" w:type="dxa"/>
              <w:bottom w:w="0" w:type="dxa"/>
            </w:tcMar>
          </w:tcPr>
          <w:p w:rsidR="005D148D"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министерство связи и информационных технологий Архангельской области (далее – министерство связи)</w:t>
            </w:r>
          </w:p>
        </w:tc>
      </w:tr>
      <w:tr w:rsidR="005D148D" w:rsidRPr="00AA4CB1" w:rsidTr="005D148D">
        <w:tc>
          <w:tcPr>
            <w:tcW w:w="1304" w:type="pct"/>
            <w:tcMar>
              <w:top w:w="0" w:type="dxa"/>
              <w:bottom w:w="0" w:type="dxa"/>
            </w:tcMar>
          </w:tcPr>
          <w:p w:rsidR="005D148D"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Соисполнители государственной программы</w:t>
            </w:r>
          </w:p>
          <w:p w:rsidR="005D148D" w:rsidRPr="00AA4CB1" w:rsidRDefault="005D148D" w:rsidP="005D148D">
            <w:pPr>
              <w:pStyle w:val="ConsPlusNormal"/>
              <w:ind w:firstLine="0"/>
              <w:rPr>
                <w:rFonts w:ascii="Times New Roman" w:hAnsi="Times New Roman" w:cs="Times New Roman"/>
                <w:color w:val="000000"/>
                <w:sz w:val="24"/>
                <w:szCs w:val="24"/>
              </w:rPr>
            </w:pPr>
          </w:p>
        </w:tc>
        <w:tc>
          <w:tcPr>
            <w:tcW w:w="150" w:type="pct"/>
            <w:tcMar>
              <w:top w:w="0" w:type="dxa"/>
              <w:bottom w:w="0" w:type="dxa"/>
            </w:tcMar>
          </w:tcPr>
          <w:p w:rsidR="005D148D" w:rsidRPr="00AA4CB1" w:rsidRDefault="005D148D" w:rsidP="005D148D">
            <w:pPr>
              <w:pStyle w:val="ConsPlusNormal"/>
              <w:ind w:firstLine="0"/>
              <w:jc w:val="center"/>
              <w:rPr>
                <w:rFonts w:ascii="Times New Roman" w:hAnsi="Times New Roman" w:cs="Times New Roman"/>
                <w:color w:val="000000"/>
                <w:sz w:val="24"/>
                <w:szCs w:val="24"/>
              </w:rPr>
            </w:pPr>
            <w:r w:rsidRPr="00AA4CB1">
              <w:rPr>
                <w:rFonts w:ascii="Times New Roman" w:hAnsi="Times New Roman" w:cs="Times New Roman"/>
                <w:color w:val="000000"/>
                <w:sz w:val="24"/>
                <w:szCs w:val="24"/>
              </w:rPr>
              <w:t>–</w:t>
            </w:r>
          </w:p>
        </w:tc>
        <w:tc>
          <w:tcPr>
            <w:tcW w:w="3546" w:type="pct"/>
            <w:tcMar>
              <w:top w:w="0" w:type="dxa"/>
              <w:bottom w:w="0" w:type="dxa"/>
            </w:tcMar>
          </w:tcPr>
          <w:p w:rsidR="005D148D"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отсутствуют</w:t>
            </w:r>
          </w:p>
        </w:tc>
      </w:tr>
      <w:tr w:rsidR="005D148D" w:rsidRPr="00AA4CB1" w:rsidTr="005D148D">
        <w:tc>
          <w:tcPr>
            <w:tcW w:w="1304" w:type="pct"/>
            <w:tcMar>
              <w:top w:w="0" w:type="dxa"/>
              <w:bottom w:w="0" w:type="dxa"/>
            </w:tcMar>
          </w:tcPr>
          <w:p w:rsidR="005D148D"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Участники государственной программы</w:t>
            </w:r>
          </w:p>
        </w:tc>
        <w:tc>
          <w:tcPr>
            <w:tcW w:w="150" w:type="pct"/>
            <w:tcMar>
              <w:top w:w="0" w:type="dxa"/>
              <w:bottom w:w="0" w:type="dxa"/>
            </w:tcMar>
          </w:tcPr>
          <w:p w:rsidR="005D148D" w:rsidRPr="00AA4CB1" w:rsidRDefault="005D148D" w:rsidP="005D148D">
            <w:pPr>
              <w:pStyle w:val="ConsPlusNormal"/>
              <w:ind w:firstLine="0"/>
              <w:jc w:val="center"/>
              <w:rPr>
                <w:rFonts w:ascii="Times New Roman" w:hAnsi="Times New Roman" w:cs="Times New Roman"/>
                <w:color w:val="000000"/>
                <w:sz w:val="24"/>
                <w:szCs w:val="24"/>
              </w:rPr>
            </w:pPr>
            <w:r w:rsidRPr="00AA4CB1">
              <w:rPr>
                <w:rFonts w:ascii="Times New Roman" w:hAnsi="Times New Roman" w:cs="Times New Roman"/>
                <w:color w:val="000000"/>
                <w:sz w:val="24"/>
                <w:szCs w:val="24"/>
              </w:rPr>
              <w:t>–</w:t>
            </w:r>
          </w:p>
        </w:tc>
        <w:tc>
          <w:tcPr>
            <w:tcW w:w="3546" w:type="pct"/>
            <w:tcMar>
              <w:top w:w="0" w:type="dxa"/>
              <w:bottom w:w="0" w:type="dxa"/>
            </w:tcMar>
          </w:tcPr>
          <w:p w:rsidR="005D148D" w:rsidRPr="00AA4CB1" w:rsidRDefault="005D148D" w:rsidP="005D148D">
            <w:pPr>
              <w:pStyle w:val="ConsPlusNormal"/>
              <w:spacing w:after="60"/>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государственное бюджетное учреждение Архангельской области «Архангельский телекоммуникационный центр» </w:t>
            </w:r>
            <w:r w:rsidR="00814CF4" w:rsidRPr="00AA4CB1">
              <w:rPr>
                <w:rFonts w:ascii="Times New Roman" w:hAnsi="Times New Roman" w:cs="Times New Roman"/>
                <w:color w:val="000000"/>
                <w:sz w:val="24"/>
                <w:szCs w:val="24"/>
              </w:rPr>
              <w:br/>
            </w:r>
            <w:r w:rsidRPr="00AA4CB1">
              <w:rPr>
                <w:rFonts w:ascii="Times New Roman" w:hAnsi="Times New Roman" w:cs="Times New Roman"/>
                <w:color w:val="000000"/>
                <w:sz w:val="24"/>
                <w:szCs w:val="24"/>
              </w:rPr>
              <w:t>(далее – ГБУ «Архтелецентр»);</w:t>
            </w:r>
          </w:p>
          <w:p w:rsidR="005D148D" w:rsidRPr="00AA4CB1" w:rsidRDefault="005D148D" w:rsidP="005D148D">
            <w:pPr>
              <w:pStyle w:val="ConsPlusNormal"/>
              <w:spacing w:after="60"/>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государственное автономное учреждение Архангельской области «Архангельский</w:t>
            </w:r>
            <w:r w:rsidR="00A260AA"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региональный многофункциональный</w:t>
            </w:r>
            <w:r w:rsidR="00A260AA"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центр</w:t>
            </w:r>
            <w:r w:rsidR="00A260AA"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предоставления государственных и муниципальных услуг» (далее – ГАУ «МФЦ»);</w:t>
            </w:r>
          </w:p>
          <w:p w:rsidR="005D148D" w:rsidRPr="00AA4CB1" w:rsidRDefault="005D148D" w:rsidP="005D148D">
            <w:pPr>
              <w:pStyle w:val="ConsPlusNormal"/>
              <w:spacing w:after="60"/>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государственное автономное учреждение Архангельской области «Управление информационно-коммуникационных технологий Архангельской области» (далее – ГАУ «Управление ИКТ АО»;</w:t>
            </w:r>
          </w:p>
          <w:p w:rsidR="005D148D" w:rsidRPr="00AA4CB1" w:rsidRDefault="005D148D" w:rsidP="005D148D">
            <w:pPr>
              <w:spacing w:after="60"/>
              <w:rPr>
                <w:color w:val="000000"/>
              </w:rPr>
            </w:pPr>
            <w:r w:rsidRPr="00AA4CB1">
              <w:rPr>
                <w:bCs/>
                <w:color w:val="000000"/>
              </w:rPr>
              <w:t xml:space="preserve">администрация Губернатора Архангельской области </w:t>
            </w:r>
            <w:r w:rsidRPr="00AA4CB1">
              <w:rPr>
                <w:bCs/>
                <w:color w:val="000000"/>
              </w:rPr>
              <w:br/>
              <w:t>и Правительства Архангельской области (далее – администрация Губернатора и Правительства);</w:t>
            </w:r>
          </w:p>
          <w:p w:rsidR="005D148D" w:rsidRPr="00AA4CB1" w:rsidRDefault="005D148D" w:rsidP="005D148D">
            <w:pPr>
              <w:shd w:val="clear" w:color="auto" w:fill="FFFFFF"/>
              <w:tabs>
                <w:tab w:val="left" w:pos="-108"/>
              </w:tabs>
              <w:spacing w:after="60"/>
              <w:rPr>
                <w:color w:val="000000"/>
              </w:rPr>
            </w:pPr>
            <w:r w:rsidRPr="00AA4CB1">
              <w:rPr>
                <w:color w:val="000000"/>
              </w:rPr>
              <w:t xml:space="preserve">министерство финансов Архангельской области </w:t>
            </w:r>
            <w:r w:rsidR="00A260AA" w:rsidRPr="00AA4CB1">
              <w:rPr>
                <w:color w:val="000000"/>
              </w:rPr>
              <w:br/>
            </w:r>
            <w:r w:rsidRPr="00AA4CB1">
              <w:rPr>
                <w:color w:val="000000"/>
              </w:rPr>
              <w:t>(далее – министерство финансов);</w:t>
            </w:r>
          </w:p>
          <w:p w:rsidR="005D148D" w:rsidRPr="00AA4CB1" w:rsidRDefault="005D148D" w:rsidP="005D148D">
            <w:pPr>
              <w:shd w:val="clear" w:color="auto" w:fill="FFFFFF"/>
              <w:tabs>
                <w:tab w:val="left" w:pos="-108"/>
              </w:tabs>
              <w:spacing w:after="60"/>
              <w:rPr>
                <w:color w:val="000000"/>
              </w:rPr>
            </w:pPr>
            <w:r w:rsidRPr="00AA4CB1">
              <w:rPr>
                <w:color w:val="000000"/>
              </w:rPr>
              <w:t xml:space="preserve">министерство культуры Архангельской области </w:t>
            </w:r>
            <w:r w:rsidR="00A260AA" w:rsidRPr="00AA4CB1">
              <w:rPr>
                <w:color w:val="000000"/>
              </w:rPr>
              <w:br/>
            </w:r>
            <w:r w:rsidRPr="00AA4CB1">
              <w:rPr>
                <w:color w:val="000000"/>
              </w:rPr>
              <w:t>(далее – министерство культуры);</w:t>
            </w:r>
          </w:p>
          <w:p w:rsidR="005D148D" w:rsidRPr="00AA4CB1" w:rsidRDefault="005D148D" w:rsidP="005D148D">
            <w:pPr>
              <w:spacing w:after="60"/>
              <w:rPr>
                <w:bCs/>
                <w:color w:val="000000"/>
              </w:rPr>
            </w:pPr>
            <w:r w:rsidRPr="00AA4CB1">
              <w:rPr>
                <w:bCs/>
                <w:color w:val="000000"/>
              </w:rPr>
              <w:lastRenderedPageBreak/>
              <w:t>министерство труда, занятости и социального развития Архангельской области (далее – министерство труда);</w:t>
            </w:r>
          </w:p>
          <w:p w:rsidR="005D148D" w:rsidRPr="00AA4CB1" w:rsidRDefault="005D148D" w:rsidP="005D148D">
            <w:pPr>
              <w:rPr>
                <w:bCs/>
                <w:color w:val="000000"/>
              </w:rPr>
            </w:pPr>
            <w:r w:rsidRPr="00AA4CB1">
              <w:rPr>
                <w:bCs/>
                <w:color w:val="000000"/>
              </w:rPr>
              <w:t>министерство строительства и архитектуры Архангельской области (далее – министерство строительства)</w:t>
            </w:r>
          </w:p>
          <w:p w:rsidR="005D148D" w:rsidRPr="00AA4CB1" w:rsidRDefault="005D148D" w:rsidP="005D148D">
            <w:pPr>
              <w:rPr>
                <w:color w:val="000000"/>
              </w:rPr>
            </w:pPr>
          </w:p>
        </w:tc>
      </w:tr>
      <w:tr w:rsidR="005D148D" w:rsidRPr="00AA4CB1" w:rsidTr="005D148D">
        <w:tc>
          <w:tcPr>
            <w:tcW w:w="1304" w:type="pct"/>
            <w:vMerge w:val="restart"/>
            <w:tcMar>
              <w:top w:w="0" w:type="dxa"/>
              <w:bottom w:w="0" w:type="dxa"/>
            </w:tcMar>
          </w:tcPr>
          <w:p w:rsidR="005D148D"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lastRenderedPageBreak/>
              <w:t>Подпрограммы государственной программы</w:t>
            </w:r>
          </w:p>
        </w:tc>
        <w:tc>
          <w:tcPr>
            <w:tcW w:w="150" w:type="pct"/>
            <w:tcMar>
              <w:top w:w="0" w:type="dxa"/>
              <w:bottom w:w="0" w:type="dxa"/>
            </w:tcMar>
          </w:tcPr>
          <w:p w:rsidR="005D148D" w:rsidRPr="00AA4CB1" w:rsidRDefault="005D148D" w:rsidP="005D148D">
            <w:pPr>
              <w:pStyle w:val="ConsPlusNormal"/>
              <w:ind w:firstLine="0"/>
              <w:jc w:val="center"/>
              <w:rPr>
                <w:rFonts w:ascii="Times New Roman" w:hAnsi="Times New Roman" w:cs="Times New Roman"/>
                <w:color w:val="000000"/>
                <w:sz w:val="24"/>
                <w:szCs w:val="24"/>
              </w:rPr>
            </w:pPr>
            <w:r w:rsidRPr="00AA4CB1">
              <w:rPr>
                <w:rFonts w:ascii="Times New Roman" w:hAnsi="Times New Roman" w:cs="Times New Roman"/>
                <w:color w:val="000000"/>
                <w:sz w:val="24"/>
                <w:szCs w:val="24"/>
              </w:rPr>
              <w:t>–</w:t>
            </w:r>
          </w:p>
        </w:tc>
        <w:tc>
          <w:tcPr>
            <w:tcW w:w="3546" w:type="pct"/>
            <w:tcMar>
              <w:top w:w="0" w:type="dxa"/>
              <w:bottom w:w="0" w:type="dxa"/>
            </w:tcMar>
          </w:tcPr>
          <w:p w:rsidR="005D148D" w:rsidRPr="00AA4CB1" w:rsidRDefault="000D6E38" w:rsidP="00A260AA">
            <w:pPr>
              <w:autoSpaceDE w:val="0"/>
              <w:autoSpaceDN w:val="0"/>
              <w:adjustRightInd w:val="0"/>
              <w:spacing w:after="60"/>
              <w:outlineLvl w:val="1"/>
              <w:rPr>
                <w:color w:val="000000"/>
              </w:rPr>
            </w:pPr>
            <w:hyperlink w:anchor="паспорт1" w:history="1">
              <w:r w:rsidR="005D148D" w:rsidRPr="00AA4CB1">
                <w:rPr>
                  <w:rStyle w:val="af8"/>
                  <w:color w:val="000000"/>
                  <w:u w:val="none"/>
                </w:rPr>
                <w:t>подпрограмма № 1</w:t>
              </w:r>
            </w:hyperlink>
            <w:r w:rsidR="005D148D" w:rsidRPr="00AA4CB1">
              <w:rPr>
                <w:color w:val="000000"/>
              </w:rPr>
              <w:t xml:space="preserve"> </w:t>
            </w:r>
            <w:r w:rsidR="005D148D" w:rsidRPr="00AA4CB1">
              <w:rPr>
                <w:color w:val="000000"/>
                <w:lang w:eastAsia="en-US"/>
              </w:rPr>
              <w:t>«Развитие связи и навигационных технологий на территории Архангельской области»</w:t>
            </w:r>
            <w:r w:rsidR="005D148D" w:rsidRPr="00AA4CB1">
              <w:rPr>
                <w:color w:val="000000"/>
              </w:rPr>
              <w:t>;</w:t>
            </w:r>
          </w:p>
        </w:tc>
      </w:tr>
      <w:tr w:rsidR="005D148D" w:rsidRPr="00AA4CB1" w:rsidTr="005D148D">
        <w:trPr>
          <w:trHeight w:val="699"/>
        </w:trPr>
        <w:tc>
          <w:tcPr>
            <w:tcW w:w="1304" w:type="pct"/>
            <w:vMerge/>
            <w:tcMar>
              <w:top w:w="0" w:type="dxa"/>
              <w:bottom w:w="0" w:type="dxa"/>
            </w:tcMar>
          </w:tcPr>
          <w:p w:rsidR="005D148D" w:rsidRPr="00AA4CB1" w:rsidRDefault="005D148D" w:rsidP="005D148D">
            <w:pPr>
              <w:rPr>
                <w:color w:val="000000"/>
              </w:rPr>
            </w:pPr>
          </w:p>
        </w:tc>
        <w:tc>
          <w:tcPr>
            <w:tcW w:w="150" w:type="pct"/>
            <w:tcMar>
              <w:top w:w="0" w:type="dxa"/>
              <w:bottom w:w="0" w:type="dxa"/>
            </w:tcMar>
          </w:tcPr>
          <w:p w:rsidR="005D148D" w:rsidRPr="00AA4CB1" w:rsidRDefault="005D148D" w:rsidP="005D148D">
            <w:pPr>
              <w:pStyle w:val="ConsPlusNormal"/>
              <w:ind w:firstLine="0"/>
              <w:jc w:val="center"/>
              <w:rPr>
                <w:rFonts w:ascii="Times New Roman" w:hAnsi="Times New Roman" w:cs="Times New Roman"/>
                <w:color w:val="000000"/>
                <w:sz w:val="24"/>
                <w:szCs w:val="24"/>
              </w:rPr>
            </w:pPr>
          </w:p>
        </w:tc>
        <w:tc>
          <w:tcPr>
            <w:tcW w:w="3546" w:type="pct"/>
            <w:tcMar>
              <w:top w:w="0" w:type="dxa"/>
              <w:bottom w:w="0" w:type="dxa"/>
            </w:tcMar>
          </w:tcPr>
          <w:p w:rsidR="005D148D" w:rsidRPr="00AA4CB1" w:rsidRDefault="000D6E38" w:rsidP="00A260AA">
            <w:pPr>
              <w:pStyle w:val="ConsPlusNormal"/>
              <w:spacing w:after="60"/>
              <w:ind w:firstLine="0"/>
              <w:rPr>
                <w:rFonts w:ascii="Times New Roman" w:hAnsi="Times New Roman" w:cs="Times New Roman"/>
                <w:color w:val="000000"/>
                <w:sz w:val="24"/>
                <w:szCs w:val="24"/>
              </w:rPr>
            </w:pPr>
            <w:hyperlink w:anchor="паспорт2" w:history="1">
              <w:r w:rsidR="005D148D" w:rsidRPr="00AA4CB1">
                <w:rPr>
                  <w:rStyle w:val="af8"/>
                  <w:rFonts w:ascii="Times New Roman" w:hAnsi="Times New Roman" w:cs="Times New Roman"/>
                  <w:color w:val="000000"/>
                  <w:sz w:val="24"/>
                  <w:szCs w:val="24"/>
                  <w:u w:val="none"/>
                </w:rPr>
                <w:t>подпрограмма № 2</w:t>
              </w:r>
            </w:hyperlink>
            <w:r w:rsidR="005D148D" w:rsidRPr="00AA4CB1">
              <w:rPr>
                <w:rFonts w:ascii="Times New Roman" w:hAnsi="Times New Roman" w:cs="Times New Roman"/>
                <w:color w:val="000000"/>
                <w:sz w:val="24"/>
                <w:szCs w:val="24"/>
              </w:rPr>
              <w:t xml:space="preserve"> «</w:t>
            </w:r>
            <w:r w:rsidR="005D148D" w:rsidRPr="00AA4CB1">
              <w:rPr>
                <w:rFonts w:ascii="Times New Roman" w:hAnsi="Times New Roman" w:cs="Times New Roman"/>
                <w:color w:val="000000"/>
                <w:sz w:val="24"/>
                <w:szCs w:val="24"/>
                <w:lang w:eastAsia="en-US"/>
              </w:rPr>
              <w:t xml:space="preserve">Совершенствование процессов оказания государственных и муниципальных услуг </w:t>
            </w:r>
            <w:r w:rsidR="00C2588D" w:rsidRPr="00AA4CB1">
              <w:rPr>
                <w:rFonts w:ascii="Times New Roman" w:hAnsi="Times New Roman" w:cs="Times New Roman"/>
                <w:color w:val="000000"/>
                <w:sz w:val="24"/>
                <w:szCs w:val="24"/>
                <w:lang w:eastAsia="en-US"/>
              </w:rPr>
              <w:br/>
            </w:r>
            <w:r w:rsidR="005D148D" w:rsidRPr="00AA4CB1">
              <w:rPr>
                <w:rFonts w:ascii="Times New Roman" w:hAnsi="Times New Roman" w:cs="Times New Roman"/>
                <w:color w:val="000000"/>
                <w:sz w:val="24"/>
                <w:szCs w:val="24"/>
                <w:lang w:eastAsia="en-US"/>
              </w:rPr>
              <w:t>и контрольно-надзорной деятельности»</w:t>
            </w:r>
            <w:r w:rsidR="005D148D" w:rsidRPr="00AA4CB1">
              <w:rPr>
                <w:rFonts w:ascii="Times New Roman" w:hAnsi="Times New Roman" w:cs="Times New Roman"/>
                <w:color w:val="000000"/>
                <w:sz w:val="24"/>
                <w:szCs w:val="24"/>
              </w:rPr>
              <w:t>;</w:t>
            </w:r>
          </w:p>
        </w:tc>
      </w:tr>
      <w:tr w:rsidR="005D148D" w:rsidRPr="00AA4CB1" w:rsidTr="005D148D">
        <w:trPr>
          <w:trHeight w:val="429"/>
        </w:trPr>
        <w:tc>
          <w:tcPr>
            <w:tcW w:w="1304" w:type="pct"/>
            <w:vMerge/>
            <w:tcMar>
              <w:top w:w="0" w:type="dxa"/>
              <w:bottom w:w="0" w:type="dxa"/>
            </w:tcMar>
          </w:tcPr>
          <w:p w:rsidR="005D148D" w:rsidRPr="00AA4CB1" w:rsidRDefault="005D148D" w:rsidP="005D148D">
            <w:pPr>
              <w:rPr>
                <w:color w:val="000000"/>
              </w:rPr>
            </w:pPr>
          </w:p>
        </w:tc>
        <w:tc>
          <w:tcPr>
            <w:tcW w:w="150" w:type="pct"/>
            <w:tcMar>
              <w:top w:w="0" w:type="dxa"/>
              <w:bottom w:w="0" w:type="dxa"/>
            </w:tcMar>
          </w:tcPr>
          <w:p w:rsidR="005D148D" w:rsidRPr="00AA4CB1" w:rsidRDefault="005D148D" w:rsidP="005D148D">
            <w:pPr>
              <w:pStyle w:val="ConsPlusNormal"/>
              <w:ind w:firstLine="0"/>
              <w:jc w:val="center"/>
              <w:rPr>
                <w:rFonts w:ascii="Times New Roman" w:hAnsi="Times New Roman" w:cs="Times New Roman"/>
                <w:color w:val="000000"/>
                <w:sz w:val="24"/>
                <w:szCs w:val="24"/>
              </w:rPr>
            </w:pPr>
          </w:p>
        </w:tc>
        <w:tc>
          <w:tcPr>
            <w:tcW w:w="3546" w:type="pct"/>
            <w:tcMar>
              <w:top w:w="0" w:type="dxa"/>
              <w:bottom w:w="0" w:type="dxa"/>
            </w:tcMar>
          </w:tcPr>
          <w:p w:rsidR="005D148D" w:rsidRPr="00AA4CB1" w:rsidRDefault="000D6E38" w:rsidP="00A260AA">
            <w:pPr>
              <w:pStyle w:val="ConsPlusNormal"/>
              <w:spacing w:after="60"/>
              <w:ind w:firstLine="0"/>
              <w:rPr>
                <w:rFonts w:ascii="Times New Roman" w:hAnsi="Times New Roman" w:cs="Times New Roman"/>
                <w:color w:val="000000"/>
                <w:sz w:val="24"/>
                <w:szCs w:val="24"/>
              </w:rPr>
            </w:pPr>
            <w:hyperlink w:anchor="паспорт3" w:history="1">
              <w:r w:rsidR="005D148D" w:rsidRPr="00AA4CB1">
                <w:rPr>
                  <w:rStyle w:val="af8"/>
                  <w:rFonts w:ascii="Times New Roman" w:hAnsi="Times New Roman" w:cs="Times New Roman"/>
                  <w:color w:val="000000"/>
                  <w:sz w:val="24"/>
                  <w:szCs w:val="24"/>
                  <w:u w:val="none"/>
                </w:rPr>
                <w:t>подпрограмма № 3</w:t>
              </w:r>
            </w:hyperlink>
            <w:r w:rsidR="005D148D" w:rsidRPr="00AA4CB1">
              <w:rPr>
                <w:rFonts w:ascii="Times New Roman" w:hAnsi="Times New Roman" w:cs="Times New Roman"/>
                <w:color w:val="000000"/>
                <w:sz w:val="24"/>
                <w:szCs w:val="24"/>
              </w:rPr>
              <w:t xml:space="preserve"> «Цифровые технологии </w:t>
            </w:r>
            <w:r w:rsidR="00C2588D" w:rsidRPr="00AA4CB1">
              <w:rPr>
                <w:rFonts w:ascii="Times New Roman" w:hAnsi="Times New Roman" w:cs="Times New Roman"/>
                <w:color w:val="000000"/>
                <w:sz w:val="24"/>
                <w:szCs w:val="24"/>
              </w:rPr>
              <w:br/>
            </w:r>
            <w:r w:rsidR="005D148D" w:rsidRPr="00AA4CB1">
              <w:rPr>
                <w:rFonts w:ascii="Times New Roman" w:hAnsi="Times New Roman" w:cs="Times New Roman"/>
                <w:color w:val="000000"/>
                <w:sz w:val="24"/>
                <w:szCs w:val="24"/>
              </w:rPr>
              <w:t>в государственном управлении Архангельской области»;</w:t>
            </w:r>
          </w:p>
        </w:tc>
      </w:tr>
      <w:tr w:rsidR="005D148D" w:rsidRPr="00AA4CB1" w:rsidTr="005D148D">
        <w:trPr>
          <w:trHeight w:val="709"/>
        </w:trPr>
        <w:tc>
          <w:tcPr>
            <w:tcW w:w="1304" w:type="pct"/>
            <w:vMerge/>
            <w:tcMar>
              <w:top w:w="0" w:type="dxa"/>
              <w:bottom w:w="0" w:type="dxa"/>
            </w:tcMar>
          </w:tcPr>
          <w:p w:rsidR="005D148D" w:rsidRPr="00AA4CB1" w:rsidRDefault="005D148D" w:rsidP="005D148D">
            <w:pPr>
              <w:rPr>
                <w:color w:val="000000"/>
              </w:rPr>
            </w:pPr>
          </w:p>
        </w:tc>
        <w:tc>
          <w:tcPr>
            <w:tcW w:w="150" w:type="pct"/>
            <w:tcMar>
              <w:top w:w="0" w:type="dxa"/>
              <w:bottom w:w="0" w:type="dxa"/>
            </w:tcMar>
          </w:tcPr>
          <w:p w:rsidR="005D148D" w:rsidRPr="00AA4CB1" w:rsidRDefault="005D148D" w:rsidP="005D148D">
            <w:pPr>
              <w:pStyle w:val="ConsPlusNormal"/>
              <w:ind w:firstLine="0"/>
              <w:jc w:val="center"/>
              <w:rPr>
                <w:rFonts w:ascii="Times New Roman" w:hAnsi="Times New Roman" w:cs="Times New Roman"/>
                <w:color w:val="000000"/>
                <w:sz w:val="24"/>
                <w:szCs w:val="24"/>
              </w:rPr>
            </w:pPr>
          </w:p>
        </w:tc>
        <w:tc>
          <w:tcPr>
            <w:tcW w:w="3546" w:type="pct"/>
            <w:tcMar>
              <w:top w:w="0" w:type="dxa"/>
              <w:bottom w:w="0" w:type="dxa"/>
            </w:tcMar>
          </w:tcPr>
          <w:p w:rsidR="005D148D" w:rsidRPr="00AA4CB1" w:rsidRDefault="000D6E38" w:rsidP="005D148D">
            <w:pPr>
              <w:pStyle w:val="ConsPlusNormal"/>
              <w:ind w:firstLine="0"/>
              <w:rPr>
                <w:rFonts w:ascii="Times New Roman" w:hAnsi="Times New Roman" w:cs="Times New Roman"/>
                <w:color w:val="000000"/>
                <w:sz w:val="24"/>
                <w:szCs w:val="24"/>
                <w:lang w:eastAsia="en-US"/>
              </w:rPr>
            </w:pPr>
            <w:hyperlink w:anchor="паспорт4" w:history="1">
              <w:r w:rsidR="005D148D" w:rsidRPr="00AA4CB1">
                <w:rPr>
                  <w:rStyle w:val="af8"/>
                  <w:rFonts w:ascii="Times New Roman" w:hAnsi="Times New Roman" w:cs="Times New Roman"/>
                  <w:color w:val="000000"/>
                  <w:sz w:val="24"/>
                  <w:szCs w:val="24"/>
                  <w:u w:val="none"/>
                </w:rPr>
                <w:t>подпрограмма № 4</w:t>
              </w:r>
            </w:hyperlink>
            <w:r w:rsidR="005D148D" w:rsidRPr="00AA4CB1">
              <w:rPr>
                <w:rFonts w:ascii="Times New Roman" w:hAnsi="Times New Roman" w:cs="Times New Roman"/>
                <w:color w:val="000000"/>
                <w:sz w:val="24"/>
                <w:szCs w:val="24"/>
              </w:rPr>
              <w:t xml:space="preserve"> </w:t>
            </w:r>
            <w:r w:rsidR="005D148D" w:rsidRPr="00AA4CB1">
              <w:rPr>
                <w:rFonts w:ascii="Times New Roman" w:hAnsi="Times New Roman" w:cs="Times New Roman"/>
                <w:color w:val="000000"/>
                <w:sz w:val="24"/>
                <w:szCs w:val="24"/>
                <w:lang w:eastAsia="en-US"/>
              </w:rPr>
              <w:t>«Информационная безопасность исполнительных органов государственной власти Архангельской области»</w:t>
            </w:r>
          </w:p>
          <w:p w:rsidR="005D148D" w:rsidRPr="00AA4CB1" w:rsidRDefault="005D148D" w:rsidP="005D148D">
            <w:pPr>
              <w:pStyle w:val="ConsPlusNormal"/>
              <w:ind w:firstLine="0"/>
              <w:rPr>
                <w:rFonts w:ascii="Times New Roman" w:hAnsi="Times New Roman" w:cs="Times New Roman"/>
                <w:color w:val="000000"/>
                <w:sz w:val="24"/>
                <w:szCs w:val="24"/>
              </w:rPr>
            </w:pPr>
          </w:p>
        </w:tc>
      </w:tr>
      <w:tr w:rsidR="005D148D" w:rsidRPr="00AA4CB1" w:rsidTr="005D148D">
        <w:trPr>
          <w:trHeight w:val="1746"/>
        </w:trPr>
        <w:tc>
          <w:tcPr>
            <w:tcW w:w="1304" w:type="pct"/>
            <w:tcMar>
              <w:top w:w="0" w:type="dxa"/>
              <w:bottom w:w="0" w:type="dxa"/>
            </w:tcMar>
          </w:tcPr>
          <w:p w:rsidR="005D148D" w:rsidRPr="00AA4CB1" w:rsidRDefault="006B5A15"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Цель</w:t>
            </w:r>
            <w:r w:rsidR="005D148D" w:rsidRPr="00AA4CB1">
              <w:rPr>
                <w:rFonts w:ascii="Times New Roman" w:hAnsi="Times New Roman" w:cs="Times New Roman"/>
                <w:color w:val="000000"/>
                <w:sz w:val="24"/>
                <w:szCs w:val="24"/>
              </w:rPr>
              <w:t xml:space="preserve"> государственной программы</w:t>
            </w:r>
          </w:p>
        </w:tc>
        <w:tc>
          <w:tcPr>
            <w:tcW w:w="150" w:type="pct"/>
            <w:tcMar>
              <w:top w:w="0" w:type="dxa"/>
              <w:bottom w:w="0" w:type="dxa"/>
            </w:tcMar>
          </w:tcPr>
          <w:p w:rsidR="005D148D" w:rsidRPr="00AA4CB1" w:rsidRDefault="005D148D" w:rsidP="005D148D">
            <w:pPr>
              <w:pStyle w:val="ConsPlusNormal"/>
              <w:ind w:firstLine="0"/>
              <w:jc w:val="center"/>
              <w:rPr>
                <w:rFonts w:ascii="Times New Roman" w:hAnsi="Times New Roman" w:cs="Times New Roman"/>
                <w:color w:val="000000"/>
                <w:sz w:val="24"/>
                <w:szCs w:val="24"/>
              </w:rPr>
            </w:pPr>
            <w:r w:rsidRPr="00AA4CB1">
              <w:rPr>
                <w:rFonts w:ascii="Times New Roman" w:hAnsi="Times New Roman" w:cs="Times New Roman"/>
                <w:color w:val="000000"/>
                <w:sz w:val="24"/>
                <w:szCs w:val="24"/>
              </w:rPr>
              <w:t>–</w:t>
            </w:r>
          </w:p>
        </w:tc>
        <w:tc>
          <w:tcPr>
            <w:tcW w:w="3546" w:type="pct"/>
            <w:tcMar>
              <w:top w:w="0" w:type="dxa"/>
              <w:bottom w:w="0" w:type="dxa"/>
            </w:tcMar>
          </w:tcPr>
          <w:p w:rsidR="005D148D"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создание условий для развития в Архангельской области информационного пространства с учетом потребностей общества в получении качественных </w:t>
            </w:r>
          </w:p>
          <w:p w:rsidR="005D148D"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и достоверных сведений на основе масштабного распространения информационно-телекоммуникационных технологий.</w:t>
            </w:r>
          </w:p>
          <w:p w:rsidR="005D148D" w:rsidRPr="00AA4CB1" w:rsidRDefault="000D6E38" w:rsidP="005D148D">
            <w:pPr>
              <w:pStyle w:val="ConsPlusNormal"/>
              <w:ind w:firstLine="0"/>
              <w:rPr>
                <w:rFonts w:ascii="Times New Roman" w:hAnsi="Times New Roman" w:cs="Times New Roman"/>
                <w:color w:val="000000"/>
                <w:sz w:val="24"/>
                <w:szCs w:val="24"/>
              </w:rPr>
            </w:pPr>
            <w:hyperlink w:anchor="перечень" w:history="1">
              <w:r w:rsidR="005D148D" w:rsidRPr="00AA4CB1">
                <w:rPr>
                  <w:rStyle w:val="af8"/>
                  <w:rFonts w:ascii="Times New Roman" w:hAnsi="Times New Roman" w:cs="Times New Roman"/>
                  <w:color w:val="000000"/>
                  <w:sz w:val="24"/>
                  <w:szCs w:val="24"/>
                  <w:u w:val="none"/>
                </w:rPr>
                <w:t>Перечень</w:t>
              </w:r>
            </w:hyperlink>
            <w:r w:rsidR="005D148D" w:rsidRPr="00AA4CB1">
              <w:rPr>
                <w:rFonts w:ascii="Times New Roman" w:hAnsi="Times New Roman" w:cs="Times New Roman"/>
                <w:color w:val="000000"/>
                <w:sz w:val="24"/>
                <w:szCs w:val="24"/>
              </w:rPr>
              <w:t xml:space="preserve"> целевых показателей государственной программы приведен в приложении № 1 </w:t>
            </w:r>
          </w:p>
          <w:p w:rsidR="005D148D"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к государственной программе</w:t>
            </w:r>
          </w:p>
          <w:p w:rsidR="005D148D" w:rsidRPr="00AA4CB1" w:rsidRDefault="005D148D" w:rsidP="005D148D">
            <w:pPr>
              <w:pStyle w:val="ConsPlusNormal"/>
              <w:ind w:firstLine="0"/>
              <w:rPr>
                <w:rFonts w:ascii="Times New Roman" w:hAnsi="Times New Roman" w:cs="Times New Roman"/>
                <w:color w:val="000000"/>
                <w:sz w:val="24"/>
                <w:szCs w:val="24"/>
              </w:rPr>
            </w:pPr>
          </w:p>
        </w:tc>
      </w:tr>
      <w:tr w:rsidR="005D148D" w:rsidRPr="00AA4CB1" w:rsidTr="005D148D">
        <w:trPr>
          <w:trHeight w:val="327"/>
        </w:trPr>
        <w:tc>
          <w:tcPr>
            <w:tcW w:w="1304" w:type="pct"/>
            <w:vMerge w:val="restart"/>
            <w:tcMar>
              <w:top w:w="0" w:type="dxa"/>
              <w:bottom w:w="0" w:type="dxa"/>
            </w:tcMar>
          </w:tcPr>
          <w:p w:rsidR="005D148D"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Задачи государственной программы</w:t>
            </w:r>
          </w:p>
        </w:tc>
        <w:tc>
          <w:tcPr>
            <w:tcW w:w="150" w:type="pct"/>
            <w:tcMar>
              <w:top w:w="0" w:type="dxa"/>
              <w:bottom w:w="0" w:type="dxa"/>
            </w:tcMar>
          </w:tcPr>
          <w:p w:rsidR="005D148D" w:rsidRPr="00AA4CB1" w:rsidRDefault="005D148D" w:rsidP="005D148D">
            <w:pPr>
              <w:pStyle w:val="ConsPlusNormal"/>
              <w:ind w:firstLine="0"/>
              <w:jc w:val="center"/>
              <w:rPr>
                <w:rFonts w:ascii="Times New Roman" w:hAnsi="Times New Roman" w:cs="Times New Roman"/>
                <w:color w:val="000000"/>
                <w:sz w:val="24"/>
                <w:szCs w:val="24"/>
              </w:rPr>
            </w:pPr>
            <w:r w:rsidRPr="00AA4CB1">
              <w:rPr>
                <w:rFonts w:ascii="Times New Roman" w:hAnsi="Times New Roman" w:cs="Times New Roman"/>
                <w:color w:val="000000"/>
                <w:sz w:val="24"/>
                <w:szCs w:val="24"/>
              </w:rPr>
              <w:t>–</w:t>
            </w:r>
          </w:p>
        </w:tc>
        <w:tc>
          <w:tcPr>
            <w:tcW w:w="3546" w:type="pct"/>
            <w:tcMar>
              <w:top w:w="0" w:type="dxa"/>
              <w:bottom w:w="0" w:type="dxa"/>
            </w:tcMar>
          </w:tcPr>
          <w:p w:rsidR="005D148D" w:rsidRPr="00AA4CB1" w:rsidRDefault="005D148D" w:rsidP="00A260AA">
            <w:pPr>
              <w:shd w:val="clear" w:color="auto" w:fill="FFFFFF"/>
              <w:tabs>
                <w:tab w:val="left" w:pos="-108"/>
              </w:tabs>
              <w:spacing w:after="60"/>
              <w:rPr>
                <w:color w:val="000000"/>
              </w:rPr>
            </w:pPr>
            <w:r w:rsidRPr="00AA4CB1">
              <w:rPr>
                <w:color w:val="000000"/>
              </w:rPr>
              <w:t>задача № 1</w:t>
            </w:r>
            <w:r w:rsidR="00A260AA" w:rsidRPr="00AA4CB1">
              <w:rPr>
                <w:color w:val="000000"/>
              </w:rPr>
              <w:t xml:space="preserve"> </w:t>
            </w:r>
            <w:r w:rsidRPr="00AA4CB1">
              <w:rPr>
                <w:color w:val="000000"/>
              </w:rPr>
              <w:t>– создание современной информационно-телекоммуникационной инфраструктуры;</w:t>
            </w:r>
          </w:p>
        </w:tc>
      </w:tr>
      <w:tr w:rsidR="005D148D" w:rsidRPr="00AA4CB1" w:rsidTr="005D148D">
        <w:trPr>
          <w:trHeight w:val="464"/>
        </w:trPr>
        <w:tc>
          <w:tcPr>
            <w:tcW w:w="1304" w:type="pct"/>
            <w:vMerge/>
            <w:tcMar>
              <w:top w:w="0" w:type="dxa"/>
              <w:bottom w:w="0" w:type="dxa"/>
            </w:tcMar>
          </w:tcPr>
          <w:p w:rsidR="005D148D" w:rsidRPr="00AA4CB1" w:rsidRDefault="005D148D" w:rsidP="005D148D">
            <w:pPr>
              <w:rPr>
                <w:color w:val="000000"/>
              </w:rPr>
            </w:pPr>
          </w:p>
        </w:tc>
        <w:tc>
          <w:tcPr>
            <w:tcW w:w="150" w:type="pct"/>
            <w:tcMar>
              <w:top w:w="0" w:type="dxa"/>
              <w:bottom w:w="0" w:type="dxa"/>
            </w:tcMar>
          </w:tcPr>
          <w:p w:rsidR="005D148D" w:rsidRPr="00AA4CB1" w:rsidRDefault="005D148D" w:rsidP="005D148D">
            <w:pPr>
              <w:pStyle w:val="ConsPlusNormal"/>
              <w:ind w:firstLine="0"/>
              <w:jc w:val="center"/>
              <w:rPr>
                <w:rFonts w:ascii="Times New Roman" w:hAnsi="Times New Roman" w:cs="Times New Roman"/>
                <w:color w:val="000000"/>
                <w:sz w:val="24"/>
                <w:szCs w:val="24"/>
              </w:rPr>
            </w:pPr>
          </w:p>
        </w:tc>
        <w:tc>
          <w:tcPr>
            <w:tcW w:w="3546" w:type="pct"/>
            <w:tcMar>
              <w:top w:w="0" w:type="dxa"/>
              <w:bottom w:w="0" w:type="dxa"/>
            </w:tcMar>
          </w:tcPr>
          <w:p w:rsidR="005D148D" w:rsidRPr="00AA4CB1" w:rsidRDefault="005D148D" w:rsidP="004A727A">
            <w:pPr>
              <w:pStyle w:val="ac"/>
              <w:spacing w:before="0" w:beforeAutospacing="0" w:after="60" w:afterAutospacing="0"/>
              <w:rPr>
                <w:color w:val="000000"/>
              </w:rPr>
            </w:pPr>
            <w:r w:rsidRPr="00AA4CB1">
              <w:rPr>
                <w:color w:val="000000"/>
              </w:rPr>
              <w:t>задача № 2 – цифровая трансформация государственных и муниципальных услуг</w:t>
            </w:r>
            <w:r w:rsidR="00A260AA" w:rsidRPr="00AA4CB1">
              <w:rPr>
                <w:color w:val="000000"/>
              </w:rPr>
              <w:t xml:space="preserve"> </w:t>
            </w:r>
            <w:r w:rsidRPr="00AA4CB1">
              <w:rPr>
                <w:strike/>
                <w:color w:val="000000"/>
              </w:rPr>
              <w:t xml:space="preserve"> </w:t>
            </w:r>
            <w:r w:rsidR="00A260AA" w:rsidRPr="00AA4CB1">
              <w:rPr>
                <w:strike/>
                <w:color w:val="000000"/>
              </w:rPr>
              <w:br/>
            </w:r>
            <w:r w:rsidR="00A260AA" w:rsidRPr="00AA4CB1">
              <w:rPr>
                <w:color w:val="000000"/>
              </w:rPr>
              <w:t xml:space="preserve">и </w:t>
            </w:r>
            <w:r w:rsidR="004A727A" w:rsidRPr="00AA4CB1">
              <w:rPr>
                <w:color w:val="000000"/>
              </w:rPr>
              <w:t>контрольно-надзорной</w:t>
            </w:r>
            <w:r w:rsidRPr="00AA4CB1">
              <w:rPr>
                <w:color w:val="000000"/>
              </w:rPr>
              <w:t xml:space="preserve"> деятельности; </w:t>
            </w:r>
          </w:p>
        </w:tc>
      </w:tr>
      <w:tr w:rsidR="005D148D" w:rsidRPr="00AA4CB1" w:rsidTr="005D148D">
        <w:trPr>
          <w:trHeight w:val="480"/>
        </w:trPr>
        <w:tc>
          <w:tcPr>
            <w:tcW w:w="1304" w:type="pct"/>
            <w:vMerge/>
            <w:tcMar>
              <w:top w:w="0" w:type="dxa"/>
              <w:bottom w:w="0" w:type="dxa"/>
            </w:tcMar>
          </w:tcPr>
          <w:p w:rsidR="005D148D" w:rsidRPr="00AA4CB1" w:rsidRDefault="005D148D" w:rsidP="005D148D">
            <w:pPr>
              <w:rPr>
                <w:color w:val="000000"/>
              </w:rPr>
            </w:pPr>
          </w:p>
        </w:tc>
        <w:tc>
          <w:tcPr>
            <w:tcW w:w="150" w:type="pct"/>
            <w:tcMar>
              <w:top w:w="0" w:type="dxa"/>
              <w:bottom w:w="0" w:type="dxa"/>
            </w:tcMar>
          </w:tcPr>
          <w:p w:rsidR="005D148D" w:rsidRPr="00AA4CB1" w:rsidRDefault="005D148D" w:rsidP="005D148D">
            <w:pPr>
              <w:pStyle w:val="ConsPlusNormal"/>
              <w:ind w:firstLine="0"/>
              <w:jc w:val="center"/>
              <w:rPr>
                <w:rFonts w:ascii="Times New Roman" w:hAnsi="Times New Roman" w:cs="Times New Roman"/>
                <w:color w:val="000000"/>
                <w:sz w:val="24"/>
                <w:szCs w:val="24"/>
              </w:rPr>
            </w:pPr>
          </w:p>
        </w:tc>
        <w:tc>
          <w:tcPr>
            <w:tcW w:w="3546" w:type="pct"/>
            <w:tcMar>
              <w:top w:w="0" w:type="dxa"/>
              <w:bottom w:w="0" w:type="dxa"/>
            </w:tcMar>
          </w:tcPr>
          <w:p w:rsidR="005D148D" w:rsidRPr="00AA4CB1" w:rsidRDefault="005D148D" w:rsidP="005D148D">
            <w:pPr>
              <w:shd w:val="clear" w:color="auto" w:fill="FFFFFF"/>
              <w:tabs>
                <w:tab w:val="left" w:pos="360"/>
              </w:tabs>
              <w:rPr>
                <w:color w:val="000000"/>
              </w:rPr>
            </w:pPr>
            <w:r w:rsidRPr="00AA4CB1">
              <w:rPr>
                <w:color w:val="000000"/>
              </w:rPr>
              <w:t>задача № 3 – цифровая трансформация государственного управления;</w:t>
            </w:r>
          </w:p>
          <w:p w:rsidR="00A260AA" w:rsidRPr="00AA4CB1" w:rsidRDefault="00A260AA" w:rsidP="005D148D">
            <w:pPr>
              <w:shd w:val="clear" w:color="auto" w:fill="FFFFFF"/>
              <w:tabs>
                <w:tab w:val="left" w:pos="360"/>
              </w:tabs>
              <w:rPr>
                <w:color w:val="000000"/>
              </w:rPr>
            </w:pPr>
          </w:p>
        </w:tc>
      </w:tr>
      <w:tr w:rsidR="005D148D" w:rsidRPr="00AA4CB1" w:rsidTr="005D148D">
        <w:trPr>
          <w:trHeight w:val="1475"/>
        </w:trPr>
        <w:tc>
          <w:tcPr>
            <w:tcW w:w="1304" w:type="pct"/>
            <w:vMerge/>
            <w:tcMar>
              <w:top w:w="0" w:type="dxa"/>
              <w:bottom w:w="0" w:type="dxa"/>
            </w:tcMar>
          </w:tcPr>
          <w:p w:rsidR="005D148D" w:rsidRPr="00AA4CB1" w:rsidRDefault="005D148D" w:rsidP="005D148D">
            <w:pPr>
              <w:rPr>
                <w:color w:val="000000"/>
              </w:rPr>
            </w:pPr>
          </w:p>
        </w:tc>
        <w:tc>
          <w:tcPr>
            <w:tcW w:w="150" w:type="pct"/>
            <w:tcMar>
              <w:top w:w="0" w:type="dxa"/>
              <w:bottom w:w="0" w:type="dxa"/>
            </w:tcMar>
          </w:tcPr>
          <w:p w:rsidR="005D148D" w:rsidRPr="00AA4CB1" w:rsidRDefault="005D148D" w:rsidP="005D148D">
            <w:pPr>
              <w:pStyle w:val="ConsPlusNormal"/>
              <w:ind w:firstLine="0"/>
              <w:jc w:val="center"/>
              <w:rPr>
                <w:rFonts w:ascii="Times New Roman" w:hAnsi="Times New Roman" w:cs="Times New Roman"/>
                <w:color w:val="000000"/>
                <w:sz w:val="24"/>
                <w:szCs w:val="24"/>
              </w:rPr>
            </w:pPr>
          </w:p>
        </w:tc>
        <w:tc>
          <w:tcPr>
            <w:tcW w:w="3546" w:type="pct"/>
            <w:tcMar>
              <w:top w:w="0" w:type="dxa"/>
              <w:bottom w:w="0" w:type="dxa"/>
            </w:tcMar>
          </w:tcPr>
          <w:p w:rsidR="00A260AA" w:rsidRPr="00AA4CB1" w:rsidRDefault="005D148D" w:rsidP="00A260AA">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задача № 4 </w:t>
            </w:r>
            <w:r w:rsidR="00A260AA" w:rsidRPr="00AA4CB1">
              <w:rPr>
                <w:rFonts w:ascii="Times New Roman" w:hAnsi="Times New Roman" w:cs="Times New Roman"/>
                <w:color w:val="000000"/>
                <w:sz w:val="24"/>
                <w:szCs w:val="24"/>
              </w:rPr>
              <w:t>– с</w:t>
            </w:r>
            <w:r w:rsidRPr="00AA4CB1">
              <w:rPr>
                <w:rFonts w:ascii="Times New Roman" w:hAnsi="Times New Roman" w:cs="Times New Roman"/>
                <w:color w:val="000000"/>
                <w:sz w:val="24"/>
                <w:szCs w:val="24"/>
              </w:rPr>
              <w:t xml:space="preserve">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исполнительных органов </w:t>
            </w:r>
            <w:r w:rsidR="00A260AA" w:rsidRPr="00AA4CB1">
              <w:rPr>
                <w:rFonts w:ascii="Times New Roman" w:hAnsi="Times New Roman" w:cs="Times New Roman"/>
                <w:color w:val="000000"/>
                <w:sz w:val="24"/>
                <w:szCs w:val="24"/>
              </w:rPr>
              <w:t xml:space="preserve">государственной власти Архангельской области </w:t>
            </w:r>
            <w:r w:rsidR="00A260AA" w:rsidRPr="00AA4CB1">
              <w:rPr>
                <w:rFonts w:ascii="Times New Roman" w:hAnsi="Times New Roman" w:cs="Times New Roman"/>
                <w:color w:val="000000"/>
                <w:sz w:val="24"/>
                <w:szCs w:val="24"/>
              </w:rPr>
              <w:br/>
              <w:t>(далее – исполнительные органы)</w:t>
            </w:r>
          </w:p>
          <w:p w:rsidR="005D148D" w:rsidRPr="00AA4CB1" w:rsidRDefault="005D148D" w:rsidP="00A260AA">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и подведомственных им государственных учреждений Архангельской области</w:t>
            </w:r>
          </w:p>
          <w:p w:rsidR="00A260AA" w:rsidRPr="00AA4CB1" w:rsidRDefault="00A260AA" w:rsidP="00A260AA">
            <w:pPr>
              <w:pStyle w:val="ConsPlusNormal"/>
              <w:ind w:firstLine="0"/>
              <w:rPr>
                <w:rFonts w:ascii="Times New Roman" w:hAnsi="Times New Roman" w:cs="Times New Roman"/>
                <w:color w:val="000000"/>
                <w:sz w:val="24"/>
                <w:szCs w:val="24"/>
              </w:rPr>
            </w:pPr>
          </w:p>
        </w:tc>
      </w:tr>
      <w:tr w:rsidR="005D148D" w:rsidRPr="00AA4CB1" w:rsidTr="005D148D">
        <w:trPr>
          <w:trHeight w:val="606"/>
        </w:trPr>
        <w:tc>
          <w:tcPr>
            <w:tcW w:w="1304" w:type="pct"/>
            <w:tcMar>
              <w:top w:w="0" w:type="dxa"/>
              <w:bottom w:w="0" w:type="dxa"/>
            </w:tcMar>
          </w:tcPr>
          <w:p w:rsidR="005D148D"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Сроки и этапы реализации государственной программы</w:t>
            </w:r>
          </w:p>
          <w:p w:rsidR="00A260AA" w:rsidRPr="00AA4CB1" w:rsidRDefault="00A260AA" w:rsidP="005D148D">
            <w:pPr>
              <w:pStyle w:val="ConsPlusNormal"/>
              <w:ind w:firstLine="0"/>
              <w:rPr>
                <w:rFonts w:ascii="Times New Roman" w:hAnsi="Times New Roman" w:cs="Times New Roman"/>
                <w:color w:val="000000"/>
                <w:sz w:val="24"/>
                <w:szCs w:val="24"/>
              </w:rPr>
            </w:pPr>
          </w:p>
        </w:tc>
        <w:tc>
          <w:tcPr>
            <w:tcW w:w="150" w:type="pct"/>
            <w:tcMar>
              <w:top w:w="0" w:type="dxa"/>
              <w:bottom w:w="0" w:type="dxa"/>
            </w:tcMar>
          </w:tcPr>
          <w:p w:rsidR="005D148D" w:rsidRPr="00AA4CB1" w:rsidRDefault="005D148D" w:rsidP="005D148D">
            <w:pPr>
              <w:pStyle w:val="ConsPlusNormal"/>
              <w:ind w:firstLine="0"/>
              <w:jc w:val="center"/>
              <w:rPr>
                <w:rFonts w:ascii="Times New Roman" w:hAnsi="Times New Roman" w:cs="Times New Roman"/>
                <w:color w:val="000000"/>
                <w:sz w:val="24"/>
                <w:szCs w:val="24"/>
              </w:rPr>
            </w:pPr>
            <w:r w:rsidRPr="00AA4CB1">
              <w:rPr>
                <w:rFonts w:ascii="Times New Roman" w:hAnsi="Times New Roman" w:cs="Times New Roman"/>
                <w:color w:val="000000"/>
                <w:sz w:val="24"/>
                <w:szCs w:val="24"/>
              </w:rPr>
              <w:t>–</w:t>
            </w:r>
          </w:p>
        </w:tc>
        <w:tc>
          <w:tcPr>
            <w:tcW w:w="3546" w:type="pct"/>
            <w:tcMar>
              <w:top w:w="0" w:type="dxa"/>
              <w:bottom w:w="0" w:type="dxa"/>
            </w:tcMar>
          </w:tcPr>
          <w:p w:rsidR="005D148D"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2020 – 2024 годы.</w:t>
            </w:r>
          </w:p>
          <w:p w:rsidR="005D148D"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Государственная программа реализуется в один этап</w:t>
            </w:r>
          </w:p>
        </w:tc>
      </w:tr>
      <w:tr w:rsidR="005D148D" w:rsidRPr="00AA4CB1" w:rsidTr="005D148D">
        <w:tc>
          <w:tcPr>
            <w:tcW w:w="1304" w:type="pct"/>
            <w:tcMar>
              <w:top w:w="0" w:type="dxa"/>
              <w:bottom w:w="0" w:type="dxa"/>
            </w:tcMar>
          </w:tcPr>
          <w:p w:rsidR="00A260AA"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Объемы </w:t>
            </w:r>
          </w:p>
          <w:p w:rsidR="005D148D" w:rsidRPr="00AA4CB1" w:rsidRDefault="005D148D" w:rsidP="005D148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и источники финансирования </w:t>
            </w:r>
            <w:r w:rsidRPr="00AA4CB1">
              <w:rPr>
                <w:rFonts w:ascii="Times New Roman" w:hAnsi="Times New Roman" w:cs="Times New Roman"/>
                <w:color w:val="000000"/>
                <w:sz w:val="24"/>
                <w:szCs w:val="24"/>
              </w:rPr>
              <w:lastRenderedPageBreak/>
              <w:t>государственной программы</w:t>
            </w:r>
          </w:p>
        </w:tc>
        <w:tc>
          <w:tcPr>
            <w:tcW w:w="150" w:type="pct"/>
            <w:tcMar>
              <w:top w:w="0" w:type="dxa"/>
              <w:bottom w:w="0" w:type="dxa"/>
            </w:tcMar>
          </w:tcPr>
          <w:p w:rsidR="005D148D" w:rsidRPr="00AA4CB1" w:rsidRDefault="005D148D" w:rsidP="005D148D">
            <w:pPr>
              <w:pStyle w:val="ConsPlusNormal"/>
              <w:ind w:firstLine="0"/>
              <w:jc w:val="center"/>
              <w:rPr>
                <w:rFonts w:ascii="Times New Roman" w:hAnsi="Times New Roman" w:cs="Times New Roman"/>
                <w:color w:val="000000"/>
                <w:sz w:val="24"/>
                <w:szCs w:val="24"/>
              </w:rPr>
            </w:pPr>
            <w:r w:rsidRPr="00AA4CB1">
              <w:rPr>
                <w:rFonts w:ascii="Times New Roman" w:hAnsi="Times New Roman" w:cs="Times New Roman"/>
                <w:color w:val="000000"/>
                <w:sz w:val="24"/>
                <w:szCs w:val="24"/>
              </w:rPr>
              <w:lastRenderedPageBreak/>
              <w:t>–</w:t>
            </w:r>
          </w:p>
        </w:tc>
        <w:tc>
          <w:tcPr>
            <w:tcW w:w="3546" w:type="pct"/>
            <w:tcMar>
              <w:top w:w="0" w:type="dxa"/>
              <w:bottom w:w="0" w:type="dxa"/>
            </w:tcMar>
          </w:tcPr>
          <w:p w:rsidR="00000157" w:rsidRPr="00AA4CB1" w:rsidRDefault="00000157" w:rsidP="00000157">
            <w:pPr>
              <w:pStyle w:val="ConsPlusNormal"/>
              <w:spacing w:after="60"/>
              <w:ind w:firstLine="0"/>
              <w:rPr>
                <w:rFonts w:ascii="Times New Roman" w:hAnsi="Times New Roman" w:cs="Times New Roman"/>
                <w:b/>
                <w:bCs/>
                <w:color w:val="000000"/>
                <w:sz w:val="24"/>
                <w:szCs w:val="24"/>
              </w:rPr>
            </w:pPr>
            <w:r w:rsidRPr="00AA4CB1">
              <w:rPr>
                <w:rFonts w:ascii="Times New Roman" w:hAnsi="Times New Roman" w:cs="Times New Roman"/>
                <w:color w:val="000000"/>
                <w:sz w:val="24"/>
                <w:szCs w:val="24"/>
              </w:rPr>
              <w:t xml:space="preserve">общий объем финансирования составляет 3 337 709,0 </w:t>
            </w:r>
          </w:p>
          <w:p w:rsidR="00000157" w:rsidRPr="00AA4CB1" w:rsidRDefault="00000157" w:rsidP="00000157">
            <w:pPr>
              <w:pStyle w:val="ConsPlusNormal"/>
              <w:spacing w:after="60"/>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 тыс. рублей, в том числе:</w:t>
            </w:r>
          </w:p>
          <w:p w:rsidR="00000157" w:rsidRPr="00AA4CB1" w:rsidRDefault="00000157" w:rsidP="00000157">
            <w:pPr>
              <w:pStyle w:val="ConsPlusNormal"/>
              <w:spacing w:after="60"/>
              <w:ind w:right="-113"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lastRenderedPageBreak/>
              <w:t xml:space="preserve">средства </w:t>
            </w:r>
            <w:r w:rsidRPr="00AA4CB1">
              <w:rPr>
                <w:rFonts w:ascii="Times New Roman" w:hAnsi="Times New Roman" w:cs="Times New Roman"/>
                <w:color w:val="000000"/>
                <w:spacing w:val="-4"/>
                <w:sz w:val="24"/>
                <w:szCs w:val="24"/>
              </w:rPr>
              <w:t>федерального бюджета – 17 857,1 тыс. рублей</w:t>
            </w:r>
            <w:r w:rsidRPr="00AA4CB1">
              <w:rPr>
                <w:rFonts w:ascii="Times New Roman" w:hAnsi="Times New Roman" w:cs="Times New Roman"/>
                <w:color w:val="000000"/>
                <w:sz w:val="24"/>
                <w:szCs w:val="24"/>
              </w:rPr>
              <w:t>;</w:t>
            </w:r>
          </w:p>
          <w:p w:rsidR="005D148D" w:rsidRPr="00AA4CB1" w:rsidRDefault="00000157" w:rsidP="00000157">
            <w:pPr>
              <w:pStyle w:val="ConsPlusNormal"/>
              <w:ind w:firstLine="0"/>
              <w:rPr>
                <w:rFonts w:ascii="Times New Roman" w:hAnsi="Times New Roman" w:cs="Times New Roman"/>
                <w:color w:val="000000"/>
                <w:sz w:val="24"/>
                <w:szCs w:val="24"/>
                <w:highlight w:val="yellow"/>
              </w:rPr>
            </w:pPr>
            <w:r w:rsidRPr="00AA4CB1">
              <w:rPr>
                <w:rFonts w:ascii="Times New Roman" w:hAnsi="Times New Roman" w:cs="Times New Roman"/>
                <w:color w:val="000000"/>
                <w:sz w:val="24"/>
                <w:szCs w:val="24"/>
              </w:rPr>
              <w:t>средства областного бюджета – 3 319851,9</w:t>
            </w:r>
            <w:r w:rsidRPr="00AA4CB1">
              <w:rPr>
                <w:rFonts w:ascii="Times New Roman" w:hAnsi="Times New Roman" w:cs="Times New Roman"/>
                <w:b/>
                <w:bCs/>
                <w:color w:val="000000"/>
                <w:sz w:val="24"/>
                <w:szCs w:val="24"/>
              </w:rPr>
              <w:t xml:space="preserve"> </w:t>
            </w:r>
            <w:r w:rsidRPr="00AA4CB1">
              <w:rPr>
                <w:rFonts w:ascii="Times New Roman" w:hAnsi="Times New Roman" w:cs="Times New Roman"/>
                <w:color w:val="000000"/>
                <w:sz w:val="24"/>
                <w:szCs w:val="24"/>
              </w:rPr>
              <w:t>тыс. рублей</w:t>
            </w:r>
          </w:p>
        </w:tc>
      </w:tr>
    </w:tbl>
    <w:p w:rsidR="00F10701" w:rsidRPr="00AA4CB1" w:rsidRDefault="00F10701" w:rsidP="00F10701">
      <w:pPr>
        <w:pStyle w:val="ConsPlusTitle"/>
        <w:jc w:val="center"/>
        <w:outlineLvl w:val="1"/>
        <w:rPr>
          <w:rFonts w:ascii="Times New Roman" w:hAnsi="Times New Roman" w:cs="Times New Roman"/>
          <w:color w:val="000000"/>
          <w:sz w:val="24"/>
          <w:szCs w:val="24"/>
        </w:rPr>
      </w:pPr>
    </w:p>
    <w:p w:rsidR="007D6DB1" w:rsidRPr="00AA4CB1" w:rsidRDefault="007D6DB1" w:rsidP="00F10701">
      <w:pPr>
        <w:pStyle w:val="ConsPlusTitle"/>
        <w:jc w:val="center"/>
        <w:outlineLvl w:val="1"/>
        <w:rPr>
          <w:rFonts w:ascii="Times New Roman" w:hAnsi="Times New Roman" w:cs="Times New Roman"/>
          <w:color w:val="000000"/>
          <w:sz w:val="24"/>
          <w:szCs w:val="24"/>
        </w:rPr>
      </w:pPr>
      <w:r w:rsidRPr="00AA4CB1">
        <w:rPr>
          <w:rFonts w:ascii="Times New Roman" w:hAnsi="Times New Roman" w:cs="Times New Roman"/>
          <w:color w:val="000000"/>
          <w:sz w:val="24"/>
          <w:szCs w:val="24"/>
        </w:rPr>
        <w:t>I. Приоритеты государственной политики в сфере реализации</w:t>
      </w:r>
    </w:p>
    <w:p w:rsidR="007D6DB1" w:rsidRPr="00AA4CB1" w:rsidRDefault="007D6DB1" w:rsidP="00F10701">
      <w:pPr>
        <w:pStyle w:val="ConsPlusTitle"/>
        <w:jc w:val="center"/>
        <w:rPr>
          <w:rFonts w:ascii="Times New Roman" w:hAnsi="Times New Roman" w:cs="Times New Roman"/>
          <w:color w:val="000000"/>
          <w:sz w:val="24"/>
          <w:szCs w:val="24"/>
        </w:rPr>
      </w:pPr>
      <w:r w:rsidRPr="00AA4CB1">
        <w:rPr>
          <w:rFonts w:ascii="Times New Roman" w:hAnsi="Times New Roman" w:cs="Times New Roman"/>
          <w:color w:val="000000"/>
          <w:sz w:val="24"/>
          <w:szCs w:val="24"/>
        </w:rPr>
        <w:t>государственной программы</w:t>
      </w:r>
    </w:p>
    <w:p w:rsidR="00490EE1" w:rsidRPr="00AA4CB1" w:rsidRDefault="00490EE1" w:rsidP="00F10701">
      <w:pPr>
        <w:autoSpaceDE w:val="0"/>
        <w:autoSpaceDN w:val="0"/>
        <w:adjustRightInd w:val="0"/>
        <w:ind w:firstLine="709"/>
        <w:jc w:val="both"/>
        <w:rPr>
          <w:color w:val="000000"/>
        </w:rPr>
      </w:pPr>
    </w:p>
    <w:p w:rsidR="00D85C6A" w:rsidRPr="00AA4CB1" w:rsidRDefault="007D6DB1" w:rsidP="00F10701">
      <w:pPr>
        <w:autoSpaceDE w:val="0"/>
        <w:autoSpaceDN w:val="0"/>
        <w:adjustRightInd w:val="0"/>
        <w:ind w:firstLine="709"/>
        <w:jc w:val="both"/>
        <w:rPr>
          <w:color w:val="000000"/>
        </w:rPr>
      </w:pPr>
      <w:proofErr w:type="gramStart"/>
      <w:r w:rsidRPr="00AA4CB1">
        <w:rPr>
          <w:color w:val="000000"/>
        </w:rPr>
        <w:t xml:space="preserve">Приоритеты государственной политики в сфере развития цифрового общества определены </w:t>
      </w:r>
      <w:hyperlink r:id="rId8" w:history="1">
        <w:r w:rsidRPr="00AA4CB1">
          <w:rPr>
            <w:color w:val="000000"/>
          </w:rPr>
          <w:t>Стратегией</w:t>
        </w:r>
      </w:hyperlink>
      <w:r w:rsidRPr="00AA4CB1">
        <w:rPr>
          <w:color w:val="000000"/>
        </w:rPr>
        <w:t xml:space="preserve"> развития информационного общества</w:t>
      </w:r>
      <w:r w:rsidR="00AA4CB1">
        <w:rPr>
          <w:color w:val="000000"/>
        </w:rPr>
        <w:t xml:space="preserve"> </w:t>
      </w:r>
      <w:r w:rsidRPr="00AA4CB1">
        <w:rPr>
          <w:color w:val="000000"/>
          <w:spacing w:val="-6"/>
        </w:rPr>
        <w:t xml:space="preserve">в Российской Федерации на 2017 </w:t>
      </w:r>
      <w:r w:rsidR="00EB348A" w:rsidRPr="00AA4CB1">
        <w:rPr>
          <w:color w:val="000000"/>
          <w:spacing w:val="-6"/>
        </w:rPr>
        <w:t>–</w:t>
      </w:r>
      <w:r w:rsidRPr="00AA4CB1">
        <w:rPr>
          <w:color w:val="000000"/>
          <w:spacing w:val="-6"/>
        </w:rPr>
        <w:t xml:space="preserve"> 2030 годы, утвержденной Указом Президента</w:t>
      </w:r>
      <w:r w:rsidRPr="00AA4CB1">
        <w:rPr>
          <w:color w:val="000000"/>
        </w:rPr>
        <w:t xml:space="preserve"> Российской Федерации от 9 мая 2017 </w:t>
      </w:r>
      <w:r w:rsidR="002535A5" w:rsidRPr="00AA4CB1">
        <w:rPr>
          <w:color w:val="000000"/>
        </w:rPr>
        <w:t>года</w:t>
      </w:r>
      <w:r w:rsidRPr="00AA4CB1">
        <w:rPr>
          <w:color w:val="000000"/>
        </w:rPr>
        <w:t xml:space="preserve"> № 203, государственной </w:t>
      </w:r>
      <w:hyperlink r:id="rId9" w:history="1">
        <w:r w:rsidRPr="00AA4CB1">
          <w:rPr>
            <w:color w:val="000000"/>
            <w:spacing w:val="-8"/>
          </w:rPr>
          <w:t>программой</w:t>
        </w:r>
      </w:hyperlink>
      <w:r w:rsidRPr="00AA4CB1">
        <w:rPr>
          <w:color w:val="000000"/>
          <w:spacing w:val="-8"/>
        </w:rPr>
        <w:t xml:space="preserve"> Российской Федерации </w:t>
      </w:r>
      <w:r w:rsidR="00BF6D93" w:rsidRPr="00AA4CB1">
        <w:rPr>
          <w:color w:val="000000"/>
          <w:spacing w:val="-8"/>
        </w:rPr>
        <w:t>«</w:t>
      </w:r>
      <w:r w:rsidR="00DE534E" w:rsidRPr="00AA4CB1">
        <w:rPr>
          <w:color w:val="000000"/>
          <w:spacing w:val="-8"/>
        </w:rPr>
        <w:t>Информационное общество</w:t>
      </w:r>
      <w:r w:rsidR="00BF6D93" w:rsidRPr="00AA4CB1">
        <w:rPr>
          <w:color w:val="000000"/>
          <w:spacing w:val="-8"/>
        </w:rPr>
        <w:t>»</w:t>
      </w:r>
      <w:r w:rsidRPr="00AA4CB1">
        <w:rPr>
          <w:color w:val="000000"/>
          <w:spacing w:val="-8"/>
        </w:rPr>
        <w:t>, утвержденной</w:t>
      </w:r>
      <w:r w:rsidRPr="00AA4CB1">
        <w:rPr>
          <w:color w:val="000000"/>
        </w:rPr>
        <w:t xml:space="preserve"> </w:t>
      </w:r>
      <w:r w:rsidRPr="00AA4CB1">
        <w:rPr>
          <w:color w:val="000000"/>
          <w:spacing w:val="-6"/>
        </w:rPr>
        <w:t xml:space="preserve">постановлением Правительства Российской Федерации от 15 апреля 2014 </w:t>
      </w:r>
      <w:r w:rsidR="002535A5" w:rsidRPr="00AA4CB1">
        <w:rPr>
          <w:color w:val="000000"/>
          <w:spacing w:val="-6"/>
        </w:rPr>
        <w:t>года</w:t>
      </w:r>
      <w:r w:rsidR="00DE534E" w:rsidRPr="00AA4CB1">
        <w:rPr>
          <w:color w:val="000000"/>
        </w:rPr>
        <w:t xml:space="preserve"> </w:t>
      </w:r>
      <w:r w:rsidR="00AA4CB1">
        <w:rPr>
          <w:color w:val="000000"/>
        </w:rPr>
        <w:t xml:space="preserve"> </w:t>
      </w:r>
      <w:r w:rsidRPr="00AA4CB1">
        <w:rPr>
          <w:color w:val="000000"/>
        </w:rPr>
        <w:t>№ 313</w:t>
      </w:r>
      <w:r w:rsidR="00491297" w:rsidRPr="00AA4CB1">
        <w:rPr>
          <w:color w:val="000000"/>
        </w:rPr>
        <w:t>,</w:t>
      </w:r>
      <w:r w:rsidR="00634BF4" w:rsidRPr="00AA4CB1">
        <w:rPr>
          <w:color w:val="000000"/>
        </w:rPr>
        <w:t xml:space="preserve"> и </w:t>
      </w:r>
      <w:r w:rsidR="00195D0B" w:rsidRPr="00AA4CB1">
        <w:rPr>
          <w:color w:val="000000"/>
        </w:rPr>
        <w:t xml:space="preserve">паспортом национального проекта </w:t>
      </w:r>
      <w:r w:rsidR="00490EE1" w:rsidRPr="00AA4CB1">
        <w:rPr>
          <w:color w:val="000000"/>
        </w:rPr>
        <w:t>«Национальная программа</w:t>
      </w:r>
      <w:r w:rsidR="00DE534E" w:rsidRPr="00AA4CB1">
        <w:rPr>
          <w:color w:val="000000"/>
        </w:rPr>
        <w:t xml:space="preserve"> «Цифровая экономика Российской Федерации»</w:t>
      </w:r>
      <w:r w:rsidR="00D85C6A" w:rsidRPr="00AA4CB1">
        <w:rPr>
          <w:color w:val="000000"/>
        </w:rPr>
        <w:t>,</w:t>
      </w:r>
      <w:r w:rsidR="00634BF4" w:rsidRPr="00AA4CB1">
        <w:rPr>
          <w:color w:val="000000"/>
        </w:rPr>
        <w:t xml:space="preserve"> </w:t>
      </w:r>
      <w:r w:rsidR="00490EE1" w:rsidRPr="00AA4CB1">
        <w:rPr>
          <w:color w:val="000000"/>
        </w:rPr>
        <w:t>утвержденного</w:t>
      </w:r>
      <w:r w:rsidR="00D85C6A" w:rsidRPr="00AA4CB1">
        <w:rPr>
          <w:color w:val="000000"/>
        </w:rPr>
        <w:t xml:space="preserve"> протоколом</w:t>
      </w:r>
      <w:proofErr w:type="gramEnd"/>
      <w:r w:rsidR="00D85C6A" w:rsidRPr="00AA4CB1">
        <w:rPr>
          <w:color w:val="000000"/>
        </w:rPr>
        <w:t xml:space="preserve"> заседания президиума Совета при Президенте Российской Федерации</w:t>
      </w:r>
      <w:r w:rsidR="00397FF6" w:rsidRPr="00AA4CB1">
        <w:rPr>
          <w:color w:val="000000"/>
        </w:rPr>
        <w:t xml:space="preserve"> </w:t>
      </w:r>
      <w:r w:rsidR="00D85C6A" w:rsidRPr="00AA4CB1">
        <w:rPr>
          <w:color w:val="000000"/>
        </w:rPr>
        <w:t>по стратегическому развитию</w:t>
      </w:r>
      <w:r w:rsidR="00491297" w:rsidRPr="00AA4CB1">
        <w:rPr>
          <w:color w:val="000000"/>
        </w:rPr>
        <w:t xml:space="preserve"> </w:t>
      </w:r>
      <w:r w:rsidR="00D85C6A" w:rsidRPr="00AA4CB1">
        <w:rPr>
          <w:color w:val="000000"/>
        </w:rPr>
        <w:t>и национальным проектам от 4 июня 2019 года</w:t>
      </w:r>
      <w:r w:rsidR="00195D0B" w:rsidRPr="00AA4CB1">
        <w:rPr>
          <w:color w:val="000000"/>
        </w:rPr>
        <w:t xml:space="preserve"> </w:t>
      </w:r>
      <w:r w:rsidR="00D85C6A" w:rsidRPr="00AA4CB1">
        <w:rPr>
          <w:color w:val="000000"/>
        </w:rPr>
        <w:t>№ 7 (далее – национальная программа).</w:t>
      </w:r>
    </w:p>
    <w:p w:rsidR="007D6DB1" w:rsidRPr="00AA4CB1" w:rsidRDefault="00D85C6A" w:rsidP="00490EE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Разработка государственной п</w:t>
      </w:r>
      <w:r w:rsidR="007D6DB1" w:rsidRPr="00AA4CB1">
        <w:rPr>
          <w:rFonts w:ascii="Times New Roman" w:hAnsi="Times New Roman" w:cs="Times New Roman"/>
          <w:color w:val="000000"/>
          <w:sz w:val="24"/>
          <w:szCs w:val="24"/>
        </w:rPr>
        <w:t xml:space="preserve">рограммы </w:t>
      </w:r>
      <w:r w:rsidRPr="00AA4CB1">
        <w:rPr>
          <w:rFonts w:ascii="Times New Roman" w:hAnsi="Times New Roman" w:cs="Times New Roman"/>
          <w:color w:val="000000"/>
          <w:sz w:val="24"/>
          <w:szCs w:val="24"/>
        </w:rPr>
        <w:t>осуществлялась с учетом</w:t>
      </w:r>
      <w:r w:rsidR="007D6DB1" w:rsidRPr="00AA4CB1">
        <w:rPr>
          <w:rFonts w:ascii="Times New Roman" w:hAnsi="Times New Roman" w:cs="Times New Roman"/>
          <w:color w:val="000000"/>
          <w:sz w:val="24"/>
          <w:szCs w:val="24"/>
        </w:rPr>
        <w:t xml:space="preserve"> сл</w:t>
      </w:r>
      <w:r w:rsidRPr="00AA4CB1">
        <w:rPr>
          <w:rFonts w:ascii="Times New Roman" w:hAnsi="Times New Roman" w:cs="Times New Roman"/>
          <w:color w:val="000000"/>
          <w:sz w:val="24"/>
          <w:szCs w:val="24"/>
        </w:rPr>
        <w:t xml:space="preserve">едующих нормативных </w:t>
      </w:r>
      <w:r w:rsidR="007D6DB1" w:rsidRPr="00AA4CB1">
        <w:rPr>
          <w:rFonts w:ascii="Times New Roman" w:hAnsi="Times New Roman" w:cs="Times New Roman"/>
          <w:color w:val="000000"/>
          <w:sz w:val="24"/>
          <w:szCs w:val="24"/>
        </w:rPr>
        <w:t>правовых актов:</w:t>
      </w:r>
    </w:p>
    <w:p w:rsidR="00D85C6A" w:rsidRPr="00AA4CB1" w:rsidRDefault="00D85C6A" w:rsidP="00490EE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Федеральный </w:t>
      </w:r>
      <w:hyperlink r:id="rId10" w:history="1">
        <w:r w:rsidRPr="00AA4CB1">
          <w:rPr>
            <w:rFonts w:ascii="Times New Roman" w:hAnsi="Times New Roman" w:cs="Times New Roman"/>
            <w:color w:val="000000"/>
            <w:sz w:val="24"/>
            <w:szCs w:val="24"/>
          </w:rPr>
          <w:t>закон</w:t>
        </w:r>
      </w:hyperlink>
      <w:r w:rsidRPr="00AA4CB1">
        <w:rPr>
          <w:rFonts w:ascii="Times New Roman" w:hAnsi="Times New Roman" w:cs="Times New Roman"/>
          <w:color w:val="000000"/>
          <w:sz w:val="24"/>
          <w:szCs w:val="24"/>
        </w:rPr>
        <w:t xml:space="preserve"> от 7 июля 2003 года № 126-ФЗ «О связи»;</w:t>
      </w:r>
    </w:p>
    <w:p w:rsidR="00D85C6A" w:rsidRPr="00AA4CB1" w:rsidRDefault="00D85C6A" w:rsidP="00490EE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Федеральный </w:t>
      </w:r>
      <w:hyperlink r:id="rId11" w:history="1">
        <w:r w:rsidRPr="00AA4CB1">
          <w:rPr>
            <w:rFonts w:ascii="Times New Roman" w:hAnsi="Times New Roman" w:cs="Times New Roman"/>
            <w:color w:val="000000"/>
            <w:sz w:val="24"/>
            <w:szCs w:val="24"/>
          </w:rPr>
          <w:t>закон</w:t>
        </w:r>
      </w:hyperlink>
      <w:r w:rsidRPr="00AA4CB1">
        <w:rPr>
          <w:rFonts w:ascii="Times New Roman" w:hAnsi="Times New Roman" w:cs="Times New Roman"/>
          <w:color w:val="000000"/>
          <w:sz w:val="24"/>
          <w:szCs w:val="24"/>
        </w:rPr>
        <w:t xml:space="preserve"> от 27 июля 2006 года № 149-ФЗ «Об информации, информационных технологиях и </w:t>
      </w:r>
      <w:r w:rsidR="00491297" w:rsidRPr="00AA4CB1">
        <w:rPr>
          <w:rFonts w:ascii="Times New Roman" w:hAnsi="Times New Roman" w:cs="Times New Roman"/>
          <w:color w:val="000000"/>
          <w:sz w:val="24"/>
          <w:szCs w:val="24"/>
        </w:rPr>
        <w:t xml:space="preserve">о </w:t>
      </w:r>
      <w:r w:rsidRPr="00AA4CB1">
        <w:rPr>
          <w:rFonts w:ascii="Times New Roman" w:hAnsi="Times New Roman" w:cs="Times New Roman"/>
          <w:color w:val="000000"/>
          <w:sz w:val="24"/>
          <w:szCs w:val="24"/>
        </w:rPr>
        <w:t>защите информации»;</w:t>
      </w:r>
    </w:p>
    <w:p w:rsidR="00D85C6A" w:rsidRPr="00AA4CB1" w:rsidRDefault="00D85C6A" w:rsidP="00490EE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Федеральный </w:t>
      </w:r>
      <w:hyperlink r:id="rId12" w:history="1">
        <w:r w:rsidRPr="00AA4CB1">
          <w:rPr>
            <w:rFonts w:ascii="Times New Roman" w:hAnsi="Times New Roman" w:cs="Times New Roman"/>
            <w:color w:val="000000"/>
            <w:sz w:val="24"/>
            <w:szCs w:val="24"/>
          </w:rPr>
          <w:t>закон</w:t>
        </w:r>
      </w:hyperlink>
      <w:r w:rsidRPr="00AA4CB1">
        <w:rPr>
          <w:rFonts w:ascii="Times New Roman" w:hAnsi="Times New Roman" w:cs="Times New Roman"/>
          <w:color w:val="000000"/>
          <w:sz w:val="24"/>
          <w:szCs w:val="24"/>
        </w:rPr>
        <w:t xml:space="preserve"> от 27 июля 2006 года № 152-ФЗ «О персональных данных»;</w:t>
      </w:r>
    </w:p>
    <w:p w:rsidR="00D85C6A" w:rsidRPr="00AA4CB1" w:rsidRDefault="00D85C6A" w:rsidP="00490EE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Федеральный </w:t>
      </w:r>
      <w:hyperlink r:id="rId13" w:history="1">
        <w:r w:rsidRPr="00AA4CB1">
          <w:rPr>
            <w:rFonts w:ascii="Times New Roman" w:hAnsi="Times New Roman" w:cs="Times New Roman"/>
            <w:color w:val="000000"/>
            <w:sz w:val="24"/>
            <w:szCs w:val="24"/>
          </w:rPr>
          <w:t>закон</w:t>
        </w:r>
      </w:hyperlink>
      <w:r w:rsidRPr="00AA4CB1">
        <w:rPr>
          <w:rFonts w:ascii="Times New Roman" w:hAnsi="Times New Roman" w:cs="Times New Roman"/>
          <w:color w:val="000000"/>
          <w:sz w:val="24"/>
          <w:szCs w:val="24"/>
        </w:rPr>
        <w:t xml:space="preserve"> от 27 июля 2010 года № 210-ФЗ «Об организации предоставления государственных и муниципальных услуг»;</w:t>
      </w:r>
    </w:p>
    <w:p w:rsidR="007D6DB1" w:rsidRPr="00AA4CB1" w:rsidRDefault="007D6DB1" w:rsidP="00490EE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Федеральный </w:t>
      </w:r>
      <w:hyperlink r:id="rId14" w:history="1">
        <w:r w:rsidRPr="00AA4CB1">
          <w:rPr>
            <w:rFonts w:ascii="Times New Roman" w:hAnsi="Times New Roman" w:cs="Times New Roman"/>
            <w:color w:val="000000"/>
            <w:sz w:val="24"/>
            <w:szCs w:val="24"/>
          </w:rPr>
          <w:t>закон</w:t>
        </w:r>
      </w:hyperlink>
      <w:r w:rsidRPr="00AA4CB1">
        <w:rPr>
          <w:rFonts w:ascii="Times New Roman" w:hAnsi="Times New Roman" w:cs="Times New Roman"/>
          <w:color w:val="000000"/>
          <w:sz w:val="24"/>
          <w:szCs w:val="24"/>
        </w:rPr>
        <w:t xml:space="preserve"> от </w:t>
      </w:r>
      <w:r w:rsidR="002535A5" w:rsidRPr="00AA4CB1">
        <w:rPr>
          <w:rFonts w:ascii="Times New Roman" w:hAnsi="Times New Roman" w:cs="Times New Roman"/>
          <w:color w:val="000000"/>
          <w:sz w:val="24"/>
          <w:szCs w:val="24"/>
        </w:rPr>
        <w:t xml:space="preserve">6 апреля </w:t>
      </w:r>
      <w:r w:rsidRPr="00AA4CB1">
        <w:rPr>
          <w:rFonts w:ascii="Times New Roman" w:hAnsi="Times New Roman" w:cs="Times New Roman"/>
          <w:color w:val="000000"/>
          <w:sz w:val="24"/>
          <w:szCs w:val="24"/>
        </w:rPr>
        <w:t>2011</w:t>
      </w:r>
      <w:r w:rsidR="002535A5" w:rsidRPr="00AA4CB1">
        <w:rPr>
          <w:rFonts w:ascii="Times New Roman" w:hAnsi="Times New Roman" w:cs="Times New Roman"/>
          <w:color w:val="000000"/>
          <w:sz w:val="24"/>
          <w:szCs w:val="24"/>
        </w:rPr>
        <w:t xml:space="preserve"> года</w:t>
      </w:r>
      <w:r w:rsidRPr="00AA4CB1">
        <w:rPr>
          <w:rFonts w:ascii="Times New Roman" w:hAnsi="Times New Roman" w:cs="Times New Roman"/>
          <w:color w:val="000000"/>
          <w:sz w:val="24"/>
          <w:szCs w:val="24"/>
        </w:rPr>
        <w:t xml:space="preserve"> № 63-ФЗ </w:t>
      </w:r>
      <w:r w:rsidR="00BF6D93" w:rsidRPr="00AA4CB1">
        <w:rPr>
          <w:rFonts w:ascii="Times New Roman" w:hAnsi="Times New Roman" w:cs="Times New Roman"/>
          <w:color w:val="000000"/>
          <w:sz w:val="24"/>
          <w:szCs w:val="24"/>
        </w:rPr>
        <w:t>«</w:t>
      </w:r>
      <w:r w:rsidRPr="00AA4CB1">
        <w:rPr>
          <w:rFonts w:ascii="Times New Roman" w:hAnsi="Times New Roman" w:cs="Times New Roman"/>
          <w:color w:val="000000"/>
          <w:sz w:val="24"/>
          <w:szCs w:val="24"/>
        </w:rPr>
        <w:t>Об электронной подписи</w:t>
      </w:r>
      <w:r w:rsidR="00BF6D93" w:rsidRPr="00AA4CB1">
        <w:rPr>
          <w:rFonts w:ascii="Times New Roman" w:hAnsi="Times New Roman" w:cs="Times New Roman"/>
          <w:color w:val="000000"/>
          <w:sz w:val="24"/>
          <w:szCs w:val="24"/>
        </w:rPr>
        <w:t>»</w:t>
      </w:r>
      <w:r w:rsidRPr="00AA4CB1">
        <w:rPr>
          <w:rFonts w:ascii="Times New Roman" w:hAnsi="Times New Roman" w:cs="Times New Roman"/>
          <w:color w:val="000000"/>
          <w:sz w:val="24"/>
          <w:szCs w:val="24"/>
        </w:rPr>
        <w:t>;</w:t>
      </w:r>
    </w:p>
    <w:p w:rsidR="007D6DB1" w:rsidRPr="00AA4CB1" w:rsidRDefault="000D6E38" w:rsidP="00490EE1">
      <w:pPr>
        <w:pStyle w:val="ConsPlusNormal"/>
        <w:ind w:firstLine="709"/>
        <w:jc w:val="both"/>
        <w:rPr>
          <w:rFonts w:ascii="Times New Roman" w:hAnsi="Times New Roman" w:cs="Times New Roman"/>
          <w:color w:val="000000"/>
          <w:sz w:val="24"/>
          <w:szCs w:val="24"/>
        </w:rPr>
      </w:pPr>
      <w:hyperlink r:id="rId15" w:history="1">
        <w:r w:rsidR="007D6DB1" w:rsidRPr="00AA4CB1">
          <w:rPr>
            <w:rFonts w:ascii="Times New Roman" w:hAnsi="Times New Roman" w:cs="Times New Roman"/>
            <w:color w:val="000000"/>
            <w:sz w:val="24"/>
            <w:szCs w:val="24"/>
          </w:rPr>
          <w:t>Указ</w:t>
        </w:r>
      </w:hyperlink>
      <w:r w:rsidR="007D6DB1" w:rsidRPr="00AA4CB1">
        <w:rPr>
          <w:rFonts w:ascii="Times New Roman" w:hAnsi="Times New Roman" w:cs="Times New Roman"/>
          <w:color w:val="000000"/>
          <w:sz w:val="24"/>
          <w:szCs w:val="24"/>
        </w:rPr>
        <w:t xml:space="preserve"> Президента Российской Федерации от 17</w:t>
      </w:r>
      <w:r w:rsidR="002535A5" w:rsidRPr="00AA4CB1">
        <w:rPr>
          <w:rFonts w:ascii="Times New Roman" w:hAnsi="Times New Roman" w:cs="Times New Roman"/>
          <w:color w:val="000000"/>
          <w:sz w:val="24"/>
          <w:szCs w:val="24"/>
        </w:rPr>
        <w:t xml:space="preserve"> марта </w:t>
      </w:r>
      <w:r w:rsidR="007D6DB1" w:rsidRPr="00AA4CB1">
        <w:rPr>
          <w:rFonts w:ascii="Times New Roman" w:hAnsi="Times New Roman" w:cs="Times New Roman"/>
          <w:color w:val="000000"/>
          <w:sz w:val="24"/>
          <w:szCs w:val="24"/>
        </w:rPr>
        <w:t>2008</w:t>
      </w:r>
      <w:r w:rsidR="002535A5" w:rsidRPr="00AA4CB1">
        <w:rPr>
          <w:rFonts w:ascii="Times New Roman" w:hAnsi="Times New Roman" w:cs="Times New Roman"/>
          <w:color w:val="000000"/>
          <w:sz w:val="24"/>
          <w:szCs w:val="24"/>
        </w:rPr>
        <w:t xml:space="preserve"> года</w:t>
      </w:r>
      <w:r w:rsidR="00D85C6A" w:rsidRPr="00AA4CB1">
        <w:rPr>
          <w:rFonts w:ascii="Times New Roman" w:hAnsi="Times New Roman" w:cs="Times New Roman"/>
          <w:color w:val="000000"/>
          <w:sz w:val="24"/>
          <w:szCs w:val="24"/>
        </w:rPr>
        <w:t xml:space="preserve"> </w:t>
      </w:r>
      <w:r w:rsidR="007D6DB1" w:rsidRPr="00AA4CB1">
        <w:rPr>
          <w:rFonts w:ascii="Times New Roman" w:hAnsi="Times New Roman" w:cs="Times New Roman"/>
          <w:color w:val="000000"/>
          <w:sz w:val="24"/>
          <w:szCs w:val="24"/>
        </w:rPr>
        <w:t xml:space="preserve">№ 351 </w:t>
      </w:r>
      <w:r w:rsidR="00BF6D93" w:rsidRPr="00AA4CB1">
        <w:rPr>
          <w:rFonts w:ascii="Times New Roman" w:hAnsi="Times New Roman" w:cs="Times New Roman"/>
          <w:color w:val="000000"/>
          <w:sz w:val="24"/>
          <w:szCs w:val="24"/>
        </w:rPr>
        <w:t>«</w:t>
      </w:r>
      <w:r w:rsidR="007D6DB1" w:rsidRPr="00AA4CB1">
        <w:rPr>
          <w:rFonts w:ascii="Times New Roman" w:hAnsi="Times New Roman" w:cs="Times New Roman"/>
          <w:color w:val="000000"/>
          <w:sz w:val="24"/>
          <w:szCs w:val="24"/>
        </w:rPr>
        <w:t>О мерах</w:t>
      </w:r>
      <w:r w:rsidR="002535A5" w:rsidRPr="00AA4CB1">
        <w:rPr>
          <w:rFonts w:ascii="Times New Roman" w:hAnsi="Times New Roman" w:cs="Times New Roman"/>
          <w:color w:val="000000"/>
          <w:sz w:val="24"/>
          <w:szCs w:val="24"/>
        </w:rPr>
        <w:t xml:space="preserve"> </w:t>
      </w:r>
      <w:r w:rsidR="007D6DB1" w:rsidRPr="00AA4CB1">
        <w:rPr>
          <w:rFonts w:ascii="Times New Roman" w:hAnsi="Times New Roman" w:cs="Times New Roman"/>
          <w:color w:val="000000"/>
          <w:sz w:val="24"/>
          <w:szCs w:val="24"/>
        </w:rPr>
        <w:t>по обеспечению информационной безопасности Российской Федерации</w:t>
      </w:r>
      <w:r w:rsidR="002535A5" w:rsidRPr="00AA4CB1">
        <w:rPr>
          <w:rFonts w:ascii="Times New Roman" w:hAnsi="Times New Roman" w:cs="Times New Roman"/>
          <w:color w:val="000000"/>
          <w:sz w:val="24"/>
          <w:szCs w:val="24"/>
        </w:rPr>
        <w:t xml:space="preserve"> </w:t>
      </w:r>
      <w:r w:rsidR="007D6DB1" w:rsidRPr="00AA4CB1">
        <w:rPr>
          <w:rFonts w:ascii="Times New Roman" w:hAnsi="Times New Roman" w:cs="Times New Roman"/>
          <w:color w:val="000000"/>
          <w:sz w:val="24"/>
          <w:szCs w:val="24"/>
        </w:rPr>
        <w:t>при использовании информационно-телекоммуникационных сетей международного информационного обмена</w:t>
      </w:r>
      <w:r w:rsidR="00BF6D93" w:rsidRPr="00AA4CB1">
        <w:rPr>
          <w:rFonts w:ascii="Times New Roman" w:hAnsi="Times New Roman" w:cs="Times New Roman"/>
          <w:color w:val="000000"/>
          <w:sz w:val="24"/>
          <w:szCs w:val="24"/>
        </w:rPr>
        <w:t>»</w:t>
      </w:r>
      <w:r w:rsidR="007D6DB1" w:rsidRPr="00AA4CB1">
        <w:rPr>
          <w:rFonts w:ascii="Times New Roman" w:hAnsi="Times New Roman" w:cs="Times New Roman"/>
          <w:color w:val="000000"/>
          <w:sz w:val="24"/>
          <w:szCs w:val="24"/>
        </w:rPr>
        <w:t>;</w:t>
      </w:r>
    </w:p>
    <w:p w:rsidR="007D6DB1" w:rsidRPr="00AA4CB1" w:rsidRDefault="000D6E38" w:rsidP="00490EE1">
      <w:pPr>
        <w:pStyle w:val="ConsPlusNormal"/>
        <w:ind w:firstLine="709"/>
        <w:jc w:val="both"/>
        <w:rPr>
          <w:rFonts w:ascii="Times New Roman" w:hAnsi="Times New Roman" w:cs="Times New Roman"/>
          <w:color w:val="000000"/>
          <w:sz w:val="24"/>
          <w:szCs w:val="24"/>
        </w:rPr>
      </w:pPr>
      <w:hyperlink r:id="rId16" w:history="1">
        <w:r w:rsidR="007D6DB1" w:rsidRPr="00AA4CB1">
          <w:rPr>
            <w:rFonts w:ascii="Times New Roman" w:hAnsi="Times New Roman" w:cs="Times New Roman"/>
            <w:color w:val="000000"/>
            <w:sz w:val="24"/>
            <w:szCs w:val="24"/>
          </w:rPr>
          <w:t>Указ</w:t>
        </w:r>
      </w:hyperlink>
      <w:r w:rsidR="007D6DB1" w:rsidRPr="00AA4CB1">
        <w:rPr>
          <w:rFonts w:ascii="Times New Roman" w:hAnsi="Times New Roman" w:cs="Times New Roman"/>
          <w:color w:val="000000"/>
          <w:sz w:val="24"/>
          <w:szCs w:val="24"/>
        </w:rPr>
        <w:t xml:space="preserve"> Президента Российской Федерации 9</w:t>
      </w:r>
      <w:r w:rsidR="002535A5" w:rsidRPr="00AA4CB1">
        <w:rPr>
          <w:rFonts w:ascii="Times New Roman" w:hAnsi="Times New Roman" w:cs="Times New Roman"/>
          <w:color w:val="000000"/>
          <w:sz w:val="24"/>
          <w:szCs w:val="24"/>
        </w:rPr>
        <w:t xml:space="preserve"> мая </w:t>
      </w:r>
      <w:r w:rsidR="007D6DB1" w:rsidRPr="00AA4CB1">
        <w:rPr>
          <w:rFonts w:ascii="Times New Roman" w:hAnsi="Times New Roman" w:cs="Times New Roman"/>
          <w:color w:val="000000"/>
          <w:sz w:val="24"/>
          <w:szCs w:val="24"/>
        </w:rPr>
        <w:t>2017</w:t>
      </w:r>
      <w:r w:rsidR="002535A5" w:rsidRPr="00AA4CB1">
        <w:rPr>
          <w:rFonts w:ascii="Times New Roman" w:hAnsi="Times New Roman" w:cs="Times New Roman"/>
          <w:color w:val="000000"/>
          <w:sz w:val="24"/>
          <w:szCs w:val="24"/>
        </w:rPr>
        <w:t xml:space="preserve"> года </w:t>
      </w:r>
      <w:r w:rsidR="007D6DB1" w:rsidRPr="00AA4CB1">
        <w:rPr>
          <w:rFonts w:ascii="Times New Roman" w:hAnsi="Times New Roman" w:cs="Times New Roman"/>
          <w:color w:val="000000"/>
          <w:sz w:val="24"/>
          <w:szCs w:val="24"/>
        </w:rPr>
        <w:t xml:space="preserve">№ 203 </w:t>
      </w:r>
      <w:r w:rsidR="00BF6D93" w:rsidRPr="00AA4CB1">
        <w:rPr>
          <w:rFonts w:ascii="Times New Roman" w:hAnsi="Times New Roman" w:cs="Times New Roman"/>
          <w:color w:val="000000"/>
          <w:sz w:val="24"/>
          <w:szCs w:val="24"/>
        </w:rPr>
        <w:t>«</w:t>
      </w:r>
      <w:r w:rsidR="00491297" w:rsidRPr="00AA4CB1">
        <w:rPr>
          <w:rFonts w:ascii="Times New Roman" w:hAnsi="Times New Roman" w:cs="Times New Roman"/>
          <w:color w:val="000000"/>
          <w:sz w:val="24"/>
          <w:szCs w:val="24"/>
        </w:rPr>
        <w:t>О стратегии</w:t>
      </w:r>
      <w:r w:rsidR="007D6DB1" w:rsidRPr="00AA4CB1">
        <w:rPr>
          <w:rFonts w:ascii="Times New Roman" w:hAnsi="Times New Roman" w:cs="Times New Roman"/>
          <w:color w:val="000000"/>
          <w:sz w:val="24"/>
          <w:szCs w:val="24"/>
        </w:rPr>
        <w:t xml:space="preserve"> развития информационного общества в Российской Федерации</w:t>
      </w:r>
      <w:r w:rsidR="00AA4CB1">
        <w:rPr>
          <w:rFonts w:ascii="Times New Roman" w:hAnsi="Times New Roman" w:cs="Times New Roman"/>
          <w:color w:val="000000"/>
          <w:sz w:val="24"/>
          <w:szCs w:val="24"/>
        </w:rPr>
        <w:t xml:space="preserve"> </w:t>
      </w:r>
      <w:r w:rsidR="007D6DB1" w:rsidRPr="00AA4CB1">
        <w:rPr>
          <w:rFonts w:ascii="Times New Roman" w:hAnsi="Times New Roman" w:cs="Times New Roman"/>
          <w:color w:val="000000"/>
          <w:sz w:val="24"/>
          <w:szCs w:val="24"/>
        </w:rPr>
        <w:t xml:space="preserve">на 2017 </w:t>
      </w:r>
      <w:r w:rsidR="00734DB6" w:rsidRPr="00AA4CB1">
        <w:rPr>
          <w:rFonts w:ascii="Times New Roman" w:hAnsi="Times New Roman" w:cs="Times New Roman"/>
          <w:color w:val="000000"/>
          <w:sz w:val="24"/>
          <w:szCs w:val="24"/>
        </w:rPr>
        <w:t>–</w:t>
      </w:r>
      <w:r w:rsidR="007D6DB1" w:rsidRPr="00AA4CB1">
        <w:rPr>
          <w:rFonts w:ascii="Times New Roman" w:hAnsi="Times New Roman" w:cs="Times New Roman"/>
          <w:color w:val="000000"/>
          <w:sz w:val="24"/>
          <w:szCs w:val="24"/>
        </w:rPr>
        <w:t xml:space="preserve"> 2030 годы</w:t>
      </w:r>
      <w:r w:rsidR="00BF6D93" w:rsidRPr="00AA4CB1">
        <w:rPr>
          <w:rFonts w:ascii="Times New Roman" w:hAnsi="Times New Roman" w:cs="Times New Roman"/>
          <w:color w:val="000000"/>
          <w:sz w:val="24"/>
          <w:szCs w:val="24"/>
        </w:rPr>
        <w:t>»</w:t>
      </w:r>
      <w:r w:rsidR="007D6DB1" w:rsidRPr="00AA4CB1">
        <w:rPr>
          <w:rFonts w:ascii="Times New Roman" w:hAnsi="Times New Roman" w:cs="Times New Roman"/>
          <w:color w:val="000000"/>
          <w:sz w:val="24"/>
          <w:szCs w:val="24"/>
        </w:rPr>
        <w:t>;</w:t>
      </w:r>
    </w:p>
    <w:p w:rsidR="003D2377" w:rsidRPr="00AA4CB1" w:rsidRDefault="003D2377" w:rsidP="00490EE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Указ Президента Российской Федерации от 7 мая 2018 </w:t>
      </w:r>
      <w:r w:rsidR="002535A5" w:rsidRPr="00AA4CB1">
        <w:rPr>
          <w:rFonts w:ascii="Times New Roman" w:hAnsi="Times New Roman" w:cs="Times New Roman"/>
          <w:color w:val="000000"/>
          <w:sz w:val="24"/>
          <w:szCs w:val="24"/>
        </w:rPr>
        <w:t>года</w:t>
      </w:r>
      <w:r w:rsidRPr="00AA4CB1">
        <w:rPr>
          <w:rFonts w:ascii="Times New Roman" w:hAnsi="Times New Roman" w:cs="Times New Roman"/>
          <w:color w:val="000000"/>
          <w:sz w:val="24"/>
          <w:szCs w:val="24"/>
        </w:rPr>
        <w:t xml:space="preserve"> № 204 «О национальных целях и стратегических задачах развития Российской Федерации на период до 2024 </w:t>
      </w:r>
      <w:r w:rsidR="002535A5" w:rsidRPr="00AA4CB1">
        <w:rPr>
          <w:rFonts w:ascii="Times New Roman" w:hAnsi="Times New Roman" w:cs="Times New Roman"/>
          <w:color w:val="000000"/>
          <w:sz w:val="24"/>
          <w:szCs w:val="24"/>
        </w:rPr>
        <w:t>года</w:t>
      </w:r>
      <w:r w:rsidRPr="00AA4CB1">
        <w:rPr>
          <w:rFonts w:ascii="Times New Roman" w:hAnsi="Times New Roman" w:cs="Times New Roman"/>
          <w:color w:val="000000"/>
          <w:sz w:val="24"/>
          <w:szCs w:val="24"/>
        </w:rPr>
        <w:t>»;</w:t>
      </w:r>
    </w:p>
    <w:p w:rsidR="00D85C6A" w:rsidRPr="00AA4CB1" w:rsidRDefault="000D6E38" w:rsidP="00490EE1">
      <w:pPr>
        <w:pStyle w:val="ConsPlusNormal"/>
        <w:ind w:firstLine="709"/>
        <w:jc w:val="both"/>
        <w:rPr>
          <w:rFonts w:ascii="Times New Roman" w:hAnsi="Times New Roman" w:cs="Times New Roman"/>
          <w:color w:val="000000"/>
          <w:sz w:val="24"/>
          <w:szCs w:val="24"/>
        </w:rPr>
      </w:pPr>
      <w:hyperlink r:id="rId17" w:history="1">
        <w:r w:rsidR="00D85C6A" w:rsidRPr="00AA4CB1">
          <w:rPr>
            <w:rFonts w:ascii="Times New Roman" w:hAnsi="Times New Roman" w:cs="Times New Roman"/>
            <w:color w:val="000000"/>
            <w:sz w:val="24"/>
            <w:szCs w:val="24"/>
          </w:rPr>
          <w:t>постановление</w:t>
        </w:r>
      </w:hyperlink>
      <w:r w:rsidR="00D85C6A" w:rsidRPr="00AA4CB1">
        <w:rPr>
          <w:rFonts w:ascii="Times New Roman" w:hAnsi="Times New Roman" w:cs="Times New Roman"/>
          <w:color w:val="000000"/>
          <w:sz w:val="24"/>
          <w:szCs w:val="24"/>
        </w:rPr>
        <w:t xml:space="preserve"> Правительства Российской Федерации от 8 сентября</w:t>
      </w:r>
      <w:r w:rsidR="00AA4CB1">
        <w:rPr>
          <w:rFonts w:ascii="Times New Roman" w:hAnsi="Times New Roman" w:cs="Times New Roman"/>
          <w:color w:val="000000"/>
          <w:sz w:val="24"/>
          <w:szCs w:val="24"/>
        </w:rPr>
        <w:t xml:space="preserve"> </w:t>
      </w:r>
      <w:r w:rsidR="00D85C6A" w:rsidRPr="00AA4CB1">
        <w:rPr>
          <w:rFonts w:ascii="Times New Roman" w:hAnsi="Times New Roman" w:cs="Times New Roman"/>
          <w:color w:val="000000"/>
          <w:sz w:val="24"/>
          <w:szCs w:val="24"/>
        </w:rPr>
        <w:t>2010 года № 697 «О единой системе межведомственного электронного взаимодействия»;</w:t>
      </w:r>
    </w:p>
    <w:p w:rsidR="00D85C6A" w:rsidRPr="00AA4CB1" w:rsidRDefault="000D6E38" w:rsidP="00490EE1">
      <w:pPr>
        <w:pStyle w:val="ConsPlusNormal"/>
        <w:ind w:firstLine="709"/>
        <w:jc w:val="both"/>
        <w:rPr>
          <w:rFonts w:ascii="Times New Roman" w:hAnsi="Times New Roman" w:cs="Times New Roman"/>
          <w:color w:val="000000"/>
          <w:sz w:val="24"/>
          <w:szCs w:val="24"/>
        </w:rPr>
      </w:pPr>
      <w:hyperlink r:id="rId18" w:history="1">
        <w:r w:rsidR="00D85C6A" w:rsidRPr="00AA4CB1">
          <w:rPr>
            <w:rFonts w:ascii="Times New Roman" w:hAnsi="Times New Roman" w:cs="Times New Roman"/>
            <w:color w:val="000000"/>
            <w:sz w:val="24"/>
            <w:szCs w:val="24"/>
          </w:rPr>
          <w:t>постановление</w:t>
        </w:r>
      </w:hyperlink>
      <w:r w:rsidR="00D85C6A" w:rsidRPr="00AA4CB1">
        <w:rPr>
          <w:rFonts w:ascii="Times New Roman" w:hAnsi="Times New Roman" w:cs="Times New Roman"/>
          <w:color w:val="000000"/>
          <w:sz w:val="24"/>
          <w:szCs w:val="24"/>
        </w:rPr>
        <w:t xml:space="preserve"> Правительства Российской Федерации от 8 июня</w:t>
      </w:r>
      <w:r w:rsidR="00AA4CB1">
        <w:rPr>
          <w:rFonts w:ascii="Times New Roman" w:hAnsi="Times New Roman" w:cs="Times New Roman"/>
          <w:color w:val="000000"/>
          <w:sz w:val="24"/>
          <w:szCs w:val="24"/>
        </w:rPr>
        <w:t xml:space="preserve"> </w:t>
      </w:r>
      <w:r w:rsidR="00D85C6A" w:rsidRPr="00AA4CB1">
        <w:rPr>
          <w:rFonts w:ascii="Times New Roman" w:hAnsi="Times New Roman" w:cs="Times New Roman"/>
          <w:color w:val="000000"/>
          <w:sz w:val="24"/>
          <w:szCs w:val="24"/>
        </w:rPr>
        <w:t>2011 года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r w:rsidR="00491297" w:rsidRPr="00AA4CB1">
        <w:rPr>
          <w:rFonts w:ascii="Times New Roman" w:hAnsi="Times New Roman" w:cs="Times New Roman"/>
          <w:color w:val="000000"/>
          <w:sz w:val="24"/>
          <w:szCs w:val="24"/>
        </w:rPr>
        <w:t xml:space="preserve"> и исполнения государственных и муниципальных функций</w:t>
      </w:r>
      <w:r w:rsidR="00D85C6A" w:rsidRPr="00AA4CB1">
        <w:rPr>
          <w:rFonts w:ascii="Times New Roman" w:hAnsi="Times New Roman" w:cs="Times New Roman"/>
          <w:color w:val="000000"/>
          <w:sz w:val="24"/>
          <w:szCs w:val="24"/>
        </w:rPr>
        <w:t xml:space="preserve"> в электронной форме»;</w:t>
      </w:r>
    </w:p>
    <w:p w:rsidR="007D6DB1" w:rsidRPr="00AA4CB1" w:rsidRDefault="000D6E38" w:rsidP="00490EE1">
      <w:pPr>
        <w:pStyle w:val="ConsPlusNormal"/>
        <w:ind w:firstLine="709"/>
        <w:jc w:val="both"/>
        <w:rPr>
          <w:rFonts w:ascii="Times New Roman" w:hAnsi="Times New Roman" w:cs="Times New Roman"/>
          <w:color w:val="000000"/>
          <w:sz w:val="24"/>
          <w:szCs w:val="24"/>
        </w:rPr>
      </w:pPr>
      <w:hyperlink r:id="rId19" w:history="1">
        <w:r w:rsidR="007D6DB1" w:rsidRPr="00AA4CB1">
          <w:rPr>
            <w:rFonts w:ascii="Times New Roman" w:hAnsi="Times New Roman" w:cs="Times New Roman"/>
            <w:color w:val="000000"/>
            <w:sz w:val="24"/>
            <w:szCs w:val="24"/>
          </w:rPr>
          <w:t>постановление</w:t>
        </w:r>
      </w:hyperlink>
      <w:r w:rsidR="007D6DB1" w:rsidRPr="00AA4CB1">
        <w:rPr>
          <w:rFonts w:ascii="Times New Roman" w:hAnsi="Times New Roman" w:cs="Times New Roman"/>
          <w:color w:val="000000"/>
          <w:sz w:val="24"/>
          <w:szCs w:val="24"/>
        </w:rPr>
        <w:t xml:space="preserve"> Правительства Российской Федерации от 1</w:t>
      </w:r>
      <w:r w:rsidR="002535A5" w:rsidRPr="00AA4CB1">
        <w:rPr>
          <w:rFonts w:ascii="Times New Roman" w:hAnsi="Times New Roman" w:cs="Times New Roman"/>
          <w:color w:val="000000"/>
          <w:sz w:val="24"/>
          <w:szCs w:val="24"/>
        </w:rPr>
        <w:t xml:space="preserve"> ноября</w:t>
      </w:r>
      <w:r w:rsidR="00AA4CB1">
        <w:rPr>
          <w:rFonts w:ascii="Times New Roman" w:hAnsi="Times New Roman" w:cs="Times New Roman"/>
          <w:color w:val="000000"/>
          <w:sz w:val="24"/>
          <w:szCs w:val="24"/>
        </w:rPr>
        <w:t xml:space="preserve"> </w:t>
      </w:r>
      <w:r w:rsidR="007D6DB1" w:rsidRPr="00AA4CB1">
        <w:rPr>
          <w:rFonts w:ascii="Times New Roman" w:hAnsi="Times New Roman" w:cs="Times New Roman"/>
          <w:color w:val="000000"/>
          <w:sz w:val="24"/>
          <w:szCs w:val="24"/>
        </w:rPr>
        <w:t xml:space="preserve">2012 </w:t>
      </w:r>
      <w:r w:rsidR="002535A5" w:rsidRPr="00AA4CB1">
        <w:rPr>
          <w:rFonts w:ascii="Times New Roman" w:hAnsi="Times New Roman" w:cs="Times New Roman"/>
          <w:color w:val="000000"/>
          <w:sz w:val="24"/>
          <w:szCs w:val="24"/>
        </w:rPr>
        <w:t xml:space="preserve">года </w:t>
      </w:r>
      <w:r w:rsidR="007D6DB1" w:rsidRPr="00AA4CB1">
        <w:rPr>
          <w:rFonts w:ascii="Times New Roman" w:hAnsi="Times New Roman" w:cs="Times New Roman"/>
          <w:color w:val="000000"/>
          <w:sz w:val="24"/>
          <w:szCs w:val="24"/>
        </w:rPr>
        <w:t xml:space="preserve">№ 1119 </w:t>
      </w:r>
      <w:r w:rsidR="00BF6D93" w:rsidRPr="00AA4CB1">
        <w:rPr>
          <w:rFonts w:ascii="Times New Roman" w:hAnsi="Times New Roman" w:cs="Times New Roman"/>
          <w:color w:val="000000"/>
          <w:sz w:val="24"/>
          <w:szCs w:val="24"/>
        </w:rPr>
        <w:t>«</w:t>
      </w:r>
      <w:r w:rsidR="007D6DB1" w:rsidRPr="00AA4CB1">
        <w:rPr>
          <w:rFonts w:ascii="Times New Roman" w:hAnsi="Times New Roman" w:cs="Times New Roman"/>
          <w:color w:val="000000"/>
          <w:sz w:val="24"/>
          <w:szCs w:val="24"/>
        </w:rPr>
        <w:t>Об утверждении требований к защите персональных данных</w:t>
      </w:r>
      <w:r w:rsidR="008B666B" w:rsidRPr="00AA4CB1">
        <w:rPr>
          <w:rFonts w:ascii="Times New Roman" w:hAnsi="Times New Roman" w:cs="Times New Roman"/>
          <w:color w:val="000000"/>
          <w:sz w:val="24"/>
          <w:szCs w:val="24"/>
        </w:rPr>
        <w:t xml:space="preserve"> </w:t>
      </w:r>
      <w:r w:rsidR="007D6DB1" w:rsidRPr="00AA4CB1">
        <w:rPr>
          <w:rFonts w:ascii="Times New Roman" w:hAnsi="Times New Roman" w:cs="Times New Roman"/>
          <w:color w:val="000000"/>
          <w:sz w:val="24"/>
          <w:szCs w:val="24"/>
        </w:rPr>
        <w:t>при их обработке</w:t>
      </w:r>
      <w:r w:rsidR="002535A5" w:rsidRPr="00AA4CB1">
        <w:rPr>
          <w:rFonts w:ascii="Times New Roman" w:hAnsi="Times New Roman" w:cs="Times New Roman"/>
          <w:color w:val="000000"/>
          <w:sz w:val="24"/>
          <w:szCs w:val="24"/>
        </w:rPr>
        <w:t xml:space="preserve"> </w:t>
      </w:r>
      <w:r w:rsidR="007D6DB1" w:rsidRPr="00AA4CB1">
        <w:rPr>
          <w:rFonts w:ascii="Times New Roman" w:hAnsi="Times New Roman" w:cs="Times New Roman"/>
          <w:color w:val="000000"/>
          <w:sz w:val="24"/>
          <w:szCs w:val="24"/>
        </w:rPr>
        <w:t>в информационных системах персональных данных</w:t>
      </w:r>
      <w:r w:rsidR="00BF6D93" w:rsidRPr="00AA4CB1">
        <w:rPr>
          <w:rFonts w:ascii="Times New Roman" w:hAnsi="Times New Roman" w:cs="Times New Roman"/>
          <w:color w:val="000000"/>
          <w:sz w:val="24"/>
          <w:szCs w:val="24"/>
        </w:rPr>
        <w:t>»</w:t>
      </w:r>
      <w:r w:rsidR="007D6DB1" w:rsidRPr="00AA4CB1">
        <w:rPr>
          <w:rFonts w:ascii="Times New Roman" w:hAnsi="Times New Roman" w:cs="Times New Roman"/>
          <w:color w:val="000000"/>
          <w:sz w:val="24"/>
          <w:szCs w:val="24"/>
        </w:rPr>
        <w:t>;</w:t>
      </w:r>
    </w:p>
    <w:p w:rsidR="007D6DB1" w:rsidRPr="00AA4CB1" w:rsidRDefault="000D6E38" w:rsidP="00490EE1">
      <w:pPr>
        <w:pStyle w:val="ConsPlusNormal"/>
        <w:ind w:firstLine="709"/>
        <w:jc w:val="both"/>
        <w:rPr>
          <w:rFonts w:ascii="Times New Roman" w:hAnsi="Times New Roman" w:cs="Times New Roman"/>
          <w:color w:val="000000"/>
          <w:sz w:val="24"/>
          <w:szCs w:val="24"/>
        </w:rPr>
      </w:pPr>
      <w:hyperlink r:id="rId20" w:history="1">
        <w:r w:rsidR="007D6DB1" w:rsidRPr="00AA4CB1">
          <w:rPr>
            <w:rFonts w:ascii="Times New Roman" w:hAnsi="Times New Roman" w:cs="Times New Roman"/>
            <w:color w:val="000000"/>
            <w:sz w:val="24"/>
            <w:szCs w:val="24"/>
          </w:rPr>
          <w:t>распоряжение</w:t>
        </w:r>
      </w:hyperlink>
      <w:r w:rsidR="007D6DB1" w:rsidRPr="00AA4CB1">
        <w:rPr>
          <w:rFonts w:ascii="Times New Roman" w:hAnsi="Times New Roman" w:cs="Times New Roman"/>
          <w:color w:val="000000"/>
          <w:sz w:val="24"/>
          <w:szCs w:val="24"/>
        </w:rPr>
        <w:t xml:space="preserve"> Правительства Российской Федерации от 29</w:t>
      </w:r>
      <w:r w:rsidR="002535A5" w:rsidRPr="00AA4CB1">
        <w:rPr>
          <w:rFonts w:ascii="Times New Roman" w:hAnsi="Times New Roman" w:cs="Times New Roman"/>
          <w:color w:val="000000"/>
          <w:sz w:val="24"/>
          <w:szCs w:val="24"/>
        </w:rPr>
        <w:t xml:space="preserve"> декабря </w:t>
      </w:r>
      <w:r w:rsidR="007D6DB1" w:rsidRPr="00AA4CB1">
        <w:rPr>
          <w:rFonts w:ascii="Times New Roman" w:hAnsi="Times New Roman" w:cs="Times New Roman"/>
          <w:color w:val="000000"/>
          <w:sz w:val="24"/>
          <w:szCs w:val="24"/>
        </w:rPr>
        <w:t xml:space="preserve">2014 </w:t>
      </w:r>
      <w:r w:rsidR="002535A5" w:rsidRPr="00AA4CB1">
        <w:rPr>
          <w:rFonts w:ascii="Times New Roman" w:hAnsi="Times New Roman" w:cs="Times New Roman"/>
          <w:color w:val="000000"/>
          <w:sz w:val="24"/>
          <w:szCs w:val="24"/>
        </w:rPr>
        <w:t xml:space="preserve">года </w:t>
      </w:r>
      <w:r w:rsidR="007D6DB1" w:rsidRPr="00AA4CB1">
        <w:rPr>
          <w:rFonts w:ascii="Times New Roman" w:hAnsi="Times New Roman" w:cs="Times New Roman"/>
          <w:color w:val="000000"/>
          <w:sz w:val="24"/>
          <w:szCs w:val="24"/>
        </w:rPr>
        <w:t>№ 2769-р</w:t>
      </w:r>
      <w:r w:rsidR="00DD01C9" w:rsidRPr="00AA4CB1">
        <w:rPr>
          <w:rFonts w:ascii="Times New Roman" w:hAnsi="Times New Roman" w:cs="Times New Roman"/>
          <w:color w:val="000000"/>
          <w:sz w:val="24"/>
          <w:szCs w:val="24"/>
        </w:rPr>
        <w:t>;</w:t>
      </w:r>
    </w:p>
    <w:p w:rsidR="00DD01C9" w:rsidRPr="00AA4CB1" w:rsidRDefault="00DD01C9" w:rsidP="00490EE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областной закон от 18 февраля 2019 года № 57-5-ОЗ «Об утверждении Стратегии социально-экономического развития Архангельской области</w:t>
      </w:r>
      <w:r w:rsid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до 2035 года».</w:t>
      </w:r>
    </w:p>
    <w:p w:rsidR="007D6DB1" w:rsidRPr="00AA4CB1" w:rsidRDefault="007D6DB1" w:rsidP="00490EE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В настоящее время информационные и коммуникационные</w:t>
      </w:r>
      <w:r w:rsidR="00D85C6A" w:rsidRPr="00AA4CB1">
        <w:rPr>
          <w:rFonts w:ascii="Times New Roman" w:hAnsi="Times New Roman" w:cs="Times New Roman"/>
          <w:color w:val="000000"/>
          <w:sz w:val="24"/>
          <w:szCs w:val="24"/>
        </w:rPr>
        <w:t xml:space="preserve"> технологии стали важной частью системы государственного управления </w:t>
      </w:r>
      <w:r w:rsidRPr="00AA4CB1">
        <w:rPr>
          <w:rFonts w:ascii="Times New Roman" w:hAnsi="Times New Roman" w:cs="Times New Roman"/>
          <w:color w:val="000000"/>
          <w:sz w:val="24"/>
          <w:szCs w:val="24"/>
        </w:rPr>
        <w:t>и</w:t>
      </w:r>
      <w:r w:rsidR="00A260AA"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 xml:space="preserve">оказывают </w:t>
      </w:r>
      <w:r w:rsidRPr="00AA4CB1">
        <w:rPr>
          <w:rFonts w:ascii="Times New Roman" w:hAnsi="Times New Roman" w:cs="Times New Roman"/>
          <w:color w:val="000000"/>
          <w:spacing w:val="-6"/>
          <w:sz w:val="24"/>
          <w:szCs w:val="24"/>
        </w:rPr>
        <w:t>существенное влияние</w:t>
      </w:r>
      <w:r w:rsidR="00FC46C4" w:rsidRPr="00AA4CB1">
        <w:rPr>
          <w:rFonts w:ascii="Times New Roman" w:hAnsi="Times New Roman" w:cs="Times New Roman"/>
          <w:color w:val="000000"/>
          <w:spacing w:val="-6"/>
          <w:sz w:val="24"/>
          <w:szCs w:val="24"/>
        </w:rPr>
        <w:t xml:space="preserve"> </w:t>
      </w:r>
      <w:r w:rsidRPr="00AA4CB1">
        <w:rPr>
          <w:rFonts w:ascii="Times New Roman" w:hAnsi="Times New Roman" w:cs="Times New Roman"/>
          <w:color w:val="000000"/>
          <w:spacing w:val="-6"/>
          <w:sz w:val="24"/>
          <w:szCs w:val="24"/>
        </w:rPr>
        <w:t xml:space="preserve">на </w:t>
      </w:r>
      <w:r w:rsidR="00D85C6A" w:rsidRPr="00AA4CB1">
        <w:rPr>
          <w:rFonts w:ascii="Times New Roman" w:hAnsi="Times New Roman" w:cs="Times New Roman"/>
          <w:color w:val="000000"/>
          <w:spacing w:val="-6"/>
          <w:sz w:val="24"/>
          <w:szCs w:val="24"/>
        </w:rPr>
        <w:t>оперативность и качество принятия управленческих</w:t>
      </w:r>
      <w:r w:rsidR="00D85C6A" w:rsidRPr="00AA4CB1">
        <w:rPr>
          <w:rFonts w:ascii="Times New Roman" w:hAnsi="Times New Roman" w:cs="Times New Roman"/>
          <w:color w:val="000000"/>
          <w:sz w:val="24"/>
          <w:szCs w:val="24"/>
        </w:rPr>
        <w:t xml:space="preserve"> </w:t>
      </w:r>
      <w:r w:rsidR="00D85C6A" w:rsidRPr="00AA4CB1">
        <w:rPr>
          <w:rFonts w:ascii="Times New Roman" w:hAnsi="Times New Roman" w:cs="Times New Roman"/>
          <w:color w:val="000000"/>
          <w:spacing w:val="-6"/>
          <w:sz w:val="24"/>
          <w:szCs w:val="24"/>
        </w:rPr>
        <w:t>решений</w:t>
      </w:r>
      <w:r w:rsidRPr="00AA4CB1">
        <w:rPr>
          <w:rFonts w:ascii="Times New Roman" w:hAnsi="Times New Roman" w:cs="Times New Roman"/>
          <w:color w:val="000000"/>
          <w:spacing w:val="-6"/>
          <w:sz w:val="24"/>
          <w:szCs w:val="24"/>
        </w:rPr>
        <w:t>. Вместе с задачей обеспечения всеобщего доступа</w:t>
      </w:r>
      <w:r w:rsidR="00491297" w:rsidRPr="00AA4CB1">
        <w:rPr>
          <w:rFonts w:ascii="Times New Roman" w:hAnsi="Times New Roman" w:cs="Times New Roman"/>
          <w:color w:val="000000"/>
          <w:spacing w:val="-6"/>
          <w:sz w:val="24"/>
          <w:szCs w:val="24"/>
        </w:rPr>
        <w:t xml:space="preserve"> </w:t>
      </w:r>
      <w:r w:rsidRPr="00AA4CB1">
        <w:rPr>
          <w:rFonts w:ascii="Times New Roman" w:hAnsi="Times New Roman" w:cs="Times New Roman"/>
          <w:color w:val="000000"/>
          <w:spacing w:val="-6"/>
          <w:sz w:val="24"/>
          <w:szCs w:val="24"/>
        </w:rPr>
        <w:t>к информационным</w:t>
      </w:r>
      <w:r w:rsidRPr="00AA4CB1">
        <w:rPr>
          <w:rFonts w:ascii="Times New Roman" w:hAnsi="Times New Roman" w:cs="Times New Roman"/>
          <w:color w:val="000000"/>
          <w:sz w:val="24"/>
          <w:szCs w:val="24"/>
        </w:rPr>
        <w:t xml:space="preserve"> и коммуни</w:t>
      </w:r>
      <w:r w:rsidR="00D85C6A" w:rsidRPr="00AA4CB1">
        <w:rPr>
          <w:rFonts w:ascii="Times New Roman" w:hAnsi="Times New Roman" w:cs="Times New Roman"/>
          <w:color w:val="000000"/>
          <w:sz w:val="24"/>
          <w:szCs w:val="24"/>
        </w:rPr>
        <w:t>кационным технологиям актуальным</w:t>
      </w:r>
      <w:r w:rsidRPr="00AA4CB1">
        <w:rPr>
          <w:rFonts w:ascii="Times New Roman" w:hAnsi="Times New Roman" w:cs="Times New Roman"/>
          <w:color w:val="000000"/>
          <w:sz w:val="24"/>
          <w:szCs w:val="24"/>
        </w:rPr>
        <w:t xml:space="preserve"> является более интенсивное использование самих технологий.</w:t>
      </w:r>
    </w:p>
    <w:p w:rsidR="007D6DB1" w:rsidRPr="00AA4CB1" w:rsidRDefault="007D6DB1" w:rsidP="00490EE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lastRenderedPageBreak/>
        <w:t xml:space="preserve">Повсеместное внедрение информационных и коммуникационных </w:t>
      </w:r>
      <w:r w:rsidRPr="00AA4CB1">
        <w:rPr>
          <w:rFonts w:ascii="Times New Roman" w:hAnsi="Times New Roman" w:cs="Times New Roman"/>
          <w:color w:val="000000"/>
          <w:spacing w:val="-6"/>
          <w:sz w:val="24"/>
          <w:szCs w:val="24"/>
        </w:rPr>
        <w:t>технологий требует обеспечения безопасности их функционирования</w:t>
      </w:r>
      <w:r w:rsidR="00491297" w:rsidRPr="00AA4CB1">
        <w:rPr>
          <w:rFonts w:ascii="Times New Roman" w:hAnsi="Times New Roman" w:cs="Times New Roman"/>
          <w:color w:val="000000"/>
          <w:spacing w:val="-6"/>
          <w:sz w:val="24"/>
          <w:szCs w:val="24"/>
        </w:rPr>
        <w:t xml:space="preserve"> </w:t>
      </w:r>
      <w:r w:rsidRPr="00AA4CB1">
        <w:rPr>
          <w:rFonts w:ascii="Times New Roman" w:hAnsi="Times New Roman" w:cs="Times New Roman"/>
          <w:color w:val="000000"/>
          <w:spacing w:val="-6"/>
          <w:sz w:val="24"/>
          <w:szCs w:val="24"/>
        </w:rPr>
        <w:t>и защиты</w:t>
      </w:r>
      <w:r w:rsidRPr="00AA4CB1">
        <w:rPr>
          <w:rFonts w:ascii="Times New Roman" w:hAnsi="Times New Roman" w:cs="Times New Roman"/>
          <w:color w:val="000000"/>
          <w:sz w:val="24"/>
          <w:szCs w:val="24"/>
        </w:rPr>
        <w:t xml:space="preserve"> информации.</w:t>
      </w:r>
    </w:p>
    <w:p w:rsidR="007D6DB1" w:rsidRPr="00AA4CB1" w:rsidRDefault="007D6DB1" w:rsidP="00490EE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Уровень доступа к информационным технологиям влияет</w:t>
      </w:r>
      <w:r w:rsidR="00491297"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на востребованность и развитие сервисов электронного правительства, а также расширение практики предоставления государственных</w:t>
      </w:r>
      <w:r w:rsidR="00491297"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 xml:space="preserve">и муниципальных услуг в электронном виде. </w:t>
      </w:r>
    </w:p>
    <w:p w:rsidR="007D6DB1" w:rsidRPr="00AA4CB1" w:rsidRDefault="007D6DB1" w:rsidP="00490EE1">
      <w:pPr>
        <w:pStyle w:val="ConsPlusNormal"/>
        <w:ind w:firstLine="709"/>
        <w:jc w:val="both"/>
        <w:rPr>
          <w:rFonts w:ascii="Times New Roman" w:hAnsi="Times New Roman" w:cs="Times New Roman"/>
          <w:color w:val="000000"/>
          <w:sz w:val="24"/>
          <w:szCs w:val="24"/>
        </w:rPr>
      </w:pPr>
      <w:proofErr w:type="gramStart"/>
      <w:r w:rsidRPr="00AA4CB1">
        <w:rPr>
          <w:rFonts w:ascii="Times New Roman" w:hAnsi="Times New Roman" w:cs="Times New Roman"/>
          <w:color w:val="000000"/>
          <w:sz w:val="24"/>
          <w:szCs w:val="24"/>
        </w:rPr>
        <w:t xml:space="preserve">В соответствии с </w:t>
      </w:r>
      <w:hyperlink r:id="rId21" w:history="1">
        <w:r w:rsidRPr="00AA4CB1">
          <w:rPr>
            <w:rFonts w:ascii="Times New Roman" w:hAnsi="Times New Roman" w:cs="Times New Roman"/>
            <w:color w:val="000000"/>
            <w:sz w:val="24"/>
            <w:szCs w:val="24"/>
          </w:rPr>
          <w:t>Концепцией</w:t>
        </w:r>
      </w:hyperlink>
      <w:r w:rsidRPr="00AA4CB1">
        <w:rPr>
          <w:rFonts w:ascii="Times New Roman" w:hAnsi="Times New Roman" w:cs="Times New Roman"/>
          <w:color w:val="000000"/>
          <w:sz w:val="24"/>
          <w:szCs w:val="24"/>
        </w:rPr>
        <w:t xml:space="preserve"> региональной информатизации, утвержденной распоряжением Правительства Российской Федерации</w:t>
      </w:r>
      <w:r w:rsid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 xml:space="preserve">от 29 декабря 2014 </w:t>
      </w:r>
      <w:r w:rsidR="002535A5" w:rsidRPr="00AA4CB1">
        <w:rPr>
          <w:rFonts w:ascii="Times New Roman" w:hAnsi="Times New Roman" w:cs="Times New Roman"/>
          <w:color w:val="000000"/>
          <w:sz w:val="24"/>
          <w:szCs w:val="24"/>
        </w:rPr>
        <w:t>года</w:t>
      </w:r>
      <w:r w:rsidRPr="00AA4CB1">
        <w:rPr>
          <w:rFonts w:ascii="Times New Roman" w:hAnsi="Times New Roman" w:cs="Times New Roman"/>
          <w:color w:val="000000"/>
          <w:sz w:val="24"/>
          <w:szCs w:val="24"/>
        </w:rPr>
        <w:t xml:space="preserve"> № 2769-р, к числу отраслей экономики и социальной сферы, секторов государственного и муниципального управления, развитие которых в регионах осуществляется с широким использованием информационно-коммуникационных технологий, относятся образование, здравоохранение, социальное обеспечение, труд и занятость, строительство, дорожное хозяйство, жилищно-коммунальное хозяйство, безопасность жизнедеятельности, транспорт, связь, культура, энергетика, сельское хозяйство</w:t>
      </w:r>
      <w:proofErr w:type="gramEnd"/>
      <w:r w:rsidRPr="00AA4CB1">
        <w:rPr>
          <w:rFonts w:ascii="Times New Roman" w:hAnsi="Times New Roman" w:cs="Times New Roman"/>
          <w:color w:val="000000"/>
          <w:sz w:val="24"/>
          <w:szCs w:val="24"/>
        </w:rPr>
        <w:t>, государственные и муниципальные финансы.</w:t>
      </w:r>
    </w:p>
    <w:p w:rsidR="007D6DB1" w:rsidRPr="00AA4CB1" w:rsidRDefault="00D85C6A" w:rsidP="00490EE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На сегодняшний день необходимым является </w:t>
      </w:r>
      <w:r w:rsidR="007D6DB1" w:rsidRPr="00AA4CB1">
        <w:rPr>
          <w:rFonts w:ascii="Times New Roman" w:hAnsi="Times New Roman" w:cs="Times New Roman"/>
          <w:color w:val="000000"/>
          <w:sz w:val="24"/>
          <w:szCs w:val="24"/>
        </w:rPr>
        <w:t>достижение следующих основных результатов:</w:t>
      </w:r>
    </w:p>
    <w:p w:rsidR="007D6DB1" w:rsidRPr="00AA4CB1" w:rsidRDefault="007D6DB1" w:rsidP="00490EE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повышение качества жизни граждан за счет использования </w:t>
      </w:r>
      <w:r w:rsidRPr="00AA4CB1">
        <w:rPr>
          <w:rFonts w:ascii="Times New Roman" w:hAnsi="Times New Roman" w:cs="Times New Roman"/>
          <w:color w:val="000000"/>
          <w:spacing w:val="-6"/>
          <w:sz w:val="24"/>
          <w:szCs w:val="24"/>
        </w:rPr>
        <w:t>информационно-коммуникационных технологий при взаимодействии</w:t>
      </w:r>
      <w:r w:rsidR="000743D0" w:rsidRPr="00AA4CB1">
        <w:rPr>
          <w:rFonts w:ascii="Times New Roman" w:hAnsi="Times New Roman" w:cs="Times New Roman"/>
          <w:color w:val="000000"/>
          <w:spacing w:val="-6"/>
          <w:sz w:val="24"/>
          <w:szCs w:val="24"/>
        </w:rPr>
        <w:t xml:space="preserve"> </w:t>
      </w:r>
      <w:r w:rsidRPr="00AA4CB1">
        <w:rPr>
          <w:rFonts w:ascii="Times New Roman" w:hAnsi="Times New Roman" w:cs="Times New Roman"/>
          <w:color w:val="000000"/>
          <w:spacing w:val="-6"/>
          <w:sz w:val="24"/>
          <w:szCs w:val="24"/>
        </w:rPr>
        <w:t>с органами</w:t>
      </w:r>
      <w:r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pacing w:val="-8"/>
          <w:sz w:val="24"/>
          <w:szCs w:val="24"/>
        </w:rPr>
        <w:t>государственной власти</w:t>
      </w:r>
      <w:r w:rsidR="00D85C6A" w:rsidRPr="00AA4CB1">
        <w:rPr>
          <w:rFonts w:ascii="Times New Roman" w:hAnsi="Times New Roman" w:cs="Times New Roman"/>
          <w:color w:val="000000"/>
          <w:spacing w:val="-8"/>
          <w:sz w:val="24"/>
          <w:szCs w:val="24"/>
        </w:rPr>
        <w:t xml:space="preserve"> Архангельской области (далее – органы государственной</w:t>
      </w:r>
      <w:r w:rsidR="00D85C6A" w:rsidRPr="00AA4CB1">
        <w:rPr>
          <w:rFonts w:ascii="Times New Roman" w:hAnsi="Times New Roman" w:cs="Times New Roman"/>
          <w:color w:val="000000"/>
          <w:sz w:val="24"/>
          <w:szCs w:val="24"/>
        </w:rPr>
        <w:t xml:space="preserve"> власти)</w:t>
      </w:r>
      <w:r w:rsidRPr="00AA4CB1">
        <w:rPr>
          <w:rFonts w:ascii="Times New Roman" w:hAnsi="Times New Roman" w:cs="Times New Roman"/>
          <w:color w:val="000000"/>
          <w:sz w:val="24"/>
          <w:szCs w:val="24"/>
        </w:rPr>
        <w:t xml:space="preserve"> и органами местного самоуправления</w:t>
      </w:r>
      <w:r w:rsidR="00D85C6A" w:rsidRPr="00AA4CB1">
        <w:rPr>
          <w:rFonts w:ascii="Times New Roman" w:hAnsi="Times New Roman" w:cs="Times New Roman"/>
          <w:color w:val="000000"/>
          <w:sz w:val="24"/>
          <w:szCs w:val="24"/>
        </w:rPr>
        <w:t xml:space="preserve"> муниципальных образований </w:t>
      </w:r>
      <w:r w:rsidR="00D85C6A" w:rsidRPr="00AA4CB1">
        <w:rPr>
          <w:rFonts w:ascii="Times New Roman" w:hAnsi="Times New Roman" w:cs="Times New Roman"/>
          <w:color w:val="000000"/>
          <w:spacing w:val="-8"/>
          <w:sz w:val="24"/>
          <w:szCs w:val="24"/>
        </w:rPr>
        <w:t xml:space="preserve">Архангельской области (далее </w:t>
      </w:r>
      <w:r w:rsidR="008819EF" w:rsidRPr="00AA4CB1">
        <w:rPr>
          <w:rFonts w:ascii="Times New Roman" w:hAnsi="Times New Roman" w:cs="Times New Roman"/>
          <w:color w:val="000000"/>
          <w:spacing w:val="-8"/>
          <w:sz w:val="24"/>
          <w:szCs w:val="24"/>
        </w:rPr>
        <w:t xml:space="preserve">соответственно </w:t>
      </w:r>
      <w:r w:rsidR="00D85C6A" w:rsidRPr="00AA4CB1">
        <w:rPr>
          <w:rFonts w:ascii="Times New Roman" w:hAnsi="Times New Roman" w:cs="Times New Roman"/>
          <w:color w:val="000000"/>
          <w:spacing w:val="-8"/>
          <w:sz w:val="24"/>
          <w:szCs w:val="24"/>
        </w:rPr>
        <w:t>– органы местного самоуправления</w:t>
      </w:r>
      <w:r w:rsidR="008819EF" w:rsidRPr="00AA4CB1">
        <w:rPr>
          <w:rFonts w:ascii="Times New Roman" w:hAnsi="Times New Roman" w:cs="Times New Roman"/>
          <w:color w:val="000000"/>
          <w:sz w:val="24"/>
          <w:szCs w:val="24"/>
        </w:rPr>
        <w:t>, муниципальные образования</w:t>
      </w:r>
      <w:r w:rsidR="00D85C6A" w:rsidRPr="00AA4CB1">
        <w:rPr>
          <w:rFonts w:ascii="Times New Roman" w:hAnsi="Times New Roman" w:cs="Times New Roman"/>
          <w:color w:val="000000"/>
          <w:sz w:val="24"/>
          <w:szCs w:val="24"/>
        </w:rPr>
        <w:t>)</w:t>
      </w:r>
      <w:r w:rsidRPr="00AA4CB1">
        <w:rPr>
          <w:rFonts w:ascii="Times New Roman" w:hAnsi="Times New Roman" w:cs="Times New Roman"/>
          <w:color w:val="000000"/>
          <w:sz w:val="24"/>
          <w:szCs w:val="24"/>
        </w:rPr>
        <w:t>;</w:t>
      </w:r>
    </w:p>
    <w:p w:rsidR="007D6DB1" w:rsidRPr="00AA4CB1" w:rsidRDefault="007D6DB1" w:rsidP="00490EE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выравнивание уровня разв</w:t>
      </w:r>
      <w:r w:rsidR="00D85C6A" w:rsidRPr="00AA4CB1">
        <w:rPr>
          <w:rFonts w:ascii="Times New Roman" w:hAnsi="Times New Roman" w:cs="Times New Roman"/>
          <w:color w:val="000000"/>
          <w:sz w:val="24"/>
          <w:szCs w:val="24"/>
        </w:rPr>
        <w:t>ития информационного общества</w:t>
      </w:r>
      <w:r w:rsidR="000743D0" w:rsidRPr="00AA4CB1">
        <w:rPr>
          <w:rFonts w:ascii="Times New Roman" w:hAnsi="Times New Roman" w:cs="Times New Roman"/>
          <w:color w:val="000000"/>
          <w:sz w:val="24"/>
          <w:szCs w:val="24"/>
        </w:rPr>
        <w:t xml:space="preserve"> </w:t>
      </w:r>
      <w:r w:rsidR="00D85C6A" w:rsidRPr="00AA4CB1">
        <w:rPr>
          <w:rFonts w:ascii="Times New Roman" w:hAnsi="Times New Roman" w:cs="Times New Roman"/>
          <w:color w:val="000000"/>
          <w:sz w:val="24"/>
          <w:szCs w:val="24"/>
        </w:rPr>
        <w:t xml:space="preserve">на территории Архангельской области </w:t>
      </w:r>
      <w:r w:rsidRPr="00AA4CB1">
        <w:rPr>
          <w:rFonts w:ascii="Times New Roman" w:hAnsi="Times New Roman" w:cs="Times New Roman"/>
          <w:color w:val="000000"/>
          <w:sz w:val="24"/>
          <w:szCs w:val="24"/>
        </w:rPr>
        <w:t>и увеличение доступности</w:t>
      </w:r>
      <w:r w:rsid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для граждан информационно-коммуникационных технологий и основанных на них возможностей;</w:t>
      </w:r>
    </w:p>
    <w:p w:rsidR="00FF0BA2" w:rsidRPr="00AA4CB1" w:rsidRDefault="007D6DB1" w:rsidP="00C70689">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повышение эффективности государственного управления на основе использования информационно-коммуникационных технологий.</w:t>
      </w:r>
    </w:p>
    <w:p w:rsidR="000743D0" w:rsidRPr="00AA4CB1" w:rsidRDefault="000743D0" w:rsidP="00C70689">
      <w:pPr>
        <w:pStyle w:val="ConsPlusNormal"/>
        <w:ind w:firstLine="709"/>
        <w:jc w:val="both"/>
        <w:rPr>
          <w:rFonts w:ascii="Times New Roman" w:hAnsi="Times New Roman" w:cs="Times New Roman"/>
          <w:b/>
          <w:color w:val="000000"/>
          <w:sz w:val="24"/>
          <w:szCs w:val="24"/>
        </w:rPr>
      </w:pPr>
    </w:p>
    <w:p w:rsidR="00E334B5" w:rsidRPr="00AA4CB1" w:rsidRDefault="00E334B5" w:rsidP="00E334B5">
      <w:pPr>
        <w:widowControl w:val="0"/>
        <w:autoSpaceDE w:val="0"/>
        <w:autoSpaceDN w:val="0"/>
        <w:adjustRightInd w:val="0"/>
        <w:ind w:firstLine="720"/>
        <w:jc w:val="both"/>
        <w:rPr>
          <w:b/>
          <w:color w:val="000000"/>
        </w:rPr>
      </w:pPr>
      <w:r w:rsidRPr="00AA4CB1">
        <w:rPr>
          <w:b/>
          <w:color w:val="000000"/>
        </w:rPr>
        <w:t>II.</w:t>
      </w:r>
      <w:r w:rsidR="00A260AA" w:rsidRPr="00AA4CB1">
        <w:rPr>
          <w:b/>
          <w:color w:val="000000"/>
        </w:rPr>
        <w:t xml:space="preserve"> </w:t>
      </w:r>
      <w:r w:rsidRPr="00AA4CB1">
        <w:rPr>
          <w:b/>
          <w:color w:val="000000"/>
        </w:rPr>
        <w:t xml:space="preserve">Характеристика подпрограмм государственной программы </w:t>
      </w:r>
    </w:p>
    <w:p w:rsidR="00E334B5" w:rsidRPr="00AA4CB1" w:rsidRDefault="00E334B5" w:rsidP="00E334B5">
      <w:pPr>
        <w:autoSpaceDE w:val="0"/>
        <w:autoSpaceDN w:val="0"/>
        <w:adjustRightInd w:val="0"/>
        <w:jc w:val="center"/>
        <w:outlineLvl w:val="1"/>
        <w:rPr>
          <w:color w:val="000000"/>
          <w:lang w:eastAsia="en-US"/>
        </w:rPr>
      </w:pPr>
    </w:p>
    <w:p w:rsidR="00E334B5" w:rsidRPr="00AA4CB1" w:rsidRDefault="00E334B5" w:rsidP="00E334B5">
      <w:pPr>
        <w:autoSpaceDE w:val="0"/>
        <w:autoSpaceDN w:val="0"/>
        <w:adjustRightInd w:val="0"/>
        <w:jc w:val="center"/>
        <w:outlineLvl w:val="1"/>
        <w:rPr>
          <w:b/>
          <w:color w:val="000000"/>
          <w:lang w:eastAsia="en-US"/>
        </w:rPr>
      </w:pPr>
      <w:r w:rsidRPr="00AA4CB1">
        <w:rPr>
          <w:b/>
          <w:color w:val="000000"/>
          <w:lang w:eastAsia="en-US"/>
        </w:rPr>
        <w:t xml:space="preserve">2.1. </w:t>
      </w:r>
      <w:bookmarkStart w:id="0" w:name="паспорт1"/>
      <w:r w:rsidRPr="00AA4CB1">
        <w:rPr>
          <w:b/>
          <w:color w:val="000000"/>
          <w:lang w:eastAsia="en-US"/>
        </w:rPr>
        <w:t>ПАСПОРТ</w:t>
      </w:r>
      <w:bookmarkEnd w:id="0"/>
    </w:p>
    <w:p w:rsidR="000743D0" w:rsidRPr="00AA4CB1" w:rsidRDefault="007B3F4D" w:rsidP="00E334B5">
      <w:pPr>
        <w:autoSpaceDE w:val="0"/>
        <w:autoSpaceDN w:val="0"/>
        <w:adjustRightInd w:val="0"/>
        <w:jc w:val="center"/>
        <w:outlineLvl w:val="1"/>
        <w:rPr>
          <w:b/>
          <w:color w:val="000000"/>
          <w:lang w:eastAsia="en-US"/>
        </w:rPr>
      </w:pPr>
      <w:r w:rsidRPr="00AA4CB1">
        <w:rPr>
          <w:b/>
          <w:color w:val="000000"/>
          <w:lang w:eastAsia="en-US"/>
        </w:rPr>
        <w:t>подпрограммы № 1</w:t>
      </w:r>
      <w:r w:rsidR="00BF6D93" w:rsidRPr="00AA4CB1">
        <w:rPr>
          <w:b/>
          <w:color w:val="000000"/>
          <w:lang w:eastAsia="en-US"/>
        </w:rPr>
        <w:t>«</w:t>
      </w:r>
      <w:r w:rsidR="00E334B5" w:rsidRPr="00AA4CB1">
        <w:rPr>
          <w:b/>
          <w:color w:val="000000"/>
          <w:lang w:eastAsia="en-US"/>
        </w:rPr>
        <w:t xml:space="preserve">Развитие связи и </w:t>
      </w:r>
      <w:proofErr w:type="gramStart"/>
      <w:r w:rsidR="00E334B5" w:rsidRPr="00AA4CB1">
        <w:rPr>
          <w:b/>
          <w:color w:val="000000"/>
          <w:lang w:eastAsia="en-US"/>
        </w:rPr>
        <w:t>навигационных</w:t>
      </w:r>
      <w:proofErr w:type="gramEnd"/>
      <w:r w:rsidR="00E334B5" w:rsidRPr="00AA4CB1">
        <w:rPr>
          <w:b/>
          <w:color w:val="000000"/>
          <w:lang w:eastAsia="en-US"/>
        </w:rPr>
        <w:t xml:space="preserve"> </w:t>
      </w:r>
    </w:p>
    <w:p w:rsidR="00E334B5" w:rsidRPr="00AA4CB1" w:rsidRDefault="00E334B5" w:rsidP="00E334B5">
      <w:pPr>
        <w:autoSpaceDE w:val="0"/>
        <w:autoSpaceDN w:val="0"/>
        <w:adjustRightInd w:val="0"/>
        <w:jc w:val="center"/>
        <w:outlineLvl w:val="1"/>
        <w:rPr>
          <w:b/>
          <w:color w:val="000000"/>
          <w:lang w:eastAsia="en-US"/>
        </w:rPr>
      </w:pPr>
      <w:r w:rsidRPr="00AA4CB1">
        <w:rPr>
          <w:b/>
          <w:color w:val="000000"/>
          <w:lang w:eastAsia="en-US"/>
        </w:rPr>
        <w:t>технологий</w:t>
      </w:r>
      <w:r w:rsidR="000743D0" w:rsidRPr="00AA4CB1">
        <w:rPr>
          <w:b/>
          <w:color w:val="000000"/>
          <w:lang w:eastAsia="en-US"/>
        </w:rPr>
        <w:t xml:space="preserve"> </w:t>
      </w:r>
      <w:r w:rsidRPr="00AA4CB1">
        <w:rPr>
          <w:b/>
          <w:color w:val="000000"/>
          <w:lang w:eastAsia="en-US"/>
        </w:rPr>
        <w:t>на территории Архангельской области</w:t>
      </w:r>
      <w:r w:rsidR="00BF6D93" w:rsidRPr="00AA4CB1">
        <w:rPr>
          <w:b/>
          <w:color w:val="000000"/>
          <w:lang w:eastAsia="en-US"/>
        </w:rPr>
        <w:t>»</w:t>
      </w:r>
    </w:p>
    <w:p w:rsidR="00E334B5" w:rsidRPr="00AA4CB1" w:rsidRDefault="00E334B5" w:rsidP="00E334B5">
      <w:pPr>
        <w:autoSpaceDE w:val="0"/>
        <w:autoSpaceDN w:val="0"/>
        <w:adjustRightInd w:val="0"/>
        <w:jc w:val="center"/>
        <w:outlineLvl w:val="1"/>
        <w:rPr>
          <w:color w:val="000000"/>
          <w:lang w:eastAsia="en-US"/>
        </w:rPr>
      </w:pPr>
    </w:p>
    <w:tbl>
      <w:tblPr>
        <w:tblW w:w="5000" w:type="pct"/>
        <w:jc w:val="center"/>
        <w:tblCellMar>
          <w:left w:w="70" w:type="dxa"/>
          <w:right w:w="70" w:type="dxa"/>
        </w:tblCellMar>
        <w:tblLook w:val="0000"/>
      </w:tblPr>
      <w:tblGrid>
        <w:gridCol w:w="2115"/>
        <w:gridCol w:w="410"/>
        <w:gridCol w:w="6969"/>
      </w:tblGrid>
      <w:tr w:rsidR="00A260AA" w:rsidRPr="00AA4CB1" w:rsidTr="000743D0">
        <w:trPr>
          <w:cantSplit/>
          <w:trHeight w:val="223"/>
          <w:jc w:val="center"/>
        </w:trPr>
        <w:tc>
          <w:tcPr>
            <w:tcW w:w="1114" w:type="pct"/>
          </w:tcPr>
          <w:p w:rsidR="00E334B5" w:rsidRPr="00AA4CB1" w:rsidRDefault="00E334B5" w:rsidP="0065485D">
            <w:pPr>
              <w:autoSpaceDE w:val="0"/>
              <w:autoSpaceDN w:val="0"/>
              <w:adjustRightInd w:val="0"/>
              <w:rPr>
                <w:color w:val="000000"/>
              </w:rPr>
            </w:pPr>
            <w:r w:rsidRPr="00AA4CB1">
              <w:rPr>
                <w:color w:val="000000"/>
              </w:rPr>
              <w:t>Наименование подпрограммы</w:t>
            </w:r>
          </w:p>
          <w:p w:rsidR="00E334B5" w:rsidRPr="00AA4CB1" w:rsidRDefault="00E334B5" w:rsidP="0065485D">
            <w:pPr>
              <w:autoSpaceDE w:val="0"/>
              <w:autoSpaceDN w:val="0"/>
              <w:adjustRightInd w:val="0"/>
              <w:rPr>
                <w:color w:val="000000"/>
              </w:rPr>
            </w:pPr>
          </w:p>
        </w:tc>
        <w:tc>
          <w:tcPr>
            <w:tcW w:w="196" w:type="pct"/>
          </w:tcPr>
          <w:p w:rsidR="00E334B5" w:rsidRPr="00AA4CB1" w:rsidRDefault="00E334B5" w:rsidP="0065485D">
            <w:pPr>
              <w:autoSpaceDE w:val="0"/>
              <w:autoSpaceDN w:val="0"/>
              <w:adjustRightInd w:val="0"/>
              <w:jc w:val="center"/>
              <w:rPr>
                <w:color w:val="000000"/>
              </w:rPr>
            </w:pPr>
            <w:r w:rsidRPr="00AA4CB1">
              <w:rPr>
                <w:color w:val="000000"/>
              </w:rPr>
              <w:t>–</w:t>
            </w:r>
          </w:p>
        </w:tc>
        <w:tc>
          <w:tcPr>
            <w:tcW w:w="3690" w:type="pct"/>
          </w:tcPr>
          <w:p w:rsidR="000743D0" w:rsidRPr="00AA4CB1" w:rsidRDefault="00BF6D93" w:rsidP="000743D0">
            <w:pPr>
              <w:autoSpaceDE w:val="0"/>
              <w:autoSpaceDN w:val="0"/>
              <w:adjustRightInd w:val="0"/>
              <w:rPr>
                <w:color w:val="000000"/>
              </w:rPr>
            </w:pPr>
            <w:r w:rsidRPr="00AA4CB1">
              <w:rPr>
                <w:color w:val="000000"/>
              </w:rPr>
              <w:t>«</w:t>
            </w:r>
            <w:r w:rsidR="00E334B5" w:rsidRPr="00AA4CB1">
              <w:rPr>
                <w:color w:val="000000"/>
              </w:rPr>
              <w:t xml:space="preserve">Развитие связи и навигационных технологий </w:t>
            </w:r>
          </w:p>
          <w:p w:rsidR="00E334B5" w:rsidRPr="00AA4CB1" w:rsidRDefault="00E334B5" w:rsidP="000743D0">
            <w:pPr>
              <w:autoSpaceDE w:val="0"/>
              <w:autoSpaceDN w:val="0"/>
              <w:adjustRightInd w:val="0"/>
              <w:rPr>
                <w:color w:val="000000"/>
              </w:rPr>
            </w:pPr>
            <w:r w:rsidRPr="00AA4CB1">
              <w:rPr>
                <w:color w:val="000000"/>
              </w:rPr>
              <w:t>на территории Архангельской области</w:t>
            </w:r>
            <w:r w:rsidR="00BF6D93" w:rsidRPr="00AA4CB1">
              <w:rPr>
                <w:color w:val="000000"/>
              </w:rPr>
              <w:t>»</w:t>
            </w:r>
            <w:r w:rsidRPr="00AA4CB1">
              <w:rPr>
                <w:color w:val="000000"/>
              </w:rPr>
              <w:t xml:space="preserve"> (далее – подпрограмма № </w:t>
            </w:r>
            <w:r w:rsidR="00096735" w:rsidRPr="00AA4CB1">
              <w:rPr>
                <w:color w:val="000000"/>
              </w:rPr>
              <w:t>1</w:t>
            </w:r>
            <w:r w:rsidRPr="00AA4CB1">
              <w:rPr>
                <w:color w:val="000000"/>
              </w:rPr>
              <w:t>)</w:t>
            </w:r>
          </w:p>
          <w:p w:rsidR="000743D0" w:rsidRPr="00AA4CB1" w:rsidRDefault="000743D0" w:rsidP="000743D0">
            <w:pPr>
              <w:autoSpaceDE w:val="0"/>
              <w:autoSpaceDN w:val="0"/>
              <w:adjustRightInd w:val="0"/>
              <w:rPr>
                <w:color w:val="000000"/>
              </w:rPr>
            </w:pPr>
          </w:p>
        </w:tc>
      </w:tr>
      <w:tr w:rsidR="00A260AA" w:rsidRPr="00AA4CB1" w:rsidTr="000743D0">
        <w:trPr>
          <w:cantSplit/>
          <w:trHeight w:val="334"/>
          <w:jc w:val="center"/>
        </w:trPr>
        <w:tc>
          <w:tcPr>
            <w:tcW w:w="1114" w:type="pct"/>
          </w:tcPr>
          <w:p w:rsidR="00E334B5" w:rsidRPr="00AA4CB1" w:rsidRDefault="00E334B5" w:rsidP="0065485D">
            <w:pPr>
              <w:autoSpaceDE w:val="0"/>
              <w:autoSpaceDN w:val="0"/>
              <w:adjustRightInd w:val="0"/>
              <w:rPr>
                <w:color w:val="000000"/>
              </w:rPr>
            </w:pPr>
            <w:r w:rsidRPr="00AA4CB1">
              <w:rPr>
                <w:color w:val="000000"/>
              </w:rPr>
              <w:t>Ответственный исполнитель</w:t>
            </w:r>
            <w:r w:rsidRPr="00AA4CB1">
              <w:rPr>
                <w:color w:val="000000"/>
              </w:rPr>
              <w:br/>
              <w:t xml:space="preserve">подпрограммы </w:t>
            </w:r>
          </w:p>
          <w:p w:rsidR="000743D0" w:rsidRPr="00AA4CB1" w:rsidRDefault="000743D0" w:rsidP="0065485D">
            <w:pPr>
              <w:autoSpaceDE w:val="0"/>
              <w:autoSpaceDN w:val="0"/>
              <w:adjustRightInd w:val="0"/>
              <w:rPr>
                <w:color w:val="000000"/>
              </w:rPr>
            </w:pPr>
          </w:p>
        </w:tc>
        <w:tc>
          <w:tcPr>
            <w:tcW w:w="196" w:type="pct"/>
          </w:tcPr>
          <w:p w:rsidR="00E334B5" w:rsidRPr="00AA4CB1" w:rsidRDefault="00E334B5" w:rsidP="0065485D">
            <w:pPr>
              <w:autoSpaceDE w:val="0"/>
              <w:autoSpaceDN w:val="0"/>
              <w:adjustRightInd w:val="0"/>
              <w:jc w:val="center"/>
              <w:rPr>
                <w:color w:val="000000"/>
              </w:rPr>
            </w:pPr>
            <w:r w:rsidRPr="00AA4CB1">
              <w:rPr>
                <w:color w:val="000000"/>
              </w:rPr>
              <w:t>–</w:t>
            </w:r>
          </w:p>
        </w:tc>
        <w:tc>
          <w:tcPr>
            <w:tcW w:w="3690" w:type="pct"/>
          </w:tcPr>
          <w:p w:rsidR="00E334B5" w:rsidRPr="00AA4CB1" w:rsidRDefault="00E334B5" w:rsidP="000743D0">
            <w:pPr>
              <w:autoSpaceDE w:val="0"/>
              <w:autoSpaceDN w:val="0"/>
              <w:adjustRightInd w:val="0"/>
              <w:rPr>
                <w:color w:val="000000"/>
              </w:rPr>
            </w:pPr>
            <w:r w:rsidRPr="00AA4CB1">
              <w:rPr>
                <w:color w:val="000000"/>
              </w:rPr>
              <w:t xml:space="preserve">министерство связи </w:t>
            </w:r>
          </w:p>
        </w:tc>
      </w:tr>
      <w:tr w:rsidR="00A260AA" w:rsidRPr="00AA4CB1" w:rsidTr="000743D0">
        <w:trPr>
          <w:cantSplit/>
          <w:trHeight w:val="334"/>
          <w:jc w:val="center"/>
        </w:trPr>
        <w:tc>
          <w:tcPr>
            <w:tcW w:w="1114" w:type="pct"/>
          </w:tcPr>
          <w:p w:rsidR="00C26E4D" w:rsidRPr="00AA4CB1" w:rsidRDefault="00C26E4D" w:rsidP="0065485D">
            <w:pPr>
              <w:pStyle w:val="ConsPlusNorma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Соисполнители государственной программы</w:t>
            </w:r>
          </w:p>
          <w:p w:rsidR="000743D0" w:rsidRPr="00AA4CB1" w:rsidRDefault="000743D0" w:rsidP="0065485D">
            <w:pPr>
              <w:pStyle w:val="ConsPlusNormal"/>
              <w:ind w:firstLine="0"/>
              <w:rPr>
                <w:rFonts w:ascii="Times New Roman" w:hAnsi="Times New Roman" w:cs="Times New Roman"/>
                <w:color w:val="000000"/>
                <w:sz w:val="24"/>
                <w:szCs w:val="24"/>
              </w:rPr>
            </w:pPr>
          </w:p>
        </w:tc>
        <w:tc>
          <w:tcPr>
            <w:tcW w:w="196" w:type="pct"/>
          </w:tcPr>
          <w:p w:rsidR="00C26E4D" w:rsidRPr="00AA4CB1" w:rsidRDefault="00D47540" w:rsidP="0065485D">
            <w:pPr>
              <w:autoSpaceDE w:val="0"/>
              <w:autoSpaceDN w:val="0"/>
              <w:adjustRightInd w:val="0"/>
              <w:jc w:val="center"/>
              <w:rPr>
                <w:color w:val="000000"/>
              </w:rPr>
            </w:pPr>
            <w:r w:rsidRPr="00AA4CB1">
              <w:rPr>
                <w:color w:val="000000"/>
              </w:rPr>
              <w:t>–</w:t>
            </w:r>
          </w:p>
        </w:tc>
        <w:tc>
          <w:tcPr>
            <w:tcW w:w="3690" w:type="pct"/>
          </w:tcPr>
          <w:p w:rsidR="00C26E4D" w:rsidRPr="00AA4CB1" w:rsidRDefault="00C26E4D" w:rsidP="000743D0">
            <w:pPr>
              <w:shd w:val="clear" w:color="auto" w:fill="FFFFFF"/>
              <w:tabs>
                <w:tab w:val="left" w:pos="-108"/>
              </w:tabs>
              <w:rPr>
                <w:color w:val="000000"/>
              </w:rPr>
            </w:pPr>
            <w:r w:rsidRPr="00AA4CB1">
              <w:rPr>
                <w:color w:val="000000"/>
              </w:rPr>
              <w:t>отсутствуют</w:t>
            </w:r>
          </w:p>
        </w:tc>
      </w:tr>
      <w:tr w:rsidR="00A260AA" w:rsidRPr="00AA4CB1" w:rsidTr="000743D0">
        <w:trPr>
          <w:cantSplit/>
          <w:trHeight w:val="334"/>
          <w:jc w:val="center"/>
        </w:trPr>
        <w:tc>
          <w:tcPr>
            <w:tcW w:w="1114" w:type="pct"/>
          </w:tcPr>
          <w:p w:rsidR="00C26E4D" w:rsidRPr="00AA4CB1" w:rsidRDefault="00C26E4D" w:rsidP="0065485D">
            <w:pPr>
              <w:autoSpaceDE w:val="0"/>
              <w:autoSpaceDN w:val="0"/>
              <w:adjustRightInd w:val="0"/>
              <w:rPr>
                <w:color w:val="000000"/>
              </w:rPr>
            </w:pPr>
            <w:r w:rsidRPr="00AA4CB1">
              <w:rPr>
                <w:color w:val="000000"/>
              </w:rPr>
              <w:t>Участники</w:t>
            </w:r>
          </w:p>
          <w:p w:rsidR="00C26E4D" w:rsidRPr="00AA4CB1" w:rsidRDefault="00C26E4D" w:rsidP="0065485D">
            <w:pPr>
              <w:autoSpaceDE w:val="0"/>
              <w:autoSpaceDN w:val="0"/>
              <w:adjustRightInd w:val="0"/>
              <w:rPr>
                <w:color w:val="000000"/>
              </w:rPr>
            </w:pPr>
            <w:r w:rsidRPr="00AA4CB1">
              <w:rPr>
                <w:color w:val="000000"/>
              </w:rPr>
              <w:t>подпрограммы</w:t>
            </w:r>
          </w:p>
        </w:tc>
        <w:tc>
          <w:tcPr>
            <w:tcW w:w="196" w:type="pct"/>
          </w:tcPr>
          <w:p w:rsidR="00C26E4D" w:rsidRPr="00AA4CB1" w:rsidRDefault="00C26E4D" w:rsidP="0065485D">
            <w:pPr>
              <w:autoSpaceDE w:val="0"/>
              <w:autoSpaceDN w:val="0"/>
              <w:adjustRightInd w:val="0"/>
              <w:jc w:val="center"/>
              <w:rPr>
                <w:color w:val="000000"/>
              </w:rPr>
            </w:pPr>
            <w:r w:rsidRPr="00AA4CB1">
              <w:rPr>
                <w:color w:val="000000"/>
              </w:rPr>
              <w:t>–</w:t>
            </w:r>
          </w:p>
        </w:tc>
        <w:tc>
          <w:tcPr>
            <w:tcW w:w="3690" w:type="pct"/>
          </w:tcPr>
          <w:p w:rsidR="00C26E4D" w:rsidRPr="00AA4CB1" w:rsidRDefault="00C26E4D" w:rsidP="00C2588D">
            <w:pPr>
              <w:shd w:val="clear" w:color="auto" w:fill="FFFFFF"/>
              <w:tabs>
                <w:tab w:val="left" w:pos="-108"/>
              </w:tabs>
              <w:rPr>
                <w:color w:val="000000"/>
              </w:rPr>
            </w:pPr>
            <w:r w:rsidRPr="00AA4CB1">
              <w:rPr>
                <w:color w:val="000000"/>
              </w:rPr>
              <w:t>ГБУ «Архтелецентр»</w:t>
            </w:r>
          </w:p>
        </w:tc>
      </w:tr>
      <w:tr w:rsidR="00A260AA" w:rsidRPr="00AA4CB1" w:rsidTr="000743D0">
        <w:trPr>
          <w:cantSplit/>
          <w:trHeight w:val="334"/>
          <w:jc w:val="center"/>
        </w:trPr>
        <w:tc>
          <w:tcPr>
            <w:tcW w:w="1114" w:type="pct"/>
          </w:tcPr>
          <w:p w:rsidR="00C26E4D" w:rsidRPr="00AA4CB1" w:rsidRDefault="00C26E4D" w:rsidP="0065485D">
            <w:pPr>
              <w:autoSpaceDE w:val="0"/>
              <w:autoSpaceDN w:val="0"/>
              <w:adjustRightInd w:val="0"/>
              <w:rPr>
                <w:color w:val="000000"/>
              </w:rPr>
            </w:pPr>
            <w:r w:rsidRPr="00AA4CB1">
              <w:rPr>
                <w:color w:val="000000"/>
              </w:rPr>
              <w:t>Цель подпрограммы</w:t>
            </w:r>
          </w:p>
        </w:tc>
        <w:tc>
          <w:tcPr>
            <w:tcW w:w="216" w:type="pct"/>
          </w:tcPr>
          <w:p w:rsidR="00C26E4D" w:rsidRPr="00AA4CB1" w:rsidRDefault="00C26E4D" w:rsidP="000743D0">
            <w:pPr>
              <w:autoSpaceDE w:val="0"/>
              <w:autoSpaceDN w:val="0"/>
              <w:adjustRightInd w:val="0"/>
              <w:rPr>
                <w:color w:val="000000"/>
              </w:rPr>
            </w:pPr>
            <w:r w:rsidRPr="00AA4CB1">
              <w:rPr>
                <w:color w:val="000000"/>
              </w:rPr>
              <w:t>–</w:t>
            </w:r>
          </w:p>
        </w:tc>
        <w:tc>
          <w:tcPr>
            <w:tcW w:w="3670" w:type="pct"/>
          </w:tcPr>
          <w:p w:rsidR="00C26E4D" w:rsidRPr="00AA4CB1" w:rsidRDefault="00433A2A" w:rsidP="000743D0">
            <w:pPr>
              <w:shd w:val="clear" w:color="auto" w:fill="FFFFFF"/>
              <w:tabs>
                <w:tab w:val="left" w:pos="-108"/>
              </w:tabs>
              <w:rPr>
                <w:color w:val="000000"/>
              </w:rPr>
            </w:pPr>
            <w:r w:rsidRPr="00AA4CB1">
              <w:rPr>
                <w:color w:val="000000"/>
              </w:rPr>
              <w:t>с</w:t>
            </w:r>
            <w:r w:rsidR="00C26E4D" w:rsidRPr="00AA4CB1">
              <w:rPr>
                <w:color w:val="000000"/>
              </w:rPr>
              <w:t>оздание современной информационно-телекоммуникационной инфраструктуры</w:t>
            </w:r>
            <w:r w:rsidR="00205E35" w:rsidRPr="00AA4CB1">
              <w:rPr>
                <w:color w:val="000000"/>
              </w:rPr>
              <w:t>.</w:t>
            </w:r>
            <w:r w:rsidR="00C26E4D" w:rsidRPr="00AA4CB1">
              <w:rPr>
                <w:color w:val="000000"/>
              </w:rPr>
              <w:t xml:space="preserve"> </w:t>
            </w:r>
          </w:p>
          <w:p w:rsidR="00C26E4D" w:rsidRPr="00AA4CB1" w:rsidRDefault="00C26E4D" w:rsidP="000743D0">
            <w:pPr>
              <w:rPr>
                <w:color w:val="000000"/>
              </w:rPr>
            </w:pPr>
            <w:r w:rsidRPr="00AA4CB1">
              <w:rPr>
                <w:color w:val="000000"/>
              </w:rPr>
              <w:t>Перечень целевых показателей подпрограммы № 1 приведен в приложении № 1 к государственной программе</w:t>
            </w:r>
          </w:p>
          <w:p w:rsidR="000743D0" w:rsidRPr="00AA4CB1" w:rsidRDefault="000743D0" w:rsidP="000743D0">
            <w:pPr>
              <w:rPr>
                <w:color w:val="000000"/>
              </w:rPr>
            </w:pPr>
          </w:p>
        </w:tc>
      </w:tr>
      <w:tr w:rsidR="00A260AA" w:rsidRPr="00AA4CB1" w:rsidTr="000743D0">
        <w:trPr>
          <w:cantSplit/>
          <w:trHeight w:val="951"/>
          <w:jc w:val="center"/>
        </w:trPr>
        <w:tc>
          <w:tcPr>
            <w:tcW w:w="1114" w:type="pct"/>
          </w:tcPr>
          <w:p w:rsidR="00C26E4D" w:rsidRPr="00AA4CB1" w:rsidRDefault="00C26E4D" w:rsidP="0065485D">
            <w:pPr>
              <w:autoSpaceDE w:val="0"/>
              <w:autoSpaceDN w:val="0"/>
              <w:adjustRightInd w:val="0"/>
              <w:rPr>
                <w:color w:val="000000"/>
              </w:rPr>
            </w:pPr>
            <w:r w:rsidRPr="00AA4CB1">
              <w:rPr>
                <w:color w:val="000000"/>
              </w:rPr>
              <w:lastRenderedPageBreak/>
              <w:t>Задачи подпрограммы</w:t>
            </w:r>
          </w:p>
        </w:tc>
        <w:tc>
          <w:tcPr>
            <w:tcW w:w="216" w:type="pct"/>
          </w:tcPr>
          <w:p w:rsidR="00C26E4D" w:rsidRPr="00AA4CB1" w:rsidRDefault="00C26E4D" w:rsidP="000743D0">
            <w:pPr>
              <w:autoSpaceDE w:val="0"/>
              <w:autoSpaceDN w:val="0"/>
              <w:adjustRightInd w:val="0"/>
              <w:rPr>
                <w:color w:val="000000"/>
              </w:rPr>
            </w:pPr>
            <w:r w:rsidRPr="00AA4CB1">
              <w:rPr>
                <w:color w:val="000000"/>
              </w:rPr>
              <w:t>–</w:t>
            </w:r>
          </w:p>
        </w:tc>
        <w:tc>
          <w:tcPr>
            <w:tcW w:w="3670" w:type="pct"/>
          </w:tcPr>
          <w:p w:rsidR="00205E35" w:rsidRPr="00AA4CB1" w:rsidRDefault="00433A2A" w:rsidP="000743D0">
            <w:pPr>
              <w:spacing w:after="60"/>
              <w:rPr>
                <w:color w:val="000000"/>
              </w:rPr>
            </w:pPr>
            <w:r w:rsidRPr="00AA4CB1">
              <w:rPr>
                <w:color w:val="000000"/>
              </w:rPr>
              <w:t>з</w:t>
            </w:r>
            <w:r w:rsidR="00205E35" w:rsidRPr="00AA4CB1">
              <w:rPr>
                <w:color w:val="000000"/>
              </w:rPr>
              <w:t>адача №</w:t>
            </w:r>
            <w:r w:rsidR="00A260AA" w:rsidRPr="00AA4CB1">
              <w:rPr>
                <w:color w:val="000000"/>
              </w:rPr>
              <w:t xml:space="preserve"> </w:t>
            </w:r>
            <w:r w:rsidR="00205E35" w:rsidRPr="00AA4CB1">
              <w:rPr>
                <w:color w:val="000000"/>
              </w:rPr>
              <w:t xml:space="preserve">1 </w:t>
            </w:r>
            <w:r w:rsidR="000743D0" w:rsidRPr="00AA4CB1">
              <w:rPr>
                <w:color w:val="000000"/>
              </w:rPr>
              <w:t>– с</w:t>
            </w:r>
            <w:r w:rsidR="00205E35" w:rsidRPr="00AA4CB1">
              <w:rPr>
                <w:color w:val="000000"/>
              </w:rPr>
              <w:t xml:space="preserve">оздание и эксплуатация сетей связи </w:t>
            </w:r>
            <w:r w:rsidRPr="00AA4CB1">
              <w:rPr>
                <w:color w:val="000000"/>
              </w:rPr>
              <w:br/>
            </w:r>
            <w:r w:rsidR="00205E35" w:rsidRPr="00AA4CB1">
              <w:rPr>
                <w:color w:val="000000"/>
              </w:rPr>
              <w:t>на территории Архангельской области</w:t>
            </w:r>
            <w:r w:rsidRPr="00AA4CB1">
              <w:rPr>
                <w:color w:val="000000"/>
              </w:rPr>
              <w:t>;</w:t>
            </w:r>
          </w:p>
          <w:p w:rsidR="00205E35" w:rsidRPr="00AA4CB1" w:rsidRDefault="00433A2A" w:rsidP="000743D0">
            <w:pPr>
              <w:spacing w:after="60"/>
              <w:rPr>
                <w:color w:val="000000"/>
              </w:rPr>
            </w:pPr>
            <w:r w:rsidRPr="00AA4CB1">
              <w:rPr>
                <w:color w:val="000000"/>
              </w:rPr>
              <w:t>з</w:t>
            </w:r>
            <w:r w:rsidR="00205E35" w:rsidRPr="00AA4CB1">
              <w:rPr>
                <w:color w:val="000000"/>
              </w:rPr>
              <w:t>адача №</w:t>
            </w:r>
            <w:r w:rsidR="00A260AA" w:rsidRPr="00AA4CB1">
              <w:rPr>
                <w:color w:val="000000"/>
              </w:rPr>
              <w:t xml:space="preserve"> </w:t>
            </w:r>
            <w:r w:rsidR="00205E35" w:rsidRPr="00AA4CB1">
              <w:rPr>
                <w:color w:val="000000"/>
              </w:rPr>
              <w:t xml:space="preserve">2 </w:t>
            </w:r>
            <w:r w:rsidR="000743D0" w:rsidRPr="00AA4CB1">
              <w:rPr>
                <w:color w:val="000000"/>
              </w:rPr>
              <w:t>– в</w:t>
            </w:r>
            <w:r w:rsidR="00205E35" w:rsidRPr="00AA4CB1">
              <w:rPr>
                <w:color w:val="000000"/>
              </w:rPr>
              <w:t>недрение и использование навигационно-информационных систем</w:t>
            </w:r>
            <w:r w:rsidRPr="00AA4CB1">
              <w:rPr>
                <w:color w:val="000000"/>
              </w:rPr>
              <w:t>;</w:t>
            </w:r>
          </w:p>
          <w:p w:rsidR="00C26E4D" w:rsidRPr="00AA4CB1" w:rsidRDefault="00433A2A" w:rsidP="000743D0">
            <w:pPr>
              <w:rPr>
                <w:color w:val="000000"/>
              </w:rPr>
            </w:pPr>
            <w:r w:rsidRPr="00AA4CB1">
              <w:rPr>
                <w:color w:val="000000"/>
              </w:rPr>
              <w:t>з</w:t>
            </w:r>
            <w:r w:rsidR="00205E35" w:rsidRPr="00AA4CB1">
              <w:rPr>
                <w:color w:val="000000"/>
              </w:rPr>
              <w:t>адача №</w:t>
            </w:r>
            <w:r w:rsidR="00A260AA" w:rsidRPr="00AA4CB1">
              <w:rPr>
                <w:color w:val="000000"/>
              </w:rPr>
              <w:t xml:space="preserve"> </w:t>
            </w:r>
            <w:r w:rsidR="00205E35" w:rsidRPr="00AA4CB1">
              <w:rPr>
                <w:color w:val="000000"/>
              </w:rPr>
              <w:t xml:space="preserve">3 </w:t>
            </w:r>
            <w:r w:rsidR="000743D0" w:rsidRPr="00AA4CB1">
              <w:rPr>
                <w:color w:val="000000"/>
              </w:rPr>
              <w:t>– в</w:t>
            </w:r>
            <w:r w:rsidR="00205E35" w:rsidRPr="00AA4CB1">
              <w:rPr>
                <w:color w:val="000000"/>
              </w:rPr>
              <w:t>недрение современных информационно-коммуникационных технологий</w:t>
            </w:r>
            <w:r w:rsidR="008819EF" w:rsidRPr="00AA4CB1">
              <w:rPr>
                <w:color w:val="000000"/>
              </w:rPr>
              <w:t>,</w:t>
            </w:r>
            <w:r w:rsidR="00205E35" w:rsidRPr="00AA4CB1">
              <w:rPr>
                <w:color w:val="000000"/>
              </w:rPr>
              <w:t xml:space="preserve"> позволяющих осуществлять оказание услуг </w:t>
            </w:r>
            <w:r w:rsidR="008819EF" w:rsidRPr="00AA4CB1">
              <w:rPr>
                <w:color w:val="000000"/>
              </w:rPr>
              <w:t>гражданам</w:t>
            </w:r>
            <w:r w:rsidR="00205E35" w:rsidRPr="00AA4CB1">
              <w:rPr>
                <w:color w:val="000000"/>
              </w:rPr>
              <w:t xml:space="preserve"> и организациям</w:t>
            </w:r>
          </w:p>
          <w:p w:rsidR="000743D0" w:rsidRPr="00AA4CB1" w:rsidRDefault="000743D0" w:rsidP="000743D0">
            <w:pPr>
              <w:rPr>
                <w:color w:val="000000"/>
              </w:rPr>
            </w:pPr>
          </w:p>
        </w:tc>
      </w:tr>
      <w:tr w:rsidR="00A260AA" w:rsidRPr="00AA4CB1" w:rsidTr="000743D0">
        <w:trPr>
          <w:trHeight w:val="334"/>
          <w:jc w:val="center"/>
        </w:trPr>
        <w:tc>
          <w:tcPr>
            <w:tcW w:w="1114" w:type="pct"/>
          </w:tcPr>
          <w:p w:rsidR="00C26E4D" w:rsidRPr="00AA4CB1" w:rsidRDefault="00C26E4D" w:rsidP="0065485D">
            <w:pPr>
              <w:autoSpaceDE w:val="0"/>
              <w:autoSpaceDN w:val="0"/>
              <w:adjustRightInd w:val="0"/>
              <w:rPr>
                <w:color w:val="000000"/>
              </w:rPr>
            </w:pPr>
            <w:r w:rsidRPr="00AA4CB1">
              <w:rPr>
                <w:color w:val="000000"/>
              </w:rPr>
              <w:t>Сроки и этапы реализации подпрограммы</w:t>
            </w:r>
          </w:p>
          <w:p w:rsidR="000743D0" w:rsidRPr="00AA4CB1" w:rsidRDefault="000743D0" w:rsidP="0065485D">
            <w:pPr>
              <w:autoSpaceDE w:val="0"/>
              <w:autoSpaceDN w:val="0"/>
              <w:adjustRightInd w:val="0"/>
              <w:rPr>
                <w:color w:val="000000"/>
              </w:rPr>
            </w:pPr>
          </w:p>
        </w:tc>
        <w:tc>
          <w:tcPr>
            <w:tcW w:w="208" w:type="pct"/>
          </w:tcPr>
          <w:p w:rsidR="00C26E4D" w:rsidRPr="00AA4CB1" w:rsidRDefault="00C26E4D" w:rsidP="000743D0">
            <w:pPr>
              <w:autoSpaceDE w:val="0"/>
              <w:autoSpaceDN w:val="0"/>
              <w:adjustRightInd w:val="0"/>
              <w:rPr>
                <w:color w:val="000000"/>
              </w:rPr>
            </w:pPr>
            <w:r w:rsidRPr="00AA4CB1">
              <w:rPr>
                <w:color w:val="000000"/>
              </w:rPr>
              <w:t>–</w:t>
            </w:r>
          </w:p>
          <w:p w:rsidR="00C26E4D" w:rsidRPr="00AA4CB1" w:rsidRDefault="00C26E4D" w:rsidP="000743D0">
            <w:pPr>
              <w:autoSpaceDE w:val="0"/>
              <w:autoSpaceDN w:val="0"/>
              <w:adjustRightInd w:val="0"/>
              <w:rPr>
                <w:color w:val="000000"/>
              </w:rPr>
            </w:pPr>
          </w:p>
          <w:p w:rsidR="00C26E4D" w:rsidRPr="00AA4CB1" w:rsidRDefault="00C26E4D" w:rsidP="000743D0">
            <w:pPr>
              <w:autoSpaceDE w:val="0"/>
              <w:autoSpaceDN w:val="0"/>
              <w:adjustRightInd w:val="0"/>
              <w:rPr>
                <w:color w:val="000000"/>
              </w:rPr>
            </w:pPr>
          </w:p>
        </w:tc>
        <w:tc>
          <w:tcPr>
            <w:tcW w:w="3678" w:type="pct"/>
          </w:tcPr>
          <w:p w:rsidR="00C26E4D" w:rsidRPr="00AA4CB1" w:rsidRDefault="00C26E4D" w:rsidP="000743D0">
            <w:pPr>
              <w:autoSpaceDE w:val="0"/>
              <w:autoSpaceDN w:val="0"/>
              <w:adjustRightInd w:val="0"/>
              <w:rPr>
                <w:color w:val="000000"/>
              </w:rPr>
            </w:pPr>
            <w:r w:rsidRPr="00AA4CB1">
              <w:rPr>
                <w:color w:val="000000"/>
              </w:rPr>
              <w:t>2020 – 2024 годы.</w:t>
            </w:r>
          </w:p>
          <w:p w:rsidR="00C26E4D" w:rsidRPr="00AA4CB1" w:rsidRDefault="00C26E4D" w:rsidP="000743D0">
            <w:pPr>
              <w:autoSpaceDE w:val="0"/>
              <w:autoSpaceDN w:val="0"/>
              <w:adjustRightInd w:val="0"/>
              <w:rPr>
                <w:color w:val="000000"/>
              </w:rPr>
            </w:pPr>
            <w:r w:rsidRPr="00AA4CB1">
              <w:rPr>
                <w:color w:val="000000"/>
              </w:rPr>
              <w:t>Подпрограмма № 1 реализуется в один этап</w:t>
            </w:r>
          </w:p>
        </w:tc>
      </w:tr>
      <w:tr w:rsidR="00A260AA" w:rsidRPr="00AA4CB1" w:rsidTr="000743D0">
        <w:trPr>
          <w:cantSplit/>
          <w:trHeight w:val="1176"/>
          <w:jc w:val="center"/>
        </w:trPr>
        <w:tc>
          <w:tcPr>
            <w:tcW w:w="1114" w:type="pct"/>
            <w:shd w:val="clear" w:color="auto" w:fill="auto"/>
          </w:tcPr>
          <w:p w:rsidR="00C26E4D" w:rsidRPr="00AA4CB1" w:rsidRDefault="00C26E4D" w:rsidP="0065485D">
            <w:pPr>
              <w:autoSpaceDE w:val="0"/>
              <w:autoSpaceDN w:val="0"/>
              <w:adjustRightInd w:val="0"/>
              <w:rPr>
                <w:color w:val="000000"/>
              </w:rPr>
            </w:pPr>
            <w:r w:rsidRPr="00AA4CB1">
              <w:rPr>
                <w:color w:val="000000"/>
              </w:rPr>
              <w:t xml:space="preserve">Объемы </w:t>
            </w:r>
            <w:r w:rsidRPr="00AA4CB1">
              <w:rPr>
                <w:color w:val="000000"/>
              </w:rPr>
              <w:br/>
              <w:t xml:space="preserve">и источники финансирования подпрограммы </w:t>
            </w:r>
          </w:p>
        </w:tc>
        <w:tc>
          <w:tcPr>
            <w:tcW w:w="208" w:type="pct"/>
            <w:shd w:val="clear" w:color="auto" w:fill="auto"/>
          </w:tcPr>
          <w:p w:rsidR="00C26E4D" w:rsidRPr="00AA4CB1" w:rsidRDefault="00C26E4D" w:rsidP="000743D0">
            <w:pPr>
              <w:autoSpaceDE w:val="0"/>
              <w:autoSpaceDN w:val="0"/>
              <w:adjustRightInd w:val="0"/>
              <w:rPr>
                <w:color w:val="000000"/>
              </w:rPr>
            </w:pPr>
            <w:r w:rsidRPr="00AA4CB1">
              <w:rPr>
                <w:color w:val="000000"/>
              </w:rPr>
              <w:t>–</w:t>
            </w:r>
          </w:p>
          <w:p w:rsidR="00C26E4D" w:rsidRPr="00AA4CB1" w:rsidRDefault="00C26E4D" w:rsidP="000743D0">
            <w:pPr>
              <w:rPr>
                <w:color w:val="000000"/>
              </w:rPr>
            </w:pPr>
          </w:p>
          <w:p w:rsidR="00C26E4D" w:rsidRPr="00AA4CB1" w:rsidRDefault="00C26E4D" w:rsidP="000743D0">
            <w:pPr>
              <w:rPr>
                <w:color w:val="000000"/>
              </w:rPr>
            </w:pPr>
          </w:p>
          <w:p w:rsidR="00C26E4D" w:rsidRPr="00AA4CB1" w:rsidRDefault="00C26E4D" w:rsidP="000743D0">
            <w:pPr>
              <w:rPr>
                <w:color w:val="000000"/>
              </w:rPr>
            </w:pPr>
          </w:p>
        </w:tc>
        <w:tc>
          <w:tcPr>
            <w:tcW w:w="3678" w:type="pct"/>
            <w:shd w:val="clear" w:color="auto" w:fill="auto"/>
          </w:tcPr>
          <w:p w:rsidR="000743D0" w:rsidRPr="00AA4CB1" w:rsidRDefault="0097501D" w:rsidP="000743D0">
            <w:pPr>
              <w:pStyle w:val="ConsPlusNormal"/>
              <w:widowControl/>
              <w:spacing w:after="60"/>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общий объем финансирования подпрограммы составляет</w:t>
            </w:r>
            <w:r w:rsidR="000743D0" w:rsidRPr="00AA4CB1">
              <w:rPr>
                <w:rFonts w:ascii="Times New Roman" w:hAnsi="Times New Roman" w:cs="Times New Roman"/>
                <w:color w:val="000000"/>
                <w:sz w:val="24"/>
                <w:szCs w:val="24"/>
              </w:rPr>
              <w:t xml:space="preserve"> </w:t>
            </w:r>
            <w:r w:rsidR="003819F9" w:rsidRPr="00AA4CB1">
              <w:rPr>
                <w:rFonts w:ascii="Times New Roman" w:hAnsi="Times New Roman" w:cs="Times New Roman"/>
                <w:color w:val="000000"/>
                <w:sz w:val="24"/>
                <w:szCs w:val="24"/>
              </w:rPr>
              <w:t>216 327,0</w:t>
            </w:r>
            <w:r w:rsidR="000A2182"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тыс. рублей, в том числе</w:t>
            </w:r>
            <w:r w:rsidR="000743D0" w:rsidRPr="00AA4CB1">
              <w:rPr>
                <w:rFonts w:ascii="Times New Roman" w:hAnsi="Times New Roman" w:cs="Times New Roman"/>
                <w:color w:val="000000"/>
                <w:sz w:val="24"/>
                <w:szCs w:val="24"/>
              </w:rPr>
              <w:t>:</w:t>
            </w:r>
          </w:p>
          <w:p w:rsidR="000743D0" w:rsidRPr="00AA4CB1" w:rsidRDefault="0097501D" w:rsidP="000743D0">
            <w:pPr>
              <w:pStyle w:val="ConsPlusNormal"/>
              <w:widowControl/>
              <w:spacing w:after="60"/>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средства федерального бюджета – 0,0 тыс. рублей</w:t>
            </w:r>
            <w:r w:rsidR="000743D0" w:rsidRPr="00AA4CB1">
              <w:rPr>
                <w:rFonts w:ascii="Times New Roman" w:hAnsi="Times New Roman" w:cs="Times New Roman"/>
                <w:color w:val="000000"/>
                <w:sz w:val="24"/>
                <w:szCs w:val="24"/>
              </w:rPr>
              <w:t>;</w:t>
            </w:r>
          </w:p>
          <w:p w:rsidR="00C26E4D" w:rsidRPr="00AA4CB1" w:rsidRDefault="0097501D" w:rsidP="003819F9">
            <w:pPr>
              <w:pStyle w:val="ConsPlusNormal"/>
              <w:widowControl/>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средства областного бюджета – </w:t>
            </w:r>
            <w:r w:rsidR="003819F9" w:rsidRPr="00AA4CB1">
              <w:rPr>
                <w:rFonts w:ascii="Times New Roman" w:hAnsi="Times New Roman" w:cs="Times New Roman"/>
                <w:color w:val="000000"/>
                <w:sz w:val="24"/>
                <w:szCs w:val="24"/>
              </w:rPr>
              <w:t xml:space="preserve">216 327,0 </w:t>
            </w:r>
            <w:r w:rsidRPr="00AA4CB1">
              <w:rPr>
                <w:rFonts w:ascii="Times New Roman" w:hAnsi="Times New Roman" w:cs="Times New Roman"/>
                <w:color w:val="000000"/>
                <w:sz w:val="24"/>
                <w:szCs w:val="24"/>
              </w:rPr>
              <w:t>тыс. рублей</w:t>
            </w:r>
          </w:p>
        </w:tc>
      </w:tr>
    </w:tbl>
    <w:p w:rsidR="00E334B5" w:rsidRPr="00AA4CB1" w:rsidRDefault="00E334B5" w:rsidP="00E334B5">
      <w:pPr>
        <w:jc w:val="center"/>
        <w:rPr>
          <w:color w:val="000000"/>
        </w:rPr>
      </w:pPr>
    </w:p>
    <w:p w:rsidR="00E334B5" w:rsidRPr="00AA4CB1" w:rsidRDefault="00E334B5" w:rsidP="00E334B5">
      <w:pPr>
        <w:jc w:val="center"/>
        <w:rPr>
          <w:b/>
          <w:color w:val="000000"/>
        </w:rPr>
      </w:pPr>
      <w:r w:rsidRPr="00AA4CB1">
        <w:rPr>
          <w:b/>
          <w:color w:val="000000"/>
        </w:rPr>
        <w:t xml:space="preserve">2.2. Характеристика сферы реализации подпрограммы № </w:t>
      </w:r>
      <w:r w:rsidR="007D4191" w:rsidRPr="00AA4CB1">
        <w:rPr>
          <w:b/>
          <w:color w:val="000000"/>
        </w:rPr>
        <w:t>1</w:t>
      </w:r>
      <w:r w:rsidRPr="00AA4CB1">
        <w:rPr>
          <w:b/>
          <w:color w:val="000000"/>
        </w:rPr>
        <w:t>,</w:t>
      </w:r>
    </w:p>
    <w:p w:rsidR="00E334B5" w:rsidRPr="00AA4CB1" w:rsidRDefault="00E334B5" w:rsidP="00E334B5">
      <w:pPr>
        <w:jc w:val="center"/>
        <w:rPr>
          <w:b/>
          <w:color w:val="000000"/>
        </w:rPr>
      </w:pPr>
      <w:r w:rsidRPr="00AA4CB1">
        <w:rPr>
          <w:b/>
          <w:color w:val="000000"/>
        </w:rPr>
        <w:t>описание основных проблем</w:t>
      </w:r>
    </w:p>
    <w:p w:rsidR="00E334B5" w:rsidRPr="00AA4CB1" w:rsidRDefault="00E334B5" w:rsidP="00E334B5">
      <w:pPr>
        <w:pStyle w:val="ConsPlusNormal"/>
        <w:ind w:firstLine="709"/>
        <w:jc w:val="both"/>
        <w:rPr>
          <w:rFonts w:ascii="Times New Roman" w:hAnsi="Times New Roman" w:cs="Times New Roman"/>
          <w:color w:val="000000"/>
          <w:spacing w:val="-10"/>
          <w:sz w:val="24"/>
          <w:szCs w:val="24"/>
        </w:rPr>
      </w:pPr>
    </w:p>
    <w:p w:rsidR="00392A8E" w:rsidRPr="00AA4CB1" w:rsidRDefault="00392A8E" w:rsidP="00392A8E">
      <w:pPr>
        <w:pStyle w:val="ConsPlusNormal"/>
        <w:ind w:firstLine="709"/>
        <w:jc w:val="both"/>
        <w:rPr>
          <w:rFonts w:ascii="Times New Roman" w:hAnsi="Times New Roman" w:cs="Times New Roman"/>
          <w:color w:val="000000"/>
          <w:sz w:val="24"/>
          <w:szCs w:val="24"/>
        </w:rPr>
      </w:pPr>
      <w:proofErr w:type="gramStart"/>
      <w:r w:rsidRPr="00AA4CB1">
        <w:rPr>
          <w:rFonts w:ascii="Times New Roman" w:hAnsi="Times New Roman" w:cs="Times New Roman"/>
          <w:color w:val="000000"/>
          <w:sz w:val="24"/>
          <w:szCs w:val="24"/>
        </w:rPr>
        <w:t xml:space="preserve">Внедрение и использование современных телекоммуникационных сервисов и спутниковых технологий мониторинга и геоинформационных систем способно придать экономике </w:t>
      </w:r>
      <w:r w:rsidR="008819EF" w:rsidRPr="00AA4CB1">
        <w:rPr>
          <w:rFonts w:ascii="Times New Roman" w:hAnsi="Times New Roman" w:cs="Times New Roman"/>
          <w:color w:val="000000"/>
          <w:sz w:val="24"/>
          <w:szCs w:val="24"/>
        </w:rPr>
        <w:t xml:space="preserve">Архангельской области </w:t>
      </w:r>
      <w:r w:rsidRPr="00AA4CB1">
        <w:rPr>
          <w:rFonts w:ascii="Times New Roman" w:hAnsi="Times New Roman" w:cs="Times New Roman"/>
          <w:color w:val="000000"/>
          <w:sz w:val="24"/>
          <w:szCs w:val="24"/>
        </w:rPr>
        <w:t>инновационный характер, усилить рыночные механизмы, повысить ощущаемое качество жизни населения, расширить спектр оказываемых услуг</w:t>
      </w:r>
      <w:r w:rsidR="008819EF"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в различных отраслях (в сфере образования, здравоохранения, транспорта, культуры, жилищно-коммунального хозяйства, социальной сфере, обеспечения безопасности жителей, охраны окружающей среды, дорожного хозяйства, геодезии и картографии, и иных сферах), а</w:t>
      </w:r>
      <w:proofErr w:type="gramEnd"/>
      <w:r w:rsidRPr="00AA4CB1">
        <w:rPr>
          <w:rFonts w:ascii="Times New Roman" w:hAnsi="Times New Roman" w:cs="Times New Roman"/>
          <w:color w:val="000000"/>
          <w:sz w:val="24"/>
          <w:szCs w:val="24"/>
        </w:rPr>
        <w:t xml:space="preserve"> также обеспечить мониторинг</w:t>
      </w:r>
      <w:r w:rsid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и контроль за критически важными, потенциально опасными и социально значимыми объектами, реализацию мер</w:t>
      </w:r>
      <w:r w:rsidR="008819EF"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по своевременному устранению чрезвычайных ситуаций на территории Архангельской области.</w:t>
      </w:r>
    </w:p>
    <w:p w:rsidR="00392A8E" w:rsidRPr="00AA4CB1" w:rsidRDefault="00392A8E" w:rsidP="00392A8E">
      <w:pPr>
        <w:pStyle w:val="ConsPlusNormal"/>
        <w:ind w:firstLine="709"/>
        <w:jc w:val="both"/>
        <w:rPr>
          <w:rFonts w:ascii="Times New Roman" w:hAnsi="Times New Roman" w:cs="Times New Roman"/>
          <w:color w:val="000000"/>
          <w:sz w:val="24"/>
          <w:szCs w:val="24"/>
        </w:rPr>
      </w:pPr>
      <w:proofErr w:type="gramStart"/>
      <w:r w:rsidRPr="00AA4CB1">
        <w:rPr>
          <w:rFonts w:ascii="Times New Roman" w:hAnsi="Times New Roman" w:cs="Times New Roman"/>
          <w:color w:val="000000"/>
          <w:sz w:val="24"/>
          <w:szCs w:val="24"/>
        </w:rPr>
        <w:t xml:space="preserve">В соответствии с постановлением </w:t>
      </w:r>
      <w:r w:rsidR="000743D0" w:rsidRPr="00AA4CB1">
        <w:rPr>
          <w:rFonts w:ascii="Times New Roman" w:hAnsi="Times New Roman" w:cs="Times New Roman"/>
          <w:color w:val="000000"/>
          <w:sz w:val="24"/>
          <w:szCs w:val="24"/>
        </w:rPr>
        <w:t xml:space="preserve">Правительства </w:t>
      </w:r>
      <w:r w:rsidRPr="00AA4CB1">
        <w:rPr>
          <w:rFonts w:ascii="Times New Roman" w:hAnsi="Times New Roman" w:cs="Times New Roman"/>
          <w:color w:val="000000"/>
          <w:sz w:val="24"/>
          <w:szCs w:val="24"/>
        </w:rPr>
        <w:t>Архангельской области</w:t>
      </w:r>
      <w:r w:rsidR="008B666B"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о</w:t>
      </w:r>
      <w:r w:rsidR="008819EF" w:rsidRPr="00AA4CB1">
        <w:rPr>
          <w:rFonts w:ascii="Times New Roman" w:hAnsi="Times New Roman" w:cs="Times New Roman"/>
          <w:color w:val="000000"/>
          <w:sz w:val="24"/>
          <w:szCs w:val="24"/>
        </w:rPr>
        <w:t>т 30 октября 2012 года № 485-пп «О региональной системе мониторинга транспортных средств с использованием аппаратуры спутниковой навигации ГЛОНАСС или ГЛОНАСС/GPS на территории Архангельской области»</w:t>
      </w:r>
      <w:r w:rsidRPr="00AA4CB1">
        <w:rPr>
          <w:rFonts w:ascii="Times New Roman" w:hAnsi="Times New Roman" w:cs="Times New Roman"/>
          <w:color w:val="000000"/>
          <w:sz w:val="24"/>
          <w:szCs w:val="24"/>
        </w:rPr>
        <w:t xml:space="preserve"> создана и функционирует региональная система мониторинга транспортных средств с использованием аппаратуры спутниковой навигации ГЛОНАСС или ГЛОНАСС/GPS на территории Архангельской области (далее – РНИС).</w:t>
      </w:r>
      <w:proofErr w:type="gramEnd"/>
      <w:r w:rsidR="000743D0"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В РНИС обслуживается</w:t>
      </w:r>
      <w:r w:rsidR="00C70689"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 xml:space="preserve">960 транспортных средств по 200 договорам. Используется базовый функционал программного обеспечения </w:t>
      </w:r>
      <w:proofErr w:type="gramStart"/>
      <w:r w:rsidRPr="00AA4CB1">
        <w:rPr>
          <w:rFonts w:ascii="Times New Roman" w:hAnsi="Times New Roman" w:cs="Times New Roman"/>
          <w:color w:val="000000"/>
          <w:sz w:val="24"/>
          <w:szCs w:val="24"/>
        </w:rPr>
        <w:t>РНИС</w:t>
      </w:r>
      <w:proofErr w:type="gramEnd"/>
      <w:r w:rsidRPr="00AA4CB1">
        <w:rPr>
          <w:rFonts w:ascii="Times New Roman" w:hAnsi="Times New Roman" w:cs="Times New Roman"/>
          <w:color w:val="000000"/>
          <w:sz w:val="24"/>
          <w:szCs w:val="24"/>
        </w:rPr>
        <w:t xml:space="preserve"> который позволяет осуществлять мониторинг местоположения транспортного средства</w:t>
      </w:r>
      <w:r w:rsid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 xml:space="preserve">на картографической основе </w:t>
      </w:r>
      <w:r w:rsidR="008819EF" w:rsidRPr="00AA4CB1">
        <w:rPr>
          <w:rFonts w:ascii="Times New Roman" w:hAnsi="Times New Roman" w:cs="Times New Roman"/>
          <w:color w:val="000000"/>
          <w:sz w:val="24"/>
          <w:szCs w:val="24"/>
        </w:rPr>
        <w:t>с возможностью</w:t>
      </w:r>
      <w:r w:rsidRPr="00AA4CB1">
        <w:rPr>
          <w:rFonts w:ascii="Times New Roman" w:hAnsi="Times New Roman" w:cs="Times New Roman"/>
          <w:color w:val="000000"/>
          <w:sz w:val="24"/>
          <w:szCs w:val="24"/>
        </w:rPr>
        <w:t xml:space="preserve"> сохранить данные траектории движения транспортного средства за один год. Дополнительный функционал РНИС позволил обеспечить взаимодействие</w:t>
      </w:r>
      <w:r w:rsidR="008819EF"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 xml:space="preserve">с министерством транспорта Архангельской области и </w:t>
      </w:r>
      <w:r w:rsidR="008819EF" w:rsidRPr="00AA4CB1">
        <w:rPr>
          <w:rFonts w:ascii="Times New Roman" w:hAnsi="Times New Roman" w:cs="Times New Roman"/>
          <w:color w:val="000000"/>
          <w:sz w:val="24"/>
          <w:szCs w:val="24"/>
        </w:rPr>
        <w:t xml:space="preserve">диспетчерской службой </w:t>
      </w:r>
      <w:r w:rsidRPr="00AA4CB1">
        <w:rPr>
          <w:rFonts w:ascii="Times New Roman" w:hAnsi="Times New Roman" w:cs="Times New Roman"/>
          <w:color w:val="000000"/>
          <w:sz w:val="24"/>
          <w:szCs w:val="24"/>
        </w:rPr>
        <w:t>по контролю исполнения рейсов и расписаний на межмуниципальных маршрутах Архангельской области.</w:t>
      </w:r>
    </w:p>
    <w:p w:rsidR="00392A8E" w:rsidRPr="00AA4CB1" w:rsidRDefault="00392A8E" w:rsidP="00392A8E">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Развитие РНИС позволит подключить дополнительные возможности</w:t>
      </w:r>
      <w:r w:rsid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по управлению транспортом, осуществляющим организованную перевозку группы детей автобусами, санитарного транспорта, транспортных средств жилищно-коммунального хозяйства</w:t>
      </w:r>
      <w:r w:rsidR="008819EF" w:rsidRPr="00AA4CB1">
        <w:rPr>
          <w:rFonts w:ascii="Times New Roman" w:hAnsi="Times New Roman" w:cs="Times New Roman"/>
          <w:color w:val="000000"/>
          <w:sz w:val="24"/>
          <w:szCs w:val="24"/>
        </w:rPr>
        <w:t xml:space="preserve">, используемых для перевозки твердых </w:t>
      </w:r>
      <w:r w:rsidR="008819EF" w:rsidRPr="00AA4CB1">
        <w:rPr>
          <w:rFonts w:ascii="Times New Roman" w:hAnsi="Times New Roman" w:cs="Times New Roman"/>
          <w:color w:val="000000"/>
          <w:spacing w:val="-6"/>
          <w:sz w:val="24"/>
          <w:szCs w:val="24"/>
        </w:rPr>
        <w:t>коммунальных отходов</w:t>
      </w:r>
      <w:r w:rsidRPr="00AA4CB1">
        <w:rPr>
          <w:rFonts w:ascii="Times New Roman" w:hAnsi="Times New Roman" w:cs="Times New Roman"/>
          <w:color w:val="000000"/>
          <w:spacing w:val="-6"/>
          <w:sz w:val="24"/>
          <w:szCs w:val="24"/>
        </w:rPr>
        <w:t>, транспортных средств используемых</w:t>
      </w:r>
      <w:r w:rsidR="000743D0" w:rsidRPr="00AA4CB1">
        <w:rPr>
          <w:rFonts w:ascii="Times New Roman" w:hAnsi="Times New Roman" w:cs="Times New Roman"/>
          <w:color w:val="000000"/>
          <w:spacing w:val="-6"/>
          <w:sz w:val="24"/>
          <w:szCs w:val="24"/>
        </w:rPr>
        <w:t xml:space="preserve"> </w:t>
      </w:r>
      <w:r w:rsidRPr="00AA4CB1">
        <w:rPr>
          <w:rFonts w:ascii="Times New Roman" w:hAnsi="Times New Roman" w:cs="Times New Roman"/>
          <w:color w:val="000000"/>
          <w:spacing w:val="-6"/>
          <w:sz w:val="24"/>
          <w:szCs w:val="24"/>
        </w:rPr>
        <w:t>при проведении</w:t>
      </w:r>
      <w:r w:rsidRPr="00AA4CB1">
        <w:rPr>
          <w:rFonts w:ascii="Times New Roman" w:hAnsi="Times New Roman" w:cs="Times New Roman"/>
          <w:color w:val="000000"/>
          <w:sz w:val="24"/>
          <w:szCs w:val="24"/>
        </w:rPr>
        <w:t xml:space="preserve"> работ по содержанию автомобильных дорог, транспортных средств используемых </w:t>
      </w:r>
      <w:r w:rsidR="008819EF" w:rsidRPr="00AA4CB1">
        <w:rPr>
          <w:rFonts w:ascii="Times New Roman" w:hAnsi="Times New Roman" w:cs="Times New Roman"/>
          <w:color w:val="000000"/>
          <w:sz w:val="24"/>
          <w:szCs w:val="24"/>
        </w:rPr>
        <w:t>для перевозки лесоматериалов. Ф</w:t>
      </w:r>
      <w:r w:rsidRPr="00AA4CB1">
        <w:rPr>
          <w:rFonts w:ascii="Times New Roman" w:hAnsi="Times New Roman" w:cs="Times New Roman"/>
          <w:color w:val="000000"/>
          <w:sz w:val="24"/>
          <w:szCs w:val="24"/>
        </w:rPr>
        <w:t xml:space="preserve">инансирование </w:t>
      </w:r>
      <w:r w:rsidR="008819EF" w:rsidRPr="00AA4CB1">
        <w:rPr>
          <w:rFonts w:ascii="Times New Roman" w:hAnsi="Times New Roman" w:cs="Times New Roman"/>
          <w:color w:val="000000"/>
          <w:sz w:val="24"/>
          <w:szCs w:val="24"/>
        </w:rPr>
        <w:t xml:space="preserve">за </w:t>
      </w:r>
      <w:r w:rsidR="008819EF" w:rsidRPr="00AA4CB1">
        <w:rPr>
          <w:rFonts w:ascii="Times New Roman" w:hAnsi="Times New Roman" w:cs="Times New Roman"/>
          <w:color w:val="000000"/>
          <w:sz w:val="24"/>
          <w:szCs w:val="24"/>
        </w:rPr>
        <w:lastRenderedPageBreak/>
        <w:t>счет средств областного бюджета на содержание</w:t>
      </w:r>
      <w:r w:rsidRPr="00AA4CB1">
        <w:rPr>
          <w:rFonts w:ascii="Times New Roman" w:hAnsi="Times New Roman" w:cs="Times New Roman"/>
          <w:color w:val="000000"/>
          <w:sz w:val="24"/>
          <w:szCs w:val="24"/>
        </w:rPr>
        <w:t xml:space="preserve"> РНИС позволит обслуживать </w:t>
      </w:r>
      <w:r w:rsidR="008819EF" w:rsidRPr="00AA4CB1">
        <w:rPr>
          <w:rFonts w:ascii="Times New Roman" w:hAnsi="Times New Roman" w:cs="Times New Roman"/>
          <w:color w:val="000000"/>
          <w:sz w:val="24"/>
          <w:szCs w:val="24"/>
        </w:rPr>
        <w:t xml:space="preserve">государственные </w:t>
      </w:r>
      <w:r w:rsidRPr="00AA4CB1">
        <w:rPr>
          <w:rFonts w:ascii="Times New Roman" w:hAnsi="Times New Roman" w:cs="Times New Roman"/>
          <w:color w:val="000000"/>
          <w:sz w:val="24"/>
          <w:szCs w:val="24"/>
        </w:rPr>
        <w:t>бюджетные учреждения Архангельской области</w:t>
      </w:r>
      <w:r w:rsidR="008819EF"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без заключения договора и исключить затраты учреждений на приобретение услуги мониторинга транспортных средств.</w:t>
      </w:r>
    </w:p>
    <w:p w:rsidR="00392A8E" w:rsidRPr="00AA4CB1" w:rsidRDefault="00392A8E" w:rsidP="00392A8E">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В настоящее время существует ряд проблем, на решение которых направлена подпрограмма № 1.</w:t>
      </w:r>
    </w:p>
    <w:p w:rsidR="00392A8E" w:rsidRPr="00AA4CB1" w:rsidRDefault="00392A8E" w:rsidP="00392A8E">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На территории Архангельской области существует необходимость расширения зон покрытия </w:t>
      </w:r>
      <w:r w:rsidR="008819EF" w:rsidRPr="00AA4CB1">
        <w:rPr>
          <w:rFonts w:ascii="Times New Roman" w:hAnsi="Times New Roman" w:cs="Times New Roman"/>
          <w:color w:val="000000"/>
          <w:sz w:val="24"/>
          <w:szCs w:val="24"/>
        </w:rPr>
        <w:t xml:space="preserve">сотовой связью, так как около </w:t>
      </w:r>
      <w:r w:rsidR="000743D0" w:rsidRPr="00AA4CB1">
        <w:rPr>
          <w:rFonts w:ascii="Times New Roman" w:hAnsi="Times New Roman" w:cs="Times New Roman"/>
          <w:color w:val="000000"/>
          <w:sz w:val="24"/>
          <w:szCs w:val="24"/>
        </w:rPr>
        <w:t>10</w:t>
      </w:r>
      <w:r w:rsidRPr="00AA4CB1">
        <w:rPr>
          <w:rFonts w:ascii="Times New Roman" w:hAnsi="Times New Roman" w:cs="Times New Roman"/>
          <w:color w:val="000000"/>
          <w:sz w:val="24"/>
          <w:szCs w:val="24"/>
        </w:rPr>
        <w:t xml:space="preserve"> процентов населенной территории Архангельской области не имеют доступа к услугам сотовой связи и мобильного интернета, не обеспечено полное покрытие услугами сотовой связи и мобильного </w:t>
      </w:r>
      <w:proofErr w:type="gramStart"/>
      <w:r w:rsidRPr="00AA4CB1">
        <w:rPr>
          <w:rFonts w:ascii="Times New Roman" w:hAnsi="Times New Roman" w:cs="Times New Roman"/>
          <w:color w:val="000000"/>
          <w:sz w:val="24"/>
          <w:szCs w:val="24"/>
        </w:rPr>
        <w:t>интернета</w:t>
      </w:r>
      <w:proofErr w:type="gramEnd"/>
      <w:r w:rsidRPr="00AA4CB1">
        <w:rPr>
          <w:rFonts w:ascii="Times New Roman" w:hAnsi="Times New Roman" w:cs="Times New Roman"/>
          <w:color w:val="000000"/>
          <w:sz w:val="24"/>
          <w:szCs w:val="24"/>
        </w:rPr>
        <w:t xml:space="preserve"> автомобильных дорог </w:t>
      </w:r>
      <w:r w:rsidR="008819EF" w:rsidRPr="00AA4CB1">
        <w:rPr>
          <w:rFonts w:ascii="Times New Roman" w:hAnsi="Times New Roman" w:cs="Times New Roman"/>
          <w:color w:val="000000"/>
          <w:sz w:val="24"/>
          <w:szCs w:val="24"/>
        </w:rPr>
        <w:t>федерального</w:t>
      </w:r>
      <w:r w:rsidR="000743D0" w:rsidRPr="00AA4CB1">
        <w:rPr>
          <w:rFonts w:ascii="Times New Roman" w:hAnsi="Times New Roman" w:cs="Times New Roman"/>
          <w:color w:val="000000"/>
          <w:sz w:val="24"/>
          <w:szCs w:val="24"/>
        </w:rPr>
        <w:t>,</w:t>
      </w:r>
      <w:r w:rsidR="008819EF"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регионального и</w:t>
      </w:r>
      <w:r w:rsidR="008819EF" w:rsidRPr="00AA4CB1">
        <w:rPr>
          <w:rFonts w:ascii="Times New Roman" w:hAnsi="Times New Roman" w:cs="Times New Roman"/>
          <w:color w:val="000000"/>
          <w:sz w:val="24"/>
          <w:szCs w:val="24"/>
        </w:rPr>
        <w:t xml:space="preserve"> межмуниципального</w:t>
      </w:r>
      <w:r w:rsidRPr="00AA4CB1">
        <w:rPr>
          <w:rFonts w:ascii="Times New Roman" w:hAnsi="Times New Roman" w:cs="Times New Roman"/>
          <w:color w:val="000000"/>
          <w:sz w:val="24"/>
          <w:szCs w:val="24"/>
        </w:rPr>
        <w:t xml:space="preserve"> </w:t>
      </w:r>
      <w:r w:rsidR="008819EF" w:rsidRPr="00AA4CB1">
        <w:rPr>
          <w:rFonts w:ascii="Times New Roman" w:hAnsi="Times New Roman" w:cs="Times New Roman"/>
          <w:color w:val="000000"/>
          <w:sz w:val="24"/>
          <w:szCs w:val="24"/>
        </w:rPr>
        <w:t>з</w:t>
      </w:r>
      <w:r w:rsidRPr="00AA4CB1">
        <w:rPr>
          <w:rFonts w:ascii="Times New Roman" w:hAnsi="Times New Roman" w:cs="Times New Roman"/>
          <w:color w:val="000000"/>
          <w:sz w:val="24"/>
          <w:szCs w:val="24"/>
        </w:rPr>
        <w:t>начения. Развитие мобильных сетей связи сдерживается отсутствием сооружений и каналов связи, наряду</w:t>
      </w:r>
      <w:r w:rsidR="008819EF"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с малой численностью населения неохваченных сотовой связью территорий Архангельской области. Таким образом, существует необходимость строительства новых сооружений связи. Определение типов</w:t>
      </w:r>
      <w:r w:rsid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 xml:space="preserve">и мест строительства новых сооружений связи планируется на основании заявок муниципальных образований после проведения </w:t>
      </w:r>
      <w:proofErr w:type="spellStart"/>
      <w:r w:rsidRPr="00AA4CB1">
        <w:rPr>
          <w:rFonts w:ascii="Times New Roman" w:hAnsi="Times New Roman" w:cs="Times New Roman"/>
          <w:color w:val="000000"/>
          <w:sz w:val="24"/>
          <w:szCs w:val="24"/>
        </w:rPr>
        <w:t>предпроектных</w:t>
      </w:r>
      <w:proofErr w:type="spellEnd"/>
      <w:r w:rsidRPr="00AA4CB1">
        <w:rPr>
          <w:rFonts w:ascii="Times New Roman" w:hAnsi="Times New Roman" w:cs="Times New Roman"/>
          <w:color w:val="000000"/>
          <w:sz w:val="24"/>
          <w:szCs w:val="24"/>
        </w:rPr>
        <w:t xml:space="preserve"> изысканий и согласования с операторами сотовой </w:t>
      </w:r>
      <w:proofErr w:type="gramStart"/>
      <w:r w:rsidRPr="00AA4CB1">
        <w:rPr>
          <w:rFonts w:ascii="Times New Roman" w:hAnsi="Times New Roman" w:cs="Times New Roman"/>
          <w:color w:val="000000"/>
          <w:sz w:val="24"/>
          <w:szCs w:val="24"/>
        </w:rPr>
        <w:t>связи возможност</w:t>
      </w:r>
      <w:r w:rsidR="000743D0" w:rsidRPr="00AA4CB1">
        <w:rPr>
          <w:rFonts w:ascii="Times New Roman" w:hAnsi="Times New Roman" w:cs="Times New Roman"/>
          <w:color w:val="000000"/>
          <w:sz w:val="24"/>
          <w:szCs w:val="24"/>
        </w:rPr>
        <w:t>и</w:t>
      </w:r>
      <w:r w:rsidRPr="00AA4CB1">
        <w:rPr>
          <w:rFonts w:ascii="Times New Roman" w:hAnsi="Times New Roman" w:cs="Times New Roman"/>
          <w:color w:val="000000"/>
          <w:sz w:val="24"/>
          <w:szCs w:val="24"/>
        </w:rPr>
        <w:t xml:space="preserve"> размещения оборудования связи</w:t>
      </w:r>
      <w:proofErr w:type="gramEnd"/>
      <w:r w:rsidRPr="00AA4CB1">
        <w:rPr>
          <w:rFonts w:ascii="Times New Roman" w:hAnsi="Times New Roman" w:cs="Times New Roman"/>
          <w:color w:val="000000"/>
          <w:sz w:val="24"/>
          <w:szCs w:val="24"/>
        </w:rPr>
        <w:t xml:space="preserve">. В период с 2016 по 2018 годы за счет внебюджетных средств ГБУ </w:t>
      </w:r>
      <w:r w:rsidR="008819EF" w:rsidRPr="00AA4CB1">
        <w:rPr>
          <w:rFonts w:ascii="Times New Roman" w:hAnsi="Times New Roman" w:cs="Times New Roman"/>
          <w:color w:val="000000"/>
          <w:sz w:val="24"/>
          <w:szCs w:val="24"/>
        </w:rPr>
        <w:t>«Архтелецентр»</w:t>
      </w:r>
      <w:r w:rsidRPr="00AA4CB1">
        <w:rPr>
          <w:rFonts w:ascii="Times New Roman" w:hAnsi="Times New Roman" w:cs="Times New Roman"/>
          <w:color w:val="000000"/>
          <w:sz w:val="24"/>
          <w:szCs w:val="24"/>
        </w:rPr>
        <w:t xml:space="preserve"> спроектировано</w:t>
      </w:r>
      <w:r w:rsidR="000743D0"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и построено антенно-мачтовое сооружение связи</w:t>
      </w:r>
      <w:r w:rsidR="008819EF" w:rsidRPr="00AA4CB1">
        <w:rPr>
          <w:rFonts w:ascii="Times New Roman" w:hAnsi="Times New Roman" w:cs="Times New Roman"/>
          <w:color w:val="000000"/>
          <w:sz w:val="24"/>
          <w:szCs w:val="24"/>
        </w:rPr>
        <w:t xml:space="preserve"> (далее – АМС)</w:t>
      </w:r>
      <w:r w:rsidR="000743D0"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в д</w:t>
      </w:r>
      <w:r w:rsidR="000743D0" w:rsidRPr="00AA4CB1">
        <w:rPr>
          <w:rFonts w:ascii="Times New Roman" w:hAnsi="Times New Roman" w:cs="Times New Roman"/>
          <w:color w:val="000000"/>
          <w:sz w:val="24"/>
          <w:szCs w:val="24"/>
        </w:rPr>
        <w:t>ер</w:t>
      </w:r>
      <w:r w:rsidRPr="00AA4CB1">
        <w:rPr>
          <w:rFonts w:ascii="Times New Roman" w:hAnsi="Times New Roman" w:cs="Times New Roman"/>
          <w:color w:val="000000"/>
          <w:sz w:val="24"/>
          <w:szCs w:val="24"/>
        </w:rPr>
        <w:t xml:space="preserve">. </w:t>
      </w:r>
      <w:proofErr w:type="spellStart"/>
      <w:r w:rsidRPr="00AA4CB1">
        <w:rPr>
          <w:rFonts w:ascii="Times New Roman" w:hAnsi="Times New Roman" w:cs="Times New Roman"/>
          <w:color w:val="000000"/>
          <w:sz w:val="24"/>
          <w:szCs w:val="24"/>
        </w:rPr>
        <w:t>Анциферовский</w:t>
      </w:r>
      <w:proofErr w:type="spellEnd"/>
      <w:r w:rsidRPr="00AA4CB1">
        <w:rPr>
          <w:rFonts w:ascii="Times New Roman" w:hAnsi="Times New Roman" w:cs="Times New Roman"/>
          <w:color w:val="000000"/>
          <w:sz w:val="24"/>
          <w:szCs w:val="24"/>
        </w:rPr>
        <w:t xml:space="preserve"> Бор Онежского района Архангельской области.</w:t>
      </w:r>
      <w:r w:rsidR="000743D0" w:rsidRPr="00AA4CB1">
        <w:rPr>
          <w:rFonts w:ascii="Times New Roman" w:hAnsi="Times New Roman" w:cs="Times New Roman"/>
          <w:color w:val="000000"/>
          <w:sz w:val="24"/>
          <w:szCs w:val="24"/>
        </w:rPr>
        <w:t xml:space="preserve"> </w:t>
      </w:r>
      <w:proofErr w:type="gramStart"/>
      <w:r w:rsidRPr="00AA4CB1">
        <w:rPr>
          <w:rFonts w:ascii="Times New Roman" w:hAnsi="Times New Roman" w:cs="Times New Roman"/>
          <w:color w:val="000000"/>
          <w:sz w:val="24"/>
          <w:szCs w:val="24"/>
        </w:rPr>
        <w:t xml:space="preserve">На сегодняшний день на </w:t>
      </w:r>
      <w:r w:rsidRPr="00AA4CB1">
        <w:rPr>
          <w:rFonts w:ascii="Times New Roman" w:hAnsi="Times New Roman" w:cs="Times New Roman"/>
          <w:color w:val="000000"/>
          <w:spacing w:val="-6"/>
          <w:sz w:val="24"/>
          <w:szCs w:val="24"/>
        </w:rPr>
        <w:t xml:space="preserve">данном </w:t>
      </w:r>
      <w:r w:rsidR="008819EF" w:rsidRPr="00AA4CB1">
        <w:rPr>
          <w:rFonts w:ascii="Times New Roman" w:hAnsi="Times New Roman" w:cs="Times New Roman"/>
          <w:color w:val="000000"/>
          <w:spacing w:val="-6"/>
          <w:sz w:val="24"/>
          <w:szCs w:val="24"/>
        </w:rPr>
        <w:t>АМС</w:t>
      </w:r>
      <w:r w:rsidRPr="00AA4CB1">
        <w:rPr>
          <w:rFonts w:ascii="Times New Roman" w:hAnsi="Times New Roman" w:cs="Times New Roman"/>
          <w:color w:val="000000"/>
          <w:spacing w:val="-6"/>
          <w:sz w:val="24"/>
          <w:szCs w:val="24"/>
        </w:rPr>
        <w:t xml:space="preserve"> размещено оборудование связи двух операторов сотовой связи</w:t>
      </w:r>
      <w:r w:rsidRPr="00AA4CB1">
        <w:rPr>
          <w:rFonts w:ascii="Times New Roman" w:hAnsi="Times New Roman" w:cs="Times New Roman"/>
          <w:color w:val="000000"/>
          <w:sz w:val="24"/>
          <w:szCs w:val="24"/>
        </w:rPr>
        <w:t xml:space="preserve"> </w:t>
      </w:r>
      <w:r w:rsidR="000743D0" w:rsidRPr="00AA4CB1">
        <w:rPr>
          <w:rFonts w:ascii="Times New Roman" w:hAnsi="Times New Roman" w:cs="Times New Roman"/>
          <w:color w:val="000000"/>
          <w:sz w:val="24"/>
          <w:szCs w:val="24"/>
        </w:rPr>
        <w:t xml:space="preserve">– </w:t>
      </w:r>
      <w:r w:rsidR="008819EF" w:rsidRPr="00AA4CB1">
        <w:rPr>
          <w:rFonts w:ascii="Times New Roman" w:hAnsi="Times New Roman" w:cs="Times New Roman"/>
          <w:color w:val="000000"/>
          <w:sz w:val="24"/>
          <w:szCs w:val="24"/>
        </w:rPr>
        <w:t>публичного акционерного общества</w:t>
      </w:r>
      <w:r w:rsidRPr="00AA4CB1">
        <w:rPr>
          <w:rFonts w:ascii="Times New Roman" w:hAnsi="Times New Roman" w:cs="Times New Roman"/>
          <w:color w:val="000000"/>
          <w:sz w:val="24"/>
          <w:szCs w:val="24"/>
        </w:rPr>
        <w:t xml:space="preserve"> «МТС»</w:t>
      </w:r>
      <w:r w:rsidR="000743D0"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 xml:space="preserve">и </w:t>
      </w:r>
      <w:r w:rsidR="008819EF" w:rsidRPr="00AA4CB1">
        <w:rPr>
          <w:rFonts w:ascii="Times New Roman" w:hAnsi="Times New Roman" w:cs="Times New Roman"/>
          <w:color w:val="000000"/>
          <w:sz w:val="24"/>
          <w:szCs w:val="24"/>
        </w:rPr>
        <w:t>публичного акционерного общества</w:t>
      </w:r>
      <w:r w:rsidRPr="00AA4CB1">
        <w:rPr>
          <w:rFonts w:ascii="Times New Roman" w:hAnsi="Times New Roman" w:cs="Times New Roman"/>
          <w:color w:val="000000"/>
          <w:sz w:val="24"/>
          <w:szCs w:val="24"/>
        </w:rPr>
        <w:t xml:space="preserve"> «Мега</w:t>
      </w:r>
      <w:r w:rsidR="000743D0" w:rsidRPr="00AA4CB1">
        <w:rPr>
          <w:rFonts w:ascii="Times New Roman" w:hAnsi="Times New Roman" w:cs="Times New Roman"/>
          <w:color w:val="000000"/>
          <w:sz w:val="24"/>
          <w:szCs w:val="24"/>
        </w:rPr>
        <w:t>Ф</w:t>
      </w:r>
      <w:r w:rsidRPr="00AA4CB1">
        <w:rPr>
          <w:rFonts w:ascii="Times New Roman" w:hAnsi="Times New Roman" w:cs="Times New Roman"/>
          <w:color w:val="000000"/>
          <w:sz w:val="24"/>
          <w:szCs w:val="24"/>
        </w:rPr>
        <w:t>он», что позволило обеспечить услугами сотовой связи и мобильного интернета до 4500 человек</w:t>
      </w:r>
      <w:r w:rsidR="000743D0" w:rsidRPr="00AA4CB1">
        <w:rPr>
          <w:rFonts w:ascii="Times New Roman" w:hAnsi="Times New Roman" w:cs="Times New Roman"/>
          <w:color w:val="000000"/>
          <w:sz w:val="24"/>
          <w:szCs w:val="24"/>
        </w:rPr>
        <w:t>,</w:t>
      </w:r>
      <w:r w:rsidRPr="00AA4CB1">
        <w:rPr>
          <w:rFonts w:ascii="Times New Roman" w:hAnsi="Times New Roman" w:cs="Times New Roman"/>
          <w:color w:val="000000"/>
          <w:sz w:val="24"/>
          <w:szCs w:val="24"/>
        </w:rPr>
        <w:t xml:space="preserve"> проживающих в указанном районе.</w:t>
      </w:r>
      <w:proofErr w:type="gramEnd"/>
    </w:p>
    <w:p w:rsidR="00392A8E" w:rsidRPr="00AA4CB1" w:rsidRDefault="00392A8E" w:rsidP="00392A8E">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Кроме того, для достижения стратегической цели </w:t>
      </w:r>
      <w:hyperlink w:anchor="приложение2" w:history="1">
        <w:r w:rsidRPr="00AA4CB1">
          <w:rPr>
            <w:rFonts w:ascii="Times New Roman" w:hAnsi="Times New Roman" w:cs="Times New Roman"/>
            <w:color w:val="000000"/>
            <w:sz w:val="24"/>
            <w:szCs w:val="24"/>
          </w:rPr>
          <w:t>подпрограммы № 1</w:t>
        </w:r>
      </w:hyperlink>
      <w:r w:rsidRPr="00AA4CB1">
        <w:rPr>
          <w:rFonts w:ascii="Times New Roman" w:hAnsi="Times New Roman" w:cs="Times New Roman"/>
          <w:color w:val="000000"/>
          <w:sz w:val="24"/>
          <w:szCs w:val="24"/>
        </w:rPr>
        <w:t xml:space="preserve"> необходимо решить задачу использования результатов космической </w:t>
      </w:r>
      <w:r w:rsidRPr="00AA4CB1">
        <w:rPr>
          <w:rFonts w:ascii="Times New Roman" w:hAnsi="Times New Roman" w:cs="Times New Roman"/>
          <w:color w:val="000000"/>
          <w:spacing w:val="-8"/>
          <w:sz w:val="24"/>
          <w:szCs w:val="24"/>
        </w:rPr>
        <w:t>деятельности в интересах социально экономического развития Архангельской</w:t>
      </w:r>
      <w:r w:rsidR="000743D0" w:rsidRPr="00AA4CB1">
        <w:rPr>
          <w:rFonts w:ascii="Times New Roman" w:hAnsi="Times New Roman" w:cs="Times New Roman"/>
          <w:color w:val="000000"/>
          <w:sz w:val="24"/>
          <w:szCs w:val="24"/>
        </w:rPr>
        <w:t xml:space="preserve"> области путе</w:t>
      </w:r>
      <w:r w:rsidRPr="00AA4CB1">
        <w:rPr>
          <w:rFonts w:ascii="Times New Roman" w:hAnsi="Times New Roman" w:cs="Times New Roman"/>
          <w:color w:val="000000"/>
          <w:sz w:val="24"/>
          <w:szCs w:val="24"/>
        </w:rPr>
        <w:t>м внедрения комплекса функциональных систем спутникового мониторинга объектов, процессов и явлений, в том числе:</w:t>
      </w:r>
    </w:p>
    <w:p w:rsidR="00EF213F" w:rsidRPr="00AA4CB1" w:rsidRDefault="00392A8E" w:rsidP="00EF213F">
      <w:pPr>
        <w:pStyle w:val="ConsPlusNormal"/>
        <w:ind w:firstLine="709"/>
        <w:jc w:val="both"/>
        <w:rPr>
          <w:rFonts w:ascii="Times New Roman" w:hAnsi="Times New Roman" w:cs="Times New Roman"/>
          <w:color w:val="000000"/>
          <w:sz w:val="24"/>
          <w:szCs w:val="24"/>
        </w:rPr>
      </w:pPr>
      <w:proofErr w:type="gramStart"/>
      <w:r w:rsidRPr="00AA4CB1">
        <w:rPr>
          <w:rFonts w:ascii="Times New Roman" w:hAnsi="Times New Roman" w:cs="Times New Roman"/>
          <w:color w:val="000000"/>
          <w:sz w:val="24"/>
          <w:szCs w:val="24"/>
        </w:rPr>
        <w:t xml:space="preserve">создание Центра компетенций «Арктика» (далее </w:t>
      </w:r>
      <w:r w:rsidR="008819EF" w:rsidRPr="00AA4CB1">
        <w:rPr>
          <w:rFonts w:ascii="Times New Roman" w:hAnsi="Times New Roman" w:cs="Times New Roman"/>
          <w:color w:val="000000"/>
          <w:sz w:val="24"/>
          <w:szCs w:val="24"/>
        </w:rPr>
        <w:t>–</w:t>
      </w:r>
      <w:r w:rsidRPr="00AA4CB1">
        <w:rPr>
          <w:rFonts w:ascii="Times New Roman" w:hAnsi="Times New Roman" w:cs="Times New Roman"/>
          <w:color w:val="000000"/>
          <w:sz w:val="24"/>
          <w:szCs w:val="24"/>
        </w:rPr>
        <w:t xml:space="preserve"> ЦК «Арктика») позволит интегрировать развернутые навигационные системы Арктической зоны Российской Федерации (далее – АЗРФ) и учитывать решения, планируемые в рамках соглашения</w:t>
      </w:r>
      <w:r w:rsidR="00755068"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с акционерным обществом «Российская корпорация ракетно-космического приборостроения и информационных систем» (далее – АО «РКС»)</w:t>
      </w:r>
      <w:r w:rsidR="000743D0" w:rsidRPr="00AA4CB1">
        <w:rPr>
          <w:rFonts w:ascii="Times New Roman" w:hAnsi="Times New Roman" w:cs="Times New Roman"/>
          <w:color w:val="000000"/>
          <w:sz w:val="24"/>
          <w:szCs w:val="24"/>
        </w:rPr>
        <w:t xml:space="preserve"> от 29 марта 2017 года,</w:t>
      </w:r>
      <w:r w:rsidRPr="00AA4CB1">
        <w:rPr>
          <w:rFonts w:ascii="Times New Roman" w:hAnsi="Times New Roman" w:cs="Times New Roman"/>
          <w:color w:val="000000"/>
          <w:sz w:val="24"/>
          <w:szCs w:val="24"/>
        </w:rPr>
        <w:t xml:space="preserve"> </w:t>
      </w:r>
      <w:r w:rsidR="000743D0" w:rsidRPr="00AA4CB1">
        <w:rPr>
          <w:rFonts w:ascii="Times New Roman" w:hAnsi="Times New Roman" w:cs="Times New Roman"/>
          <w:color w:val="000000"/>
          <w:sz w:val="24"/>
          <w:szCs w:val="24"/>
        </w:rPr>
        <w:t>з</w:t>
      </w:r>
      <w:r w:rsidRPr="00AA4CB1">
        <w:rPr>
          <w:rFonts w:ascii="Times New Roman" w:hAnsi="Times New Roman" w:cs="Times New Roman"/>
          <w:color w:val="000000"/>
          <w:sz w:val="24"/>
          <w:szCs w:val="24"/>
        </w:rPr>
        <w:t>аключенного</w:t>
      </w:r>
      <w:r w:rsidR="00755068"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 xml:space="preserve">на Международном арктическом форуме «Арктика – территория диалога» для повышения эффективности использовании результатов космической деятельности. </w:t>
      </w:r>
      <w:proofErr w:type="gramEnd"/>
    </w:p>
    <w:p w:rsidR="00392A8E" w:rsidRPr="00AA4CB1" w:rsidRDefault="00392A8E" w:rsidP="00392A8E">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Создание ЦК «Арктика» позволит целостно решать вопросы единства хранения навигационных данных и телекоммуникационного обеспечения опытной пилотной зоны единой защищенной информационно-телекоммуникационной системы транспортного комплекса </w:t>
      </w:r>
      <w:r w:rsidR="008819EF" w:rsidRPr="00AA4CB1">
        <w:rPr>
          <w:rFonts w:ascii="Times New Roman" w:hAnsi="Times New Roman" w:cs="Times New Roman"/>
          <w:color w:val="000000"/>
          <w:sz w:val="24"/>
          <w:szCs w:val="24"/>
        </w:rPr>
        <w:t>АЗРФ</w:t>
      </w:r>
      <w:r w:rsidRPr="00AA4CB1">
        <w:rPr>
          <w:rFonts w:ascii="Times New Roman" w:hAnsi="Times New Roman" w:cs="Times New Roman"/>
          <w:color w:val="000000"/>
          <w:sz w:val="24"/>
          <w:szCs w:val="24"/>
        </w:rPr>
        <w:t xml:space="preserve"> (далее </w:t>
      </w:r>
      <w:r w:rsidR="008819EF" w:rsidRPr="00AA4CB1">
        <w:rPr>
          <w:rFonts w:ascii="Times New Roman" w:hAnsi="Times New Roman" w:cs="Times New Roman"/>
          <w:color w:val="000000"/>
          <w:sz w:val="24"/>
          <w:szCs w:val="24"/>
        </w:rPr>
        <w:t>–</w:t>
      </w:r>
      <w:r w:rsidRPr="00AA4CB1">
        <w:rPr>
          <w:rFonts w:ascii="Times New Roman" w:hAnsi="Times New Roman" w:cs="Times New Roman"/>
          <w:color w:val="000000"/>
          <w:sz w:val="24"/>
          <w:szCs w:val="24"/>
        </w:rPr>
        <w:t xml:space="preserve"> ЕЗИС ТКА).</w:t>
      </w:r>
    </w:p>
    <w:p w:rsidR="00392A8E" w:rsidRPr="00AA4CB1" w:rsidRDefault="00392A8E" w:rsidP="00392A8E">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Целесообразно в рамках ЦК «Арктика» осуществить следующие проекты:</w:t>
      </w:r>
    </w:p>
    <w:p w:rsidR="001D74C1" w:rsidRPr="00AA4CB1" w:rsidRDefault="001D74C1" w:rsidP="001D74C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1. Создание сегмента сети высокоточного позиционирования АЗРФ (далее – РСВП) с интеграцией базовых станций пилотной зоны ЕЗИС ТКА. </w:t>
      </w:r>
      <w:proofErr w:type="gramStart"/>
      <w:r w:rsidRPr="00AA4CB1">
        <w:rPr>
          <w:rFonts w:ascii="Times New Roman" w:hAnsi="Times New Roman" w:cs="Times New Roman"/>
          <w:color w:val="000000"/>
          <w:sz w:val="24"/>
          <w:szCs w:val="24"/>
        </w:rPr>
        <w:t xml:space="preserve">В связи с отсутствием в Архангельской области базовых станций высокоточного позиционирования, принадлежащих иным ведомствам, необходимо поэтапное развертывание и поддержание в Архангельской области аппаратно-программного комплекса системы высокоточного позиционирования на основе космических систем ГЛОНАСС/GPS </w:t>
      </w:r>
      <w:r w:rsidR="000743D0" w:rsidRPr="00AA4CB1">
        <w:rPr>
          <w:rFonts w:ascii="Times New Roman" w:hAnsi="Times New Roman" w:cs="Times New Roman"/>
          <w:color w:val="000000"/>
          <w:sz w:val="24"/>
          <w:szCs w:val="24"/>
        </w:rPr>
        <w:t>(</w:t>
      </w:r>
      <w:r w:rsidRPr="00AA4CB1">
        <w:rPr>
          <w:rFonts w:ascii="Times New Roman" w:hAnsi="Times New Roman" w:cs="Times New Roman"/>
          <w:color w:val="000000"/>
          <w:sz w:val="24"/>
          <w:szCs w:val="24"/>
        </w:rPr>
        <w:t>строительство 26 базовых станций РСВП в</w:t>
      </w:r>
      <w:r w:rsidR="000743D0" w:rsidRPr="00AA4CB1">
        <w:rPr>
          <w:rFonts w:ascii="Times New Roman" w:hAnsi="Times New Roman" w:cs="Times New Roman"/>
          <w:color w:val="000000"/>
          <w:sz w:val="24"/>
          <w:szCs w:val="24"/>
        </w:rPr>
        <w:t xml:space="preserve"> следующих</w:t>
      </w:r>
      <w:r w:rsidRPr="00AA4CB1">
        <w:rPr>
          <w:rFonts w:ascii="Times New Roman" w:hAnsi="Times New Roman" w:cs="Times New Roman"/>
          <w:color w:val="000000"/>
          <w:sz w:val="24"/>
          <w:szCs w:val="24"/>
        </w:rPr>
        <w:t xml:space="preserve"> населенных пунктах: г. Архангельск, г. Северодвинск, с. Холмогоры, г. Онега, пос. Обозерский, </w:t>
      </w:r>
      <w:r w:rsidR="00E81269" w:rsidRPr="00AA4CB1">
        <w:rPr>
          <w:rFonts w:ascii="Times New Roman" w:hAnsi="Times New Roman" w:cs="Times New Roman"/>
          <w:color w:val="000000"/>
          <w:spacing w:val="-6"/>
          <w:sz w:val="24"/>
          <w:szCs w:val="24"/>
        </w:rPr>
        <w:t>с.</w:t>
      </w:r>
      <w:r w:rsidR="000743D0" w:rsidRPr="00AA4CB1">
        <w:rPr>
          <w:rFonts w:ascii="Times New Roman" w:hAnsi="Times New Roman" w:cs="Times New Roman"/>
          <w:color w:val="000000"/>
          <w:spacing w:val="-6"/>
          <w:sz w:val="24"/>
          <w:szCs w:val="24"/>
        </w:rPr>
        <w:t> </w:t>
      </w:r>
      <w:r w:rsidRPr="00AA4CB1">
        <w:rPr>
          <w:rFonts w:ascii="Times New Roman" w:hAnsi="Times New Roman" w:cs="Times New Roman"/>
          <w:color w:val="000000"/>
          <w:spacing w:val="-6"/>
          <w:sz w:val="24"/>
          <w:szCs w:val="24"/>
        </w:rPr>
        <w:t>Емецк, пос.</w:t>
      </w:r>
      <w:r w:rsidR="000743D0" w:rsidRPr="00AA4CB1">
        <w:rPr>
          <w:rFonts w:ascii="Times New Roman" w:hAnsi="Times New Roman" w:cs="Times New Roman"/>
          <w:color w:val="000000"/>
          <w:spacing w:val="-6"/>
          <w:sz w:val="24"/>
          <w:szCs w:val="24"/>
        </w:rPr>
        <w:t> </w:t>
      </w:r>
      <w:r w:rsidRPr="00AA4CB1">
        <w:rPr>
          <w:rFonts w:ascii="Times New Roman" w:hAnsi="Times New Roman" w:cs="Times New Roman"/>
          <w:color w:val="000000"/>
          <w:spacing w:val="-6"/>
          <w:sz w:val="24"/>
          <w:szCs w:val="24"/>
        </w:rPr>
        <w:t>Березник, пос.</w:t>
      </w:r>
      <w:r w:rsidR="000743D0" w:rsidRPr="00AA4CB1">
        <w:rPr>
          <w:rFonts w:ascii="Times New Roman" w:hAnsi="Times New Roman" w:cs="Times New Roman"/>
          <w:color w:val="000000"/>
          <w:spacing w:val="-6"/>
          <w:sz w:val="24"/>
          <w:szCs w:val="24"/>
        </w:rPr>
        <w:t> </w:t>
      </w:r>
      <w:r w:rsidRPr="00AA4CB1">
        <w:rPr>
          <w:rFonts w:ascii="Times New Roman" w:hAnsi="Times New Roman" w:cs="Times New Roman"/>
          <w:color w:val="000000"/>
          <w:spacing w:val="-6"/>
          <w:sz w:val="24"/>
          <w:szCs w:val="24"/>
        </w:rPr>
        <w:t>Плесецк, г.</w:t>
      </w:r>
      <w:r w:rsidR="000743D0" w:rsidRPr="00AA4CB1">
        <w:rPr>
          <w:rFonts w:ascii="Times New Roman" w:hAnsi="Times New Roman" w:cs="Times New Roman"/>
          <w:color w:val="000000"/>
          <w:spacing w:val="-6"/>
          <w:sz w:val="24"/>
          <w:szCs w:val="24"/>
        </w:rPr>
        <w:t> </w:t>
      </w:r>
      <w:r w:rsidRPr="00AA4CB1">
        <w:rPr>
          <w:rFonts w:ascii="Times New Roman" w:hAnsi="Times New Roman" w:cs="Times New Roman"/>
          <w:color w:val="000000"/>
          <w:spacing w:val="-6"/>
          <w:sz w:val="24"/>
          <w:szCs w:val="24"/>
        </w:rPr>
        <w:t>Шенкурск</w:t>
      </w:r>
      <w:proofErr w:type="gramEnd"/>
      <w:r w:rsidRPr="00AA4CB1">
        <w:rPr>
          <w:rFonts w:ascii="Times New Roman" w:hAnsi="Times New Roman" w:cs="Times New Roman"/>
          <w:color w:val="000000"/>
          <w:spacing w:val="-6"/>
          <w:sz w:val="24"/>
          <w:szCs w:val="24"/>
        </w:rPr>
        <w:t xml:space="preserve">, </w:t>
      </w:r>
      <w:proofErr w:type="gramStart"/>
      <w:r w:rsidRPr="00AA4CB1">
        <w:rPr>
          <w:rFonts w:ascii="Times New Roman" w:hAnsi="Times New Roman" w:cs="Times New Roman"/>
          <w:color w:val="000000"/>
          <w:spacing w:val="-6"/>
          <w:sz w:val="24"/>
          <w:szCs w:val="24"/>
        </w:rPr>
        <w:t>г.</w:t>
      </w:r>
      <w:r w:rsidR="000743D0" w:rsidRPr="00AA4CB1">
        <w:rPr>
          <w:rFonts w:ascii="Times New Roman" w:hAnsi="Times New Roman" w:cs="Times New Roman"/>
          <w:color w:val="000000"/>
          <w:spacing w:val="-6"/>
          <w:sz w:val="24"/>
          <w:szCs w:val="24"/>
        </w:rPr>
        <w:t> </w:t>
      </w:r>
      <w:r w:rsidRPr="00AA4CB1">
        <w:rPr>
          <w:rFonts w:ascii="Times New Roman" w:hAnsi="Times New Roman" w:cs="Times New Roman"/>
          <w:color w:val="000000"/>
          <w:spacing w:val="-6"/>
          <w:sz w:val="24"/>
          <w:szCs w:val="24"/>
        </w:rPr>
        <w:t>Вельск, пос. Октябрьский</w:t>
      </w:r>
      <w:r w:rsidRPr="00AA4CB1">
        <w:rPr>
          <w:rFonts w:ascii="Times New Roman" w:hAnsi="Times New Roman" w:cs="Times New Roman"/>
          <w:color w:val="000000"/>
          <w:sz w:val="24"/>
          <w:szCs w:val="24"/>
        </w:rPr>
        <w:t xml:space="preserve">, г. Котлас, пос. Урдома, с. Яренск, с. </w:t>
      </w:r>
      <w:proofErr w:type="spellStart"/>
      <w:r w:rsidRPr="00AA4CB1">
        <w:rPr>
          <w:rFonts w:ascii="Times New Roman" w:hAnsi="Times New Roman" w:cs="Times New Roman"/>
          <w:color w:val="000000"/>
          <w:sz w:val="24"/>
          <w:szCs w:val="24"/>
        </w:rPr>
        <w:t>Ильинско-Подомское</w:t>
      </w:r>
      <w:proofErr w:type="spellEnd"/>
      <w:r w:rsidRPr="00AA4CB1">
        <w:rPr>
          <w:rFonts w:ascii="Times New Roman" w:hAnsi="Times New Roman" w:cs="Times New Roman"/>
          <w:color w:val="000000"/>
          <w:sz w:val="24"/>
          <w:szCs w:val="24"/>
        </w:rPr>
        <w:t xml:space="preserve">, с. Красноборск, с. Верхняя Тойма, пос. Кизема, пос. Коноша, г. </w:t>
      </w:r>
      <w:r w:rsidRPr="00AA4CB1">
        <w:rPr>
          <w:rFonts w:ascii="Times New Roman" w:hAnsi="Times New Roman" w:cs="Times New Roman"/>
          <w:color w:val="000000"/>
          <w:sz w:val="24"/>
          <w:szCs w:val="24"/>
        </w:rPr>
        <w:lastRenderedPageBreak/>
        <w:t xml:space="preserve">Каргополь, </w:t>
      </w:r>
      <w:r w:rsidR="00C70689" w:rsidRPr="00AA4CB1">
        <w:rPr>
          <w:rFonts w:ascii="Times New Roman" w:hAnsi="Times New Roman" w:cs="Times New Roman"/>
          <w:color w:val="000000"/>
          <w:sz w:val="24"/>
          <w:szCs w:val="24"/>
        </w:rPr>
        <w:t xml:space="preserve">г. </w:t>
      </w:r>
      <w:proofErr w:type="spellStart"/>
      <w:r w:rsidRPr="00AA4CB1">
        <w:rPr>
          <w:rFonts w:ascii="Times New Roman" w:hAnsi="Times New Roman" w:cs="Times New Roman"/>
          <w:color w:val="000000"/>
          <w:sz w:val="24"/>
          <w:szCs w:val="24"/>
        </w:rPr>
        <w:t>Няндома</w:t>
      </w:r>
      <w:proofErr w:type="spellEnd"/>
      <w:r w:rsidRPr="00AA4CB1">
        <w:rPr>
          <w:rFonts w:ascii="Times New Roman" w:hAnsi="Times New Roman" w:cs="Times New Roman"/>
          <w:color w:val="000000"/>
          <w:sz w:val="24"/>
          <w:szCs w:val="24"/>
        </w:rPr>
        <w:t>, пос. Шалакуша, с. Карпогоры,</w:t>
      </w:r>
      <w:r w:rsidR="000743D0"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с. Лешуконское, г. Мезень, пос. Соловецкий</w:t>
      </w:r>
      <w:r w:rsidR="007F69FA" w:rsidRPr="00AA4CB1">
        <w:rPr>
          <w:rFonts w:ascii="Times New Roman" w:hAnsi="Times New Roman" w:cs="Times New Roman"/>
          <w:color w:val="000000"/>
          <w:sz w:val="24"/>
          <w:szCs w:val="24"/>
        </w:rPr>
        <w:t>)</w:t>
      </w:r>
      <w:r w:rsidRPr="00AA4CB1">
        <w:rPr>
          <w:rFonts w:ascii="Times New Roman" w:hAnsi="Times New Roman" w:cs="Times New Roman"/>
          <w:color w:val="000000"/>
          <w:sz w:val="24"/>
          <w:szCs w:val="24"/>
        </w:rPr>
        <w:t>.</w:t>
      </w:r>
      <w:proofErr w:type="gramEnd"/>
    </w:p>
    <w:p w:rsidR="00A40891" w:rsidRPr="00AA4CB1" w:rsidRDefault="00A40891" w:rsidP="00A4089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РСВП </w:t>
      </w:r>
      <w:proofErr w:type="gramStart"/>
      <w:r w:rsidRPr="00AA4CB1">
        <w:rPr>
          <w:rFonts w:ascii="Times New Roman" w:hAnsi="Times New Roman" w:cs="Times New Roman"/>
          <w:color w:val="000000"/>
          <w:sz w:val="24"/>
          <w:szCs w:val="24"/>
        </w:rPr>
        <w:t>предназначена</w:t>
      </w:r>
      <w:proofErr w:type="gramEnd"/>
      <w:r w:rsidRPr="00AA4CB1">
        <w:rPr>
          <w:rFonts w:ascii="Times New Roman" w:hAnsi="Times New Roman" w:cs="Times New Roman"/>
          <w:color w:val="000000"/>
          <w:sz w:val="24"/>
          <w:szCs w:val="24"/>
        </w:rPr>
        <w:t xml:space="preserve"> для оказания услуг высокоточного спутникового позиционирования в</w:t>
      </w:r>
      <w:r w:rsidR="00A260AA"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режиме реального времени (RTK) и</w:t>
      </w:r>
      <w:r w:rsidR="00A260AA"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в</w:t>
      </w:r>
      <w:r w:rsidR="00A260AA"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режиме постобработки. С</w:t>
      </w:r>
      <w:r w:rsidR="00A260AA"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использованием системы значительно повышается точность, эффективность и</w:t>
      </w:r>
      <w:r w:rsidR="00A260AA"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производительность выполняемых работ:</w:t>
      </w:r>
    </w:p>
    <w:p w:rsidR="00A40891" w:rsidRPr="00AA4CB1" w:rsidRDefault="007F69FA" w:rsidP="007F69FA">
      <w:pPr>
        <w:pStyle w:val="ConsPlusNormal"/>
        <w:numPr>
          <w:ilvl w:val="0"/>
          <w:numId w:val="35"/>
        </w:numPr>
        <w:tabs>
          <w:tab w:val="left" w:pos="1134"/>
        </w:tabs>
        <w:ind w:left="0" w:firstLine="709"/>
        <w:jc w:val="both"/>
        <w:rPr>
          <w:rFonts w:ascii="Times New Roman" w:hAnsi="Times New Roman" w:cs="Times New Roman"/>
          <w:color w:val="000000"/>
          <w:sz w:val="24"/>
          <w:szCs w:val="24"/>
        </w:rPr>
      </w:pPr>
      <w:r w:rsidRPr="00AA4CB1">
        <w:rPr>
          <w:rFonts w:ascii="Times New Roman" w:hAnsi="Times New Roman" w:cs="Times New Roman"/>
          <w:color w:val="000000"/>
          <w:spacing w:val="-6"/>
          <w:sz w:val="24"/>
          <w:szCs w:val="24"/>
        </w:rPr>
        <w:t xml:space="preserve">по </w:t>
      </w:r>
      <w:r w:rsidR="00A40891" w:rsidRPr="00AA4CB1">
        <w:rPr>
          <w:rFonts w:ascii="Times New Roman" w:hAnsi="Times New Roman" w:cs="Times New Roman"/>
          <w:color w:val="000000"/>
          <w:spacing w:val="-6"/>
          <w:sz w:val="24"/>
          <w:szCs w:val="24"/>
        </w:rPr>
        <w:t>установлению границ административно-территориальных единиц</w:t>
      </w:r>
      <w:r w:rsidR="00A40891" w:rsidRPr="00AA4CB1">
        <w:rPr>
          <w:rFonts w:ascii="Times New Roman" w:hAnsi="Times New Roman" w:cs="Times New Roman"/>
          <w:color w:val="000000"/>
          <w:sz w:val="24"/>
          <w:szCs w:val="24"/>
        </w:rPr>
        <w:t xml:space="preserve"> и</w:t>
      </w:r>
      <w:r w:rsidR="00A260AA" w:rsidRPr="00AA4CB1">
        <w:rPr>
          <w:rFonts w:ascii="Times New Roman" w:hAnsi="Times New Roman" w:cs="Times New Roman"/>
          <w:color w:val="000000"/>
          <w:sz w:val="24"/>
          <w:szCs w:val="24"/>
        </w:rPr>
        <w:t xml:space="preserve"> </w:t>
      </w:r>
      <w:r w:rsidR="00A40891" w:rsidRPr="00AA4CB1">
        <w:rPr>
          <w:rFonts w:ascii="Times New Roman" w:hAnsi="Times New Roman" w:cs="Times New Roman"/>
          <w:color w:val="000000"/>
          <w:sz w:val="24"/>
          <w:szCs w:val="24"/>
        </w:rPr>
        <w:t>муниципальных образований, территориальных зон и</w:t>
      </w:r>
      <w:r w:rsidR="00A260AA" w:rsidRPr="00AA4CB1">
        <w:rPr>
          <w:rFonts w:ascii="Times New Roman" w:hAnsi="Times New Roman" w:cs="Times New Roman"/>
          <w:color w:val="000000"/>
          <w:sz w:val="24"/>
          <w:szCs w:val="24"/>
        </w:rPr>
        <w:t xml:space="preserve"> </w:t>
      </w:r>
      <w:r w:rsidR="00A40891" w:rsidRPr="00AA4CB1">
        <w:rPr>
          <w:rFonts w:ascii="Times New Roman" w:hAnsi="Times New Roman" w:cs="Times New Roman"/>
          <w:color w:val="000000"/>
          <w:sz w:val="24"/>
          <w:szCs w:val="24"/>
        </w:rPr>
        <w:t>зон с</w:t>
      </w:r>
      <w:r w:rsidR="00A260AA" w:rsidRPr="00AA4CB1">
        <w:rPr>
          <w:rFonts w:ascii="Times New Roman" w:hAnsi="Times New Roman" w:cs="Times New Roman"/>
          <w:color w:val="000000"/>
          <w:sz w:val="24"/>
          <w:szCs w:val="24"/>
        </w:rPr>
        <w:t xml:space="preserve"> </w:t>
      </w:r>
      <w:r w:rsidR="00A40891" w:rsidRPr="00AA4CB1">
        <w:rPr>
          <w:rFonts w:ascii="Times New Roman" w:hAnsi="Times New Roman" w:cs="Times New Roman"/>
          <w:color w:val="000000"/>
          <w:sz w:val="24"/>
          <w:szCs w:val="24"/>
        </w:rPr>
        <w:t>особыми условиями использования;</w:t>
      </w:r>
    </w:p>
    <w:p w:rsidR="00A40891" w:rsidRPr="00AA4CB1" w:rsidRDefault="007F69FA" w:rsidP="007F69FA">
      <w:pPr>
        <w:pStyle w:val="ConsPlusNormal"/>
        <w:numPr>
          <w:ilvl w:val="0"/>
          <w:numId w:val="35"/>
        </w:numPr>
        <w:tabs>
          <w:tab w:val="left" w:pos="1134"/>
        </w:tabs>
        <w:ind w:left="0"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по </w:t>
      </w:r>
      <w:r w:rsidR="00A40891" w:rsidRPr="00AA4CB1">
        <w:rPr>
          <w:rFonts w:ascii="Times New Roman" w:hAnsi="Times New Roman" w:cs="Times New Roman"/>
          <w:color w:val="000000"/>
          <w:sz w:val="24"/>
          <w:szCs w:val="24"/>
        </w:rPr>
        <w:t>геодезическому обеспечению картографической деятельности, инженерно-геодезическим, топографическим, проектно-изыскательским работам;</w:t>
      </w:r>
    </w:p>
    <w:p w:rsidR="00A40891" w:rsidRPr="00AA4CB1" w:rsidRDefault="007F69FA" w:rsidP="007F69FA">
      <w:pPr>
        <w:pStyle w:val="ConsPlusNormal"/>
        <w:numPr>
          <w:ilvl w:val="0"/>
          <w:numId w:val="35"/>
        </w:numPr>
        <w:tabs>
          <w:tab w:val="left" w:pos="1134"/>
        </w:tabs>
        <w:ind w:left="0"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по </w:t>
      </w:r>
      <w:r w:rsidR="00A40891" w:rsidRPr="00AA4CB1">
        <w:rPr>
          <w:rFonts w:ascii="Times New Roman" w:hAnsi="Times New Roman" w:cs="Times New Roman"/>
          <w:color w:val="000000"/>
          <w:sz w:val="24"/>
          <w:szCs w:val="24"/>
        </w:rPr>
        <w:t>геодезическому обеспечению геолого-геофизических и</w:t>
      </w:r>
      <w:r w:rsidR="00A260AA" w:rsidRPr="00AA4CB1">
        <w:rPr>
          <w:rFonts w:ascii="Times New Roman" w:hAnsi="Times New Roman" w:cs="Times New Roman"/>
          <w:color w:val="000000"/>
          <w:sz w:val="24"/>
          <w:szCs w:val="24"/>
        </w:rPr>
        <w:t xml:space="preserve"> </w:t>
      </w:r>
      <w:r w:rsidR="00A40891" w:rsidRPr="00AA4CB1">
        <w:rPr>
          <w:rFonts w:ascii="Times New Roman" w:hAnsi="Times New Roman" w:cs="Times New Roman"/>
          <w:color w:val="000000"/>
          <w:sz w:val="24"/>
          <w:szCs w:val="24"/>
        </w:rPr>
        <w:t>иных работ, связанных с</w:t>
      </w:r>
      <w:r w:rsidR="00A260AA" w:rsidRPr="00AA4CB1">
        <w:rPr>
          <w:rFonts w:ascii="Times New Roman" w:hAnsi="Times New Roman" w:cs="Times New Roman"/>
          <w:color w:val="000000"/>
          <w:sz w:val="24"/>
          <w:szCs w:val="24"/>
        </w:rPr>
        <w:t xml:space="preserve"> </w:t>
      </w:r>
      <w:r w:rsidR="00A40891" w:rsidRPr="00AA4CB1">
        <w:rPr>
          <w:rFonts w:ascii="Times New Roman" w:hAnsi="Times New Roman" w:cs="Times New Roman"/>
          <w:color w:val="000000"/>
          <w:sz w:val="24"/>
          <w:szCs w:val="24"/>
        </w:rPr>
        <w:t>освоением и</w:t>
      </w:r>
      <w:r w:rsidR="00A260AA" w:rsidRPr="00AA4CB1">
        <w:rPr>
          <w:rFonts w:ascii="Times New Roman" w:hAnsi="Times New Roman" w:cs="Times New Roman"/>
          <w:color w:val="000000"/>
          <w:sz w:val="24"/>
          <w:szCs w:val="24"/>
        </w:rPr>
        <w:t xml:space="preserve"> </w:t>
      </w:r>
      <w:r w:rsidR="00A40891" w:rsidRPr="00AA4CB1">
        <w:rPr>
          <w:rFonts w:ascii="Times New Roman" w:hAnsi="Times New Roman" w:cs="Times New Roman"/>
          <w:color w:val="000000"/>
          <w:sz w:val="24"/>
          <w:szCs w:val="24"/>
        </w:rPr>
        <w:t>оценкой потенциала природных и</w:t>
      </w:r>
      <w:r w:rsidR="00A260AA" w:rsidRPr="00AA4CB1">
        <w:rPr>
          <w:rFonts w:ascii="Times New Roman" w:hAnsi="Times New Roman" w:cs="Times New Roman"/>
          <w:color w:val="000000"/>
          <w:sz w:val="24"/>
          <w:szCs w:val="24"/>
        </w:rPr>
        <w:t xml:space="preserve"> </w:t>
      </w:r>
      <w:r w:rsidR="00A40891" w:rsidRPr="00AA4CB1">
        <w:rPr>
          <w:rFonts w:ascii="Times New Roman" w:hAnsi="Times New Roman" w:cs="Times New Roman"/>
          <w:color w:val="000000"/>
          <w:sz w:val="24"/>
          <w:szCs w:val="24"/>
        </w:rPr>
        <w:t>биологических ресурсов;</w:t>
      </w:r>
    </w:p>
    <w:p w:rsidR="00A40891" w:rsidRPr="00AA4CB1" w:rsidRDefault="007146B0" w:rsidP="007F69FA">
      <w:pPr>
        <w:pStyle w:val="ConsPlusNormal"/>
        <w:numPr>
          <w:ilvl w:val="0"/>
          <w:numId w:val="35"/>
        </w:numPr>
        <w:tabs>
          <w:tab w:val="left" w:pos="1134"/>
        </w:tabs>
        <w:ind w:left="0"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по </w:t>
      </w:r>
      <w:r w:rsidR="00A40891" w:rsidRPr="00AA4CB1">
        <w:rPr>
          <w:rFonts w:ascii="Times New Roman" w:hAnsi="Times New Roman" w:cs="Times New Roman"/>
          <w:color w:val="000000"/>
          <w:sz w:val="24"/>
          <w:szCs w:val="24"/>
        </w:rPr>
        <w:t>геодезическому обеспечению строительства дорожных, энергетических и</w:t>
      </w:r>
      <w:r w:rsidR="00A260AA" w:rsidRPr="00AA4CB1">
        <w:rPr>
          <w:rFonts w:ascii="Times New Roman" w:hAnsi="Times New Roman" w:cs="Times New Roman"/>
          <w:color w:val="000000"/>
          <w:sz w:val="24"/>
          <w:szCs w:val="24"/>
        </w:rPr>
        <w:t xml:space="preserve"> </w:t>
      </w:r>
      <w:r w:rsidR="00A40891" w:rsidRPr="00AA4CB1">
        <w:rPr>
          <w:rFonts w:ascii="Times New Roman" w:hAnsi="Times New Roman" w:cs="Times New Roman"/>
          <w:color w:val="000000"/>
          <w:sz w:val="24"/>
          <w:szCs w:val="24"/>
        </w:rPr>
        <w:t>иных коммуникационных систем и</w:t>
      </w:r>
      <w:r w:rsidR="00A260AA" w:rsidRPr="00AA4CB1">
        <w:rPr>
          <w:rFonts w:ascii="Times New Roman" w:hAnsi="Times New Roman" w:cs="Times New Roman"/>
          <w:color w:val="000000"/>
          <w:sz w:val="24"/>
          <w:szCs w:val="24"/>
        </w:rPr>
        <w:t xml:space="preserve"> </w:t>
      </w:r>
      <w:r w:rsidR="00A40891" w:rsidRPr="00AA4CB1">
        <w:rPr>
          <w:rFonts w:ascii="Times New Roman" w:hAnsi="Times New Roman" w:cs="Times New Roman"/>
          <w:color w:val="000000"/>
          <w:sz w:val="24"/>
          <w:szCs w:val="24"/>
        </w:rPr>
        <w:t>линейных объектов;</w:t>
      </w:r>
    </w:p>
    <w:p w:rsidR="00A40891" w:rsidRPr="00AA4CB1" w:rsidRDefault="007146B0" w:rsidP="007F69FA">
      <w:pPr>
        <w:pStyle w:val="ConsPlusNormal"/>
        <w:numPr>
          <w:ilvl w:val="0"/>
          <w:numId w:val="35"/>
        </w:numPr>
        <w:tabs>
          <w:tab w:val="left" w:pos="1134"/>
        </w:tabs>
        <w:ind w:left="0" w:firstLine="709"/>
        <w:jc w:val="both"/>
        <w:rPr>
          <w:rFonts w:ascii="Times New Roman" w:hAnsi="Times New Roman" w:cs="Times New Roman"/>
          <w:color w:val="000000"/>
          <w:sz w:val="24"/>
          <w:szCs w:val="24"/>
        </w:rPr>
      </w:pPr>
      <w:r w:rsidRPr="00AA4CB1">
        <w:rPr>
          <w:rFonts w:ascii="Times New Roman" w:hAnsi="Times New Roman" w:cs="Times New Roman"/>
          <w:color w:val="000000"/>
          <w:spacing w:val="10"/>
          <w:sz w:val="24"/>
          <w:szCs w:val="24"/>
        </w:rPr>
        <w:t xml:space="preserve">по </w:t>
      </w:r>
      <w:r w:rsidR="00A40891" w:rsidRPr="00AA4CB1">
        <w:rPr>
          <w:rFonts w:ascii="Times New Roman" w:hAnsi="Times New Roman" w:cs="Times New Roman"/>
          <w:color w:val="000000"/>
          <w:spacing w:val="10"/>
          <w:sz w:val="24"/>
          <w:szCs w:val="24"/>
        </w:rPr>
        <w:t xml:space="preserve">решению задач землеустройства, лесоустройства </w:t>
      </w:r>
      <w:r w:rsidR="00A40891" w:rsidRPr="00AA4CB1">
        <w:rPr>
          <w:rFonts w:ascii="Times New Roman" w:hAnsi="Times New Roman" w:cs="Times New Roman"/>
          <w:color w:val="000000"/>
          <w:sz w:val="24"/>
          <w:szCs w:val="24"/>
        </w:rPr>
        <w:t>и</w:t>
      </w:r>
      <w:r w:rsidR="00A260AA" w:rsidRPr="00AA4CB1">
        <w:rPr>
          <w:rFonts w:ascii="Times New Roman" w:hAnsi="Times New Roman" w:cs="Times New Roman"/>
          <w:color w:val="000000"/>
          <w:sz w:val="24"/>
          <w:szCs w:val="24"/>
        </w:rPr>
        <w:t xml:space="preserve"> </w:t>
      </w:r>
      <w:r w:rsidR="00A40891" w:rsidRPr="00AA4CB1">
        <w:rPr>
          <w:rFonts w:ascii="Times New Roman" w:hAnsi="Times New Roman" w:cs="Times New Roman"/>
          <w:color w:val="000000"/>
          <w:sz w:val="24"/>
          <w:szCs w:val="24"/>
        </w:rPr>
        <w:t>сельскохозяйственного землепользования, а</w:t>
      </w:r>
      <w:r w:rsidR="00A260AA" w:rsidRPr="00AA4CB1">
        <w:rPr>
          <w:rFonts w:ascii="Times New Roman" w:hAnsi="Times New Roman" w:cs="Times New Roman"/>
          <w:color w:val="000000"/>
          <w:sz w:val="24"/>
          <w:szCs w:val="24"/>
        </w:rPr>
        <w:t xml:space="preserve"> </w:t>
      </w:r>
      <w:r w:rsidR="00A40891" w:rsidRPr="00AA4CB1">
        <w:rPr>
          <w:rFonts w:ascii="Times New Roman" w:hAnsi="Times New Roman" w:cs="Times New Roman"/>
          <w:color w:val="000000"/>
          <w:sz w:val="24"/>
          <w:szCs w:val="24"/>
        </w:rPr>
        <w:t xml:space="preserve">также </w:t>
      </w:r>
      <w:r w:rsidR="00263BC4" w:rsidRPr="00AA4CB1">
        <w:rPr>
          <w:rFonts w:ascii="Times New Roman" w:hAnsi="Times New Roman" w:cs="Times New Roman"/>
          <w:color w:val="000000"/>
          <w:sz w:val="24"/>
          <w:szCs w:val="24"/>
        </w:rPr>
        <w:t xml:space="preserve">по </w:t>
      </w:r>
      <w:r w:rsidR="00A40891" w:rsidRPr="00AA4CB1">
        <w:rPr>
          <w:rFonts w:ascii="Times New Roman" w:hAnsi="Times New Roman" w:cs="Times New Roman"/>
          <w:color w:val="000000"/>
          <w:sz w:val="24"/>
          <w:szCs w:val="24"/>
        </w:rPr>
        <w:t>планировани</w:t>
      </w:r>
      <w:r w:rsidR="00263BC4" w:rsidRPr="00AA4CB1">
        <w:rPr>
          <w:rFonts w:ascii="Times New Roman" w:hAnsi="Times New Roman" w:cs="Times New Roman"/>
          <w:color w:val="000000"/>
          <w:sz w:val="24"/>
          <w:szCs w:val="24"/>
        </w:rPr>
        <w:t>ю</w:t>
      </w:r>
      <w:r w:rsidR="00A40891" w:rsidRPr="00AA4CB1">
        <w:rPr>
          <w:rFonts w:ascii="Times New Roman" w:hAnsi="Times New Roman" w:cs="Times New Roman"/>
          <w:color w:val="000000"/>
          <w:sz w:val="24"/>
          <w:szCs w:val="24"/>
        </w:rPr>
        <w:t xml:space="preserve"> границ таких земель, границ территорий объектов культурного наследия, границ зон с</w:t>
      </w:r>
      <w:r w:rsidR="00A260AA" w:rsidRPr="00AA4CB1">
        <w:rPr>
          <w:rFonts w:ascii="Times New Roman" w:hAnsi="Times New Roman" w:cs="Times New Roman"/>
          <w:color w:val="000000"/>
          <w:sz w:val="24"/>
          <w:szCs w:val="24"/>
        </w:rPr>
        <w:t xml:space="preserve"> </w:t>
      </w:r>
      <w:r w:rsidR="00A40891" w:rsidRPr="00AA4CB1">
        <w:rPr>
          <w:rFonts w:ascii="Times New Roman" w:hAnsi="Times New Roman" w:cs="Times New Roman"/>
          <w:color w:val="000000"/>
          <w:sz w:val="24"/>
          <w:szCs w:val="24"/>
        </w:rPr>
        <w:t>особыми условиями использования территорий;</w:t>
      </w:r>
    </w:p>
    <w:p w:rsidR="00A40891" w:rsidRPr="00AA4CB1" w:rsidRDefault="007146B0" w:rsidP="007F69FA">
      <w:pPr>
        <w:pStyle w:val="ConsPlusNormal"/>
        <w:numPr>
          <w:ilvl w:val="0"/>
          <w:numId w:val="35"/>
        </w:numPr>
        <w:tabs>
          <w:tab w:val="left" w:pos="1134"/>
        </w:tabs>
        <w:ind w:left="0" w:firstLine="709"/>
        <w:jc w:val="both"/>
        <w:rPr>
          <w:rFonts w:ascii="Times New Roman" w:hAnsi="Times New Roman" w:cs="Times New Roman"/>
          <w:color w:val="000000"/>
          <w:sz w:val="24"/>
          <w:szCs w:val="24"/>
        </w:rPr>
      </w:pPr>
      <w:r w:rsidRPr="00AA4CB1">
        <w:rPr>
          <w:rFonts w:ascii="Times New Roman" w:hAnsi="Times New Roman" w:cs="Times New Roman"/>
          <w:color w:val="000000"/>
          <w:spacing w:val="-6"/>
          <w:sz w:val="24"/>
          <w:szCs w:val="24"/>
        </w:rPr>
        <w:t xml:space="preserve">по </w:t>
      </w:r>
      <w:r w:rsidR="00A40891" w:rsidRPr="00AA4CB1">
        <w:rPr>
          <w:rFonts w:ascii="Times New Roman" w:hAnsi="Times New Roman" w:cs="Times New Roman"/>
          <w:color w:val="000000"/>
          <w:spacing w:val="-6"/>
          <w:sz w:val="24"/>
          <w:szCs w:val="24"/>
        </w:rPr>
        <w:t>кадастру объектов недвижимости, землеустройству и</w:t>
      </w:r>
      <w:r w:rsidR="00A260AA" w:rsidRPr="00AA4CB1">
        <w:rPr>
          <w:rFonts w:ascii="Times New Roman" w:hAnsi="Times New Roman" w:cs="Times New Roman"/>
          <w:color w:val="000000"/>
          <w:spacing w:val="-6"/>
          <w:sz w:val="24"/>
          <w:szCs w:val="24"/>
        </w:rPr>
        <w:t xml:space="preserve"> </w:t>
      </w:r>
      <w:r w:rsidR="00A40891" w:rsidRPr="00AA4CB1">
        <w:rPr>
          <w:rFonts w:ascii="Times New Roman" w:hAnsi="Times New Roman" w:cs="Times New Roman"/>
          <w:color w:val="000000"/>
          <w:spacing w:val="-6"/>
          <w:sz w:val="24"/>
          <w:szCs w:val="24"/>
        </w:rPr>
        <w:t>мониторингу</w:t>
      </w:r>
      <w:r w:rsidR="00263BC4" w:rsidRPr="00AA4CB1">
        <w:rPr>
          <w:rFonts w:ascii="Times New Roman" w:hAnsi="Times New Roman" w:cs="Times New Roman"/>
          <w:color w:val="000000"/>
          <w:sz w:val="24"/>
          <w:szCs w:val="24"/>
        </w:rPr>
        <w:t xml:space="preserve"> земель.</w:t>
      </w:r>
    </w:p>
    <w:p w:rsidR="00A40891" w:rsidRPr="00AA4CB1" w:rsidRDefault="00A40891" w:rsidP="00A4089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Создание, развитие и использование в составе ЦК «Арктика» сегмента национальной сети высокоточного позиционирования включено в пункт 2.1.3 Соглашения между АО «РКС» и Правительством Архангельской области</w:t>
      </w:r>
      <w:r w:rsidRPr="00AA4CB1">
        <w:rPr>
          <w:rFonts w:ascii="Times New Roman" w:hAnsi="Times New Roman" w:cs="Times New Roman"/>
          <w:color w:val="000000"/>
          <w:sz w:val="24"/>
          <w:szCs w:val="24"/>
        </w:rPr>
        <w:br/>
      </w:r>
      <w:r w:rsidR="00263BC4" w:rsidRPr="00AA4CB1">
        <w:rPr>
          <w:rFonts w:ascii="Times New Roman" w:hAnsi="Times New Roman" w:cs="Times New Roman"/>
          <w:color w:val="000000"/>
          <w:sz w:val="24"/>
          <w:szCs w:val="24"/>
        </w:rPr>
        <w:t xml:space="preserve">от 29 марта 2017 года </w:t>
      </w:r>
      <w:r w:rsidRPr="00AA4CB1">
        <w:rPr>
          <w:rFonts w:ascii="Times New Roman" w:hAnsi="Times New Roman" w:cs="Times New Roman"/>
          <w:color w:val="000000"/>
          <w:sz w:val="24"/>
          <w:szCs w:val="24"/>
        </w:rPr>
        <w:t>о взаимодействии в области развития и использования результатов космической деятельности.</w:t>
      </w:r>
    </w:p>
    <w:p w:rsidR="00A40891" w:rsidRPr="00AA4CB1" w:rsidRDefault="00A40891" w:rsidP="00A4089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pacing w:val="-8"/>
          <w:sz w:val="24"/>
          <w:szCs w:val="24"/>
        </w:rPr>
        <w:t>2.</w:t>
      </w:r>
      <w:r w:rsidR="00263BC4" w:rsidRPr="00AA4CB1">
        <w:rPr>
          <w:rFonts w:ascii="Times New Roman" w:hAnsi="Times New Roman" w:cs="Times New Roman"/>
          <w:color w:val="000000"/>
          <w:spacing w:val="-8"/>
          <w:sz w:val="24"/>
          <w:szCs w:val="24"/>
        </w:rPr>
        <w:t>  </w:t>
      </w:r>
      <w:r w:rsidRPr="00AA4CB1">
        <w:rPr>
          <w:rFonts w:ascii="Times New Roman" w:hAnsi="Times New Roman" w:cs="Times New Roman"/>
          <w:color w:val="000000"/>
          <w:spacing w:val="-8"/>
          <w:sz w:val="24"/>
          <w:szCs w:val="24"/>
        </w:rPr>
        <w:t>Разв</w:t>
      </w:r>
      <w:r w:rsidR="00263BC4" w:rsidRPr="00AA4CB1">
        <w:rPr>
          <w:rFonts w:ascii="Times New Roman" w:hAnsi="Times New Roman" w:cs="Times New Roman"/>
          <w:color w:val="000000"/>
          <w:spacing w:val="-8"/>
          <w:sz w:val="24"/>
          <w:szCs w:val="24"/>
        </w:rPr>
        <w:t>е</w:t>
      </w:r>
      <w:r w:rsidRPr="00AA4CB1">
        <w:rPr>
          <w:rFonts w:ascii="Times New Roman" w:hAnsi="Times New Roman" w:cs="Times New Roman"/>
          <w:color w:val="000000"/>
          <w:spacing w:val="-8"/>
          <w:sz w:val="24"/>
          <w:szCs w:val="24"/>
        </w:rPr>
        <w:t>ртывание в навигационно-информационной системе</w:t>
      </w:r>
      <w:r w:rsidR="00263BC4" w:rsidRPr="00AA4CB1">
        <w:rPr>
          <w:rFonts w:ascii="Times New Roman" w:hAnsi="Times New Roman" w:cs="Times New Roman"/>
          <w:color w:val="000000"/>
          <w:spacing w:val="-8"/>
          <w:sz w:val="24"/>
          <w:szCs w:val="24"/>
        </w:rPr>
        <w:t xml:space="preserve"> </w:t>
      </w:r>
      <w:r w:rsidRPr="00AA4CB1">
        <w:rPr>
          <w:rFonts w:ascii="Times New Roman" w:hAnsi="Times New Roman" w:cs="Times New Roman"/>
          <w:color w:val="000000"/>
          <w:spacing w:val="-8"/>
          <w:sz w:val="24"/>
          <w:szCs w:val="24"/>
        </w:rPr>
        <w:t>ЦК «Арктика»</w:t>
      </w:r>
      <w:r w:rsidRPr="00AA4CB1">
        <w:rPr>
          <w:rFonts w:ascii="Times New Roman" w:hAnsi="Times New Roman" w:cs="Times New Roman"/>
          <w:color w:val="000000"/>
          <w:sz w:val="24"/>
          <w:szCs w:val="24"/>
        </w:rPr>
        <w:t xml:space="preserve"> всех необходимых для функционирования ЕЗИС ТКА модулей из состава программного обеспечения «РКС-Комплекс». Сферами применения </w:t>
      </w:r>
      <w:r w:rsidRPr="00AA4CB1">
        <w:rPr>
          <w:rFonts w:ascii="Times New Roman" w:hAnsi="Times New Roman" w:cs="Times New Roman"/>
          <w:color w:val="000000"/>
          <w:spacing w:val="-6"/>
          <w:sz w:val="24"/>
          <w:szCs w:val="24"/>
        </w:rPr>
        <w:t>специализированных навигационно-информационных подсистем спутникового</w:t>
      </w:r>
      <w:r w:rsidRPr="00AA4CB1">
        <w:rPr>
          <w:rFonts w:ascii="Times New Roman" w:hAnsi="Times New Roman" w:cs="Times New Roman"/>
          <w:color w:val="000000"/>
          <w:sz w:val="24"/>
          <w:szCs w:val="24"/>
        </w:rPr>
        <w:t xml:space="preserve"> мониторинга являются морской, речной, авиационный, железнодорожный и автомобильный транспорт для решения </w:t>
      </w:r>
      <w:proofErr w:type="spellStart"/>
      <w:r w:rsidRPr="00AA4CB1">
        <w:rPr>
          <w:rFonts w:ascii="Times New Roman" w:hAnsi="Times New Roman" w:cs="Times New Roman"/>
          <w:color w:val="000000"/>
          <w:sz w:val="24"/>
          <w:szCs w:val="24"/>
        </w:rPr>
        <w:t>общетранспортных</w:t>
      </w:r>
      <w:proofErr w:type="spellEnd"/>
      <w:r w:rsidRPr="00AA4CB1">
        <w:rPr>
          <w:rFonts w:ascii="Times New Roman" w:hAnsi="Times New Roman" w:cs="Times New Roman"/>
          <w:color w:val="000000"/>
          <w:sz w:val="24"/>
          <w:szCs w:val="24"/>
        </w:rPr>
        <w:t xml:space="preserve"> задач и задач транспортной безопасности в части: </w:t>
      </w:r>
    </w:p>
    <w:p w:rsidR="00A40891" w:rsidRPr="00AA4CB1" w:rsidRDefault="00A40891" w:rsidP="00A4089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обеспечения функционирования систем поиска и спасания на водных пространствах и на территориях АЗРФ; </w:t>
      </w:r>
    </w:p>
    <w:p w:rsidR="00A40891" w:rsidRPr="00AA4CB1" w:rsidRDefault="00A40891" w:rsidP="00A4089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обеспечение функционирования транспортных коридоров, проходящих</w:t>
      </w:r>
      <w:r w:rsid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 xml:space="preserve">по труднодоступным районам севера Российской Федерации, транспортных логистических узлов и логистических центров; </w:t>
      </w:r>
    </w:p>
    <w:p w:rsidR="00A40891" w:rsidRPr="00AA4CB1" w:rsidRDefault="00A40891" w:rsidP="00A40891">
      <w:pPr>
        <w:pStyle w:val="ConsPlusNormal"/>
        <w:jc w:val="both"/>
        <w:rPr>
          <w:rFonts w:ascii="Times New Roman" w:hAnsi="Times New Roman" w:cs="Times New Roman"/>
          <w:color w:val="000000"/>
          <w:sz w:val="24"/>
          <w:szCs w:val="24"/>
        </w:rPr>
      </w:pPr>
      <w:r w:rsidRPr="00AA4CB1">
        <w:rPr>
          <w:rFonts w:ascii="Times New Roman" w:hAnsi="Times New Roman" w:cs="Times New Roman"/>
          <w:color w:val="000000"/>
          <w:spacing w:val="-8"/>
          <w:sz w:val="24"/>
          <w:szCs w:val="24"/>
        </w:rPr>
        <w:t>предоставление широкого спектра услуг информационно-навигационного</w:t>
      </w:r>
      <w:r w:rsidRPr="00AA4CB1">
        <w:rPr>
          <w:rFonts w:ascii="Times New Roman" w:hAnsi="Times New Roman" w:cs="Times New Roman"/>
          <w:color w:val="000000"/>
          <w:sz w:val="24"/>
          <w:szCs w:val="24"/>
        </w:rPr>
        <w:t xml:space="preserve"> обеспечения деятельности транспортных потребителей.</w:t>
      </w:r>
    </w:p>
    <w:p w:rsidR="00A40891" w:rsidRPr="00AA4CB1" w:rsidRDefault="00A40891" w:rsidP="00A40891">
      <w:pPr>
        <w:pStyle w:val="ConsPlusNormal"/>
        <w:ind w:firstLine="709"/>
        <w:jc w:val="both"/>
        <w:rPr>
          <w:rFonts w:ascii="Times New Roman" w:hAnsi="Times New Roman" w:cs="Times New Roman"/>
          <w:color w:val="000000"/>
          <w:sz w:val="24"/>
          <w:szCs w:val="24"/>
        </w:rPr>
      </w:pPr>
      <w:proofErr w:type="gramStart"/>
      <w:r w:rsidRPr="00AA4CB1">
        <w:rPr>
          <w:rFonts w:ascii="Times New Roman" w:hAnsi="Times New Roman" w:cs="Times New Roman"/>
          <w:color w:val="000000"/>
          <w:sz w:val="24"/>
          <w:szCs w:val="24"/>
        </w:rPr>
        <w:t xml:space="preserve">Эксплуатация и развитие РНИС позволит организовать бесплатное подключение и обслуживание в РНИС всех категорий транспортных средств государственных организаций Архангельской области и муниципальных организаций муниципальных образований, а также обеспечить безопасность, единство хранения, сопряжение с информационными системами и ресурсами Архангельской области, в том числе с аппаратно-программным комплексом </w:t>
      </w:r>
      <w:r w:rsidRPr="00AA4CB1">
        <w:rPr>
          <w:rFonts w:ascii="Times New Roman" w:hAnsi="Times New Roman" w:cs="Times New Roman"/>
          <w:color w:val="000000"/>
          <w:spacing w:val="-10"/>
          <w:sz w:val="24"/>
          <w:szCs w:val="24"/>
        </w:rPr>
        <w:t>«Безопасный город», системой вызова экстренных служб по единому номеру «112»,</w:t>
      </w:r>
      <w:r w:rsidRPr="00AA4CB1">
        <w:rPr>
          <w:rFonts w:ascii="Times New Roman" w:hAnsi="Times New Roman" w:cs="Times New Roman"/>
          <w:color w:val="000000"/>
          <w:sz w:val="24"/>
          <w:szCs w:val="24"/>
        </w:rPr>
        <w:t xml:space="preserve"> ситуационным центром Губернатора Архангельской области</w:t>
      </w:r>
      <w:proofErr w:type="gramEnd"/>
      <w:r w:rsidRPr="00AA4CB1">
        <w:rPr>
          <w:rFonts w:ascii="Times New Roman" w:hAnsi="Times New Roman" w:cs="Times New Roman"/>
          <w:color w:val="000000"/>
          <w:sz w:val="24"/>
          <w:szCs w:val="24"/>
        </w:rPr>
        <w:t>. Результатом такого решения станет подключение к РНИС</w:t>
      </w:r>
      <w:r w:rsidR="00263BC4"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до 2500 транспортных средств, что позволит оптимизировать и повысить эффективность использования данного транспорта, уменьшит нагрузку</w:t>
      </w:r>
      <w:r w:rsidR="00263BC4" w:rsidRPr="00AA4CB1">
        <w:rPr>
          <w:rFonts w:ascii="Times New Roman" w:hAnsi="Times New Roman" w:cs="Times New Roman"/>
          <w:color w:val="000000"/>
          <w:sz w:val="24"/>
          <w:szCs w:val="24"/>
        </w:rPr>
        <w:t xml:space="preserve"> </w:t>
      </w:r>
      <w:proofErr w:type="gramStart"/>
      <w:r w:rsidRPr="00AA4CB1">
        <w:rPr>
          <w:rFonts w:ascii="Times New Roman" w:hAnsi="Times New Roman" w:cs="Times New Roman"/>
          <w:color w:val="000000"/>
          <w:sz w:val="24"/>
          <w:szCs w:val="24"/>
        </w:rPr>
        <w:t>на</w:t>
      </w:r>
      <w:proofErr w:type="gramEnd"/>
      <w:r w:rsidRPr="00AA4CB1">
        <w:rPr>
          <w:rFonts w:ascii="Times New Roman" w:hAnsi="Times New Roman" w:cs="Times New Roman"/>
          <w:color w:val="000000"/>
          <w:sz w:val="24"/>
          <w:szCs w:val="24"/>
        </w:rPr>
        <w:t xml:space="preserve"> </w:t>
      </w:r>
      <w:proofErr w:type="gramStart"/>
      <w:r w:rsidRPr="00AA4CB1">
        <w:rPr>
          <w:rFonts w:ascii="Times New Roman" w:hAnsi="Times New Roman" w:cs="Times New Roman"/>
          <w:color w:val="000000"/>
          <w:sz w:val="24"/>
          <w:szCs w:val="24"/>
        </w:rPr>
        <w:t>областной</w:t>
      </w:r>
      <w:proofErr w:type="gramEnd"/>
      <w:r w:rsidRPr="00AA4CB1">
        <w:rPr>
          <w:rFonts w:ascii="Times New Roman" w:hAnsi="Times New Roman" w:cs="Times New Roman"/>
          <w:color w:val="000000"/>
          <w:sz w:val="24"/>
          <w:szCs w:val="24"/>
        </w:rPr>
        <w:t xml:space="preserve"> и местный бюджеты при оплате ими навигационных услуг каждым по отдельности. Отпадает необходимость проведения конкурсных процедур.</w:t>
      </w:r>
    </w:p>
    <w:p w:rsidR="00A40891" w:rsidRPr="00AA4CB1" w:rsidRDefault="00A40891" w:rsidP="00A4089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Для достижения стратегической цели </w:t>
      </w:r>
      <w:hyperlink w:anchor="приложение2" w:history="1">
        <w:r w:rsidRPr="00AA4CB1">
          <w:rPr>
            <w:rFonts w:ascii="Times New Roman" w:hAnsi="Times New Roman" w:cs="Times New Roman"/>
            <w:color w:val="000000"/>
            <w:sz w:val="24"/>
            <w:szCs w:val="24"/>
          </w:rPr>
          <w:t>подпрограммы № 1</w:t>
        </w:r>
      </w:hyperlink>
      <w:r w:rsidRPr="00AA4CB1">
        <w:rPr>
          <w:rFonts w:ascii="Times New Roman" w:hAnsi="Times New Roman" w:cs="Times New Roman"/>
          <w:color w:val="000000"/>
          <w:sz w:val="24"/>
          <w:szCs w:val="24"/>
        </w:rPr>
        <w:t xml:space="preserve"> планируется создание государственных информационных систем Архангельской области, направленных на </w:t>
      </w:r>
      <w:r w:rsidRPr="00AA4CB1">
        <w:rPr>
          <w:rFonts w:ascii="Times New Roman" w:hAnsi="Times New Roman" w:cs="Times New Roman"/>
          <w:color w:val="000000"/>
          <w:sz w:val="24"/>
          <w:szCs w:val="24"/>
        </w:rPr>
        <w:lastRenderedPageBreak/>
        <w:t>повышение эффективности государственного управления, обеспечения соответствия качества управления ожиданиям и потребностям населения Архангельской области. В настоящее время ведутся работы по реализации проекта с рабочим названием «Единая карта жителя Архангельской области».</w:t>
      </w:r>
    </w:p>
    <w:p w:rsidR="00A40891" w:rsidRPr="00AA4CB1" w:rsidRDefault="00263BC4" w:rsidP="00A40891">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П</w:t>
      </w:r>
      <w:r w:rsidR="00A40891" w:rsidRPr="00AA4CB1">
        <w:rPr>
          <w:rFonts w:ascii="Times New Roman" w:hAnsi="Times New Roman" w:cs="Times New Roman"/>
          <w:color w:val="000000"/>
          <w:sz w:val="24"/>
          <w:szCs w:val="24"/>
        </w:rPr>
        <w:t>ри проведении массовых мероприятий, таких</w:t>
      </w:r>
      <w:r w:rsidRPr="00AA4CB1">
        <w:rPr>
          <w:rFonts w:ascii="Times New Roman" w:hAnsi="Times New Roman" w:cs="Times New Roman"/>
          <w:color w:val="000000"/>
          <w:sz w:val="24"/>
          <w:szCs w:val="24"/>
        </w:rPr>
        <w:t xml:space="preserve"> </w:t>
      </w:r>
      <w:r w:rsidR="00A40891" w:rsidRPr="00AA4CB1">
        <w:rPr>
          <w:rFonts w:ascii="Times New Roman" w:hAnsi="Times New Roman" w:cs="Times New Roman"/>
          <w:color w:val="000000"/>
          <w:sz w:val="24"/>
          <w:szCs w:val="24"/>
        </w:rPr>
        <w:t>как «Бессмертный полк», День ВМФ, «Майская эстафета», «Команда 29», различных спортивных мероприятий существует необходимость</w:t>
      </w:r>
      <w:r w:rsidRPr="00AA4CB1">
        <w:rPr>
          <w:rFonts w:ascii="Times New Roman" w:hAnsi="Times New Roman" w:cs="Times New Roman"/>
          <w:color w:val="000000"/>
          <w:sz w:val="24"/>
          <w:szCs w:val="24"/>
        </w:rPr>
        <w:t xml:space="preserve"> </w:t>
      </w:r>
      <w:r w:rsidR="00A40891" w:rsidRPr="00AA4CB1">
        <w:rPr>
          <w:rFonts w:ascii="Times New Roman" w:hAnsi="Times New Roman" w:cs="Times New Roman"/>
          <w:color w:val="000000"/>
          <w:sz w:val="24"/>
          <w:szCs w:val="24"/>
        </w:rPr>
        <w:t>в разв</w:t>
      </w:r>
      <w:r w:rsidRPr="00AA4CB1">
        <w:rPr>
          <w:rFonts w:ascii="Times New Roman" w:hAnsi="Times New Roman" w:cs="Times New Roman"/>
          <w:color w:val="000000"/>
          <w:sz w:val="24"/>
          <w:szCs w:val="24"/>
        </w:rPr>
        <w:t>е</w:t>
      </w:r>
      <w:r w:rsidR="00A40891" w:rsidRPr="00AA4CB1">
        <w:rPr>
          <w:rFonts w:ascii="Times New Roman" w:hAnsi="Times New Roman" w:cs="Times New Roman"/>
          <w:color w:val="000000"/>
          <w:sz w:val="24"/>
          <w:szCs w:val="24"/>
        </w:rPr>
        <w:t>ртывании сети абонентского радиодоступа по технологии Wi-Fi.</w:t>
      </w:r>
      <w:r w:rsidRPr="00AA4CB1">
        <w:rPr>
          <w:rFonts w:ascii="Times New Roman" w:hAnsi="Times New Roman" w:cs="Times New Roman"/>
          <w:color w:val="000000"/>
          <w:sz w:val="24"/>
          <w:szCs w:val="24"/>
        </w:rPr>
        <w:t xml:space="preserve"> </w:t>
      </w:r>
      <w:r w:rsidR="00A40891" w:rsidRPr="00AA4CB1">
        <w:rPr>
          <w:rFonts w:ascii="Times New Roman" w:hAnsi="Times New Roman" w:cs="Times New Roman"/>
          <w:color w:val="000000"/>
          <w:sz w:val="24"/>
          <w:szCs w:val="24"/>
        </w:rPr>
        <w:t>Для решения задачи предлагается</w:t>
      </w:r>
      <w:r w:rsidRPr="00AA4CB1">
        <w:rPr>
          <w:rFonts w:ascii="Times New Roman" w:hAnsi="Times New Roman" w:cs="Times New Roman"/>
          <w:color w:val="000000"/>
          <w:sz w:val="24"/>
          <w:szCs w:val="24"/>
        </w:rPr>
        <w:t xml:space="preserve"> реализация отдельного</w:t>
      </w:r>
      <w:r w:rsidR="00A40891" w:rsidRPr="00AA4CB1">
        <w:rPr>
          <w:rFonts w:ascii="Times New Roman" w:hAnsi="Times New Roman" w:cs="Times New Roman"/>
          <w:color w:val="000000"/>
          <w:sz w:val="24"/>
          <w:szCs w:val="24"/>
        </w:rPr>
        <w:t xml:space="preserve"> мероприяти</w:t>
      </w:r>
      <w:r w:rsidRPr="00AA4CB1">
        <w:rPr>
          <w:rFonts w:ascii="Times New Roman" w:hAnsi="Times New Roman" w:cs="Times New Roman"/>
          <w:color w:val="000000"/>
          <w:sz w:val="24"/>
          <w:szCs w:val="24"/>
        </w:rPr>
        <w:t>я</w:t>
      </w:r>
      <w:r w:rsidR="00A40891" w:rsidRPr="00AA4CB1">
        <w:rPr>
          <w:rFonts w:ascii="Times New Roman" w:hAnsi="Times New Roman" w:cs="Times New Roman"/>
          <w:color w:val="000000"/>
          <w:sz w:val="24"/>
          <w:szCs w:val="24"/>
        </w:rPr>
        <w:t xml:space="preserve"> по обеспечению развертывания сети абонентского радиодоступа по технологии </w:t>
      </w:r>
      <w:proofErr w:type="spellStart"/>
      <w:r w:rsidR="00A40891" w:rsidRPr="00AA4CB1">
        <w:rPr>
          <w:rFonts w:ascii="Times New Roman" w:hAnsi="Times New Roman" w:cs="Times New Roman"/>
          <w:color w:val="000000"/>
          <w:sz w:val="24"/>
          <w:szCs w:val="24"/>
        </w:rPr>
        <w:t>Wi-Fi</w:t>
      </w:r>
      <w:proofErr w:type="spellEnd"/>
      <w:r w:rsidR="00AA4CB1">
        <w:rPr>
          <w:rFonts w:ascii="Times New Roman" w:hAnsi="Times New Roman" w:cs="Times New Roman"/>
          <w:color w:val="000000"/>
          <w:sz w:val="24"/>
          <w:szCs w:val="24"/>
        </w:rPr>
        <w:t xml:space="preserve"> </w:t>
      </w:r>
      <w:r w:rsidR="00A40891" w:rsidRPr="00AA4CB1">
        <w:rPr>
          <w:rFonts w:ascii="Times New Roman" w:hAnsi="Times New Roman" w:cs="Times New Roman"/>
          <w:color w:val="000000"/>
          <w:sz w:val="24"/>
          <w:szCs w:val="24"/>
        </w:rPr>
        <w:t>в рамках подготовки и проведения социально-значимых событий, культурно-массовых и спортивных мероприятий Архангельской области.</w:t>
      </w:r>
    </w:p>
    <w:p w:rsidR="00724041" w:rsidRPr="00AA4CB1" w:rsidRDefault="00724041" w:rsidP="00724041">
      <w:pPr>
        <w:autoSpaceDE w:val="0"/>
        <w:autoSpaceDN w:val="0"/>
        <w:adjustRightInd w:val="0"/>
        <w:ind w:firstLine="709"/>
        <w:jc w:val="both"/>
        <w:rPr>
          <w:color w:val="000000"/>
        </w:rPr>
      </w:pPr>
      <w:r w:rsidRPr="00AA4CB1">
        <w:rPr>
          <w:color w:val="000000"/>
        </w:rPr>
        <w:t>Все вышеуказанные проблемы нашли отражение в подпрограмме №</w:t>
      </w:r>
      <w:r w:rsidR="00263BC4" w:rsidRPr="00AA4CB1">
        <w:rPr>
          <w:color w:val="000000"/>
        </w:rPr>
        <w:t xml:space="preserve"> </w:t>
      </w:r>
      <w:r w:rsidRPr="00AA4CB1">
        <w:rPr>
          <w:color w:val="000000"/>
        </w:rPr>
        <w:t>1.</w:t>
      </w:r>
    </w:p>
    <w:p w:rsidR="007B1E83" w:rsidRPr="00AA4CB1" w:rsidRDefault="007B1E83" w:rsidP="007B1E83">
      <w:pPr>
        <w:pStyle w:val="ConsPlusNormal"/>
        <w:ind w:firstLine="709"/>
        <w:jc w:val="both"/>
        <w:rPr>
          <w:rFonts w:ascii="Times New Roman" w:hAnsi="Times New Roman" w:cs="Times New Roman"/>
          <w:color w:val="000000"/>
          <w:spacing w:val="-10"/>
          <w:sz w:val="24"/>
          <w:szCs w:val="24"/>
        </w:rPr>
      </w:pPr>
    </w:p>
    <w:p w:rsidR="00E334B5" w:rsidRPr="00AA4CB1" w:rsidRDefault="00E334B5" w:rsidP="00A477FA">
      <w:pPr>
        <w:jc w:val="center"/>
        <w:rPr>
          <w:b/>
          <w:color w:val="000000"/>
        </w:rPr>
      </w:pPr>
      <w:r w:rsidRPr="00AA4CB1">
        <w:rPr>
          <w:b/>
          <w:color w:val="000000"/>
        </w:rPr>
        <w:t xml:space="preserve">2.3. Механизм реализации мероприятий подпрограммы № </w:t>
      </w:r>
      <w:r w:rsidR="00270F45" w:rsidRPr="00AA4CB1">
        <w:rPr>
          <w:b/>
          <w:color w:val="000000"/>
        </w:rPr>
        <w:t>1</w:t>
      </w:r>
    </w:p>
    <w:p w:rsidR="00E334B5" w:rsidRPr="00AA4CB1" w:rsidRDefault="00E334B5" w:rsidP="003D0482">
      <w:pPr>
        <w:autoSpaceDE w:val="0"/>
        <w:autoSpaceDN w:val="0"/>
        <w:adjustRightInd w:val="0"/>
        <w:ind w:firstLine="709"/>
        <w:rPr>
          <w:color w:val="000000"/>
          <w:spacing w:val="-10"/>
        </w:rPr>
      </w:pPr>
    </w:p>
    <w:p w:rsidR="00766F33" w:rsidRPr="00AA4CB1" w:rsidRDefault="00766F33" w:rsidP="00766F33">
      <w:pPr>
        <w:autoSpaceDE w:val="0"/>
        <w:autoSpaceDN w:val="0"/>
        <w:adjustRightInd w:val="0"/>
        <w:ind w:firstLine="709"/>
        <w:jc w:val="both"/>
        <w:rPr>
          <w:color w:val="000000"/>
        </w:rPr>
      </w:pPr>
      <w:r w:rsidRPr="00AA4CB1">
        <w:rPr>
          <w:color w:val="000000"/>
        </w:rPr>
        <w:t xml:space="preserve">Реализацию мероприятий </w:t>
      </w:r>
      <w:hyperlink w:anchor="приложение2" w:history="1">
        <w:r w:rsidRPr="00AA4CB1">
          <w:rPr>
            <w:color w:val="000000"/>
          </w:rPr>
          <w:t>подпрограммы № 1</w:t>
        </w:r>
      </w:hyperlink>
      <w:r w:rsidRPr="00AA4CB1">
        <w:rPr>
          <w:color w:val="000000"/>
        </w:rPr>
        <w:t xml:space="preserve"> «Развитие связи</w:t>
      </w:r>
      <w:r w:rsidR="00AA4CB1">
        <w:rPr>
          <w:color w:val="000000"/>
        </w:rPr>
        <w:t xml:space="preserve"> </w:t>
      </w:r>
      <w:r w:rsidRPr="00AA4CB1">
        <w:rPr>
          <w:color w:val="000000"/>
        </w:rPr>
        <w:t>и навигационных технологий на территории Архангельской области» осуществляет ГБУ «Архтелецентр» во взаимодействии с мин</w:t>
      </w:r>
      <w:r w:rsidR="00EF213F" w:rsidRPr="00AA4CB1">
        <w:rPr>
          <w:color w:val="000000"/>
        </w:rPr>
        <w:t>истерством связи.</w:t>
      </w:r>
    </w:p>
    <w:p w:rsidR="00766F33" w:rsidRPr="00AA4CB1" w:rsidRDefault="00766F33" w:rsidP="00766F33">
      <w:pPr>
        <w:autoSpaceDE w:val="0"/>
        <w:autoSpaceDN w:val="0"/>
        <w:adjustRightInd w:val="0"/>
        <w:ind w:firstLine="709"/>
        <w:jc w:val="both"/>
        <w:rPr>
          <w:color w:val="000000"/>
        </w:rPr>
      </w:pPr>
      <w:proofErr w:type="gramStart"/>
      <w:r w:rsidRPr="00AA4CB1">
        <w:rPr>
          <w:color w:val="000000"/>
        </w:rPr>
        <w:t xml:space="preserve">Средства на реализацию </w:t>
      </w:r>
      <w:hyperlink w:anchor="приложение2" w:history="1">
        <w:r w:rsidRPr="00AA4CB1">
          <w:rPr>
            <w:color w:val="000000"/>
          </w:rPr>
          <w:t>пункта 2.2</w:t>
        </w:r>
      </w:hyperlink>
      <w:r w:rsidRPr="00AA4CB1">
        <w:rPr>
          <w:color w:val="000000"/>
        </w:rPr>
        <w:t xml:space="preserve"> перечн</w:t>
      </w:r>
      <w:r w:rsidR="00EF213F" w:rsidRPr="00AA4CB1">
        <w:rPr>
          <w:color w:val="000000"/>
        </w:rPr>
        <w:t xml:space="preserve">я мероприятий подпрограммы № 1 </w:t>
      </w:r>
      <w:r w:rsidRPr="00AA4CB1">
        <w:rPr>
          <w:color w:val="000000"/>
        </w:rPr>
        <w:t>(приложение № 2 к государственной программе) предоставляются</w:t>
      </w:r>
      <w:r w:rsidR="00490EE1" w:rsidRPr="00AA4CB1">
        <w:rPr>
          <w:color w:val="000000"/>
        </w:rPr>
        <w:t xml:space="preserve"> </w:t>
      </w:r>
      <w:r w:rsidRPr="00AA4CB1">
        <w:rPr>
          <w:color w:val="000000"/>
        </w:rPr>
        <w:t>ГБУ «Архтелецентр» в форме субсидии на выполнение государственного задания на оказание государственных услуг (выполнение работ) и субсидии на финансовое обеспечение права работников государственных учреждений на компенсацию расходов</w:t>
      </w:r>
      <w:r w:rsidR="00EF213F" w:rsidRPr="00AA4CB1">
        <w:rPr>
          <w:color w:val="000000"/>
        </w:rPr>
        <w:t xml:space="preserve"> </w:t>
      </w:r>
      <w:r w:rsidRPr="00AA4CB1">
        <w:rPr>
          <w:color w:val="000000"/>
        </w:rPr>
        <w:t>на оплату стоимости проезда и провоза багажа</w:t>
      </w:r>
      <w:r w:rsidR="00490EE1" w:rsidRPr="00AA4CB1">
        <w:rPr>
          <w:color w:val="000000"/>
        </w:rPr>
        <w:t xml:space="preserve"> </w:t>
      </w:r>
      <w:r w:rsidRPr="00AA4CB1">
        <w:rPr>
          <w:color w:val="000000"/>
        </w:rPr>
        <w:t>к месту использования отпуска и обратно (или субсидии на иные цели</w:t>
      </w:r>
      <w:proofErr w:type="gramEnd"/>
      <w:r w:rsidRPr="00AA4CB1">
        <w:rPr>
          <w:color w:val="000000"/>
        </w:rPr>
        <w:t>,</w:t>
      </w:r>
      <w:r w:rsidR="00490EE1" w:rsidRPr="00AA4CB1">
        <w:rPr>
          <w:color w:val="000000"/>
        </w:rPr>
        <w:t xml:space="preserve"> </w:t>
      </w:r>
      <w:r w:rsidRPr="00AA4CB1">
        <w:rPr>
          <w:color w:val="000000"/>
        </w:rPr>
        <w:t>не связанные</w:t>
      </w:r>
      <w:r w:rsidR="00263BC4" w:rsidRPr="00AA4CB1">
        <w:rPr>
          <w:color w:val="000000"/>
        </w:rPr>
        <w:t xml:space="preserve"> </w:t>
      </w:r>
      <w:r w:rsidRPr="00AA4CB1">
        <w:rPr>
          <w:color w:val="000000"/>
        </w:rPr>
        <w:t>с финансовым обеспечением выполнения государственного задания на оказание государст</w:t>
      </w:r>
      <w:r w:rsidR="00EF213F" w:rsidRPr="00AA4CB1">
        <w:rPr>
          <w:color w:val="000000"/>
        </w:rPr>
        <w:t>венных услуг (выполнение работ)</w:t>
      </w:r>
      <w:r w:rsidRPr="00AA4CB1">
        <w:rPr>
          <w:color w:val="000000"/>
        </w:rPr>
        <w:t>.</w:t>
      </w:r>
    </w:p>
    <w:p w:rsidR="00766F33" w:rsidRPr="00AA4CB1" w:rsidRDefault="00766F33" w:rsidP="00766F33">
      <w:pPr>
        <w:autoSpaceDE w:val="0"/>
        <w:autoSpaceDN w:val="0"/>
        <w:adjustRightInd w:val="0"/>
        <w:ind w:firstLine="709"/>
        <w:jc w:val="both"/>
        <w:rPr>
          <w:color w:val="000000"/>
        </w:rPr>
      </w:pPr>
      <w:r w:rsidRPr="00AA4CB1">
        <w:rPr>
          <w:color w:val="000000"/>
        </w:rPr>
        <w:t xml:space="preserve">Средства на реализацию пунктов </w:t>
      </w:r>
      <w:hyperlink w:anchor="приложение2" w:history="1">
        <w:r w:rsidR="00755068" w:rsidRPr="00AA4CB1">
          <w:rPr>
            <w:color w:val="000000"/>
          </w:rPr>
          <w:t>1.1,</w:t>
        </w:r>
        <w:r w:rsidR="00880A5B" w:rsidRPr="00AA4CB1">
          <w:rPr>
            <w:color w:val="000000"/>
          </w:rPr>
          <w:t xml:space="preserve"> </w:t>
        </w:r>
        <w:r w:rsidRPr="00AA4CB1">
          <w:rPr>
            <w:color w:val="000000"/>
          </w:rPr>
          <w:t>1.2</w:t>
        </w:r>
        <w:r w:rsidR="00EF213F" w:rsidRPr="00AA4CB1">
          <w:rPr>
            <w:color w:val="000000"/>
          </w:rPr>
          <w:t>,</w:t>
        </w:r>
      </w:hyperlink>
      <w:r w:rsidR="00EF213F" w:rsidRPr="00AA4CB1">
        <w:rPr>
          <w:color w:val="000000"/>
        </w:rPr>
        <w:t xml:space="preserve"> </w:t>
      </w:r>
      <w:r w:rsidRPr="00AA4CB1">
        <w:rPr>
          <w:color w:val="000000"/>
        </w:rPr>
        <w:t>2.1</w:t>
      </w:r>
      <w:r w:rsidR="00EF213F" w:rsidRPr="00AA4CB1">
        <w:rPr>
          <w:color w:val="000000"/>
        </w:rPr>
        <w:t>,</w:t>
      </w:r>
      <w:r w:rsidRPr="00AA4CB1">
        <w:rPr>
          <w:color w:val="000000"/>
        </w:rPr>
        <w:t xml:space="preserve"> 2.3</w:t>
      </w:r>
      <w:r w:rsidR="00EF213F" w:rsidRPr="00AA4CB1">
        <w:rPr>
          <w:color w:val="000000"/>
        </w:rPr>
        <w:t>,</w:t>
      </w:r>
      <w:r w:rsidRPr="00AA4CB1">
        <w:rPr>
          <w:color w:val="000000"/>
        </w:rPr>
        <w:t xml:space="preserve"> 3.1</w:t>
      </w:r>
      <w:r w:rsidR="00A578CC" w:rsidRPr="00AA4CB1">
        <w:rPr>
          <w:color w:val="000000"/>
        </w:rPr>
        <w:t xml:space="preserve"> </w:t>
      </w:r>
      <w:r w:rsidR="00EF213F" w:rsidRPr="00AA4CB1">
        <w:rPr>
          <w:color w:val="000000"/>
        </w:rPr>
        <w:t>и</w:t>
      </w:r>
      <w:r w:rsidR="00A578CC" w:rsidRPr="00AA4CB1">
        <w:rPr>
          <w:color w:val="000000"/>
        </w:rPr>
        <w:t xml:space="preserve"> </w:t>
      </w:r>
      <w:r w:rsidR="00EF213F" w:rsidRPr="00AA4CB1">
        <w:rPr>
          <w:color w:val="000000"/>
        </w:rPr>
        <w:t xml:space="preserve">3.2 </w:t>
      </w:r>
      <w:r w:rsidRPr="00AA4CB1">
        <w:rPr>
          <w:color w:val="000000"/>
        </w:rPr>
        <w:t>перечня мероприятий подпрограммы №</w:t>
      </w:r>
      <w:r w:rsidR="00A260AA" w:rsidRPr="00AA4CB1">
        <w:rPr>
          <w:color w:val="000000"/>
        </w:rPr>
        <w:t xml:space="preserve"> </w:t>
      </w:r>
      <w:r w:rsidRPr="00AA4CB1">
        <w:rPr>
          <w:color w:val="000000"/>
        </w:rPr>
        <w:t>1 (приложение № 2 к государственной программе) предоставляются</w:t>
      </w:r>
      <w:r w:rsidR="00755068" w:rsidRPr="00AA4CB1">
        <w:rPr>
          <w:color w:val="000000"/>
        </w:rPr>
        <w:t xml:space="preserve"> </w:t>
      </w:r>
      <w:r w:rsidRPr="00AA4CB1">
        <w:rPr>
          <w:color w:val="000000"/>
        </w:rPr>
        <w:t xml:space="preserve">ГБУ </w:t>
      </w:r>
      <w:r w:rsidR="00D47540" w:rsidRPr="00AA4CB1">
        <w:rPr>
          <w:color w:val="000000"/>
        </w:rPr>
        <w:t>«</w:t>
      </w:r>
      <w:r w:rsidRPr="00AA4CB1">
        <w:rPr>
          <w:color w:val="000000"/>
        </w:rPr>
        <w:t>Архтелецентр» в форме субсидии на иные цели,</w:t>
      </w:r>
      <w:r w:rsidR="00755068" w:rsidRPr="00AA4CB1">
        <w:rPr>
          <w:color w:val="000000"/>
        </w:rPr>
        <w:t xml:space="preserve"> </w:t>
      </w:r>
      <w:r w:rsidRPr="00AA4CB1">
        <w:rPr>
          <w:color w:val="000000"/>
        </w:rPr>
        <w:t>не связанные с финансовым обеспечением выполнения государственного задания</w:t>
      </w:r>
      <w:r w:rsidR="00755068" w:rsidRPr="00AA4CB1">
        <w:rPr>
          <w:color w:val="000000"/>
        </w:rPr>
        <w:t xml:space="preserve"> </w:t>
      </w:r>
      <w:r w:rsidRPr="00AA4CB1">
        <w:rPr>
          <w:color w:val="000000"/>
        </w:rPr>
        <w:t xml:space="preserve">на оказание государственных услуг (выполнение работ).  </w:t>
      </w:r>
    </w:p>
    <w:p w:rsidR="00766F33" w:rsidRPr="00AA4CB1" w:rsidRDefault="00766F33" w:rsidP="00766F33">
      <w:pPr>
        <w:autoSpaceDE w:val="0"/>
        <w:autoSpaceDN w:val="0"/>
        <w:adjustRightInd w:val="0"/>
        <w:ind w:firstLine="709"/>
        <w:jc w:val="both"/>
        <w:rPr>
          <w:color w:val="000000"/>
        </w:rPr>
      </w:pPr>
      <w:r w:rsidRPr="00AA4CB1">
        <w:rPr>
          <w:color w:val="000000"/>
        </w:rPr>
        <w:t>Исполнители отдельных работ (услуг) по указанным мероприятиям определяются</w:t>
      </w:r>
      <w:r w:rsidR="00755068" w:rsidRPr="00AA4CB1">
        <w:rPr>
          <w:color w:val="000000"/>
        </w:rPr>
        <w:t xml:space="preserve"> </w:t>
      </w:r>
      <w:r w:rsidRPr="00AA4CB1">
        <w:rPr>
          <w:color w:val="000000"/>
        </w:rPr>
        <w:t>в соответствии Федеральным законом от 5 апреля 2013 года</w:t>
      </w:r>
      <w:r w:rsidR="00AA4CB1">
        <w:rPr>
          <w:color w:val="000000"/>
        </w:rPr>
        <w:t xml:space="preserve"> </w:t>
      </w:r>
      <w:r w:rsidRPr="00AA4CB1">
        <w:rPr>
          <w:color w:val="000000"/>
        </w:rPr>
        <w:t>№ 44-ФЗ «О контрактной системе в сфере закупок товаров, работ, услуг для обеспечения государственных</w:t>
      </w:r>
      <w:r w:rsidR="00755068" w:rsidRPr="00AA4CB1">
        <w:rPr>
          <w:color w:val="000000"/>
        </w:rPr>
        <w:t xml:space="preserve"> </w:t>
      </w:r>
      <w:r w:rsidRPr="00AA4CB1">
        <w:rPr>
          <w:color w:val="000000"/>
        </w:rPr>
        <w:t>и муниципальных</w:t>
      </w:r>
      <w:r w:rsidR="00EF213F" w:rsidRPr="00AA4CB1">
        <w:rPr>
          <w:color w:val="000000"/>
        </w:rPr>
        <w:t xml:space="preserve"> нужд» (далее – Федеральный закон от 5 апреля 2013 года № 44-ФЗ).</w:t>
      </w:r>
    </w:p>
    <w:p w:rsidR="00E334B5" w:rsidRPr="00AA4CB1" w:rsidRDefault="000D6E38" w:rsidP="00A0009A">
      <w:pPr>
        <w:pStyle w:val="21"/>
        <w:rPr>
          <w:sz w:val="24"/>
          <w:szCs w:val="24"/>
        </w:rPr>
      </w:pPr>
      <w:hyperlink w:anchor="приложение2" w:history="1">
        <w:r w:rsidR="00E334B5" w:rsidRPr="00AA4CB1">
          <w:rPr>
            <w:sz w:val="24"/>
            <w:szCs w:val="24"/>
          </w:rPr>
          <w:t>Перечень</w:t>
        </w:r>
      </w:hyperlink>
      <w:r w:rsidR="00E334B5" w:rsidRPr="00AA4CB1">
        <w:rPr>
          <w:sz w:val="24"/>
          <w:szCs w:val="24"/>
        </w:rPr>
        <w:t xml:space="preserve"> мероприятий подпрограммы приведен в приложении №</w:t>
      </w:r>
      <w:r w:rsidR="00A260AA" w:rsidRPr="00AA4CB1">
        <w:rPr>
          <w:sz w:val="24"/>
          <w:szCs w:val="24"/>
        </w:rPr>
        <w:t xml:space="preserve"> </w:t>
      </w:r>
      <w:r w:rsidR="003D0482" w:rsidRPr="00AA4CB1">
        <w:rPr>
          <w:sz w:val="24"/>
          <w:szCs w:val="24"/>
        </w:rPr>
        <w:t>2</w:t>
      </w:r>
      <w:r w:rsidR="00AA4CB1">
        <w:rPr>
          <w:sz w:val="24"/>
          <w:szCs w:val="24"/>
        </w:rPr>
        <w:t xml:space="preserve"> </w:t>
      </w:r>
      <w:r w:rsidR="00E334B5" w:rsidRPr="00AA4CB1">
        <w:rPr>
          <w:sz w:val="24"/>
          <w:szCs w:val="24"/>
        </w:rPr>
        <w:t>к государственной программе.</w:t>
      </w:r>
    </w:p>
    <w:p w:rsidR="000B2863" w:rsidRPr="00AA4CB1" w:rsidRDefault="000B2863" w:rsidP="003D2377">
      <w:pPr>
        <w:rPr>
          <w:b/>
          <w:color w:val="000000"/>
        </w:rPr>
      </w:pPr>
    </w:p>
    <w:p w:rsidR="007D4191" w:rsidRPr="00AA4CB1" w:rsidRDefault="007D4191" w:rsidP="007D4191">
      <w:pPr>
        <w:pStyle w:val="ConsPlusTitle"/>
        <w:jc w:val="center"/>
        <w:outlineLvl w:val="2"/>
        <w:rPr>
          <w:rFonts w:ascii="Times New Roman" w:hAnsi="Times New Roman" w:cs="Times New Roman"/>
          <w:color w:val="000000"/>
          <w:sz w:val="24"/>
          <w:szCs w:val="24"/>
        </w:rPr>
      </w:pPr>
      <w:bookmarkStart w:id="1" w:name="паспорт2"/>
      <w:r w:rsidRPr="00AA4CB1">
        <w:rPr>
          <w:rFonts w:ascii="Times New Roman" w:hAnsi="Times New Roman" w:cs="Times New Roman"/>
          <w:color w:val="000000"/>
          <w:sz w:val="24"/>
          <w:szCs w:val="24"/>
        </w:rPr>
        <w:t>2.4. ПАСПОРТ</w:t>
      </w:r>
    </w:p>
    <w:p w:rsidR="0087123E" w:rsidRPr="00AA4CB1" w:rsidRDefault="004C5F0E" w:rsidP="004C5F0E">
      <w:pPr>
        <w:autoSpaceDE w:val="0"/>
        <w:autoSpaceDN w:val="0"/>
        <w:adjustRightInd w:val="0"/>
        <w:jc w:val="center"/>
        <w:outlineLvl w:val="1"/>
        <w:rPr>
          <w:b/>
          <w:color w:val="000000"/>
          <w:lang w:eastAsia="en-US"/>
        </w:rPr>
      </w:pPr>
      <w:bookmarkStart w:id="2" w:name="подп4"/>
      <w:bookmarkEnd w:id="1"/>
      <w:r w:rsidRPr="00AA4CB1">
        <w:rPr>
          <w:b/>
          <w:color w:val="000000"/>
          <w:lang w:eastAsia="en-US"/>
        </w:rPr>
        <w:t xml:space="preserve">подпрограммы № 2 </w:t>
      </w:r>
      <w:bookmarkEnd w:id="2"/>
      <w:r w:rsidR="00BF6D93" w:rsidRPr="00AA4CB1">
        <w:rPr>
          <w:b/>
          <w:color w:val="000000"/>
          <w:lang w:eastAsia="en-US"/>
        </w:rPr>
        <w:t>«</w:t>
      </w:r>
      <w:r w:rsidRPr="00AA4CB1">
        <w:rPr>
          <w:b/>
          <w:color w:val="000000"/>
          <w:lang w:eastAsia="en-US"/>
        </w:rPr>
        <w:t xml:space="preserve">Совершенствование процессов </w:t>
      </w:r>
    </w:p>
    <w:p w:rsidR="0087123E" w:rsidRPr="00AA4CB1" w:rsidRDefault="004C5F0E" w:rsidP="004C5F0E">
      <w:pPr>
        <w:autoSpaceDE w:val="0"/>
        <w:autoSpaceDN w:val="0"/>
        <w:adjustRightInd w:val="0"/>
        <w:jc w:val="center"/>
        <w:outlineLvl w:val="1"/>
        <w:rPr>
          <w:b/>
          <w:color w:val="000000"/>
          <w:lang w:eastAsia="en-US"/>
        </w:rPr>
      </w:pPr>
      <w:r w:rsidRPr="00AA4CB1">
        <w:rPr>
          <w:b/>
          <w:color w:val="000000"/>
          <w:lang w:eastAsia="en-US"/>
        </w:rPr>
        <w:t xml:space="preserve">оказания государственных и муниципальных услуг </w:t>
      </w:r>
    </w:p>
    <w:p w:rsidR="004C5F0E" w:rsidRPr="00AA4CB1" w:rsidRDefault="004C5F0E" w:rsidP="004C5F0E">
      <w:pPr>
        <w:autoSpaceDE w:val="0"/>
        <w:autoSpaceDN w:val="0"/>
        <w:adjustRightInd w:val="0"/>
        <w:jc w:val="center"/>
        <w:outlineLvl w:val="1"/>
        <w:rPr>
          <w:b/>
          <w:color w:val="000000"/>
          <w:lang w:eastAsia="en-US"/>
        </w:rPr>
      </w:pPr>
      <w:r w:rsidRPr="00AA4CB1">
        <w:rPr>
          <w:b/>
          <w:color w:val="000000"/>
          <w:lang w:eastAsia="en-US"/>
        </w:rPr>
        <w:t>и контрольно-надзорной деятельности</w:t>
      </w:r>
      <w:r w:rsidR="00BF6D93" w:rsidRPr="00AA4CB1">
        <w:rPr>
          <w:b/>
          <w:color w:val="000000"/>
          <w:lang w:eastAsia="en-US"/>
        </w:rPr>
        <w:t>»</w:t>
      </w:r>
    </w:p>
    <w:p w:rsidR="004C5F0E" w:rsidRPr="00AA4CB1" w:rsidRDefault="004C5F0E" w:rsidP="004C5F0E">
      <w:pPr>
        <w:autoSpaceDE w:val="0"/>
        <w:autoSpaceDN w:val="0"/>
        <w:adjustRightInd w:val="0"/>
        <w:jc w:val="center"/>
        <w:outlineLvl w:val="1"/>
        <w:rPr>
          <w:color w:val="000000"/>
          <w:lang w:eastAsia="en-US"/>
        </w:rPr>
      </w:pPr>
    </w:p>
    <w:p w:rsidR="0087123E" w:rsidRPr="00AA4CB1" w:rsidRDefault="0087123E" w:rsidP="004C5F0E">
      <w:pPr>
        <w:autoSpaceDE w:val="0"/>
        <w:autoSpaceDN w:val="0"/>
        <w:adjustRightInd w:val="0"/>
        <w:jc w:val="center"/>
        <w:outlineLvl w:val="1"/>
        <w:rPr>
          <w:color w:val="000000"/>
          <w:lang w:eastAsia="en-US"/>
        </w:rPr>
      </w:pPr>
    </w:p>
    <w:tbl>
      <w:tblPr>
        <w:tblW w:w="5000" w:type="pct"/>
        <w:jc w:val="center"/>
        <w:tblCellMar>
          <w:left w:w="70" w:type="dxa"/>
          <w:right w:w="70" w:type="dxa"/>
        </w:tblCellMar>
        <w:tblLook w:val="0000"/>
      </w:tblPr>
      <w:tblGrid>
        <w:gridCol w:w="2338"/>
        <w:gridCol w:w="285"/>
        <w:gridCol w:w="142"/>
        <w:gridCol w:w="6587"/>
        <w:gridCol w:w="142"/>
      </w:tblGrid>
      <w:tr w:rsidR="00A260AA" w:rsidRPr="00AA4CB1" w:rsidTr="0087123E">
        <w:trPr>
          <w:cantSplit/>
          <w:trHeight w:val="223"/>
          <w:jc w:val="center"/>
        </w:trPr>
        <w:tc>
          <w:tcPr>
            <w:tcW w:w="1231" w:type="pct"/>
          </w:tcPr>
          <w:p w:rsidR="004C5F0E" w:rsidRPr="00AA4CB1" w:rsidRDefault="004C5F0E" w:rsidP="00F30009">
            <w:pPr>
              <w:autoSpaceDE w:val="0"/>
              <w:autoSpaceDN w:val="0"/>
              <w:adjustRightInd w:val="0"/>
              <w:rPr>
                <w:color w:val="000000"/>
              </w:rPr>
            </w:pPr>
            <w:r w:rsidRPr="00AA4CB1">
              <w:rPr>
                <w:color w:val="000000"/>
              </w:rPr>
              <w:t>Наименование подпрограммы</w:t>
            </w:r>
          </w:p>
          <w:p w:rsidR="004C5F0E" w:rsidRPr="00AA4CB1" w:rsidRDefault="004C5F0E" w:rsidP="00F30009">
            <w:pPr>
              <w:autoSpaceDE w:val="0"/>
              <w:autoSpaceDN w:val="0"/>
              <w:adjustRightInd w:val="0"/>
              <w:rPr>
                <w:color w:val="000000"/>
              </w:rPr>
            </w:pPr>
          </w:p>
        </w:tc>
        <w:tc>
          <w:tcPr>
            <w:tcW w:w="225" w:type="pct"/>
            <w:gridSpan w:val="2"/>
            <w:shd w:val="clear" w:color="auto" w:fill="auto"/>
          </w:tcPr>
          <w:p w:rsidR="004C5F0E" w:rsidRPr="00AA4CB1" w:rsidRDefault="004C5F0E" w:rsidP="00F30009">
            <w:pPr>
              <w:autoSpaceDE w:val="0"/>
              <w:autoSpaceDN w:val="0"/>
              <w:adjustRightInd w:val="0"/>
              <w:jc w:val="center"/>
              <w:rPr>
                <w:color w:val="000000"/>
              </w:rPr>
            </w:pPr>
            <w:r w:rsidRPr="00AA4CB1">
              <w:rPr>
                <w:color w:val="000000"/>
              </w:rPr>
              <w:t>–</w:t>
            </w:r>
          </w:p>
        </w:tc>
        <w:tc>
          <w:tcPr>
            <w:tcW w:w="3544" w:type="pct"/>
            <w:gridSpan w:val="2"/>
            <w:shd w:val="clear" w:color="auto" w:fill="auto"/>
          </w:tcPr>
          <w:p w:rsidR="0087123E" w:rsidRPr="00AA4CB1" w:rsidRDefault="00BF6D93" w:rsidP="0087123E">
            <w:pPr>
              <w:autoSpaceDE w:val="0"/>
              <w:autoSpaceDN w:val="0"/>
              <w:adjustRightInd w:val="0"/>
              <w:rPr>
                <w:color w:val="000000"/>
              </w:rPr>
            </w:pPr>
            <w:r w:rsidRPr="00AA4CB1">
              <w:rPr>
                <w:color w:val="000000"/>
              </w:rPr>
              <w:t>«</w:t>
            </w:r>
            <w:r w:rsidR="004C5F0E" w:rsidRPr="00AA4CB1">
              <w:rPr>
                <w:color w:val="000000"/>
              </w:rPr>
              <w:t>Совершенствование процессов оказания государственных и муниципальных услуг</w:t>
            </w:r>
          </w:p>
          <w:p w:rsidR="004C5F0E" w:rsidRPr="00AA4CB1" w:rsidRDefault="004C5F0E" w:rsidP="0087123E">
            <w:pPr>
              <w:autoSpaceDE w:val="0"/>
              <w:autoSpaceDN w:val="0"/>
              <w:adjustRightInd w:val="0"/>
              <w:rPr>
                <w:color w:val="000000"/>
              </w:rPr>
            </w:pPr>
            <w:r w:rsidRPr="00AA4CB1">
              <w:rPr>
                <w:color w:val="000000"/>
              </w:rPr>
              <w:t>и контрольно-надзорной деятельности</w:t>
            </w:r>
            <w:r w:rsidR="00BF6D93" w:rsidRPr="00AA4CB1">
              <w:rPr>
                <w:color w:val="000000"/>
              </w:rPr>
              <w:t>»</w:t>
            </w:r>
            <w:r w:rsidRPr="00AA4CB1">
              <w:rPr>
                <w:color w:val="000000"/>
              </w:rPr>
              <w:t xml:space="preserve"> </w:t>
            </w:r>
          </w:p>
          <w:p w:rsidR="004C5F0E" w:rsidRPr="00AA4CB1" w:rsidRDefault="004C5F0E" w:rsidP="0087123E">
            <w:pPr>
              <w:autoSpaceDE w:val="0"/>
              <w:autoSpaceDN w:val="0"/>
              <w:adjustRightInd w:val="0"/>
              <w:rPr>
                <w:color w:val="000000"/>
              </w:rPr>
            </w:pPr>
            <w:r w:rsidRPr="00AA4CB1">
              <w:rPr>
                <w:color w:val="000000"/>
              </w:rPr>
              <w:t>(далее – подпрограмма № 2)</w:t>
            </w:r>
          </w:p>
          <w:p w:rsidR="0087123E" w:rsidRPr="00AA4CB1" w:rsidRDefault="0087123E" w:rsidP="0087123E">
            <w:pPr>
              <w:autoSpaceDE w:val="0"/>
              <w:autoSpaceDN w:val="0"/>
              <w:adjustRightInd w:val="0"/>
              <w:rPr>
                <w:color w:val="000000"/>
              </w:rPr>
            </w:pPr>
          </w:p>
        </w:tc>
      </w:tr>
      <w:tr w:rsidR="00A260AA" w:rsidRPr="00AA4CB1" w:rsidTr="0087123E">
        <w:trPr>
          <w:cantSplit/>
          <w:trHeight w:val="334"/>
          <w:jc w:val="center"/>
        </w:trPr>
        <w:tc>
          <w:tcPr>
            <w:tcW w:w="1231" w:type="pct"/>
          </w:tcPr>
          <w:p w:rsidR="004C5F0E" w:rsidRPr="00AA4CB1" w:rsidRDefault="004C5F0E" w:rsidP="00DA0CBC">
            <w:pPr>
              <w:autoSpaceDE w:val="0"/>
              <w:autoSpaceDN w:val="0"/>
              <w:adjustRightInd w:val="0"/>
              <w:rPr>
                <w:color w:val="000000"/>
              </w:rPr>
            </w:pPr>
            <w:r w:rsidRPr="00AA4CB1">
              <w:rPr>
                <w:color w:val="000000"/>
              </w:rPr>
              <w:lastRenderedPageBreak/>
              <w:t>Ответственный исполнитель</w:t>
            </w:r>
            <w:r w:rsidRPr="00AA4CB1">
              <w:rPr>
                <w:color w:val="000000"/>
              </w:rPr>
              <w:br/>
              <w:t xml:space="preserve">подпрограммы </w:t>
            </w:r>
          </w:p>
          <w:p w:rsidR="0087123E" w:rsidRPr="00AA4CB1" w:rsidRDefault="0087123E" w:rsidP="00DA0CBC">
            <w:pPr>
              <w:autoSpaceDE w:val="0"/>
              <w:autoSpaceDN w:val="0"/>
              <w:adjustRightInd w:val="0"/>
              <w:rPr>
                <w:color w:val="000000"/>
              </w:rPr>
            </w:pPr>
          </w:p>
        </w:tc>
        <w:tc>
          <w:tcPr>
            <w:tcW w:w="225" w:type="pct"/>
            <w:gridSpan w:val="2"/>
            <w:shd w:val="clear" w:color="auto" w:fill="auto"/>
          </w:tcPr>
          <w:p w:rsidR="004C5F0E" w:rsidRPr="00AA4CB1" w:rsidRDefault="004C5F0E" w:rsidP="00F30009">
            <w:pPr>
              <w:autoSpaceDE w:val="0"/>
              <w:autoSpaceDN w:val="0"/>
              <w:adjustRightInd w:val="0"/>
              <w:jc w:val="center"/>
              <w:rPr>
                <w:color w:val="000000"/>
              </w:rPr>
            </w:pPr>
            <w:r w:rsidRPr="00AA4CB1">
              <w:rPr>
                <w:color w:val="000000"/>
              </w:rPr>
              <w:t>–</w:t>
            </w:r>
          </w:p>
        </w:tc>
        <w:tc>
          <w:tcPr>
            <w:tcW w:w="3544" w:type="pct"/>
            <w:gridSpan w:val="2"/>
            <w:shd w:val="clear" w:color="auto" w:fill="auto"/>
          </w:tcPr>
          <w:p w:rsidR="004C5F0E" w:rsidRPr="00AA4CB1" w:rsidRDefault="004C5F0E" w:rsidP="0087123E">
            <w:pPr>
              <w:autoSpaceDE w:val="0"/>
              <w:autoSpaceDN w:val="0"/>
              <w:adjustRightInd w:val="0"/>
              <w:rPr>
                <w:color w:val="000000"/>
              </w:rPr>
            </w:pPr>
            <w:r w:rsidRPr="00AA4CB1">
              <w:rPr>
                <w:color w:val="000000"/>
              </w:rPr>
              <w:t xml:space="preserve">министерство связи </w:t>
            </w:r>
          </w:p>
        </w:tc>
      </w:tr>
      <w:tr w:rsidR="00A260AA" w:rsidRPr="00AA4CB1" w:rsidTr="0087123E">
        <w:trPr>
          <w:cantSplit/>
          <w:trHeight w:val="785"/>
          <w:jc w:val="center"/>
        </w:trPr>
        <w:tc>
          <w:tcPr>
            <w:tcW w:w="1231" w:type="pct"/>
          </w:tcPr>
          <w:p w:rsidR="00C26E4D" w:rsidRPr="00AA4CB1" w:rsidRDefault="00C26E4D" w:rsidP="00F30009">
            <w:pPr>
              <w:autoSpaceDE w:val="0"/>
              <w:autoSpaceDN w:val="0"/>
              <w:adjustRightInd w:val="0"/>
              <w:rPr>
                <w:color w:val="000000"/>
              </w:rPr>
            </w:pPr>
            <w:r w:rsidRPr="00AA4CB1">
              <w:rPr>
                <w:color w:val="000000"/>
              </w:rPr>
              <w:t>Соисполнители государственной программы</w:t>
            </w:r>
          </w:p>
          <w:p w:rsidR="0087123E" w:rsidRPr="00AA4CB1" w:rsidRDefault="0087123E" w:rsidP="00F30009">
            <w:pPr>
              <w:autoSpaceDE w:val="0"/>
              <w:autoSpaceDN w:val="0"/>
              <w:adjustRightInd w:val="0"/>
              <w:rPr>
                <w:color w:val="000000"/>
              </w:rPr>
            </w:pPr>
          </w:p>
        </w:tc>
        <w:tc>
          <w:tcPr>
            <w:tcW w:w="225" w:type="pct"/>
            <w:gridSpan w:val="2"/>
            <w:shd w:val="clear" w:color="auto" w:fill="auto"/>
          </w:tcPr>
          <w:p w:rsidR="00C26E4D" w:rsidRPr="00AA4CB1" w:rsidRDefault="00F913DF" w:rsidP="00F30009">
            <w:pPr>
              <w:autoSpaceDE w:val="0"/>
              <w:autoSpaceDN w:val="0"/>
              <w:adjustRightInd w:val="0"/>
              <w:jc w:val="center"/>
              <w:rPr>
                <w:color w:val="000000"/>
              </w:rPr>
            </w:pPr>
            <w:r w:rsidRPr="00AA4CB1">
              <w:rPr>
                <w:color w:val="000000"/>
              </w:rPr>
              <w:t>–</w:t>
            </w:r>
          </w:p>
        </w:tc>
        <w:tc>
          <w:tcPr>
            <w:tcW w:w="3544" w:type="pct"/>
            <w:gridSpan w:val="2"/>
            <w:shd w:val="clear" w:color="auto" w:fill="auto"/>
          </w:tcPr>
          <w:p w:rsidR="00C26E4D" w:rsidRPr="00AA4CB1" w:rsidRDefault="00D922A4" w:rsidP="0087123E">
            <w:pPr>
              <w:autoSpaceDE w:val="0"/>
              <w:autoSpaceDN w:val="0"/>
              <w:adjustRightInd w:val="0"/>
              <w:rPr>
                <w:color w:val="000000"/>
              </w:rPr>
            </w:pPr>
            <w:r w:rsidRPr="00AA4CB1">
              <w:rPr>
                <w:color w:val="000000"/>
              </w:rPr>
              <w:t>отсутствуют</w:t>
            </w:r>
          </w:p>
        </w:tc>
      </w:tr>
      <w:tr w:rsidR="00A260AA" w:rsidRPr="00AA4CB1" w:rsidTr="0087123E">
        <w:trPr>
          <w:cantSplit/>
          <w:trHeight w:val="334"/>
          <w:jc w:val="center"/>
        </w:trPr>
        <w:tc>
          <w:tcPr>
            <w:tcW w:w="1231" w:type="pct"/>
            <w:vMerge w:val="restart"/>
          </w:tcPr>
          <w:p w:rsidR="00DC340A" w:rsidRPr="00AA4CB1" w:rsidRDefault="00DC340A" w:rsidP="0087123E">
            <w:pPr>
              <w:autoSpaceDE w:val="0"/>
              <w:autoSpaceDN w:val="0"/>
              <w:adjustRightInd w:val="0"/>
              <w:rPr>
                <w:color w:val="000000"/>
              </w:rPr>
            </w:pPr>
            <w:r w:rsidRPr="00AA4CB1">
              <w:rPr>
                <w:color w:val="000000"/>
              </w:rPr>
              <w:t>Участники</w:t>
            </w:r>
          </w:p>
          <w:p w:rsidR="00DC340A" w:rsidRPr="00AA4CB1" w:rsidRDefault="00DC340A" w:rsidP="0087123E">
            <w:pPr>
              <w:autoSpaceDE w:val="0"/>
              <w:autoSpaceDN w:val="0"/>
              <w:adjustRightInd w:val="0"/>
              <w:rPr>
                <w:color w:val="000000"/>
              </w:rPr>
            </w:pPr>
            <w:r w:rsidRPr="00AA4CB1">
              <w:rPr>
                <w:color w:val="000000"/>
              </w:rPr>
              <w:t>подпрограммы</w:t>
            </w:r>
          </w:p>
        </w:tc>
        <w:tc>
          <w:tcPr>
            <w:tcW w:w="225" w:type="pct"/>
            <w:gridSpan w:val="2"/>
            <w:shd w:val="clear" w:color="auto" w:fill="auto"/>
          </w:tcPr>
          <w:p w:rsidR="00DC340A" w:rsidRPr="00AA4CB1" w:rsidRDefault="00DC340A" w:rsidP="00DC340A">
            <w:pPr>
              <w:autoSpaceDE w:val="0"/>
              <w:autoSpaceDN w:val="0"/>
              <w:adjustRightInd w:val="0"/>
              <w:jc w:val="center"/>
              <w:rPr>
                <w:color w:val="000000"/>
              </w:rPr>
            </w:pPr>
            <w:r w:rsidRPr="00AA4CB1">
              <w:rPr>
                <w:color w:val="000000"/>
              </w:rPr>
              <w:t>–</w:t>
            </w:r>
          </w:p>
        </w:tc>
        <w:tc>
          <w:tcPr>
            <w:tcW w:w="3544" w:type="pct"/>
            <w:gridSpan w:val="2"/>
            <w:shd w:val="clear" w:color="auto" w:fill="auto"/>
          </w:tcPr>
          <w:p w:rsidR="00DC340A" w:rsidRPr="00AA4CB1" w:rsidRDefault="00DC340A" w:rsidP="0087123E">
            <w:pPr>
              <w:shd w:val="clear" w:color="auto" w:fill="FFFFFF"/>
              <w:tabs>
                <w:tab w:val="left" w:pos="-108"/>
              </w:tabs>
              <w:spacing w:after="60"/>
              <w:rPr>
                <w:color w:val="000000"/>
              </w:rPr>
            </w:pPr>
            <w:r w:rsidRPr="00AA4CB1">
              <w:rPr>
                <w:color w:val="000000"/>
              </w:rPr>
              <w:t>администрация Губернатора и Правительства</w:t>
            </w:r>
            <w:r w:rsidR="0087123E" w:rsidRPr="00AA4CB1">
              <w:rPr>
                <w:color w:val="000000"/>
              </w:rPr>
              <w:t>;</w:t>
            </w:r>
            <w:r w:rsidRPr="00AA4CB1">
              <w:rPr>
                <w:color w:val="000000"/>
              </w:rPr>
              <w:t xml:space="preserve"> </w:t>
            </w:r>
          </w:p>
        </w:tc>
      </w:tr>
      <w:tr w:rsidR="00A260AA" w:rsidRPr="00AA4CB1" w:rsidTr="0087123E">
        <w:trPr>
          <w:cantSplit/>
          <w:trHeight w:val="334"/>
          <w:jc w:val="center"/>
        </w:trPr>
        <w:tc>
          <w:tcPr>
            <w:tcW w:w="1231" w:type="pct"/>
            <w:vMerge/>
            <w:vAlign w:val="center"/>
          </w:tcPr>
          <w:p w:rsidR="00DC340A" w:rsidRPr="00AA4CB1" w:rsidRDefault="00DC340A" w:rsidP="00DC340A">
            <w:pPr>
              <w:autoSpaceDE w:val="0"/>
              <w:autoSpaceDN w:val="0"/>
              <w:adjustRightInd w:val="0"/>
              <w:rPr>
                <w:color w:val="000000"/>
              </w:rPr>
            </w:pPr>
          </w:p>
        </w:tc>
        <w:tc>
          <w:tcPr>
            <w:tcW w:w="225" w:type="pct"/>
            <w:gridSpan w:val="2"/>
            <w:shd w:val="clear" w:color="auto" w:fill="auto"/>
          </w:tcPr>
          <w:p w:rsidR="00DC340A" w:rsidRPr="00AA4CB1" w:rsidRDefault="00DC340A" w:rsidP="00DC340A">
            <w:pPr>
              <w:autoSpaceDE w:val="0"/>
              <w:autoSpaceDN w:val="0"/>
              <w:adjustRightInd w:val="0"/>
              <w:jc w:val="center"/>
              <w:rPr>
                <w:color w:val="000000"/>
              </w:rPr>
            </w:pPr>
          </w:p>
        </w:tc>
        <w:tc>
          <w:tcPr>
            <w:tcW w:w="3544" w:type="pct"/>
            <w:gridSpan w:val="2"/>
            <w:shd w:val="clear" w:color="auto" w:fill="auto"/>
          </w:tcPr>
          <w:p w:rsidR="00DC340A" w:rsidRPr="00AA4CB1" w:rsidRDefault="00DC340A" w:rsidP="0087123E">
            <w:pPr>
              <w:shd w:val="clear" w:color="auto" w:fill="FFFFFF"/>
              <w:tabs>
                <w:tab w:val="left" w:pos="-108"/>
              </w:tabs>
              <w:spacing w:after="60"/>
              <w:rPr>
                <w:color w:val="000000"/>
              </w:rPr>
            </w:pPr>
            <w:r w:rsidRPr="00AA4CB1">
              <w:rPr>
                <w:color w:val="000000"/>
              </w:rPr>
              <w:t>министерство труда</w:t>
            </w:r>
            <w:r w:rsidR="0087123E" w:rsidRPr="00AA4CB1">
              <w:rPr>
                <w:color w:val="000000"/>
              </w:rPr>
              <w:t>;</w:t>
            </w:r>
          </w:p>
        </w:tc>
      </w:tr>
      <w:tr w:rsidR="00A260AA" w:rsidRPr="00AA4CB1" w:rsidTr="0087123E">
        <w:trPr>
          <w:cantSplit/>
          <w:trHeight w:val="334"/>
          <w:jc w:val="center"/>
        </w:trPr>
        <w:tc>
          <w:tcPr>
            <w:tcW w:w="1231" w:type="pct"/>
            <w:vMerge/>
            <w:vAlign w:val="center"/>
          </w:tcPr>
          <w:p w:rsidR="00DC340A" w:rsidRPr="00AA4CB1" w:rsidRDefault="00DC340A" w:rsidP="00DC340A">
            <w:pPr>
              <w:autoSpaceDE w:val="0"/>
              <w:autoSpaceDN w:val="0"/>
              <w:adjustRightInd w:val="0"/>
              <w:rPr>
                <w:color w:val="000000"/>
              </w:rPr>
            </w:pPr>
          </w:p>
        </w:tc>
        <w:tc>
          <w:tcPr>
            <w:tcW w:w="225" w:type="pct"/>
            <w:gridSpan w:val="2"/>
            <w:shd w:val="clear" w:color="auto" w:fill="auto"/>
          </w:tcPr>
          <w:p w:rsidR="00DC340A" w:rsidRPr="00AA4CB1" w:rsidRDefault="00DC340A" w:rsidP="00DC340A">
            <w:pPr>
              <w:autoSpaceDE w:val="0"/>
              <w:autoSpaceDN w:val="0"/>
              <w:adjustRightInd w:val="0"/>
              <w:jc w:val="center"/>
              <w:rPr>
                <w:color w:val="000000"/>
              </w:rPr>
            </w:pPr>
          </w:p>
        </w:tc>
        <w:tc>
          <w:tcPr>
            <w:tcW w:w="3544" w:type="pct"/>
            <w:gridSpan w:val="2"/>
            <w:shd w:val="clear" w:color="auto" w:fill="auto"/>
          </w:tcPr>
          <w:p w:rsidR="00DC340A" w:rsidRPr="00AA4CB1" w:rsidRDefault="00EF213F" w:rsidP="0087123E">
            <w:pPr>
              <w:shd w:val="clear" w:color="auto" w:fill="FFFFFF"/>
              <w:tabs>
                <w:tab w:val="left" w:pos="-108"/>
              </w:tabs>
              <w:spacing w:after="60"/>
              <w:rPr>
                <w:color w:val="000000"/>
              </w:rPr>
            </w:pPr>
            <w:r w:rsidRPr="00AA4CB1">
              <w:rPr>
                <w:color w:val="000000"/>
              </w:rPr>
              <w:t>ГАУ «МФЦ»</w:t>
            </w:r>
            <w:r w:rsidR="0087123E" w:rsidRPr="00AA4CB1">
              <w:rPr>
                <w:color w:val="000000"/>
              </w:rPr>
              <w:t>;</w:t>
            </w:r>
          </w:p>
        </w:tc>
      </w:tr>
      <w:tr w:rsidR="00A260AA" w:rsidRPr="00AA4CB1" w:rsidTr="0087123E">
        <w:trPr>
          <w:cantSplit/>
          <w:trHeight w:val="334"/>
          <w:jc w:val="center"/>
        </w:trPr>
        <w:tc>
          <w:tcPr>
            <w:tcW w:w="1231" w:type="pct"/>
            <w:vMerge/>
            <w:vAlign w:val="center"/>
          </w:tcPr>
          <w:p w:rsidR="00DC340A" w:rsidRPr="00AA4CB1" w:rsidRDefault="00DC340A" w:rsidP="00DC340A">
            <w:pPr>
              <w:autoSpaceDE w:val="0"/>
              <w:autoSpaceDN w:val="0"/>
              <w:adjustRightInd w:val="0"/>
              <w:rPr>
                <w:color w:val="000000"/>
              </w:rPr>
            </w:pPr>
          </w:p>
        </w:tc>
        <w:tc>
          <w:tcPr>
            <w:tcW w:w="225" w:type="pct"/>
            <w:gridSpan w:val="2"/>
            <w:shd w:val="clear" w:color="auto" w:fill="auto"/>
          </w:tcPr>
          <w:p w:rsidR="00DC340A" w:rsidRPr="00AA4CB1" w:rsidRDefault="00DC340A" w:rsidP="00DC340A">
            <w:pPr>
              <w:autoSpaceDE w:val="0"/>
              <w:autoSpaceDN w:val="0"/>
              <w:adjustRightInd w:val="0"/>
              <w:rPr>
                <w:color w:val="000000"/>
              </w:rPr>
            </w:pPr>
          </w:p>
        </w:tc>
        <w:tc>
          <w:tcPr>
            <w:tcW w:w="3544" w:type="pct"/>
            <w:gridSpan w:val="2"/>
            <w:shd w:val="clear" w:color="auto" w:fill="auto"/>
          </w:tcPr>
          <w:p w:rsidR="00DC340A" w:rsidRPr="00AA4CB1" w:rsidRDefault="00DC340A" w:rsidP="0087123E">
            <w:pPr>
              <w:shd w:val="clear" w:color="auto" w:fill="FFFFFF"/>
              <w:tabs>
                <w:tab w:val="left" w:pos="360"/>
              </w:tabs>
              <w:rPr>
                <w:color w:val="000000"/>
              </w:rPr>
            </w:pPr>
            <w:r w:rsidRPr="00AA4CB1">
              <w:rPr>
                <w:color w:val="000000"/>
              </w:rPr>
              <w:t>ГАУ «Управление ИКТ</w:t>
            </w:r>
            <w:r w:rsidR="0024632F" w:rsidRPr="00AA4CB1">
              <w:rPr>
                <w:color w:val="000000"/>
              </w:rPr>
              <w:t xml:space="preserve"> АО</w:t>
            </w:r>
            <w:r w:rsidRPr="00AA4CB1">
              <w:rPr>
                <w:color w:val="000000"/>
              </w:rPr>
              <w:t>»</w:t>
            </w:r>
          </w:p>
          <w:p w:rsidR="0087123E" w:rsidRPr="00AA4CB1" w:rsidRDefault="0087123E" w:rsidP="0087123E">
            <w:pPr>
              <w:shd w:val="clear" w:color="auto" w:fill="FFFFFF"/>
              <w:tabs>
                <w:tab w:val="left" w:pos="360"/>
              </w:tabs>
              <w:rPr>
                <w:color w:val="000000"/>
              </w:rPr>
            </w:pPr>
          </w:p>
        </w:tc>
      </w:tr>
      <w:tr w:rsidR="00A260AA" w:rsidRPr="00AA4CB1" w:rsidTr="0087123E">
        <w:trPr>
          <w:cantSplit/>
          <w:trHeight w:val="334"/>
          <w:jc w:val="center"/>
        </w:trPr>
        <w:tc>
          <w:tcPr>
            <w:tcW w:w="1231" w:type="pct"/>
          </w:tcPr>
          <w:p w:rsidR="00DC340A" w:rsidRPr="00AA4CB1" w:rsidRDefault="00DC340A" w:rsidP="0087123E">
            <w:pPr>
              <w:autoSpaceDE w:val="0"/>
              <w:autoSpaceDN w:val="0"/>
              <w:adjustRightInd w:val="0"/>
              <w:rPr>
                <w:color w:val="000000"/>
              </w:rPr>
            </w:pPr>
            <w:r w:rsidRPr="00AA4CB1">
              <w:rPr>
                <w:color w:val="000000"/>
              </w:rPr>
              <w:t>Цель подпрограммы</w:t>
            </w:r>
          </w:p>
        </w:tc>
        <w:tc>
          <w:tcPr>
            <w:tcW w:w="225" w:type="pct"/>
            <w:gridSpan w:val="2"/>
            <w:shd w:val="clear" w:color="auto" w:fill="auto"/>
          </w:tcPr>
          <w:p w:rsidR="00DC340A" w:rsidRPr="00AA4CB1" w:rsidRDefault="00DC340A" w:rsidP="00DC340A">
            <w:pPr>
              <w:autoSpaceDE w:val="0"/>
              <w:autoSpaceDN w:val="0"/>
              <w:adjustRightInd w:val="0"/>
              <w:jc w:val="center"/>
              <w:rPr>
                <w:color w:val="000000"/>
              </w:rPr>
            </w:pPr>
            <w:r w:rsidRPr="00AA4CB1">
              <w:rPr>
                <w:color w:val="000000"/>
              </w:rPr>
              <w:t>–</w:t>
            </w:r>
          </w:p>
        </w:tc>
        <w:tc>
          <w:tcPr>
            <w:tcW w:w="3544" w:type="pct"/>
            <w:gridSpan w:val="2"/>
            <w:shd w:val="clear" w:color="auto" w:fill="auto"/>
          </w:tcPr>
          <w:p w:rsidR="0087123E" w:rsidRPr="00AA4CB1" w:rsidRDefault="0087123E" w:rsidP="0087123E">
            <w:pPr>
              <w:pStyle w:val="ac"/>
              <w:spacing w:before="0" w:beforeAutospacing="0" w:after="0" w:afterAutospacing="0"/>
              <w:rPr>
                <w:color w:val="000000"/>
              </w:rPr>
            </w:pPr>
            <w:r w:rsidRPr="00AA4CB1">
              <w:rPr>
                <w:color w:val="000000"/>
              </w:rPr>
              <w:t xml:space="preserve">цифровая </w:t>
            </w:r>
            <w:r w:rsidR="00211E27" w:rsidRPr="00AA4CB1">
              <w:rPr>
                <w:color w:val="000000"/>
              </w:rPr>
              <w:t xml:space="preserve">трансформация </w:t>
            </w:r>
            <w:proofErr w:type="gramStart"/>
            <w:r w:rsidR="00211E27" w:rsidRPr="00AA4CB1">
              <w:rPr>
                <w:color w:val="000000"/>
              </w:rPr>
              <w:t>государственных</w:t>
            </w:r>
            <w:proofErr w:type="gramEnd"/>
            <w:r w:rsidR="00211E27" w:rsidRPr="00AA4CB1">
              <w:rPr>
                <w:color w:val="000000"/>
              </w:rPr>
              <w:t xml:space="preserve"> </w:t>
            </w:r>
          </w:p>
          <w:p w:rsidR="00211E27" w:rsidRPr="00AA4CB1" w:rsidRDefault="00211E27" w:rsidP="0087123E">
            <w:pPr>
              <w:pStyle w:val="ac"/>
              <w:spacing w:before="0" w:beforeAutospacing="0" w:after="0" w:afterAutospacing="0"/>
              <w:rPr>
                <w:color w:val="000000"/>
              </w:rPr>
            </w:pPr>
            <w:r w:rsidRPr="00AA4CB1">
              <w:rPr>
                <w:color w:val="000000"/>
              </w:rPr>
              <w:t>и муниципальных услуг</w:t>
            </w:r>
            <w:r w:rsidR="0087123E" w:rsidRPr="00AA4CB1">
              <w:rPr>
                <w:color w:val="000000"/>
              </w:rPr>
              <w:t xml:space="preserve"> и </w:t>
            </w:r>
            <w:r w:rsidR="004A727A" w:rsidRPr="00AA4CB1">
              <w:rPr>
                <w:color w:val="000000"/>
              </w:rPr>
              <w:t>контрольно-</w:t>
            </w:r>
            <w:r w:rsidRPr="00AA4CB1">
              <w:rPr>
                <w:color w:val="000000"/>
              </w:rPr>
              <w:t>надзорной деятельности</w:t>
            </w:r>
            <w:r w:rsidR="0087123E" w:rsidRPr="00AA4CB1">
              <w:rPr>
                <w:color w:val="000000"/>
              </w:rPr>
              <w:t>.</w:t>
            </w:r>
            <w:r w:rsidRPr="00AA4CB1">
              <w:rPr>
                <w:color w:val="000000"/>
              </w:rPr>
              <w:t xml:space="preserve"> </w:t>
            </w:r>
          </w:p>
          <w:p w:rsidR="00DC340A" w:rsidRPr="00AA4CB1" w:rsidRDefault="000D6E38" w:rsidP="0087123E">
            <w:pPr>
              <w:rPr>
                <w:color w:val="000000"/>
              </w:rPr>
            </w:pPr>
            <w:hyperlink w:anchor="перечень" w:history="1">
              <w:r w:rsidR="00DC340A" w:rsidRPr="00AA4CB1">
                <w:rPr>
                  <w:rStyle w:val="af8"/>
                  <w:color w:val="000000"/>
                  <w:u w:val="none"/>
                </w:rPr>
                <w:t>Перечень</w:t>
              </w:r>
            </w:hyperlink>
            <w:r w:rsidR="00DC340A" w:rsidRPr="00AA4CB1">
              <w:rPr>
                <w:color w:val="000000"/>
              </w:rPr>
              <w:t xml:space="preserve"> целевых показателей подпрограммы № 2 приведен</w:t>
            </w:r>
            <w:r w:rsidR="0087123E" w:rsidRPr="00AA4CB1">
              <w:rPr>
                <w:color w:val="000000"/>
              </w:rPr>
              <w:t xml:space="preserve"> </w:t>
            </w:r>
            <w:r w:rsidR="00DC340A" w:rsidRPr="00AA4CB1">
              <w:rPr>
                <w:color w:val="000000"/>
              </w:rPr>
              <w:t>в приложении № 1 к государственной программе</w:t>
            </w:r>
          </w:p>
          <w:p w:rsidR="0087123E" w:rsidRPr="00AA4CB1" w:rsidRDefault="0087123E" w:rsidP="0087123E">
            <w:pPr>
              <w:rPr>
                <w:color w:val="000000"/>
              </w:rPr>
            </w:pPr>
          </w:p>
        </w:tc>
      </w:tr>
      <w:tr w:rsidR="00A260AA" w:rsidRPr="00AA4CB1" w:rsidTr="0087123E">
        <w:trPr>
          <w:cantSplit/>
          <w:trHeight w:val="1364"/>
          <w:jc w:val="center"/>
        </w:trPr>
        <w:tc>
          <w:tcPr>
            <w:tcW w:w="1231" w:type="pct"/>
          </w:tcPr>
          <w:p w:rsidR="00DC340A" w:rsidRPr="00AA4CB1" w:rsidRDefault="0087123E" w:rsidP="0087123E">
            <w:pPr>
              <w:autoSpaceDE w:val="0"/>
              <w:autoSpaceDN w:val="0"/>
              <w:adjustRightInd w:val="0"/>
              <w:rPr>
                <w:color w:val="000000"/>
              </w:rPr>
            </w:pPr>
            <w:r w:rsidRPr="00AA4CB1">
              <w:rPr>
                <w:color w:val="000000"/>
              </w:rPr>
              <w:t>Задачи</w:t>
            </w:r>
            <w:r w:rsidR="00DC340A" w:rsidRPr="00AA4CB1">
              <w:rPr>
                <w:color w:val="000000"/>
              </w:rPr>
              <w:t xml:space="preserve"> подпрограммы</w:t>
            </w:r>
          </w:p>
        </w:tc>
        <w:tc>
          <w:tcPr>
            <w:tcW w:w="225" w:type="pct"/>
            <w:gridSpan w:val="2"/>
            <w:shd w:val="clear" w:color="auto" w:fill="auto"/>
          </w:tcPr>
          <w:p w:rsidR="00DC340A" w:rsidRPr="00AA4CB1" w:rsidRDefault="00DC340A" w:rsidP="00DC340A">
            <w:pPr>
              <w:autoSpaceDE w:val="0"/>
              <w:autoSpaceDN w:val="0"/>
              <w:adjustRightInd w:val="0"/>
              <w:rPr>
                <w:color w:val="000000"/>
              </w:rPr>
            </w:pPr>
            <w:r w:rsidRPr="00AA4CB1">
              <w:rPr>
                <w:color w:val="000000"/>
              </w:rPr>
              <w:t>–</w:t>
            </w:r>
          </w:p>
        </w:tc>
        <w:tc>
          <w:tcPr>
            <w:tcW w:w="3544" w:type="pct"/>
            <w:gridSpan w:val="2"/>
            <w:shd w:val="clear" w:color="auto" w:fill="auto"/>
          </w:tcPr>
          <w:p w:rsidR="00DC340A" w:rsidRPr="00AA4CB1" w:rsidRDefault="00DC340A" w:rsidP="0087123E">
            <w:pPr>
              <w:shd w:val="clear" w:color="auto" w:fill="FFFFFF"/>
              <w:tabs>
                <w:tab w:val="left" w:pos="360"/>
              </w:tabs>
              <w:spacing w:after="60"/>
              <w:rPr>
                <w:color w:val="000000"/>
              </w:rPr>
            </w:pPr>
            <w:r w:rsidRPr="00AA4CB1">
              <w:rPr>
                <w:color w:val="000000"/>
              </w:rPr>
              <w:t>задача № 1</w:t>
            </w:r>
            <w:r w:rsidR="0087123E" w:rsidRPr="00AA4CB1">
              <w:rPr>
                <w:color w:val="000000"/>
              </w:rPr>
              <w:t xml:space="preserve"> –</w:t>
            </w:r>
            <w:r w:rsidRPr="00AA4CB1">
              <w:rPr>
                <w:color w:val="000000"/>
              </w:rPr>
              <w:t xml:space="preserve"> развитие системы предоставления государственных и муниципальных услуг </w:t>
            </w:r>
            <w:r w:rsidR="0087123E" w:rsidRPr="00AA4CB1">
              <w:rPr>
                <w:color w:val="000000"/>
              </w:rPr>
              <w:br/>
            </w:r>
            <w:r w:rsidRPr="00AA4CB1">
              <w:rPr>
                <w:color w:val="000000"/>
              </w:rPr>
              <w:t>по принципу «одного окна» на базе многофункциональных центров на территории Архангельской области;</w:t>
            </w:r>
          </w:p>
          <w:p w:rsidR="00DC340A" w:rsidRPr="00AA4CB1" w:rsidRDefault="00DC340A" w:rsidP="0087123E">
            <w:pPr>
              <w:shd w:val="clear" w:color="auto" w:fill="FFFFFF"/>
              <w:tabs>
                <w:tab w:val="left" w:pos="360"/>
              </w:tabs>
              <w:spacing w:after="60"/>
              <w:rPr>
                <w:color w:val="000000"/>
              </w:rPr>
            </w:pPr>
            <w:r w:rsidRPr="00AA4CB1">
              <w:rPr>
                <w:color w:val="000000"/>
              </w:rPr>
              <w:t xml:space="preserve">задача № 2 </w:t>
            </w:r>
            <w:r w:rsidR="0087123E" w:rsidRPr="00AA4CB1">
              <w:rPr>
                <w:color w:val="000000"/>
              </w:rPr>
              <w:t xml:space="preserve">– </w:t>
            </w:r>
            <w:r w:rsidR="000C290E" w:rsidRPr="00AA4CB1">
              <w:rPr>
                <w:color w:val="000000"/>
              </w:rPr>
              <w:t xml:space="preserve">внедрение цифровых технологий </w:t>
            </w:r>
            <w:r w:rsidR="0087123E" w:rsidRPr="00AA4CB1">
              <w:rPr>
                <w:color w:val="000000"/>
              </w:rPr>
              <w:br/>
            </w:r>
            <w:r w:rsidR="000C290E" w:rsidRPr="00AA4CB1">
              <w:rPr>
                <w:color w:val="000000"/>
              </w:rPr>
              <w:t>и платформенных решений в сферах оказания государственных и муниципальных услуг</w:t>
            </w:r>
            <w:r w:rsidR="000C290E" w:rsidRPr="00AA4CB1">
              <w:rPr>
                <w:strike/>
                <w:color w:val="000000"/>
              </w:rPr>
              <w:t xml:space="preserve"> </w:t>
            </w:r>
            <w:r w:rsidR="004A727A" w:rsidRPr="00AA4CB1">
              <w:rPr>
                <w:strike/>
                <w:color w:val="000000"/>
              </w:rPr>
              <w:t xml:space="preserve"> </w:t>
            </w:r>
            <w:r w:rsidR="004A727A" w:rsidRPr="00AA4CB1">
              <w:rPr>
                <w:strike/>
                <w:color w:val="000000"/>
              </w:rPr>
              <w:br/>
            </w:r>
            <w:r w:rsidR="004A727A" w:rsidRPr="00AA4CB1">
              <w:rPr>
                <w:color w:val="000000"/>
              </w:rPr>
              <w:t xml:space="preserve">и </w:t>
            </w:r>
            <w:r w:rsidR="000C290E" w:rsidRPr="00AA4CB1">
              <w:rPr>
                <w:color w:val="000000"/>
              </w:rPr>
              <w:t>контрольно</w:t>
            </w:r>
            <w:r w:rsidR="004A727A" w:rsidRPr="00AA4CB1">
              <w:rPr>
                <w:color w:val="000000"/>
              </w:rPr>
              <w:t>-</w:t>
            </w:r>
            <w:r w:rsidR="000C290E" w:rsidRPr="00AA4CB1">
              <w:rPr>
                <w:color w:val="000000"/>
              </w:rPr>
              <w:t>надзорной деятельности</w:t>
            </w:r>
            <w:r w:rsidR="00F22371" w:rsidRPr="00AA4CB1">
              <w:rPr>
                <w:color w:val="000000"/>
              </w:rPr>
              <w:t>;</w:t>
            </w:r>
          </w:p>
          <w:p w:rsidR="0087123E" w:rsidRPr="00AA4CB1" w:rsidRDefault="00490EE1" w:rsidP="0087123E">
            <w:pPr>
              <w:shd w:val="clear" w:color="auto" w:fill="FFFFFF"/>
              <w:tabs>
                <w:tab w:val="left" w:pos="360"/>
              </w:tabs>
              <w:rPr>
                <w:color w:val="000000"/>
              </w:rPr>
            </w:pPr>
            <w:r w:rsidRPr="00AA4CB1">
              <w:rPr>
                <w:color w:val="000000"/>
              </w:rPr>
              <w:t>задача № 3</w:t>
            </w:r>
            <w:r w:rsidR="0087123E" w:rsidRPr="00AA4CB1">
              <w:rPr>
                <w:color w:val="000000"/>
              </w:rPr>
              <w:t xml:space="preserve"> –</w:t>
            </w:r>
            <w:r w:rsidRPr="00AA4CB1">
              <w:rPr>
                <w:color w:val="000000"/>
              </w:rPr>
              <w:t xml:space="preserve"> </w:t>
            </w:r>
            <w:r w:rsidR="00F22371" w:rsidRPr="00AA4CB1">
              <w:rPr>
                <w:color w:val="000000"/>
              </w:rPr>
              <w:t>обеспечение деятельности министерства связи</w:t>
            </w:r>
          </w:p>
          <w:p w:rsidR="0087123E" w:rsidRPr="00AA4CB1" w:rsidRDefault="0087123E" w:rsidP="0087123E">
            <w:pPr>
              <w:shd w:val="clear" w:color="auto" w:fill="FFFFFF"/>
              <w:tabs>
                <w:tab w:val="left" w:pos="360"/>
              </w:tabs>
              <w:rPr>
                <w:color w:val="000000"/>
              </w:rPr>
            </w:pPr>
          </w:p>
        </w:tc>
      </w:tr>
      <w:tr w:rsidR="00A260AA" w:rsidRPr="00AA4CB1" w:rsidTr="0087123E">
        <w:trPr>
          <w:trHeight w:val="334"/>
          <w:jc w:val="center"/>
        </w:trPr>
        <w:tc>
          <w:tcPr>
            <w:tcW w:w="1231" w:type="pct"/>
          </w:tcPr>
          <w:p w:rsidR="00DC340A" w:rsidRPr="00AA4CB1" w:rsidRDefault="00DC340A" w:rsidP="0087123E">
            <w:pPr>
              <w:autoSpaceDE w:val="0"/>
              <w:autoSpaceDN w:val="0"/>
              <w:adjustRightInd w:val="0"/>
              <w:rPr>
                <w:color w:val="000000"/>
              </w:rPr>
            </w:pPr>
            <w:r w:rsidRPr="00AA4CB1">
              <w:rPr>
                <w:color w:val="000000"/>
              </w:rPr>
              <w:t>Сроки и этапы реализации подпрограммы</w:t>
            </w:r>
          </w:p>
          <w:p w:rsidR="0087123E" w:rsidRPr="00AA4CB1" w:rsidRDefault="0087123E" w:rsidP="0087123E">
            <w:pPr>
              <w:autoSpaceDE w:val="0"/>
              <w:autoSpaceDN w:val="0"/>
              <w:adjustRightInd w:val="0"/>
              <w:rPr>
                <w:color w:val="000000"/>
              </w:rPr>
            </w:pPr>
          </w:p>
        </w:tc>
        <w:tc>
          <w:tcPr>
            <w:tcW w:w="225" w:type="pct"/>
            <w:gridSpan w:val="2"/>
            <w:shd w:val="clear" w:color="auto" w:fill="auto"/>
          </w:tcPr>
          <w:p w:rsidR="00DC340A" w:rsidRPr="00AA4CB1" w:rsidRDefault="00DC340A" w:rsidP="00DC340A">
            <w:pPr>
              <w:autoSpaceDE w:val="0"/>
              <w:autoSpaceDN w:val="0"/>
              <w:adjustRightInd w:val="0"/>
              <w:jc w:val="center"/>
              <w:rPr>
                <w:color w:val="000000"/>
              </w:rPr>
            </w:pPr>
            <w:r w:rsidRPr="00AA4CB1">
              <w:rPr>
                <w:color w:val="000000"/>
              </w:rPr>
              <w:t>–</w:t>
            </w:r>
          </w:p>
          <w:p w:rsidR="00DC340A" w:rsidRPr="00AA4CB1" w:rsidRDefault="00DC340A" w:rsidP="00DC340A">
            <w:pPr>
              <w:autoSpaceDE w:val="0"/>
              <w:autoSpaceDN w:val="0"/>
              <w:adjustRightInd w:val="0"/>
              <w:jc w:val="center"/>
              <w:rPr>
                <w:color w:val="000000"/>
              </w:rPr>
            </w:pPr>
          </w:p>
          <w:p w:rsidR="00DC340A" w:rsidRPr="00AA4CB1" w:rsidRDefault="00DC340A" w:rsidP="00DC340A">
            <w:pPr>
              <w:autoSpaceDE w:val="0"/>
              <w:autoSpaceDN w:val="0"/>
              <w:adjustRightInd w:val="0"/>
              <w:rPr>
                <w:color w:val="000000"/>
              </w:rPr>
            </w:pPr>
          </w:p>
        </w:tc>
        <w:tc>
          <w:tcPr>
            <w:tcW w:w="3544" w:type="pct"/>
            <w:gridSpan w:val="2"/>
            <w:shd w:val="clear" w:color="auto" w:fill="auto"/>
          </w:tcPr>
          <w:p w:rsidR="00DC340A" w:rsidRPr="00AA4CB1" w:rsidRDefault="00DC340A" w:rsidP="0087123E">
            <w:pPr>
              <w:autoSpaceDE w:val="0"/>
              <w:autoSpaceDN w:val="0"/>
              <w:adjustRightInd w:val="0"/>
              <w:rPr>
                <w:color w:val="000000"/>
              </w:rPr>
            </w:pPr>
            <w:r w:rsidRPr="00AA4CB1">
              <w:rPr>
                <w:color w:val="000000"/>
              </w:rPr>
              <w:t>2020 – 2024 годы.</w:t>
            </w:r>
          </w:p>
          <w:p w:rsidR="00DC340A" w:rsidRPr="00AA4CB1" w:rsidRDefault="00DC340A" w:rsidP="0087123E">
            <w:pPr>
              <w:autoSpaceDE w:val="0"/>
              <w:autoSpaceDN w:val="0"/>
              <w:adjustRightInd w:val="0"/>
              <w:rPr>
                <w:color w:val="000000"/>
              </w:rPr>
            </w:pPr>
            <w:r w:rsidRPr="00AA4CB1">
              <w:rPr>
                <w:color w:val="000000"/>
              </w:rPr>
              <w:t>Подпрограмма № 2 реализуется в один этап</w:t>
            </w:r>
          </w:p>
        </w:tc>
      </w:tr>
      <w:tr w:rsidR="00A260AA" w:rsidRPr="00AA4CB1" w:rsidTr="00402944">
        <w:trPr>
          <w:gridAfter w:val="1"/>
          <w:wAfter w:w="75" w:type="pct"/>
          <w:cantSplit/>
          <w:trHeight w:val="1001"/>
          <w:jc w:val="center"/>
        </w:trPr>
        <w:tc>
          <w:tcPr>
            <w:tcW w:w="1231" w:type="pct"/>
          </w:tcPr>
          <w:p w:rsidR="00DC340A" w:rsidRPr="00AA4CB1" w:rsidRDefault="00DC340A" w:rsidP="00DC340A">
            <w:pPr>
              <w:autoSpaceDE w:val="0"/>
              <w:autoSpaceDN w:val="0"/>
              <w:adjustRightInd w:val="0"/>
              <w:rPr>
                <w:color w:val="000000"/>
              </w:rPr>
            </w:pPr>
            <w:r w:rsidRPr="00AA4CB1">
              <w:rPr>
                <w:color w:val="000000"/>
              </w:rPr>
              <w:t xml:space="preserve">Объемы </w:t>
            </w:r>
            <w:r w:rsidRPr="00AA4CB1">
              <w:rPr>
                <w:color w:val="000000"/>
              </w:rPr>
              <w:br/>
              <w:t xml:space="preserve">и источники финансирования подпрограммы </w:t>
            </w:r>
          </w:p>
        </w:tc>
        <w:tc>
          <w:tcPr>
            <w:tcW w:w="150" w:type="pct"/>
            <w:shd w:val="clear" w:color="auto" w:fill="auto"/>
          </w:tcPr>
          <w:p w:rsidR="00DC340A" w:rsidRPr="00AA4CB1" w:rsidRDefault="00DC340A" w:rsidP="00DC340A">
            <w:pPr>
              <w:autoSpaceDE w:val="0"/>
              <w:autoSpaceDN w:val="0"/>
              <w:adjustRightInd w:val="0"/>
              <w:jc w:val="center"/>
              <w:rPr>
                <w:color w:val="000000"/>
              </w:rPr>
            </w:pPr>
            <w:r w:rsidRPr="00AA4CB1">
              <w:rPr>
                <w:color w:val="000000"/>
              </w:rPr>
              <w:t>–</w:t>
            </w:r>
          </w:p>
          <w:p w:rsidR="00DC340A" w:rsidRPr="00AA4CB1" w:rsidRDefault="00DC340A" w:rsidP="00DC340A">
            <w:pPr>
              <w:rPr>
                <w:color w:val="000000"/>
              </w:rPr>
            </w:pPr>
          </w:p>
          <w:p w:rsidR="00DC340A" w:rsidRPr="00AA4CB1" w:rsidRDefault="00DC340A" w:rsidP="00DC340A">
            <w:pPr>
              <w:rPr>
                <w:color w:val="000000"/>
              </w:rPr>
            </w:pPr>
          </w:p>
          <w:p w:rsidR="00DC340A" w:rsidRPr="00AA4CB1" w:rsidRDefault="00DC340A" w:rsidP="00DC340A">
            <w:pPr>
              <w:rPr>
                <w:color w:val="000000"/>
              </w:rPr>
            </w:pPr>
          </w:p>
        </w:tc>
        <w:tc>
          <w:tcPr>
            <w:tcW w:w="3544" w:type="pct"/>
            <w:gridSpan w:val="2"/>
            <w:shd w:val="clear" w:color="auto" w:fill="auto"/>
          </w:tcPr>
          <w:p w:rsidR="00402944" w:rsidRPr="00AA4CB1" w:rsidRDefault="00402944" w:rsidP="00402944">
            <w:pPr>
              <w:autoSpaceDE w:val="0"/>
              <w:autoSpaceDN w:val="0"/>
              <w:adjustRightInd w:val="0"/>
            </w:pPr>
            <w:r w:rsidRPr="00AA4CB1">
              <w:t xml:space="preserve">общий объем финансирования подпрограммы – </w:t>
            </w:r>
          </w:p>
          <w:p w:rsidR="00402944" w:rsidRPr="00AA4CB1" w:rsidRDefault="00402944" w:rsidP="00402944">
            <w:pPr>
              <w:autoSpaceDE w:val="0"/>
              <w:autoSpaceDN w:val="0"/>
              <w:adjustRightInd w:val="0"/>
            </w:pPr>
            <w:r w:rsidRPr="00AA4CB1">
              <w:t>1 797 811,4</w:t>
            </w:r>
            <w:r w:rsidRPr="00AA4CB1">
              <w:rPr>
                <w:color w:val="000000"/>
              </w:rPr>
              <w:t xml:space="preserve"> </w:t>
            </w:r>
            <w:r w:rsidRPr="00AA4CB1">
              <w:t>тыс. рублей,</w:t>
            </w:r>
            <w:r w:rsidRPr="00AA4CB1">
              <w:br/>
              <w:t>в том числе:</w:t>
            </w:r>
          </w:p>
          <w:p w:rsidR="00402944" w:rsidRPr="00AA4CB1" w:rsidRDefault="00402944" w:rsidP="00402944">
            <w:pPr>
              <w:autoSpaceDE w:val="0"/>
              <w:autoSpaceDN w:val="0"/>
            </w:pPr>
            <w:r w:rsidRPr="00AA4CB1">
              <w:t>средства федерального бюджета –12416,8 тыс. рублей;</w:t>
            </w:r>
          </w:p>
          <w:p w:rsidR="00DC340A" w:rsidRPr="00AA4CB1" w:rsidRDefault="00402944" w:rsidP="00402944">
            <w:pPr>
              <w:pStyle w:val="ConsPlusNormal"/>
              <w:widowControl/>
              <w:ind w:firstLine="0"/>
              <w:rPr>
                <w:rFonts w:ascii="Times New Roman" w:hAnsi="Times New Roman" w:cs="Times New Roman"/>
                <w:color w:val="000000"/>
                <w:sz w:val="24"/>
                <w:szCs w:val="24"/>
              </w:rPr>
            </w:pPr>
            <w:r w:rsidRPr="00AA4CB1">
              <w:rPr>
                <w:rFonts w:ascii="Times New Roman" w:hAnsi="Times New Roman" w:cs="Times New Roman"/>
                <w:sz w:val="24"/>
                <w:szCs w:val="24"/>
              </w:rPr>
              <w:t>средства областного бюджета – 1785394,6</w:t>
            </w:r>
            <w:r w:rsidRPr="00AA4CB1">
              <w:rPr>
                <w:rFonts w:ascii="Times New Roman" w:hAnsi="Times New Roman" w:cs="Times New Roman"/>
                <w:color w:val="000000"/>
                <w:sz w:val="24"/>
                <w:szCs w:val="24"/>
              </w:rPr>
              <w:t xml:space="preserve"> </w:t>
            </w:r>
            <w:r w:rsidRPr="00AA4CB1">
              <w:rPr>
                <w:rFonts w:ascii="Times New Roman" w:hAnsi="Times New Roman" w:cs="Times New Roman"/>
                <w:sz w:val="24"/>
                <w:szCs w:val="24"/>
              </w:rPr>
              <w:t>тыс. рублей</w:t>
            </w:r>
          </w:p>
        </w:tc>
      </w:tr>
    </w:tbl>
    <w:p w:rsidR="00433A2A" w:rsidRPr="00AA4CB1" w:rsidRDefault="00433A2A" w:rsidP="003D0482">
      <w:pPr>
        <w:ind w:firstLine="709"/>
        <w:jc w:val="center"/>
        <w:rPr>
          <w:b/>
          <w:color w:val="000000"/>
        </w:rPr>
      </w:pPr>
    </w:p>
    <w:p w:rsidR="004B37EB" w:rsidRPr="00AA4CB1" w:rsidRDefault="004B37EB" w:rsidP="004B37EB">
      <w:pPr>
        <w:pStyle w:val="ConsPlusTitle"/>
        <w:jc w:val="center"/>
        <w:outlineLvl w:val="2"/>
        <w:rPr>
          <w:rFonts w:ascii="Times New Roman" w:hAnsi="Times New Roman" w:cs="Times New Roman"/>
          <w:color w:val="000000"/>
          <w:sz w:val="24"/>
          <w:szCs w:val="24"/>
        </w:rPr>
      </w:pPr>
      <w:r w:rsidRPr="00AA4CB1">
        <w:rPr>
          <w:rFonts w:ascii="Times New Roman" w:hAnsi="Times New Roman" w:cs="Times New Roman"/>
          <w:color w:val="000000"/>
          <w:sz w:val="24"/>
          <w:szCs w:val="24"/>
        </w:rPr>
        <w:t>2.5. Характеристика сферы реализации подпрограммы № 2,</w:t>
      </w:r>
    </w:p>
    <w:p w:rsidR="004B37EB" w:rsidRPr="00AA4CB1" w:rsidRDefault="004B37EB" w:rsidP="004B37EB">
      <w:pPr>
        <w:pStyle w:val="ConsPlusTitle"/>
        <w:jc w:val="center"/>
        <w:rPr>
          <w:rFonts w:ascii="Times New Roman" w:hAnsi="Times New Roman" w:cs="Times New Roman"/>
          <w:color w:val="000000"/>
          <w:sz w:val="24"/>
          <w:szCs w:val="24"/>
        </w:rPr>
      </w:pPr>
      <w:r w:rsidRPr="00AA4CB1">
        <w:rPr>
          <w:rFonts w:ascii="Times New Roman" w:hAnsi="Times New Roman" w:cs="Times New Roman"/>
          <w:color w:val="000000"/>
          <w:sz w:val="24"/>
          <w:szCs w:val="24"/>
        </w:rPr>
        <w:t>описание основных проблем</w:t>
      </w:r>
    </w:p>
    <w:p w:rsidR="007D4191" w:rsidRPr="00AA4CB1" w:rsidRDefault="007D4191" w:rsidP="003D0482">
      <w:pPr>
        <w:ind w:firstLine="709"/>
        <w:jc w:val="center"/>
        <w:rPr>
          <w:b/>
          <w:color w:val="000000"/>
        </w:rPr>
      </w:pPr>
    </w:p>
    <w:p w:rsidR="000C290E" w:rsidRPr="00AA4CB1" w:rsidRDefault="000C290E" w:rsidP="00490EE1">
      <w:pPr>
        <w:autoSpaceDE w:val="0"/>
        <w:autoSpaceDN w:val="0"/>
        <w:adjustRightInd w:val="0"/>
        <w:ind w:firstLine="709"/>
        <w:jc w:val="both"/>
        <w:rPr>
          <w:color w:val="000000"/>
        </w:rPr>
      </w:pPr>
      <w:r w:rsidRPr="00AA4CB1">
        <w:rPr>
          <w:color w:val="000000"/>
        </w:rPr>
        <w:t>В настоящее время в сфере предоставления государственных и муниципальных услуг на территории Архангельской области реализованы проекты по созданию сети многофункциональных центров предоставления государственных и муниципальных услуг (далее – МФЦ) и организации предоставления услуг в электронной форме.</w:t>
      </w:r>
    </w:p>
    <w:p w:rsidR="000C290E" w:rsidRPr="00AA4CB1" w:rsidRDefault="000C290E" w:rsidP="00490EE1">
      <w:pPr>
        <w:autoSpaceDE w:val="0"/>
        <w:autoSpaceDN w:val="0"/>
        <w:adjustRightInd w:val="0"/>
        <w:ind w:firstLine="709"/>
        <w:jc w:val="both"/>
        <w:rPr>
          <w:color w:val="000000"/>
        </w:rPr>
      </w:pPr>
      <w:r w:rsidRPr="00AA4CB1">
        <w:rPr>
          <w:color w:val="000000"/>
        </w:rPr>
        <w:t>В соответствии со схемой размещения МФЦ на территории Архангельской области сформирована их сеть и обеспечен доступ</w:t>
      </w:r>
      <w:r w:rsidR="00AA4CB1">
        <w:rPr>
          <w:color w:val="000000"/>
        </w:rPr>
        <w:t xml:space="preserve"> </w:t>
      </w:r>
      <w:r w:rsidRPr="00AA4CB1">
        <w:rPr>
          <w:color w:val="000000"/>
        </w:rPr>
        <w:t>к государственным и муниципальным услугам, предоставляемым по принципу «одного окна» во всех муниципальных образованиях.</w:t>
      </w:r>
      <w:r w:rsidR="000949EF" w:rsidRPr="00AA4CB1">
        <w:rPr>
          <w:color w:val="000000"/>
        </w:rPr>
        <w:t xml:space="preserve"> </w:t>
      </w:r>
      <w:r w:rsidRPr="00AA4CB1">
        <w:rPr>
          <w:color w:val="000000"/>
        </w:rPr>
        <w:t>По состоянию на 1 июля 2019 года на территории Архангельской области действуют 30 отделений МФЦ на 192 окна приема</w:t>
      </w:r>
      <w:r w:rsidR="000517BF" w:rsidRPr="00AA4CB1">
        <w:rPr>
          <w:color w:val="000000"/>
        </w:rPr>
        <w:t>-</w:t>
      </w:r>
      <w:r w:rsidRPr="00AA4CB1">
        <w:rPr>
          <w:color w:val="000000"/>
        </w:rPr>
        <w:t>выдачи документов</w:t>
      </w:r>
      <w:r w:rsidR="00AA4CB1">
        <w:rPr>
          <w:color w:val="000000"/>
        </w:rPr>
        <w:t xml:space="preserve"> </w:t>
      </w:r>
      <w:r w:rsidRPr="00AA4CB1">
        <w:rPr>
          <w:color w:val="000000"/>
        </w:rPr>
        <w:t xml:space="preserve">(во всех административных центрах городских округов и муниципальных районов), а также 89 территориально </w:t>
      </w:r>
      <w:r w:rsidRPr="00AA4CB1">
        <w:rPr>
          <w:color w:val="000000"/>
        </w:rPr>
        <w:lastRenderedPageBreak/>
        <w:t>обособленных структурных подразделений на 93 окна приема</w:t>
      </w:r>
      <w:r w:rsidR="000949EF" w:rsidRPr="00AA4CB1">
        <w:rPr>
          <w:color w:val="000000"/>
        </w:rPr>
        <w:t>-</w:t>
      </w:r>
      <w:r w:rsidRPr="00AA4CB1">
        <w:rPr>
          <w:color w:val="000000"/>
        </w:rPr>
        <w:t xml:space="preserve">выдачи документов (в сельских </w:t>
      </w:r>
      <w:r w:rsidRPr="00AA4CB1">
        <w:rPr>
          <w:color w:val="000000"/>
        </w:rPr>
        <w:br/>
        <w:t xml:space="preserve">и городских </w:t>
      </w:r>
      <w:proofErr w:type="gramStart"/>
      <w:r w:rsidRPr="00AA4CB1">
        <w:rPr>
          <w:color w:val="000000"/>
        </w:rPr>
        <w:t>поселениях</w:t>
      </w:r>
      <w:proofErr w:type="gramEnd"/>
      <w:r w:rsidRPr="00AA4CB1">
        <w:rPr>
          <w:color w:val="000000"/>
        </w:rPr>
        <w:t xml:space="preserve"> с численностью проживающих от 1000 и более человек). Значение показателя охвата сетью МФЦ по Архангельской области составило</w:t>
      </w:r>
      <w:r w:rsidR="00490EE1" w:rsidRPr="00AA4CB1">
        <w:rPr>
          <w:color w:val="000000"/>
        </w:rPr>
        <w:t xml:space="preserve"> </w:t>
      </w:r>
      <w:r w:rsidRPr="00AA4CB1">
        <w:rPr>
          <w:color w:val="000000"/>
        </w:rPr>
        <w:t>98,33 процента.</w:t>
      </w:r>
    </w:p>
    <w:p w:rsidR="000C290E" w:rsidRPr="00AA4CB1" w:rsidRDefault="000C290E" w:rsidP="00490EE1">
      <w:pPr>
        <w:autoSpaceDE w:val="0"/>
        <w:autoSpaceDN w:val="0"/>
        <w:adjustRightInd w:val="0"/>
        <w:ind w:firstLine="709"/>
        <w:jc w:val="both"/>
        <w:rPr>
          <w:color w:val="000000"/>
        </w:rPr>
      </w:pPr>
      <w:r w:rsidRPr="00AA4CB1">
        <w:rPr>
          <w:color w:val="000000"/>
        </w:rPr>
        <w:t>Развитие сети МФЦ сопровождалось увеличением количества государственных услуг федеральных органов исполнительной власти, исполнительных органов, муниципальных услуг органов местного самоуправления и иных услуг, предоставление которых организовано через МФЦ. По состоянию на 1 июля 2019 года через МФЦ предоставляется 388 услуг, в том числе 55 услуг федеральных органов исполнительной власти, 55 услуг исполнительных органов, 269 муниципальных услуг органов местного самоуправления и 9 услуг иных организаций.</w:t>
      </w:r>
    </w:p>
    <w:p w:rsidR="000C290E" w:rsidRPr="00AA4CB1" w:rsidRDefault="000C290E" w:rsidP="00490EE1">
      <w:pPr>
        <w:autoSpaceDE w:val="0"/>
        <w:autoSpaceDN w:val="0"/>
        <w:adjustRightInd w:val="0"/>
        <w:ind w:firstLine="709"/>
        <w:jc w:val="both"/>
        <w:rPr>
          <w:color w:val="000000"/>
        </w:rPr>
      </w:pPr>
      <w:r w:rsidRPr="00AA4CB1">
        <w:rPr>
          <w:color w:val="000000"/>
        </w:rPr>
        <w:t>В период с 2016 по 2018 годы количество обращений за услугами в МФЦ возросло в 2,7 раз</w:t>
      </w:r>
      <w:r w:rsidR="000517BF" w:rsidRPr="00AA4CB1">
        <w:rPr>
          <w:color w:val="000000"/>
        </w:rPr>
        <w:t>а</w:t>
      </w:r>
      <w:r w:rsidRPr="00AA4CB1">
        <w:rPr>
          <w:color w:val="000000"/>
        </w:rPr>
        <w:t xml:space="preserve"> и по итогам 2018 года составило 585</w:t>
      </w:r>
      <w:r w:rsidR="000517BF" w:rsidRPr="00AA4CB1">
        <w:rPr>
          <w:color w:val="000000"/>
        </w:rPr>
        <w:t> </w:t>
      </w:r>
      <w:r w:rsidRPr="00AA4CB1">
        <w:rPr>
          <w:color w:val="000000"/>
        </w:rPr>
        <w:t>827</w:t>
      </w:r>
      <w:r w:rsidR="000517BF" w:rsidRPr="00AA4CB1">
        <w:rPr>
          <w:color w:val="000000"/>
        </w:rPr>
        <w:t xml:space="preserve"> обращений</w:t>
      </w:r>
      <w:r w:rsidRPr="00AA4CB1">
        <w:rPr>
          <w:color w:val="000000"/>
        </w:rPr>
        <w:t>.</w:t>
      </w:r>
    </w:p>
    <w:p w:rsidR="000C290E" w:rsidRPr="00AA4CB1" w:rsidRDefault="000C290E" w:rsidP="00490EE1">
      <w:pPr>
        <w:autoSpaceDE w:val="0"/>
        <w:autoSpaceDN w:val="0"/>
        <w:adjustRightInd w:val="0"/>
        <w:ind w:firstLine="709"/>
        <w:jc w:val="both"/>
        <w:rPr>
          <w:color w:val="000000"/>
        </w:rPr>
      </w:pPr>
      <w:r w:rsidRPr="00AA4CB1">
        <w:rPr>
          <w:color w:val="000000"/>
          <w:spacing w:val="-6"/>
        </w:rPr>
        <w:t>Обеспечено достижение показателя, установленного Указом Президента</w:t>
      </w:r>
      <w:r w:rsidRPr="00AA4CB1">
        <w:rPr>
          <w:color w:val="000000"/>
        </w:rPr>
        <w:t xml:space="preserve"> </w:t>
      </w:r>
      <w:r w:rsidRPr="00AA4CB1">
        <w:rPr>
          <w:color w:val="000000"/>
          <w:spacing w:val="-6"/>
        </w:rPr>
        <w:t>Российской Федерации от 7 мая 2012 года № 601 «Об основных направлениях</w:t>
      </w:r>
      <w:r w:rsidRPr="00AA4CB1">
        <w:rPr>
          <w:color w:val="000000"/>
        </w:rPr>
        <w:t xml:space="preserve"> совершенствования системы государственного управления», уровень удовлетворенности граждан качеством предоставляемых государственных </w:t>
      </w:r>
      <w:r w:rsidR="00827E1D" w:rsidRPr="00AA4CB1">
        <w:rPr>
          <w:color w:val="000000"/>
        </w:rPr>
        <w:t>и муниципальных услуг составил</w:t>
      </w:r>
      <w:r w:rsidRPr="00AA4CB1">
        <w:rPr>
          <w:color w:val="000000"/>
        </w:rPr>
        <w:t xml:space="preserve"> 90,2 процента по данным социологического опроса, проведенного государственным автономным учреждением Архангельской области «Центр изучения общественного мнения».</w:t>
      </w:r>
    </w:p>
    <w:p w:rsidR="000C290E" w:rsidRPr="00AA4CB1" w:rsidRDefault="000C290E" w:rsidP="00490EE1">
      <w:pPr>
        <w:autoSpaceDE w:val="0"/>
        <w:autoSpaceDN w:val="0"/>
        <w:adjustRightInd w:val="0"/>
        <w:ind w:firstLine="709"/>
        <w:jc w:val="both"/>
        <w:rPr>
          <w:color w:val="000000"/>
        </w:rPr>
      </w:pPr>
      <w:proofErr w:type="gramStart"/>
      <w:r w:rsidRPr="00AA4CB1">
        <w:rPr>
          <w:color w:val="000000"/>
        </w:rPr>
        <w:t xml:space="preserve">В результате </w:t>
      </w:r>
      <w:r w:rsidR="00827E1D" w:rsidRPr="00AA4CB1">
        <w:rPr>
          <w:color w:val="000000"/>
        </w:rPr>
        <w:t>предоставления</w:t>
      </w:r>
      <w:r w:rsidRPr="00AA4CB1">
        <w:rPr>
          <w:color w:val="000000"/>
        </w:rPr>
        <w:t xml:space="preserve"> услуг через МФЦ время ожидания в очереди при получении государственных и муниципальных услуг сократилось до 15 минут, повышена комфортность предоставления услуг (все отделения МФЦ оснащены современным высокотехнологическим оборудованием, оформлены с учетом фирменного федерального стиля «Мои документы», имеют сектора информирования, абсолютное большинство</w:t>
      </w:r>
      <w:r w:rsidR="00AA4CB1">
        <w:rPr>
          <w:color w:val="000000"/>
        </w:rPr>
        <w:t xml:space="preserve"> </w:t>
      </w:r>
      <w:r w:rsidRPr="00AA4CB1">
        <w:rPr>
          <w:color w:val="000000"/>
        </w:rPr>
        <w:t>из них имеют системы управления электронной очередью, системы кондиционирования в зонах ожидания, бесплатные туалеты, в том</w:t>
      </w:r>
      <w:proofErr w:type="gramEnd"/>
      <w:r w:rsidRPr="00AA4CB1">
        <w:rPr>
          <w:color w:val="000000"/>
        </w:rPr>
        <w:t xml:space="preserve"> </w:t>
      </w:r>
      <w:proofErr w:type="gramStart"/>
      <w:r w:rsidRPr="00AA4CB1">
        <w:rPr>
          <w:color w:val="000000"/>
        </w:rPr>
        <w:t>числе</w:t>
      </w:r>
      <w:proofErr w:type="gramEnd"/>
      <w:r w:rsidR="00AA4CB1">
        <w:rPr>
          <w:color w:val="000000"/>
        </w:rPr>
        <w:t xml:space="preserve"> </w:t>
      </w:r>
      <w:r w:rsidRPr="00AA4CB1">
        <w:rPr>
          <w:color w:val="000000"/>
        </w:rPr>
        <w:t>для маломобильных групп населения и иное).</w:t>
      </w:r>
    </w:p>
    <w:p w:rsidR="000C290E" w:rsidRPr="00AA4CB1" w:rsidRDefault="000C290E" w:rsidP="00490EE1">
      <w:pPr>
        <w:ind w:firstLine="709"/>
        <w:jc w:val="both"/>
        <w:rPr>
          <w:color w:val="000000"/>
        </w:rPr>
      </w:pPr>
      <w:r w:rsidRPr="00AA4CB1">
        <w:rPr>
          <w:color w:val="000000"/>
        </w:rPr>
        <w:t>ГАУ «МФЦ» в рамках уставной деятельности, направленной</w:t>
      </w:r>
      <w:r w:rsidR="00AA4CB1">
        <w:rPr>
          <w:color w:val="000000"/>
        </w:rPr>
        <w:t xml:space="preserve"> </w:t>
      </w:r>
      <w:r w:rsidRPr="00AA4CB1">
        <w:rPr>
          <w:color w:val="000000"/>
        </w:rPr>
        <w:t>на увеличение доходов учреждения, оказываются услуги по сдаче в аренду имущества, находящегося на праве оперативного управления, а также ряд агентских услуг юридическим лицам. В перспективе</w:t>
      </w:r>
      <w:r w:rsidR="00827E1D" w:rsidRPr="00AA4CB1">
        <w:rPr>
          <w:color w:val="000000"/>
        </w:rPr>
        <w:t xml:space="preserve"> планируется</w:t>
      </w:r>
      <w:r w:rsidRPr="00AA4CB1">
        <w:rPr>
          <w:color w:val="000000"/>
        </w:rPr>
        <w:t xml:space="preserve"> расширение данного перечня услуг с учетом складывающегося спроса и анализа существующей практики других субъектов Российской Федерации в части оказания платных услуг в МФЦ.</w:t>
      </w:r>
    </w:p>
    <w:p w:rsidR="000C290E" w:rsidRPr="00AA4CB1" w:rsidRDefault="000C290E" w:rsidP="00490EE1">
      <w:pPr>
        <w:autoSpaceDE w:val="0"/>
        <w:autoSpaceDN w:val="0"/>
        <w:adjustRightInd w:val="0"/>
        <w:ind w:firstLine="709"/>
        <w:jc w:val="both"/>
        <w:rPr>
          <w:color w:val="000000"/>
        </w:rPr>
      </w:pPr>
      <w:r w:rsidRPr="00AA4CB1">
        <w:rPr>
          <w:color w:val="000000"/>
        </w:rPr>
        <w:t>Несмотря на достижение необходимых показателей охвата населения сетью МФЦ, с целью повышения доступности граждан к получению госуда</w:t>
      </w:r>
      <w:r w:rsidR="00827E1D" w:rsidRPr="00AA4CB1">
        <w:rPr>
          <w:color w:val="000000"/>
        </w:rPr>
        <w:t>рственных и муниципальных услуг</w:t>
      </w:r>
      <w:r w:rsidRPr="00AA4CB1">
        <w:rPr>
          <w:color w:val="000000"/>
        </w:rPr>
        <w:t xml:space="preserve"> требуются точечные изменения</w:t>
      </w:r>
      <w:r w:rsidR="00AA4CB1">
        <w:rPr>
          <w:color w:val="000000"/>
        </w:rPr>
        <w:t xml:space="preserve"> </w:t>
      </w:r>
      <w:r w:rsidRPr="00AA4CB1">
        <w:rPr>
          <w:color w:val="000000"/>
        </w:rPr>
        <w:t>в схему размещения МФЦ на территории Архангельской области, в том числе поэтапный перевод выездной модели обслуживания в крупных поселениях территориально-обособленных структурных подразделений МФЦ</w:t>
      </w:r>
      <w:r w:rsidR="00827E1D" w:rsidRPr="00AA4CB1">
        <w:rPr>
          <w:color w:val="000000"/>
        </w:rPr>
        <w:t xml:space="preserve"> </w:t>
      </w:r>
      <w:r w:rsidRPr="00AA4CB1">
        <w:rPr>
          <w:color w:val="000000"/>
        </w:rPr>
        <w:t>в стационарную форму обслуживания.</w:t>
      </w:r>
    </w:p>
    <w:p w:rsidR="000C290E" w:rsidRPr="00AA4CB1" w:rsidRDefault="000C290E" w:rsidP="00490EE1">
      <w:pPr>
        <w:autoSpaceDE w:val="0"/>
        <w:autoSpaceDN w:val="0"/>
        <w:adjustRightInd w:val="0"/>
        <w:ind w:firstLine="709"/>
        <w:jc w:val="both"/>
        <w:rPr>
          <w:color w:val="000000"/>
        </w:rPr>
      </w:pPr>
      <w:r w:rsidRPr="00AA4CB1">
        <w:rPr>
          <w:color w:val="000000"/>
        </w:rPr>
        <w:t xml:space="preserve">Проект по организации предоставления услуг в электронной форме начался с создания регионального сегмента электронного правительства, </w:t>
      </w:r>
      <w:r w:rsidRPr="00AA4CB1">
        <w:rPr>
          <w:color w:val="000000"/>
          <w:spacing w:val="-10"/>
        </w:rPr>
        <w:t>включающего в себя 4 государственные информационные системы Архангельской</w:t>
      </w:r>
      <w:r w:rsidRPr="00AA4CB1">
        <w:rPr>
          <w:color w:val="000000"/>
        </w:rPr>
        <w:t xml:space="preserve"> области:</w:t>
      </w:r>
    </w:p>
    <w:p w:rsidR="000C290E" w:rsidRPr="00AA4CB1" w:rsidRDefault="000C290E" w:rsidP="00490EE1">
      <w:pPr>
        <w:autoSpaceDE w:val="0"/>
        <w:autoSpaceDN w:val="0"/>
        <w:adjustRightInd w:val="0"/>
        <w:ind w:firstLine="709"/>
        <w:jc w:val="both"/>
        <w:rPr>
          <w:color w:val="000000"/>
        </w:rPr>
      </w:pPr>
      <w:r w:rsidRPr="00AA4CB1">
        <w:rPr>
          <w:color w:val="000000"/>
          <w:spacing w:val="-6"/>
        </w:rPr>
        <w:t>Архангельский региональный портал государственных</w:t>
      </w:r>
      <w:r w:rsidR="00827E1D" w:rsidRPr="00AA4CB1">
        <w:rPr>
          <w:color w:val="000000"/>
          <w:spacing w:val="-6"/>
        </w:rPr>
        <w:t xml:space="preserve"> </w:t>
      </w:r>
      <w:r w:rsidRPr="00AA4CB1">
        <w:rPr>
          <w:color w:val="000000"/>
          <w:spacing w:val="-6"/>
        </w:rPr>
        <w:t>и муниципа</w:t>
      </w:r>
      <w:r w:rsidR="00490EE1" w:rsidRPr="00AA4CB1">
        <w:rPr>
          <w:color w:val="000000"/>
          <w:spacing w:val="-6"/>
        </w:rPr>
        <w:t>льных</w:t>
      </w:r>
      <w:r w:rsidR="00490EE1" w:rsidRPr="00AA4CB1">
        <w:rPr>
          <w:color w:val="000000"/>
        </w:rPr>
        <w:t xml:space="preserve"> услуг (функций) (далее – р</w:t>
      </w:r>
      <w:r w:rsidRPr="00AA4CB1">
        <w:rPr>
          <w:color w:val="000000"/>
        </w:rPr>
        <w:t>егиональный портал);</w:t>
      </w:r>
    </w:p>
    <w:p w:rsidR="000C290E" w:rsidRPr="00AA4CB1" w:rsidRDefault="000C290E" w:rsidP="00490EE1">
      <w:pPr>
        <w:autoSpaceDE w:val="0"/>
        <w:autoSpaceDN w:val="0"/>
        <w:adjustRightInd w:val="0"/>
        <w:ind w:firstLine="709"/>
        <w:jc w:val="both"/>
        <w:rPr>
          <w:color w:val="000000"/>
        </w:rPr>
      </w:pPr>
      <w:r w:rsidRPr="00AA4CB1">
        <w:rPr>
          <w:color w:val="000000"/>
          <w:spacing w:val="-6"/>
        </w:rPr>
        <w:t>Архангельский региональный реестр государственных</w:t>
      </w:r>
      <w:r w:rsidR="001C4005" w:rsidRPr="00AA4CB1">
        <w:rPr>
          <w:color w:val="000000"/>
          <w:spacing w:val="-6"/>
        </w:rPr>
        <w:t xml:space="preserve"> </w:t>
      </w:r>
      <w:r w:rsidRPr="00AA4CB1">
        <w:rPr>
          <w:color w:val="000000"/>
          <w:spacing w:val="-6"/>
        </w:rPr>
        <w:t>и муниципальных</w:t>
      </w:r>
      <w:r w:rsidRPr="00AA4CB1">
        <w:rPr>
          <w:color w:val="000000"/>
        </w:rPr>
        <w:t xml:space="preserve"> услуг (функций);</w:t>
      </w:r>
    </w:p>
    <w:p w:rsidR="000C290E" w:rsidRPr="00AA4CB1" w:rsidRDefault="000C290E" w:rsidP="00490EE1">
      <w:pPr>
        <w:autoSpaceDE w:val="0"/>
        <w:autoSpaceDN w:val="0"/>
        <w:adjustRightInd w:val="0"/>
        <w:ind w:firstLine="709"/>
        <w:jc w:val="both"/>
        <w:rPr>
          <w:color w:val="000000"/>
        </w:rPr>
      </w:pPr>
      <w:r w:rsidRPr="00AA4CB1">
        <w:rPr>
          <w:color w:val="000000"/>
        </w:rPr>
        <w:t>Архангельская региональная система межведомственного электронного взаимодействия (далее – СМЭВ);</w:t>
      </w:r>
    </w:p>
    <w:p w:rsidR="000C290E" w:rsidRPr="00AA4CB1" w:rsidRDefault="000C290E" w:rsidP="00490EE1">
      <w:pPr>
        <w:autoSpaceDE w:val="0"/>
        <w:autoSpaceDN w:val="0"/>
        <w:adjustRightInd w:val="0"/>
        <w:ind w:firstLine="709"/>
        <w:jc w:val="both"/>
        <w:rPr>
          <w:color w:val="000000"/>
        </w:rPr>
      </w:pPr>
      <w:r w:rsidRPr="00AA4CB1">
        <w:rPr>
          <w:color w:val="000000"/>
        </w:rPr>
        <w:t>Архангельская региональная система исполнения регламентов.</w:t>
      </w:r>
    </w:p>
    <w:p w:rsidR="00490EE1" w:rsidRPr="00AA4CB1" w:rsidRDefault="000C290E" w:rsidP="00490EE1">
      <w:pPr>
        <w:autoSpaceDE w:val="0"/>
        <w:autoSpaceDN w:val="0"/>
        <w:adjustRightInd w:val="0"/>
        <w:ind w:firstLine="709"/>
        <w:jc w:val="both"/>
        <w:rPr>
          <w:color w:val="000000"/>
        </w:rPr>
      </w:pPr>
      <w:r w:rsidRPr="00AA4CB1">
        <w:rPr>
          <w:color w:val="000000"/>
        </w:rPr>
        <w:t xml:space="preserve">Региональный портал был введен в эксплуатацию в 2012 году. К концу 2012 года на Едином портале государственных и муниципальных услуг (функций) (далее – Единый </w:t>
      </w:r>
      <w:r w:rsidRPr="00AA4CB1">
        <w:rPr>
          <w:color w:val="000000"/>
        </w:rPr>
        <w:lastRenderedPageBreak/>
        <w:t>портал) и региональном портале было зарегистрировано порядка 2 процентов жителей Архангельской области</w:t>
      </w:r>
      <w:r w:rsidR="00AA4CB1">
        <w:rPr>
          <w:color w:val="000000"/>
        </w:rPr>
        <w:t xml:space="preserve"> </w:t>
      </w:r>
      <w:r w:rsidRPr="00AA4CB1">
        <w:rPr>
          <w:color w:val="000000"/>
        </w:rPr>
        <w:t xml:space="preserve">в возрасте от 14 лет и старше, а к концу 2018 года </w:t>
      </w:r>
      <w:r w:rsidR="00F913DF" w:rsidRPr="00AA4CB1">
        <w:rPr>
          <w:color w:val="000000"/>
        </w:rPr>
        <w:t xml:space="preserve">– </w:t>
      </w:r>
      <w:r w:rsidRPr="00AA4CB1">
        <w:rPr>
          <w:color w:val="000000"/>
        </w:rPr>
        <w:t>80,9 процент</w:t>
      </w:r>
      <w:r w:rsidR="00827E1D" w:rsidRPr="00AA4CB1">
        <w:rPr>
          <w:color w:val="000000"/>
        </w:rPr>
        <w:t>а</w:t>
      </w:r>
      <w:r w:rsidRPr="00AA4CB1">
        <w:rPr>
          <w:color w:val="000000"/>
        </w:rPr>
        <w:t>.</w:t>
      </w:r>
    </w:p>
    <w:p w:rsidR="000C290E" w:rsidRPr="00AA4CB1" w:rsidRDefault="000C290E" w:rsidP="00490EE1">
      <w:pPr>
        <w:autoSpaceDE w:val="0"/>
        <w:autoSpaceDN w:val="0"/>
        <w:adjustRightInd w:val="0"/>
        <w:ind w:firstLine="709"/>
        <w:jc w:val="both"/>
        <w:rPr>
          <w:color w:val="000000"/>
        </w:rPr>
      </w:pPr>
      <w:r w:rsidRPr="00AA4CB1">
        <w:rPr>
          <w:color w:val="000000"/>
        </w:rPr>
        <w:t xml:space="preserve">С целью увеличения количества граждан, зарегистрированных на региональном портале, реализован проект по интеграции государственной информационной системы Архангельской области «Интернет-портал </w:t>
      </w:r>
      <w:proofErr w:type="spellStart"/>
      <w:r w:rsidRPr="00AA4CB1">
        <w:rPr>
          <w:color w:val="000000"/>
        </w:rPr>
        <w:t>самозаписи</w:t>
      </w:r>
      <w:proofErr w:type="spellEnd"/>
      <w:r w:rsidRPr="00AA4CB1">
        <w:rPr>
          <w:color w:val="000000"/>
        </w:rPr>
        <w:t xml:space="preserve"> к врачу в Архангельской области», сервиса электронного </w:t>
      </w:r>
      <w:r w:rsidRPr="00AA4CB1">
        <w:rPr>
          <w:color w:val="000000"/>
          <w:spacing w:val="-8"/>
        </w:rPr>
        <w:t xml:space="preserve">дневника </w:t>
      </w:r>
      <w:r w:rsidR="00827E1D" w:rsidRPr="00AA4CB1">
        <w:rPr>
          <w:color w:val="000000"/>
          <w:spacing w:val="-8"/>
        </w:rPr>
        <w:t>«</w:t>
      </w:r>
      <w:proofErr w:type="spellStart"/>
      <w:r w:rsidRPr="00AA4CB1">
        <w:rPr>
          <w:color w:val="000000"/>
          <w:spacing w:val="-8"/>
        </w:rPr>
        <w:t>Дневник</w:t>
      </w:r>
      <w:proofErr w:type="gramStart"/>
      <w:r w:rsidRPr="00AA4CB1">
        <w:rPr>
          <w:color w:val="000000"/>
          <w:spacing w:val="-8"/>
        </w:rPr>
        <w:t>.р</w:t>
      </w:r>
      <w:proofErr w:type="gramEnd"/>
      <w:r w:rsidRPr="00AA4CB1">
        <w:rPr>
          <w:color w:val="000000"/>
          <w:spacing w:val="-8"/>
        </w:rPr>
        <w:t>у</w:t>
      </w:r>
      <w:proofErr w:type="spellEnd"/>
      <w:r w:rsidR="00827E1D" w:rsidRPr="00AA4CB1">
        <w:rPr>
          <w:color w:val="000000"/>
          <w:spacing w:val="-8"/>
        </w:rPr>
        <w:t>»</w:t>
      </w:r>
      <w:r w:rsidRPr="00AA4CB1">
        <w:rPr>
          <w:color w:val="000000"/>
          <w:spacing w:val="-8"/>
        </w:rPr>
        <w:t xml:space="preserve"> для пользователей Архангельской области,</w:t>
      </w:r>
      <w:r w:rsidRPr="00AA4CB1">
        <w:rPr>
          <w:color w:val="000000"/>
          <w:spacing w:val="-6"/>
        </w:rPr>
        <w:t xml:space="preserve"> официального</w:t>
      </w:r>
      <w:r w:rsidRPr="00AA4CB1">
        <w:rPr>
          <w:color w:val="000000"/>
        </w:rPr>
        <w:t xml:space="preserve"> сайта министерства труда, занятости и социального развития Архангельской области с Единой системой идентификации</w:t>
      </w:r>
      <w:r w:rsidR="00951BB4" w:rsidRPr="00AA4CB1">
        <w:rPr>
          <w:color w:val="000000"/>
        </w:rPr>
        <w:t xml:space="preserve"> </w:t>
      </w:r>
      <w:r w:rsidRPr="00AA4CB1">
        <w:rPr>
          <w:color w:val="000000"/>
        </w:rPr>
        <w:t>и аутентификации</w:t>
      </w:r>
      <w:r w:rsidR="00AA4CB1">
        <w:rPr>
          <w:color w:val="000000"/>
        </w:rPr>
        <w:t xml:space="preserve"> </w:t>
      </w:r>
      <w:r w:rsidR="00490EE1" w:rsidRPr="00AA4CB1">
        <w:rPr>
          <w:color w:val="000000"/>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AA4CB1">
        <w:rPr>
          <w:color w:val="000000"/>
        </w:rPr>
        <w:t xml:space="preserve"> </w:t>
      </w:r>
    </w:p>
    <w:p w:rsidR="000C290E" w:rsidRPr="00AA4CB1" w:rsidRDefault="000C290E" w:rsidP="00490EE1">
      <w:pPr>
        <w:autoSpaceDE w:val="0"/>
        <w:autoSpaceDN w:val="0"/>
        <w:adjustRightInd w:val="0"/>
        <w:ind w:firstLine="709"/>
        <w:jc w:val="both"/>
        <w:rPr>
          <w:color w:val="000000"/>
        </w:rPr>
      </w:pPr>
      <w:r w:rsidRPr="00AA4CB1">
        <w:rPr>
          <w:color w:val="000000"/>
        </w:rPr>
        <w:t>С момента запуска регионального портала велась планомерная работа</w:t>
      </w:r>
      <w:r w:rsidR="00AA4CB1">
        <w:rPr>
          <w:color w:val="000000"/>
        </w:rPr>
        <w:t xml:space="preserve"> </w:t>
      </w:r>
      <w:r w:rsidRPr="00AA4CB1">
        <w:rPr>
          <w:color w:val="000000"/>
        </w:rPr>
        <w:t xml:space="preserve">по переводу государственных и муниципальных услуг в электронную форму. </w:t>
      </w:r>
      <w:proofErr w:type="gramStart"/>
      <w:r w:rsidRPr="00AA4CB1">
        <w:rPr>
          <w:color w:val="000000"/>
        </w:rPr>
        <w:t>На конец</w:t>
      </w:r>
      <w:proofErr w:type="gramEnd"/>
      <w:r w:rsidRPr="00AA4CB1">
        <w:rPr>
          <w:color w:val="000000"/>
        </w:rPr>
        <w:t xml:space="preserve"> 2018 года граждане могли получать с </w:t>
      </w:r>
      <w:r w:rsidR="00827E1D" w:rsidRPr="00AA4CB1">
        <w:rPr>
          <w:color w:val="000000"/>
        </w:rPr>
        <w:t xml:space="preserve">помощью </w:t>
      </w:r>
      <w:r w:rsidRPr="00AA4CB1">
        <w:rPr>
          <w:color w:val="000000"/>
        </w:rPr>
        <w:t xml:space="preserve">портала 115 государственных услуг и 604 муниципальных услуги. </w:t>
      </w:r>
    </w:p>
    <w:p w:rsidR="000C290E" w:rsidRPr="00AA4CB1" w:rsidRDefault="000C290E" w:rsidP="00490EE1">
      <w:pPr>
        <w:autoSpaceDE w:val="0"/>
        <w:autoSpaceDN w:val="0"/>
        <w:adjustRightInd w:val="0"/>
        <w:ind w:firstLine="709"/>
        <w:jc w:val="both"/>
        <w:rPr>
          <w:color w:val="000000"/>
        </w:rPr>
      </w:pPr>
      <w:r w:rsidRPr="00AA4CB1">
        <w:rPr>
          <w:color w:val="000000"/>
        </w:rPr>
        <w:t>Основными факторами, сдерживающими развитие сферы оказания государственных и муниципальных услуг, в том числе посредством внедрения цифровых технологий на территории Архангельской области, являются:</w:t>
      </w:r>
    </w:p>
    <w:p w:rsidR="000C290E" w:rsidRPr="00AA4CB1" w:rsidRDefault="000C290E" w:rsidP="00490EE1">
      <w:pPr>
        <w:autoSpaceDE w:val="0"/>
        <w:autoSpaceDN w:val="0"/>
        <w:adjustRightInd w:val="0"/>
        <w:ind w:firstLine="709"/>
        <w:jc w:val="both"/>
        <w:rPr>
          <w:color w:val="000000"/>
        </w:rPr>
      </w:pPr>
      <w:r w:rsidRPr="00AA4CB1">
        <w:rPr>
          <w:color w:val="000000"/>
          <w:spacing w:val="-8"/>
        </w:rPr>
        <w:t>высокий уровень цифрового неравенства в использовании информационных</w:t>
      </w:r>
      <w:r w:rsidRPr="00AA4CB1">
        <w:rPr>
          <w:color w:val="000000"/>
        </w:rPr>
        <w:t xml:space="preserve"> и телекоммуникационных технологий в органах государственной власти и государственных учреждениях Архангельской области, органах местного самоуправления и муниципальных учреждениях муниципальных образований;</w:t>
      </w:r>
    </w:p>
    <w:p w:rsidR="000C290E" w:rsidRPr="00AA4CB1" w:rsidRDefault="000C290E" w:rsidP="00490EE1">
      <w:pPr>
        <w:autoSpaceDE w:val="0"/>
        <w:autoSpaceDN w:val="0"/>
        <w:adjustRightInd w:val="0"/>
        <w:ind w:firstLine="709"/>
        <w:jc w:val="both"/>
        <w:rPr>
          <w:color w:val="000000"/>
        </w:rPr>
      </w:pPr>
      <w:r w:rsidRPr="00AA4CB1">
        <w:rPr>
          <w:color w:val="000000"/>
        </w:rPr>
        <w:t>значительная доля бумажного документооборота;</w:t>
      </w:r>
    </w:p>
    <w:p w:rsidR="000C290E" w:rsidRPr="00AA4CB1" w:rsidRDefault="000C290E" w:rsidP="00490EE1">
      <w:pPr>
        <w:autoSpaceDE w:val="0"/>
        <w:autoSpaceDN w:val="0"/>
        <w:adjustRightInd w:val="0"/>
        <w:ind w:firstLine="709"/>
        <w:jc w:val="both"/>
        <w:rPr>
          <w:color w:val="000000"/>
        </w:rPr>
      </w:pPr>
      <w:r w:rsidRPr="00AA4CB1">
        <w:rPr>
          <w:color w:val="000000"/>
        </w:rPr>
        <w:t>недостаточный уровень навыков использования информационных технологий, в том числе в части получения государственных</w:t>
      </w:r>
      <w:r w:rsidR="00AA4CB1">
        <w:rPr>
          <w:color w:val="000000"/>
        </w:rPr>
        <w:t xml:space="preserve"> </w:t>
      </w:r>
      <w:r w:rsidRPr="00AA4CB1">
        <w:rPr>
          <w:color w:val="000000"/>
        </w:rPr>
        <w:t>и муниципальных услуг посредством Единого и регионального порталов и официальных сайтов исполнительных органов, у граждан;</w:t>
      </w:r>
    </w:p>
    <w:p w:rsidR="000C290E" w:rsidRPr="00AA4CB1" w:rsidRDefault="000C290E" w:rsidP="00490EE1">
      <w:pPr>
        <w:autoSpaceDE w:val="0"/>
        <w:autoSpaceDN w:val="0"/>
        <w:adjustRightInd w:val="0"/>
        <w:ind w:firstLine="709"/>
        <w:jc w:val="both"/>
        <w:rPr>
          <w:color w:val="000000"/>
        </w:rPr>
      </w:pPr>
      <w:r w:rsidRPr="00AA4CB1">
        <w:rPr>
          <w:color w:val="000000"/>
        </w:rPr>
        <w:t>разрозненность государственных и муниципальных информационных систем, отсутствие данных или</w:t>
      </w:r>
      <w:r w:rsidR="00827E1D" w:rsidRPr="00AA4CB1">
        <w:rPr>
          <w:color w:val="000000"/>
        </w:rPr>
        <w:t>,</w:t>
      </w:r>
      <w:r w:rsidRPr="00AA4CB1">
        <w:rPr>
          <w:color w:val="000000"/>
        </w:rPr>
        <w:t xml:space="preserve"> напротив</w:t>
      </w:r>
      <w:r w:rsidR="00827E1D" w:rsidRPr="00AA4CB1">
        <w:rPr>
          <w:color w:val="000000"/>
        </w:rPr>
        <w:t>,</w:t>
      </w:r>
      <w:r w:rsidRPr="00AA4CB1">
        <w:rPr>
          <w:color w:val="000000"/>
        </w:rPr>
        <w:t xml:space="preserve"> их дублирование, дезинтеграция федеральных, региональных и муниципальных информационных ресурсов;</w:t>
      </w:r>
    </w:p>
    <w:p w:rsidR="000C290E" w:rsidRPr="00AA4CB1" w:rsidRDefault="000C290E" w:rsidP="00490EE1">
      <w:pPr>
        <w:autoSpaceDE w:val="0"/>
        <w:autoSpaceDN w:val="0"/>
        <w:adjustRightInd w:val="0"/>
        <w:ind w:firstLine="709"/>
        <w:jc w:val="both"/>
        <w:rPr>
          <w:color w:val="000000"/>
        </w:rPr>
      </w:pPr>
      <w:r w:rsidRPr="00AA4CB1">
        <w:rPr>
          <w:color w:val="000000"/>
        </w:rPr>
        <w:t>ряд нормативных документов, регламентирующих предоставление востребованных услуг, переведенных в электронный вид, содержат положения, препятствующие предоставлению их в электрон</w:t>
      </w:r>
      <w:r w:rsidR="00827E1D" w:rsidRPr="00AA4CB1">
        <w:rPr>
          <w:color w:val="000000"/>
        </w:rPr>
        <w:t>н</w:t>
      </w:r>
      <w:r w:rsidRPr="00AA4CB1">
        <w:rPr>
          <w:color w:val="000000"/>
        </w:rPr>
        <w:t>ом виде.</w:t>
      </w:r>
    </w:p>
    <w:p w:rsidR="000C290E" w:rsidRPr="00AA4CB1" w:rsidRDefault="000C290E" w:rsidP="00490EE1">
      <w:pPr>
        <w:autoSpaceDE w:val="0"/>
        <w:autoSpaceDN w:val="0"/>
        <w:adjustRightInd w:val="0"/>
        <w:ind w:firstLine="709"/>
        <w:jc w:val="both"/>
        <w:rPr>
          <w:color w:val="000000"/>
        </w:rPr>
      </w:pPr>
      <w:r w:rsidRPr="00AA4CB1">
        <w:rPr>
          <w:color w:val="000000"/>
        </w:rPr>
        <w:t xml:space="preserve">Кроме того, требуется расширение перечня видов сведений, которые </w:t>
      </w:r>
      <w:r w:rsidRPr="00AA4CB1">
        <w:rPr>
          <w:color w:val="000000"/>
          <w:spacing w:val="-6"/>
        </w:rPr>
        <w:t>можно запросить посредством межведомственного электронного взаимодействия</w:t>
      </w:r>
      <w:r w:rsidRPr="00AA4CB1">
        <w:rPr>
          <w:color w:val="000000"/>
        </w:rPr>
        <w:t xml:space="preserve"> с целью упрощения процедуры государственных</w:t>
      </w:r>
      <w:r w:rsidR="00827E1D" w:rsidRPr="00AA4CB1">
        <w:rPr>
          <w:color w:val="000000"/>
        </w:rPr>
        <w:t xml:space="preserve"> </w:t>
      </w:r>
      <w:r w:rsidRPr="00AA4CB1">
        <w:rPr>
          <w:color w:val="000000"/>
        </w:rPr>
        <w:t>и муниципальных услуг.</w:t>
      </w:r>
    </w:p>
    <w:p w:rsidR="000C290E" w:rsidRPr="00AA4CB1" w:rsidRDefault="000C290E" w:rsidP="00490EE1">
      <w:pPr>
        <w:autoSpaceDE w:val="0"/>
        <w:autoSpaceDN w:val="0"/>
        <w:adjustRightInd w:val="0"/>
        <w:ind w:firstLine="709"/>
        <w:jc w:val="both"/>
        <w:rPr>
          <w:color w:val="000000"/>
        </w:rPr>
      </w:pPr>
      <w:r w:rsidRPr="00AA4CB1">
        <w:rPr>
          <w:color w:val="000000"/>
        </w:rPr>
        <w:t>Учитывая комплексный характер имеющихся проблем целесообразно осуществлять их решение с использованием программно-целевого метода, обеспечивающего реализацию мероприятий, увязанных по задачам, ресурсам</w:t>
      </w:r>
      <w:r w:rsidR="00AA4CB1">
        <w:rPr>
          <w:color w:val="000000"/>
        </w:rPr>
        <w:t xml:space="preserve"> </w:t>
      </w:r>
      <w:r w:rsidRPr="00AA4CB1">
        <w:rPr>
          <w:color w:val="000000"/>
        </w:rPr>
        <w:t>и срокам.</w:t>
      </w:r>
    </w:p>
    <w:p w:rsidR="000C290E" w:rsidRPr="00AA4CB1" w:rsidRDefault="000C290E" w:rsidP="00490EE1">
      <w:pPr>
        <w:autoSpaceDE w:val="0"/>
        <w:autoSpaceDN w:val="0"/>
        <w:adjustRightInd w:val="0"/>
        <w:ind w:firstLine="709"/>
        <w:jc w:val="both"/>
        <w:rPr>
          <w:color w:val="000000"/>
        </w:rPr>
      </w:pPr>
      <w:r w:rsidRPr="00AA4CB1">
        <w:rPr>
          <w:color w:val="000000"/>
        </w:rPr>
        <w:t>Основными задачами подпрограммы № 2 являются:</w:t>
      </w:r>
    </w:p>
    <w:p w:rsidR="000C290E" w:rsidRPr="00AA4CB1" w:rsidRDefault="000C290E" w:rsidP="00490EE1">
      <w:pPr>
        <w:autoSpaceDE w:val="0"/>
        <w:autoSpaceDN w:val="0"/>
        <w:adjustRightInd w:val="0"/>
        <w:ind w:firstLine="709"/>
        <w:jc w:val="both"/>
        <w:rPr>
          <w:color w:val="000000"/>
        </w:rPr>
      </w:pPr>
      <w:r w:rsidRPr="00AA4CB1">
        <w:rPr>
          <w:color w:val="000000"/>
        </w:rPr>
        <w:t>развитие системы предоставления государственных</w:t>
      </w:r>
      <w:r w:rsidR="00827E1D" w:rsidRPr="00AA4CB1">
        <w:rPr>
          <w:color w:val="000000"/>
        </w:rPr>
        <w:t xml:space="preserve"> </w:t>
      </w:r>
      <w:r w:rsidRPr="00AA4CB1">
        <w:rPr>
          <w:color w:val="000000"/>
        </w:rPr>
        <w:t>и муниципальных услуг по принципу «одного окна» на базе МФЦ</w:t>
      </w:r>
      <w:r w:rsidR="00827E1D" w:rsidRPr="00AA4CB1">
        <w:rPr>
          <w:color w:val="000000"/>
        </w:rPr>
        <w:t xml:space="preserve"> </w:t>
      </w:r>
      <w:r w:rsidRPr="00AA4CB1">
        <w:rPr>
          <w:color w:val="000000"/>
        </w:rPr>
        <w:t>на территории Архангельской области;</w:t>
      </w:r>
    </w:p>
    <w:p w:rsidR="000C290E" w:rsidRPr="00AA4CB1" w:rsidRDefault="000C290E" w:rsidP="00490EE1">
      <w:pPr>
        <w:autoSpaceDE w:val="0"/>
        <w:autoSpaceDN w:val="0"/>
        <w:adjustRightInd w:val="0"/>
        <w:ind w:firstLine="709"/>
        <w:jc w:val="both"/>
        <w:rPr>
          <w:color w:val="000000"/>
        </w:rPr>
      </w:pPr>
      <w:r w:rsidRPr="00AA4CB1">
        <w:rPr>
          <w:color w:val="000000"/>
        </w:rPr>
        <w:t>внедрение цифровых технологий и платформенных решений в сферах оказания государственных и муниципальных услуг</w:t>
      </w:r>
      <w:r w:rsidR="00131582" w:rsidRPr="00AA4CB1">
        <w:rPr>
          <w:color w:val="000000"/>
        </w:rPr>
        <w:t xml:space="preserve"> и</w:t>
      </w:r>
      <w:r w:rsidRPr="00AA4CB1">
        <w:rPr>
          <w:color w:val="000000"/>
        </w:rPr>
        <w:t xml:space="preserve"> контрольно</w:t>
      </w:r>
      <w:r w:rsidR="00131582" w:rsidRPr="00AA4CB1">
        <w:rPr>
          <w:color w:val="000000"/>
        </w:rPr>
        <w:t>-</w:t>
      </w:r>
      <w:r w:rsidRPr="00AA4CB1">
        <w:rPr>
          <w:color w:val="000000"/>
        </w:rPr>
        <w:t>надзорной деятельности.</w:t>
      </w:r>
    </w:p>
    <w:p w:rsidR="000C290E" w:rsidRPr="00AA4CB1" w:rsidRDefault="000C290E" w:rsidP="00490EE1">
      <w:pPr>
        <w:autoSpaceDE w:val="0"/>
        <w:autoSpaceDN w:val="0"/>
        <w:adjustRightInd w:val="0"/>
        <w:ind w:firstLine="709"/>
        <w:jc w:val="both"/>
        <w:rPr>
          <w:color w:val="000000"/>
        </w:rPr>
      </w:pPr>
      <w:r w:rsidRPr="00AA4CB1">
        <w:rPr>
          <w:color w:val="000000"/>
        </w:rPr>
        <w:t xml:space="preserve">Комплекс мер </w:t>
      </w:r>
      <w:r w:rsidR="00827E1D" w:rsidRPr="00AA4CB1">
        <w:rPr>
          <w:color w:val="000000"/>
        </w:rPr>
        <w:t>по</w:t>
      </w:r>
      <w:r w:rsidRPr="00AA4CB1">
        <w:rPr>
          <w:color w:val="000000"/>
        </w:rPr>
        <w:t xml:space="preserve"> реализации данных задач включает:</w:t>
      </w:r>
    </w:p>
    <w:p w:rsidR="000C290E" w:rsidRPr="00AA4CB1" w:rsidRDefault="000C290E" w:rsidP="00490EE1">
      <w:pPr>
        <w:numPr>
          <w:ilvl w:val="0"/>
          <w:numId w:val="32"/>
        </w:numPr>
        <w:tabs>
          <w:tab w:val="left" w:pos="1134"/>
        </w:tabs>
        <w:autoSpaceDE w:val="0"/>
        <w:autoSpaceDN w:val="0"/>
        <w:adjustRightInd w:val="0"/>
        <w:ind w:left="0" w:firstLine="709"/>
        <w:jc w:val="both"/>
        <w:rPr>
          <w:color w:val="000000"/>
        </w:rPr>
      </w:pPr>
      <w:r w:rsidRPr="00AA4CB1">
        <w:rPr>
          <w:color w:val="000000"/>
        </w:rPr>
        <w:t>продолжение работы по организации и совершенствованию предоставления государственных и муниципальных услуг по принципу «одного окна» на базе МФЦ и в электронной форме на территории Архангельской области, в том числе:</w:t>
      </w:r>
    </w:p>
    <w:p w:rsidR="000C290E" w:rsidRPr="00AA4CB1" w:rsidRDefault="000C290E" w:rsidP="00490EE1">
      <w:pPr>
        <w:autoSpaceDE w:val="0"/>
        <w:autoSpaceDN w:val="0"/>
        <w:adjustRightInd w:val="0"/>
        <w:ind w:firstLine="709"/>
        <w:jc w:val="both"/>
        <w:rPr>
          <w:color w:val="000000"/>
        </w:rPr>
      </w:pPr>
      <w:r w:rsidRPr="00AA4CB1">
        <w:rPr>
          <w:color w:val="000000"/>
        </w:rPr>
        <w:t>дальнейшее расширение перечня предоставляемых в МФЦ услуг,</w:t>
      </w:r>
      <w:r w:rsidR="00AA4CB1">
        <w:rPr>
          <w:color w:val="000000"/>
        </w:rPr>
        <w:t xml:space="preserve"> </w:t>
      </w:r>
      <w:r w:rsidRPr="00AA4CB1">
        <w:rPr>
          <w:color w:val="000000"/>
        </w:rPr>
        <w:t>в соответствии с изменениями законодательства Российской Федерации и законодательства Архангельской области, в том числе организация предоставления услуг для субъектов предпринимательской деятельности;</w:t>
      </w:r>
    </w:p>
    <w:p w:rsidR="000C290E" w:rsidRPr="00AA4CB1" w:rsidRDefault="000C290E" w:rsidP="00490EE1">
      <w:pPr>
        <w:autoSpaceDE w:val="0"/>
        <w:autoSpaceDN w:val="0"/>
        <w:adjustRightInd w:val="0"/>
        <w:ind w:firstLine="709"/>
        <w:jc w:val="both"/>
        <w:rPr>
          <w:color w:val="000000"/>
        </w:rPr>
      </w:pPr>
      <w:r w:rsidRPr="00AA4CB1">
        <w:rPr>
          <w:color w:val="000000"/>
          <w:spacing w:val="-6"/>
        </w:rPr>
        <w:lastRenderedPageBreak/>
        <w:t>обеспечение высокого уровня удовлетворенности граждан организацией</w:t>
      </w:r>
      <w:r w:rsidRPr="00AA4CB1">
        <w:rPr>
          <w:color w:val="000000"/>
        </w:rPr>
        <w:t xml:space="preserve"> предоставления государственных и муниципальных услуг по принципу «одного окна» в отделениях МФЦ;</w:t>
      </w:r>
    </w:p>
    <w:p w:rsidR="000C290E" w:rsidRPr="00AA4CB1" w:rsidRDefault="000C290E" w:rsidP="00490EE1">
      <w:pPr>
        <w:autoSpaceDE w:val="0"/>
        <w:autoSpaceDN w:val="0"/>
        <w:adjustRightInd w:val="0"/>
        <w:ind w:firstLine="709"/>
        <w:jc w:val="both"/>
        <w:rPr>
          <w:color w:val="000000"/>
        </w:rPr>
      </w:pPr>
      <w:r w:rsidRPr="00AA4CB1">
        <w:rPr>
          <w:color w:val="000000"/>
        </w:rPr>
        <w:t>переход на предоставление через МФЦ нескольких государственных и муниципальных услуг посредством комплексного запроса;</w:t>
      </w:r>
    </w:p>
    <w:p w:rsidR="000C290E" w:rsidRPr="00AA4CB1" w:rsidRDefault="000C290E" w:rsidP="00490EE1">
      <w:pPr>
        <w:autoSpaceDE w:val="0"/>
        <w:autoSpaceDN w:val="0"/>
        <w:adjustRightInd w:val="0"/>
        <w:ind w:firstLine="709"/>
        <w:jc w:val="both"/>
        <w:rPr>
          <w:color w:val="000000"/>
        </w:rPr>
      </w:pPr>
      <w:proofErr w:type="gramStart"/>
      <w:r w:rsidRPr="00AA4CB1">
        <w:rPr>
          <w:color w:val="000000"/>
        </w:rPr>
        <w:t>модернизация автоматизированной информационной системы МФЦ (далее – АИС) в части повышения эффективности и минимизации временных затрат на прием, обработку и выдачу документов заявителям, расширения перечня государственных и муниципальных услуг при предоставлении которых МФЦ взаимодействуют с федеральными органами исполнительной власти, исполнительными органами и органами местного самоуправления</w:t>
      </w:r>
      <w:r w:rsidR="00AA4CB1">
        <w:rPr>
          <w:color w:val="000000"/>
        </w:rPr>
        <w:t xml:space="preserve"> </w:t>
      </w:r>
      <w:r w:rsidRPr="00AA4CB1">
        <w:rPr>
          <w:color w:val="000000"/>
        </w:rPr>
        <w:t>в электронной форме, внедрения сервиса предварительной записи</w:t>
      </w:r>
      <w:r w:rsidR="00AA4CB1">
        <w:rPr>
          <w:color w:val="000000"/>
        </w:rPr>
        <w:t xml:space="preserve"> </w:t>
      </w:r>
      <w:r w:rsidRPr="00AA4CB1">
        <w:rPr>
          <w:color w:val="000000"/>
        </w:rPr>
        <w:t>и отображения загруженности отделений в реальном времени;</w:t>
      </w:r>
      <w:proofErr w:type="gramEnd"/>
    </w:p>
    <w:p w:rsidR="000C290E" w:rsidRPr="00AA4CB1" w:rsidRDefault="000C290E" w:rsidP="00490EE1">
      <w:pPr>
        <w:ind w:firstLine="709"/>
        <w:jc w:val="both"/>
        <w:rPr>
          <w:color w:val="000000"/>
        </w:rPr>
      </w:pPr>
      <w:r w:rsidRPr="00AA4CB1">
        <w:rPr>
          <w:color w:val="000000"/>
        </w:rPr>
        <w:t>переход к предоставлению государственных и муниципальных услуг</w:t>
      </w:r>
      <w:r w:rsidR="00AA4CB1">
        <w:rPr>
          <w:color w:val="000000"/>
        </w:rPr>
        <w:t xml:space="preserve"> </w:t>
      </w:r>
      <w:r w:rsidRPr="00AA4CB1">
        <w:rPr>
          <w:color w:val="000000"/>
        </w:rPr>
        <w:t xml:space="preserve">в соответствии с целевой моделью (без необходимости личного посещения государственных органов и иных организаций, с применением реестровой модели, онлайн (в автоматическом режиме), </w:t>
      </w:r>
      <w:proofErr w:type="spellStart"/>
      <w:r w:rsidRPr="00AA4CB1">
        <w:rPr>
          <w:color w:val="000000"/>
        </w:rPr>
        <w:t>проактивно</w:t>
      </w:r>
      <w:proofErr w:type="spellEnd"/>
      <w:r w:rsidRPr="00AA4CB1">
        <w:rPr>
          <w:color w:val="000000"/>
        </w:rPr>
        <w:t>, многоканально, экстерриториально), в том числе:</w:t>
      </w:r>
    </w:p>
    <w:p w:rsidR="000C290E" w:rsidRPr="00AA4CB1" w:rsidRDefault="000C290E" w:rsidP="00490EE1">
      <w:pPr>
        <w:autoSpaceDE w:val="0"/>
        <w:autoSpaceDN w:val="0"/>
        <w:adjustRightInd w:val="0"/>
        <w:ind w:firstLine="709"/>
        <w:jc w:val="both"/>
        <w:rPr>
          <w:color w:val="000000"/>
        </w:rPr>
      </w:pPr>
      <w:r w:rsidRPr="00AA4CB1">
        <w:rPr>
          <w:color w:val="000000"/>
        </w:rPr>
        <w:t xml:space="preserve">создание </w:t>
      </w:r>
      <w:proofErr w:type="spellStart"/>
      <w:r w:rsidRPr="00AA4CB1">
        <w:rPr>
          <w:color w:val="000000"/>
        </w:rPr>
        <w:t>проактивных</w:t>
      </w:r>
      <w:proofErr w:type="spellEnd"/>
      <w:r w:rsidRPr="00AA4CB1">
        <w:rPr>
          <w:color w:val="000000"/>
        </w:rPr>
        <w:t xml:space="preserve"> комплексных услуг по жизненным ситуациям;</w:t>
      </w:r>
    </w:p>
    <w:p w:rsidR="000C290E" w:rsidRPr="00AA4CB1" w:rsidRDefault="000C290E" w:rsidP="00490EE1">
      <w:pPr>
        <w:autoSpaceDE w:val="0"/>
        <w:autoSpaceDN w:val="0"/>
        <w:adjustRightInd w:val="0"/>
        <w:ind w:firstLine="709"/>
        <w:jc w:val="both"/>
        <w:rPr>
          <w:color w:val="000000"/>
        </w:rPr>
      </w:pPr>
      <w:r w:rsidRPr="00AA4CB1">
        <w:rPr>
          <w:color w:val="000000"/>
        </w:rPr>
        <w:t>типизация региональных и муниципальных услуг по единому стандарту с использованием порталов гос</w:t>
      </w:r>
      <w:r w:rsidR="009A000A" w:rsidRPr="00AA4CB1">
        <w:rPr>
          <w:color w:val="000000"/>
        </w:rPr>
        <w:t xml:space="preserve">ударственных </w:t>
      </w:r>
      <w:r w:rsidRPr="00AA4CB1">
        <w:rPr>
          <w:color w:val="000000"/>
        </w:rPr>
        <w:t>услуг;</w:t>
      </w:r>
    </w:p>
    <w:p w:rsidR="000C290E" w:rsidRPr="00AA4CB1" w:rsidRDefault="000C290E" w:rsidP="00490EE1">
      <w:pPr>
        <w:autoSpaceDE w:val="0"/>
        <w:autoSpaceDN w:val="0"/>
        <w:adjustRightInd w:val="0"/>
        <w:ind w:firstLine="709"/>
        <w:jc w:val="both"/>
        <w:rPr>
          <w:color w:val="000000"/>
        </w:rPr>
      </w:pPr>
      <w:r w:rsidRPr="00AA4CB1">
        <w:rPr>
          <w:color w:val="000000"/>
        </w:rPr>
        <w:t>переход к «Реестровой модели» предоставления государ</w:t>
      </w:r>
      <w:r w:rsidR="00827E1D" w:rsidRPr="00AA4CB1">
        <w:rPr>
          <w:color w:val="000000"/>
        </w:rPr>
        <w:t>ственных и муниципальных услуг;</w:t>
      </w:r>
    </w:p>
    <w:p w:rsidR="000C290E" w:rsidRPr="00AA4CB1" w:rsidRDefault="000C290E" w:rsidP="00490EE1">
      <w:pPr>
        <w:numPr>
          <w:ilvl w:val="0"/>
          <w:numId w:val="32"/>
        </w:numPr>
        <w:tabs>
          <w:tab w:val="left" w:pos="1134"/>
        </w:tabs>
        <w:autoSpaceDE w:val="0"/>
        <w:autoSpaceDN w:val="0"/>
        <w:adjustRightInd w:val="0"/>
        <w:ind w:left="0" w:firstLine="709"/>
        <w:jc w:val="both"/>
        <w:rPr>
          <w:color w:val="000000"/>
        </w:rPr>
      </w:pPr>
      <w:r w:rsidRPr="00AA4CB1">
        <w:rPr>
          <w:color w:val="000000"/>
        </w:rPr>
        <w:t>создание сквозной цифровой инфраструктуры по обеспечению управления деятельностью работников исполнительных органов с использованием платформы исполнения государственных функций, в том числе при осуществлении контрольно</w:t>
      </w:r>
      <w:r w:rsidR="00131582" w:rsidRPr="00AA4CB1">
        <w:rPr>
          <w:color w:val="000000"/>
        </w:rPr>
        <w:t>-</w:t>
      </w:r>
      <w:r w:rsidRPr="00AA4CB1">
        <w:rPr>
          <w:color w:val="000000"/>
        </w:rPr>
        <w:t xml:space="preserve">надзорной деятельности, путем реализации комплекса мероприятий по внедрению государственной информационной системы «Типовое облачное решение по автоматизации </w:t>
      </w:r>
      <w:r w:rsidRPr="00AA4CB1">
        <w:rPr>
          <w:color w:val="000000"/>
          <w:spacing w:val="-6"/>
        </w:rPr>
        <w:t>контрольно-надзорной деяте</w:t>
      </w:r>
      <w:r w:rsidR="00131582" w:rsidRPr="00AA4CB1">
        <w:rPr>
          <w:color w:val="000000"/>
          <w:spacing w:val="-6"/>
        </w:rPr>
        <w:t>льности» (далее – ГИС ТОР КНД)</w:t>
      </w:r>
      <w:r w:rsidRPr="00AA4CB1">
        <w:rPr>
          <w:color w:val="000000"/>
          <w:spacing w:val="-6"/>
        </w:rPr>
        <w:t xml:space="preserve"> на территории</w:t>
      </w:r>
      <w:r w:rsidRPr="00AA4CB1">
        <w:rPr>
          <w:color w:val="000000"/>
        </w:rPr>
        <w:t xml:space="preserve"> Архангельской области.</w:t>
      </w:r>
    </w:p>
    <w:p w:rsidR="00724041" w:rsidRPr="00AA4CB1" w:rsidRDefault="00724041" w:rsidP="00490EE1">
      <w:pPr>
        <w:autoSpaceDE w:val="0"/>
        <w:autoSpaceDN w:val="0"/>
        <w:adjustRightInd w:val="0"/>
        <w:ind w:firstLine="709"/>
        <w:jc w:val="both"/>
        <w:rPr>
          <w:color w:val="000000"/>
        </w:rPr>
      </w:pPr>
      <w:r w:rsidRPr="00AA4CB1">
        <w:rPr>
          <w:color w:val="000000"/>
        </w:rPr>
        <w:t>Все вышеуказанные проблемы нашли отражение в подпрограмме №</w:t>
      </w:r>
      <w:r w:rsidR="00827E1D" w:rsidRPr="00AA4CB1">
        <w:rPr>
          <w:color w:val="000000"/>
        </w:rPr>
        <w:t xml:space="preserve"> </w:t>
      </w:r>
      <w:r w:rsidRPr="00AA4CB1">
        <w:rPr>
          <w:color w:val="000000"/>
        </w:rPr>
        <w:t>2.</w:t>
      </w:r>
    </w:p>
    <w:p w:rsidR="001D1C36" w:rsidRPr="00AA4CB1" w:rsidRDefault="001D1C36" w:rsidP="00A4777A">
      <w:pPr>
        <w:jc w:val="center"/>
        <w:rPr>
          <w:b/>
          <w:color w:val="000000"/>
        </w:rPr>
      </w:pPr>
    </w:p>
    <w:p w:rsidR="007D4191" w:rsidRPr="00AA4CB1" w:rsidRDefault="004B37EB" w:rsidP="00A4777A">
      <w:pPr>
        <w:jc w:val="center"/>
        <w:rPr>
          <w:b/>
          <w:color w:val="000000"/>
        </w:rPr>
      </w:pPr>
      <w:r w:rsidRPr="00AA4CB1">
        <w:rPr>
          <w:b/>
          <w:color w:val="000000"/>
        </w:rPr>
        <w:t>2.6. Механизм реализации мероприятий подпрограммы № 2</w:t>
      </w:r>
    </w:p>
    <w:p w:rsidR="007D4191" w:rsidRPr="00AA4CB1" w:rsidRDefault="007D4191" w:rsidP="003D0482">
      <w:pPr>
        <w:ind w:firstLine="709"/>
        <w:jc w:val="center"/>
        <w:rPr>
          <w:b/>
          <w:color w:val="000000"/>
        </w:rPr>
      </w:pPr>
    </w:p>
    <w:p w:rsidR="000C290E" w:rsidRPr="00AA4CB1" w:rsidRDefault="000C290E" w:rsidP="008A5DAC">
      <w:pPr>
        <w:autoSpaceDE w:val="0"/>
        <w:autoSpaceDN w:val="0"/>
        <w:adjustRightInd w:val="0"/>
        <w:ind w:firstLine="709"/>
        <w:jc w:val="both"/>
        <w:rPr>
          <w:color w:val="000000"/>
        </w:rPr>
      </w:pPr>
      <w:r w:rsidRPr="00AA4CB1">
        <w:rPr>
          <w:color w:val="000000"/>
        </w:rPr>
        <w:t xml:space="preserve">Реализацию мероприятий </w:t>
      </w:r>
      <w:hyperlink w:anchor="приложение2" w:history="1">
        <w:r w:rsidRPr="00AA4CB1">
          <w:rPr>
            <w:rStyle w:val="af8"/>
            <w:color w:val="000000"/>
            <w:u w:val="none"/>
          </w:rPr>
          <w:t>пунктов 1.1</w:t>
        </w:r>
      </w:hyperlink>
      <w:r w:rsidRPr="00AA4CB1">
        <w:rPr>
          <w:color w:val="000000"/>
        </w:rPr>
        <w:t xml:space="preserve"> – 1.</w:t>
      </w:r>
      <w:r w:rsidR="00871D07" w:rsidRPr="00AA4CB1">
        <w:rPr>
          <w:color w:val="000000"/>
        </w:rPr>
        <w:t>2</w:t>
      </w:r>
      <w:r w:rsidRPr="00AA4CB1">
        <w:rPr>
          <w:color w:val="000000"/>
        </w:rPr>
        <w:t xml:space="preserve"> перечня мероприятий подпрограммы № 2 (приложение № 2 к государственной программе) осуществляет ГАУ «МФЦ» во взаимодействии с министерством связи.</w:t>
      </w:r>
    </w:p>
    <w:p w:rsidR="00492329" w:rsidRPr="00AA4CB1" w:rsidRDefault="000C290E" w:rsidP="008A5DAC">
      <w:pPr>
        <w:autoSpaceDE w:val="0"/>
        <w:autoSpaceDN w:val="0"/>
        <w:adjustRightInd w:val="0"/>
        <w:ind w:firstLine="709"/>
        <w:jc w:val="both"/>
        <w:rPr>
          <w:color w:val="000000"/>
        </w:rPr>
      </w:pPr>
      <w:r w:rsidRPr="00AA4CB1">
        <w:rPr>
          <w:color w:val="000000"/>
        </w:rPr>
        <w:t xml:space="preserve">В рамках реализации мероприятия 1.1 перечня мероприятий подпрограммы № 2 (приложение № 2 к государственной программе) осуществляется предоставление субсидий ГАУ «МФЦ» на выполнение государственного </w:t>
      </w:r>
      <w:proofErr w:type="gramStart"/>
      <w:r w:rsidRPr="00AA4CB1">
        <w:rPr>
          <w:color w:val="000000"/>
        </w:rPr>
        <w:t>задания</w:t>
      </w:r>
      <w:proofErr w:type="gramEnd"/>
      <w:r w:rsidRPr="00AA4CB1">
        <w:rPr>
          <w:color w:val="000000"/>
        </w:rPr>
        <w:t xml:space="preserve"> на оказание государст</w:t>
      </w:r>
      <w:r w:rsidR="00871D07" w:rsidRPr="00AA4CB1">
        <w:rPr>
          <w:color w:val="000000"/>
        </w:rPr>
        <w:t>венных услуг (выполнение работ)</w:t>
      </w:r>
      <w:r w:rsidRPr="00AA4CB1">
        <w:rPr>
          <w:color w:val="000000"/>
        </w:rPr>
        <w:t xml:space="preserve">. </w:t>
      </w:r>
    </w:p>
    <w:p w:rsidR="000C290E" w:rsidRPr="00AA4CB1" w:rsidRDefault="000C290E" w:rsidP="008A5DAC">
      <w:pPr>
        <w:autoSpaceDE w:val="0"/>
        <w:autoSpaceDN w:val="0"/>
        <w:adjustRightInd w:val="0"/>
        <w:ind w:firstLine="709"/>
        <w:jc w:val="both"/>
        <w:rPr>
          <w:color w:val="000000"/>
        </w:rPr>
      </w:pPr>
      <w:r w:rsidRPr="00AA4CB1">
        <w:rPr>
          <w:color w:val="000000"/>
        </w:rPr>
        <w:t xml:space="preserve">В рамках реализации мероприятия </w:t>
      </w:r>
      <w:hyperlink r:id="rId22" w:history="1">
        <w:r w:rsidRPr="00AA4CB1">
          <w:rPr>
            <w:color w:val="000000"/>
          </w:rPr>
          <w:t>пункта 1.</w:t>
        </w:r>
      </w:hyperlink>
      <w:r w:rsidR="001D7244" w:rsidRPr="00AA4CB1">
        <w:rPr>
          <w:color w:val="000000"/>
        </w:rPr>
        <w:t>2</w:t>
      </w:r>
      <w:r w:rsidRPr="00AA4CB1">
        <w:rPr>
          <w:color w:val="000000"/>
        </w:rPr>
        <w:t xml:space="preserve"> перечня мероприятий подпрограммы № 2 (приложение № 2 к государственной программе) осуществляется предоставление ГАУ «МФЦ»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из средств областного бюджета. </w:t>
      </w:r>
    </w:p>
    <w:p w:rsidR="000C290E" w:rsidRPr="00AA4CB1" w:rsidRDefault="000C290E" w:rsidP="008A5DAC">
      <w:pPr>
        <w:ind w:firstLine="709"/>
        <w:jc w:val="both"/>
        <w:rPr>
          <w:color w:val="000000"/>
        </w:rPr>
      </w:pPr>
      <w:proofErr w:type="gramStart"/>
      <w:r w:rsidRPr="00AA4CB1">
        <w:rPr>
          <w:color w:val="000000"/>
          <w:spacing w:val="-6"/>
        </w:rPr>
        <w:t xml:space="preserve">Реализацию мероприятия </w:t>
      </w:r>
      <w:hyperlink w:anchor="приложение2" w:history="1">
        <w:r w:rsidRPr="00AA4CB1">
          <w:rPr>
            <w:rStyle w:val="af8"/>
            <w:color w:val="000000"/>
            <w:spacing w:val="-6"/>
            <w:u w:val="none"/>
          </w:rPr>
          <w:t xml:space="preserve">пункта </w:t>
        </w:r>
      </w:hyperlink>
      <w:r w:rsidRPr="00AA4CB1">
        <w:rPr>
          <w:color w:val="000000"/>
          <w:spacing w:val="-6"/>
        </w:rPr>
        <w:t>2.1 подпрограммы № 2 (приложение</w:t>
      </w:r>
      <w:r w:rsidR="00BB6719" w:rsidRPr="00AA4CB1">
        <w:rPr>
          <w:color w:val="000000"/>
          <w:spacing w:val="-6"/>
        </w:rPr>
        <w:t xml:space="preserve"> </w:t>
      </w:r>
      <w:r w:rsidRPr="00AA4CB1">
        <w:rPr>
          <w:color w:val="000000"/>
          <w:spacing w:val="-6"/>
        </w:rPr>
        <w:t>№ 2</w:t>
      </w:r>
      <w:r w:rsidRPr="00AA4CB1">
        <w:rPr>
          <w:color w:val="000000"/>
        </w:rPr>
        <w:t xml:space="preserve"> к государственной программе) осуществляет ГАУ «Управление</w:t>
      </w:r>
      <w:r w:rsidR="00277E8B" w:rsidRPr="00AA4CB1">
        <w:rPr>
          <w:color w:val="000000"/>
        </w:rPr>
        <w:t xml:space="preserve"> </w:t>
      </w:r>
      <w:r w:rsidRPr="00AA4CB1">
        <w:rPr>
          <w:color w:val="000000"/>
        </w:rPr>
        <w:t>ИКТ АО» в 2020 году за счет средств субсидии из федерального бюджета</w:t>
      </w:r>
      <w:r w:rsidR="005C47A8">
        <w:rPr>
          <w:color w:val="000000"/>
        </w:rPr>
        <w:t xml:space="preserve"> </w:t>
      </w:r>
      <w:r w:rsidRPr="00AA4CB1">
        <w:rPr>
          <w:color w:val="000000"/>
        </w:rPr>
        <w:t>на поддержку региональных проектов в сфере информационных технологий</w:t>
      </w:r>
      <w:r w:rsidR="005C47A8">
        <w:rPr>
          <w:color w:val="000000"/>
        </w:rPr>
        <w:t xml:space="preserve"> </w:t>
      </w:r>
      <w:r w:rsidRPr="00AA4CB1">
        <w:rPr>
          <w:color w:val="000000"/>
        </w:rPr>
        <w:t>в субъектах Российской Федерации, предоставляемой в рамках государственной программы Российской Федерации «Информационное общество», утвержденной постановлением Правительства Российской Федерации от 15 апреля 2014 года № 313, и софинансирования</w:t>
      </w:r>
      <w:proofErr w:type="gramEnd"/>
      <w:r w:rsidRPr="00AA4CB1">
        <w:rPr>
          <w:color w:val="000000"/>
        </w:rPr>
        <w:t xml:space="preserve"> из областного бюджета. Указанная субсидия </w:t>
      </w:r>
      <w:r w:rsidRPr="00AA4CB1">
        <w:rPr>
          <w:color w:val="000000"/>
        </w:rPr>
        <w:lastRenderedPageBreak/>
        <w:t>предоставляется на основании Соглашения между Министерством связи и массовых коммуникаций Российской Федерации и Правительством Архангельской области.</w:t>
      </w:r>
      <w:r w:rsidR="00E5632F" w:rsidRPr="00AA4CB1">
        <w:rPr>
          <w:color w:val="000000"/>
        </w:rPr>
        <w:t xml:space="preserve"> </w:t>
      </w:r>
      <w:r w:rsidR="00E5632F" w:rsidRPr="00AA4CB1">
        <w:t xml:space="preserve">Перечень мероприятий по автоматизации приоритетных видов регионального государственного контроля (надзора) в целях внедрения </w:t>
      </w:r>
      <w:proofErr w:type="gramStart"/>
      <w:r w:rsidR="00E5632F" w:rsidRPr="00AA4CB1">
        <w:t>риск-ориентированного</w:t>
      </w:r>
      <w:proofErr w:type="gramEnd"/>
      <w:r w:rsidR="00E5632F" w:rsidRPr="00AA4CB1">
        <w:t xml:space="preserve"> подхода по </w:t>
      </w:r>
      <w:hyperlink w:anchor="P2294" w:history="1">
        <w:r w:rsidR="00E5632F" w:rsidRPr="00AA4CB1">
          <w:t>пункту</w:t>
        </w:r>
      </w:hyperlink>
      <w:r w:rsidR="00E5632F" w:rsidRPr="00AA4CB1">
        <w:t xml:space="preserve"> 2.1 перечня мероприятий подпрограммы № 2 (приложение № 2 к государственной программе) утверждается распоряжением министерства связи и информационных технологий Архангельской области.</w:t>
      </w:r>
    </w:p>
    <w:p w:rsidR="000C290E" w:rsidRPr="00AA4CB1" w:rsidRDefault="000C290E" w:rsidP="008A5DAC">
      <w:pPr>
        <w:pStyle w:val="ConsPlusNormal"/>
        <w:ind w:firstLine="709"/>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Реализацию мероприятия </w:t>
      </w:r>
      <w:hyperlink w:anchor="приложение2" w:history="1">
        <w:r w:rsidRPr="00AA4CB1">
          <w:rPr>
            <w:rStyle w:val="af8"/>
            <w:rFonts w:ascii="Times New Roman" w:hAnsi="Times New Roman" w:cs="Times New Roman"/>
            <w:color w:val="000000"/>
            <w:sz w:val="24"/>
            <w:szCs w:val="24"/>
            <w:u w:val="none"/>
          </w:rPr>
          <w:t>пункта 3.</w:t>
        </w:r>
      </w:hyperlink>
      <w:r w:rsidRPr="00AA4CB1">
        <w:rPr>
          <w:rFonts w:ascii="Times New Roman" w:hAnsi="Times New Roman" w:cs="Times New Roman"/>
          <w:color w:val="000000"/>
          <w:sz w:val="24"/>
          <w:szCs w:val="24"/>
        </w:rPr>
        <w:t>1 перечня мероприятий подпрограммы №</w:t>
      </w:r>
      <w:r w:rsidR="00736383" w:rsidRPr="00AA4CB1">
        <w:rPr>
          <w:rFonts w:ascii="Times New Roman" w:hAnsi="Times New Roman" w:cs="Times New Roman"/>
          <w:color w:val="000000"/>
          <w:sz w:val="24"/>
          <w:szCs w:val="24"/>
        </w:rPr>
        <w:t xml:space="preserve"> </w:t>
      </w:r>
      <w:r w:rsidRPr="00AA4CB1">
        <w:rPr>
          <w:rFonts w:ascii="Times New Roman" w:hAnsi="Times New Roman" w:cs="Times New Roman"/>
          <w:color w:val="000000"/>
          <w:sz w:val="24"/>
          <w:szCs w:val="24"/>
        </w:rPr>
        <w:t>2 (приложение № 2 к государственной программе) осуществляет министерство связи.</w:t>
      </w:r>
    </w:p>
    <w:p w:rsidR="004B37EB" w:rsidRPr="00AA4CB1" w:rsidRDefault="004B37EB" w:rsidP="00A0009A">
      <w:pPr>
        <w:pStyle w:val="21"/>
        <w:rPr>
          <w:sz w:val="24"/>
          <w:szCs w:val="24"/>
        </w:rPr>
      </w:pPr>
      <w:r w:rsidRPr="00AA4CB1">
        <w:rPr>
          <w:rStyle w:val="af8"/>
          <w:color w:val="000000"/>
          <w:sz w:val="24"/>
          <w:szCs w:val="24"/>
          <w:u w:val="none"/>
        </w:rPr>
        <w:t>Перечень</w:t>
      </w:r>
      <w:r w:rsidRPr="00AA4CB1">
        <w:rPr>
          <w:sz w:val="24"/>
          <w:szCs w:val="24"/>
        </w:rPr>
        <w:t xml:space="preserve"> мероприятий подпрограммы приведен в приложении № 2 к государственной программе.</w:t>
      </w:r>
    </w:p>
    <w:p w:rsidR="00951BB4" w:rsidRPr="00AA4CB1" w:rsidRDefault="00951BB4" w:rsidP="003D0482">
      <w:pPr>
        <w:ind w:firstLine="709"/>
        <w:jc w:val="center"/>
        <w:rPr>
          <w:b/>
          <w:color w:val="000000"/>
        </w:rPr>
      </w:pPr>
    </w:p>
    <w:p w:rsidR="007D4191" w:rsidRPr="00AA4CB1" w:rsidRDefault="00574D54" w:rsidP="00736383">
      <w:pPr>
        <w:jc w:val="center"/>
        <w:rPr>
          <w:b/>
          <w:color w:val="000000"/>
        </w:rPr>
      </w:pPr>
      <w:r w:rsidRPr="00AA4CB1">
        <w:rPr>
          <w:b/>
          <w:color w:val="000000"/>
        </w:rPr>
        <w:t xml:space="preserve">2.7. </w:t>
      </w:r>
      <w:bookmarkStart w:id="3" w:name="паспорт3"/>
      <w:r w:rsidRPr="00AA4CB1">
        <w:rPr>
          <w:b/>
          <w:color w:val="000000"/>
        </w:rPr>
        <w:t>ПАСПОРТ</w:t>
      </w:r>
      <w:bookmarkEnd w:id="3"/>
    </w:p>
    <w:p w:rsidR="00574D54" w:rsidRPr="00AA4CB1" w:rsidRDefault="00994382" w:rsidP="00736383">
      <w:pPr>
        <w:jc w:val="center"/>
        <w:rPr>
          <w:b/>
          <w:color w:val="000000"/>
        </w:rPr>
      </w:pPr>
      <w:r w:rsidRPr="00AA4CB1">
        <w:rPr>
          <w:b/>
          <w:color w:val="000000"/>
        </w:rPr>
        <w:t>подпрограммы №</w:t>
      </w:r>
      <w:r w:rsidR="00A52A36" w:rsidRPr="00AA4CB1">
        <w:rPr>
          <w:b/>
          <w:color w:val="000000"/>
        </w:rPr>
        <w:t xml:space="preserve"> </w:t>
      </w:r>
      <w:r w:rsidRPr="00AA4CB1">
        <w:rPr>
          <w:b/>
          <w:color w:val="000000"/>
        </w:rPr>
        <w:t xml:space="preserve">3 </w:t>
      </w:r>
      <w:r w:rsidR="00BF6D93" w:rsidRPr="00AA4CB1">
        <w:rPr>
          <w:b/>
          <w:color w:val="000000"/>
        </w:rPr>
        <w:t>«</w:t>
      </w:r>
      <w:r w:rsidRPr="00AA4CB1">
        <w:rPr>
          <w:b/>
          <w:color w:val="000000"/>
        </w:rPr>
        <w:t>Цифровые технологии в государственном управлении Архангельской области</w:t>
      </w:r>
      <w:r w:rsidR="00BF6D93" w:rsidRPr="00AA4CB1">
        <w:rPr>
          <w:b/>
          <w:color w:val="000000"/>
        </w:rPr>
        <w:t>»</w:t>
      </w:r>
    </w:p>
    <w:p w:rsidR="007D4191" w:rsidRPr="00AA4CB1" w:rsidRDefault="007D4191" w:rsidP="003D0482">
      <w:pPr>
        <w:ind w:firstLine="709"/>
        <w:jc w:val="center"/>
        <w:rPr>
          <w:b/>
          <w:color w:val="000000"/>
        </w:rPr>
      </w:pPr>
    </w:p>
    <w:p w:rsidR="00736383" w:rsidRPr="00AA4CB1" w:rsidRDefault="00736383" w:rsidP="003D0482">
      <w:pPr>
        <w:ind w:firstLine="709"/>
        <w:jc w:val="center"/>
        <w:rPr>
          <w:b/>
          <w:color w:val="000000"/>
        </w:rPr>
      </w:pPr>
    </w:p>
    <w:tbl>
      <w:tblPr>
        <w:tblW w:w="5000" w:type="pct"/>
        <w:jc w:val="center"/>
        <w:tblCellMar>
          <w:left w:w="70" w:type="dxa"/>
          <w:right w:w="70" w:type="dxa"/>
        </w:tblCellMar>
        <w:tblLook w:val="0000"/>
      </w:tblPr>
      <w:tblGrid>
        <w:gridCol w:w="2201"/>
        <w:gridCol w:w="450"/>
        <w:gridCol w:w="6843"/>
      </w:tblGrid>
      <w:tr w:rsidR="00994382" w:rsidRPr="00AA4CB1" w:rsidTr="00736383">
        <w:trPr>
          <w:cantSplit/>
          <w:trHeight w:val="223"/>
          <w:jc w:val="center"/>
        </w:trPr>
        <w:tc>
          <w:tcPr>
            <w:tcW w:w="1159" w:type="pct"/>
          </w:tcPr>
          <w:p w:rsidR="00994382" w:rsidRPr="00AA4CB1" w:rsidRDefault="00994382" w:rsidP="00E14FD0">
            <w:pPr>
              <w:autoSpaceDE w:val="0"/>
              <w:autoSpaceDN w:val="0"/>
              <w:adjustRightInd w:val="0"/>
              <w:rPr>
                <w:color w:val="000000"/>
              </w:rPr>
            </w:pPr>
            <w:r w:rsidRPr="00AA4CB1">
              <w:rPr>
                <w:color w:val="000000"/>
              </w:rPr>
              <w:t>Наименование подпрограммы</w:t>
            </w:r>
          </w:p>
          <w:p w:rsidR="00994382" w:rsidRPr="00AA4CB1" w:rsidRDefault="00994382" w:rsidP="00E14FD0">
            <w:pPr>
              <w:autoSpaceDE w:val="0"/>
              <w:autoSpaceDN w:val="0"/>
              <w:adjustRightInd w:val="0"/>
              <w:rPr>
                <w:color w:val="000000"/>
              </w:rPr>
            </w:pPr>
          </w:p>
        </w:tc>
        <w:tc>
          <w:tcPr>
            <w:tcW w:w="237" w:type="pct"/>
            <w:shd w:val="clear" w:color="auto" w:fill="auto"/>
          </w:tcPr>
          <w:p w:rsidR="00994382" w:rsidRPr="00AA4CB1" w:rsidRDefault="00994382" w:rsidP="00E14FD0">
            <w:pPr>
              <w:autoSpaceDE w:val="0"/>
              <w:autoSpaceDN w:val="0"/>
              <w:adjustRightInd w:val="0"/>
              <w:jc w:val="center"/>
              <w:rPr>
                <w:color w:val="000000"/>
              </w:rPr>
            </w:pPr>
            <w:r w:rsidRPr="00AA4CB1">
              <w:rPr>
                <w:color w:val="000000"/>
              </w:rPr>
              <w:t>–</w:t>
            </w:r>
          </w:p>
        </w:tc>
        <w:tc>
          <w:tcPr>
            <w:tcW w:w="3604" w:type="pct"/>
            <w:shd w:val="clear" w:color="auto" w:fill="auto"/>
          </w:tcPr>
          <w:p w:rsidR="00994382" w:rsidRPr="00AA4CB1" w:rsidRDefault="00BF6D93" w:rsidP="004220B4">
            <w:pPr>
              <w:autoSpaceDE w:val="0"/>
              <w:autoSpaceDN w:val="0"/>
              <w:adjustRightInd w:val="0"/>
              <w:jc w:val="both"/>
              <w:rPr>
                <w:color w:val="000000"/>
              </w:rPr>
            </w:pPr>
            <w:r w:rsidRPr="00AA4CB1">
              <w:rPr>
                <w:color w:val="000000"/>
              </w:rPr>
              <w:t>«</w:t>
            </w:r>
            <w:r w:rsidR="00994382" w:rsidRPr="00AA4CB1">
              <w:rPr>
                <w:color w:val="000000"/>
              </w:rPr>
              <w:t>Цифровые технологии в государственном управлении Архангельской области</w:t>
            </w:r>
            <w:r w:rsidRPr="00AA4CB1">
              <w:rPr>
                <w:color w:val="000000"/>
              </w:rPr>
              <w:t>»</w:t>
            </w:r>
            <w:r w:rsidR="00994382" w:rsidRPr="00AA4CB1">
              <w:rPr>
                <w:color w:val="000000"/>
              </w:rPr>
              <w:t xml:space="preserve"> (далее – подпрограмма № 3)</w:t>
            </w:r>
          </w:p>
          <w:p w:rsidR="00736383" w:rsidRPr="00AA4CB1" w:rsidRDefault="00736383" w:rsidP="004220B4">
            <w:pPr>
              <w:autoSpaceDE w:val="0"/>
              <w:autoSpaceDN w:val="0"/>
              <w:adjustRightInd w:val="0"/>
              <w:jc w:val="both"/>
              <w:rPr>
                <w:color w:val="000000"/>
              </w:rPr>
            </w:pPr>
          </w:p>
        </w:tc>
      </w:tr>
      <w:tr w:rsidR="00994382" w:rsidRPr="00AA4CB1" w:rsidTr="00736383">
        <w:trPr>
          <w:cantSplit/>
          <w:trHeight w:val="886"/>
          <w:jc w:val="center"/>
        </w:trPr>
        <w:tc>
          <w:tcPr>
            <w:tcW w:w="1159" w:type="pct"/>
          </w:tcPr>
          <w:p w:rsidR="00994382" w:rsidRPr="00AA4CB1" w:rsidRDefault="00994382" w:rsidP="00E14FD0">
            <w:pPr>
              <w:autoSpaceDE w:val="0"/>
              <w:autoSpaceDN w:val="0"/>
              <w:adjustRightInd w:val="0"/>
              <w:rPr>
                <w:color w:val="000000"/>
              </w:rPr>
            </w:pPr>
            <w:r w:rsidRPr="00AA4CB1">
              <w:rPr>
                <w:color w:val="000000"/>
              </w:rPr>
              <w:t>Ответственный исполнитель</w:t>
            </w:r>
            <w:r w:rsidRPr="00AA4CB1">
              <w:rPr>
                <w:color w:val="000000"/>
              </w:rPr>
              <w:br/>
              <w:t xml:space="preserve">подпрограммы </w:t>
            </w:r>
          </w:p>
          <w:p w:rsidR="00736383" w:rsidRPr="00AA4CB1" w:rsidRDefault="00736383" w:rsidP="00E14FD0">
            <w:pPr>
              <w:autoSpaceDE w:val="0"/>
              <w:autoSpaceDN w:val="0"/>
              <w:adjustRightInd w:val="0"/>
              <w:rPr>
                <w:color w:val="000000"/>
              </w:rPr>
            </w:pPr>
          </w:p>
        </w:tc>
        <w:tc>
          <w:tcPr>
            <w:tcW w:w="237" w:type="pct"/>
            <w:shd w:val="clear" w:color="auto" w:fill="auto"/>
          </w:tcPr>
          <w:p w:rsidR="00994382" w:rsidRPr="00AA4CB1" w:rsidRDefault="00994382" w:rsidP="00E14FD0">
            <w:pPr>
              <w:autoSpaceDE w:val="0"/>
              <w:autoSpaceDN w:val="0"/>
              <w:adjustRightInd w:val="0"/>
              <w:jc w:val="center"/>
              <w:rPr>
                <w:color w:val="000000"/>
              </w:rPr>
            </w:pPr>
            <w:r w:rsidRPr="00AA4CB1">
              <w:rPr>
                <w:color w:val="000000"/>
              </w:rPr>
              <w:t>–</w:t>
            </w:r>
          </w:p>
        </w:tc>
        <w:tc>
          <w:tcPr>
            <w:tcW w:w="3604" w:type="pct"/>
            <w:shd w:val="clear" w:color="auto" w:fill="auto"/>
          </w:tcPr>
          <w:p w:rsidR="00994382" w:rsidRPr="00AA4CB1" w:rsidRDefault="00994382" w:rsidP="00736383">
            <w:pPr>
              <w:autoSpaceDE w:val="0"/>
              <w:autoSpaceDN w:val="0"/>
              <w:adjustRightInd w:val="0"/>
              <w:jc w:val="both"/>
              <w:rPr>
                <w:color w:val="000000"/>
              </w:rPr>
            </w:pPr>
            <w:r w:rsidRPr="00AA4CB1">
              <w:rPr>
                <w:color w:val="000000"/>
              </w:rPr>
              <w:t xml:space="preserve">министерство связи </w:t>
            </w:r>
          </w:p>
        </w:tc>
      </w:tr>
      <w:tr w:rsidR="00DB1828" w:rsidRPr="00AA4CB1" w:rsidTr="00736383">
        <w:trPr>
          <w:cantSplit/>
          <w:trHeight w:val="334"/>
          <w:jc w:val="center"/>
        </w:trPr>
        <w:tc>
          <w:tcPr>
            <w:tcW w:w="1159" w:type="pct"/>
          </w:tcPr>
          <w:p w:rsidR="00DB1828" w:rsidRPr="00AA4CB1" w:rsidRDefault="00DB1828" w:rsidP="00E14FD0">
            <w:pPr>
              <w:autoSpaceDE w:val="0"/>
              <w:autoSpaceDN w:val="0"/>
              <w:adjustRightInd w:val="0"/>
              <w:rPr>
                <w:color w:val="000000"/>
              </w:rPr>
            </w:pPr>
            <w:r w:rsidRPr="00AA4CB1">
              <w:rPr>
                <w:color w:val="000000"/>
              </w:rPr>
              <w:t>Соисполнители государственной программы</w:t>
            </w:r>
          </w:p>
          <w:p w:rsidR="00736383" w:rsidRPr="00AA4CB1" w:rsidRDefault="00736383" w:rsidP="00E14FD0">
            <w:pPr>
              <w:autoSpaceDE w:val="0"/>
              <w:autoSpaceDN w:val="0"/>
              <w:adjustRightInd w:val="0"/>
              <w:rPr>
                <w:color w:val="000000"/>
              </w:rPr>
            </w:pPr>
          </w:p>
        </w:tc>
        <w:tc>
          <w:tcPr>
            <w:tcW w:w="237" w:type="pct"/>
            <w:shd w:val="clear" w:color="auto" w:fill="auto"/>
          </w:tcPr>
          <w:p w:rsidR="00DB1828" w:rsidRPr="00AA4CB1" w:rsidRDefault="00E837EF" w:rsidP="00E14FD0">
            <w:pPr>
              <w:autoSpaceDE w:val="0"/>
              <w:autoSpaceDN w:val="0"/>
              <w:adjustRightInd w:val="0"/>
              <w:jc w:val="center"/>
              <w:rPr>
                <w:color w:val="000000"/>
              </w:rPr>
            </w:pPr>
            <w:r w:rsidRPr="00AA4CB1">
              <w:rPr>
                <w:color w:val="000000"/>
              </w:rPr>
              <w:t>–</w:t>
            </w:r>
          </w:p>
        </w:tc>
        <w:tc>
          <w:tcPr>
            <w:tcW w:w="3604" w:type="pct"/>
            <w:shd w:val="clear" w:color="auto" w:fill="auto"/>
          </w:tcPr>
          <w:p w:rsidR="00922930" w:rsidRPr="00AA4CB1" w:rsidRDefault="0019419E" w:rsidP="004220B4">
            <w:pPr>
              <w:shd w:val="clear" w:color="auto" w:fill="FFFFFF"/>
              <w:tabs>
                <w:tab w:val="left" w:pos="-108"/>
              </w:tabs>
              <w:jc w:val="both"/>
              <w:rPr>
                <w:color w:val="000000"/>
              </w:rPr>
            </w:pPr>
            <w:r w:rsidRPr="00AA4CB1">
              <w:rPr>
                <w:color w:val="000000"/>
              </w:rPr>
              <w:t>отсутствуют</w:t>
            </w:r>
          </w:p>
        </w:tc>
      </w:tr>
      <w:tr w:rsidR="00994382" w:rsidRPr="00AA4CB1" w:rsidTr="00736383">
        <w:trPr>
          <w:cantSplit/>
          <w:trHeight w:val="334"/>
          <w:jc w:val="center"/>
        </w:trPr>
        <w:tc>
          <w:tcPr>
            <w:tcW w:w="1159" w:type="pct"/>
          </w:tcPr>
          <w:p w:rsidR="00994382" w:rsidRPr="00AA4CB1" w:rsidRDefault="00994382" w:rsidP="00E14FD0">
            <w:pPr>
              <w:autoSpaceDE w:val="0"/>
              <w:autoSpaceDN w:val="0"/>
              <w:adjustRightInd w:val="0"/>
              <w:rPr>
                <w:color w:val="000000"/>
              </w:rPr>
            </w:pPr>
            <w:r w:rsidRPr="00AA4CB1">
              <w:rPr>
                <w:color w:val="000000"/>
              </w:rPr>
              <w:t>Участники</w:t>
            </w:r>
          </w:p>
          <w:p w:rsidR="00994382" w:rsidRPr="00AA4CB1" w:rsidRDefault="00994382" w:rsidP="00E14FD0">
            <w:pPr>
              <w:autoSpaceDE w:val="0"/>
              <w:autoSpaceDN w:val="0"/>
              <w:adjustRightInd w:val="0"/>
              <w:rPr>
                <w:color w:val="000000"/>
              </w:rPr>
            </w:pPr>
            <w:r w:rsidRPr="00AA4CB1">
              <w:rPr>
                <w:color w:val="000000"/>
              </w:rPr>
              <w:t>подпрограммы</w:t>
            </w:r>
          </w:p>
        </w:tc>
        <w:tc>
          <w:tcPr>
            <w:tcW w:w="237" w:type="pct"/>
            <w:shd w:val="clear" w:color="auto" w:fill="auto"/>
          </w:tcPr>
          <w:p w:rsidR="00994382" w:rsidRPr="00AA4CB1" w:rsidRDefault="00994382" w:rsidP="00E14FD0">
            <w:pPr>
              <w:autoSpaceDE w:val="0"/>
              <w:autoSpaceDN w:val="0"/>
              <w:adjustRightInd w:val="0"/>
              <w:jc w:val="center"/>
              <w:rPr>
                <w:color w:val="000000"/>
              </w:rPr>
            </w:pPr>
            <w:r w:rsidRPr="00AA4CB1">
              <w:rPr>
                <w:color w:val="000000"/>
              </w:rPr>
              <w:t>–</w:t>
            </w:r>
          </w:p>
        </w:tc>
        <w:tc>
          <w:tcPr>
            <w:tcW w:w="3604" w:type="pct"/>
            <w:shd w:val="clear" w:color="auto" w:fill="auto"/>
          </w:tcPr>
          <w:p w:rsidR="00994382" w:rsidRPr="00AA4CB1" w:rsidRDefault="00994382" w:rsidP="00736383">
            <w:pPr>
              <w:shd w:val="clear" w:color="auto" w:fill="FFFFFF"/>
              <w:tabs>
                <w:tab w:val="left" w:pos="-108"/>
              </w:tabs>
              <w:spacing w:after="60"/>
              <w:jc w:val="both"/>
              <w:rPr>
                <w:color w:val="000000"/>
              </w:rPr>
            </w:pPr>
            <w:r w:rsidRPr="00AA4CB1">
              <w:rPr>
                <w:color w:val="000000"/>
              </w:rPr>
              <w:t xml:space="preserve">ГАУ </w:t>
            </w:r>
            <w:r w:rsidR="00BF6D93" w:rsidRPr="00AA4CB1">
              <w:rPr>
                <w:color w:val="000000"/>
              </w:rPr>
              <w:t>«</w:t>
            </w:r>
            <w:r w:rsidRPr="00AA4CB1">
              <w:rPr>
                <w:color w:val="000000"/>
              </w:rPr>
              <w:t>Управление ИКТ АО</w:t>
            </w:r>
            <w:r w:rsidR="00BF6D93" w:rsidRPr="00AA4CB1">
              <w:rPr>
                <w:color w:val="000000"/>
              </w:rPr>
              <w:t>»</w:t>
            </w:r>
            <w:r w:rsidR="00736383" w:rsidRPr="00AA4CB1">
              <w:rPr>
                <w:color w:val="000000"/>
              </w:rPr>
              <w:t>;</w:t>
            </w:r>
          </w:p>
          <w:p w:rsidR="0019419E" w:rsidRPr="00AA4CB1" w:rsidRDefault="00274A28" w:rsidP="00736383">
            <w:pPr>
              <w:spacing w:after="60"/>
              <w:rPr>
                <w:color w:val="000000"/>
              </w:rPr>
            </w:pPr>
            <w:r w:rsidRPr="00AA4CB1">
              <w:rPr>
                <w:bCs/>
                <w:color w:val="000000"/>
              </w:rPr>
              <w:t>а</w:t>
            </w:r>
            <w:r w:rsidR="0019419E" w:rsidRPr="00AA4CB1">
              <w:rPr>
                <w:bCs/>
                <w:color w:val="000000"/>
              </w:rPr>
              <w:t>дминистрация Губернатора и Правительства;</w:t>
            </w:r>
          </w:p>
          <w:p w:rsidR="0019419E" w:rsidRPr="00AA4CB1" w:rsidRDefault="004220B4" w:rsidP="00736383">
            <w:pPr>
              <w:shd w:val="clear" w:color="auto" w:fill="FFFFFF"/>
              <w:tabs>
                <w:tab w:val="left" w:pos="-108"/>
              </w:tabs>
              <w:spacing w:after="60"/>
              <w:rPr>
                <w:color w:val="000000"/>
              </w:rPr>
            </w:pPr>
            <w:r w:rsidRPr="00AA4CB1">
              <w:rPr>
                <w:color w:val="000000"/>
              </w:rPr>
              <w:t>м</w:t>
            </w:r>
            <w:r w:rsidR="0019419E" w:rsidRPr="00AA4CB1">
              <w:rPr>
                <w:color w:val="000000"/>
              </w:rPr>
              <w:t>инисте</w:t>
            </w:r>
            <w:r w:rsidR="0042527C" w:rsidRPr="00AA4CB1">
              <w:rPr>
                <w:color w:val="000000"/>
              </w:rPr>
              <w:t>рство финансов</w:t>
            </w:r>
            <w:r w:rsidR="0019419E" w:rsidRPr="00AA4CB1">
              <w:rPr>
                <w:color w:val="000000"/>
              </w:rPr>
              <w:t>;</w:t>
            </w:r>
          </w:p>
          <w:p w:rsidR="0019419E" w:rsidRPr="00AA4CB1" w:rsidRDefault="004220B4" w:rsidP="00736383">
            <w:pPr>
              <w:shd w:val="clear" w:color="auto" w:fill="FFFFFF"/>
              <w:tabs>
                <w:tab w:val="left" w:pos="-108"/>
              </w:tabs>
              <w:spacing w:after="60"/>
              <w:rPr>
                <w:color w:val="000000"/>
              </w:rPr>
            </w:pPr>
            <w:r w:rsidRPr="00AA4CB1">
              <w:rPr>
                <w:color w:val="000000"/>
              </w:rPr>
              <w:t>м</w:t>
            </w:r>
            <w:r w:rsidR="0019419E" w:rsidRPr="00AA4CB1">
              <w:rPr>
                <w:color w:val="000000"/>
              </w:rPr>
              <w:t>инистерств</w:t>
            </w:r>
            <w:r w:rsidR="0042527C" w:rsidRPr="00AA4CB1">
              <w:rPr>
                <w:color w:val="000000"/>
              </w:rPr>
              <w:t>о культуры</w:t>
            </w:r>
            <w:r w:rsidR="0019419E" w:rsidRPr="00AA4CB1">
              <w:rPr>
                <w:color w:val="000000"/>
              </w:rPr>
              <w:t>;</w:t>
            </w:r>
          </w:p>
          <w:p w:rsidR="0019419E" w:rsidRPr="00AA4CB1" w:rsidRDefault="0042527C" w:rsidP="0042527C">
            <w:pPr>
              <w:shd w:val="clear" w:color="auto" w:fill="FFFFFF"/>
              <w:tabs>
                <w:tab w:val="left" w:pos="-108"/>
              </w:tabs>
              <w:jc w:val="both"/>
              <w:rPr>
                <w:color w:val="000000"/>
              </w:rPr>
            </w:pPr>
            <w:r w:rsidRPr="00AA4CB1">
              <w:rPr>
                <w:color w:val="000000"/>
              </w:rPr>
              <w:t>министерство строительства</w:t>
            </w:r>
          </w:p>
          <w:p w:rsidR="00736383" w:rsidRPr="00AA4CB1" w:rsidRDefault="00736383" w:rsidP="0042527C">
            <w:pPr>
              <w:shd w:val="clear" w:color="auto" w:fill="FFFFFF"/>
              <w:tabs>
                <w:tab w:val="left" w:pos="-108"/>
              </w:tabs>
              <w:jc w:val="both"/>
              <w:rPr>
                <w:color w:val="000000"/>
              </w:rPr>
            </w:pPr>
          </w:p>
        </w:tc>
      </w:tr>
      <w:tr w:rsidR="00994382" w:rsidRPr="00AA4CB1" w:rsidTr="00736383">
        <w:trPr>
          <w:cantSplit/>
          <w:trHeight w:val="1192"/>
          <w:jc w:val="center"/>
        </w:trPr>
        <w:tc>
          <w:tcPr>
            <w:tcW w:w="1159" w:type="pct"/>
          </w:tcPr>
          <w:p w:rsidR="00994382" w:rsidRPr="00AA4CB1" w:rsidRDefault="00994382" w:rsidP="00E14FD0">
            <w:pPr>
              <w:autoSpaceDE w:val="0"/>
              <w:autoSpaceDN w:val="0"/>
              <w:adjustRightInd w:val="0"/>
              <w:rPr>
                <w:color w:val="000000"/>
              </w:rPr>
            </w:pPr>
            <w:r w:rsidRPr="00AA4CB1">
              <w:rPr>
                <w:color w:val="000000"/>
              </w:rPr>
              <w:t>Цель подпрограммы</w:t>
            </w:r>
          </w:p>
        </w:tc>
        <w:tc>
          <w:tcPr>
            <w:tcW w:w="237" w:type="pct"/>
            <w:shd w:val="clear" w:color="auto" w:fill="auto"/>
          </w:tcPr>
          <w:p w:rsidR="00994382" w:rsidRPr="00AA4CB1" w:rsidRDefault="00994382" w:rsidP="00E14FD0">
            <w:pPr>
              <w:autoSpaceDE w:val="0"/>
              <w:autoSpaceDN w:val="0"/>
              <w:adjustRightInd w:val="0"/>
              <w:jc w:val="center"/>
              <w:rPr>
                <w:color w:val="000000"/>
              </w:rPr>
            </w:pPr>
            <w:r w:rsidRPr="00AA4CB1">
              <w:rPr>
                <w:color w:val="000000"/>
              </w:rPr>
              <w:t>–</w:t>
            </w:r>
          </w:p>
        </w:tc>
        <w:tc>
          <w:tcPr>
            <w:tcW w:w="3604" w:type="pct"/>
            <w:shd w:val="clear" w:color="auto" w:fill="auto"/>
          </w:tcPr>
          <w:p w:rsidR="00994382" w:rsidRPr="00AA4CB1" w:rsidRDefault="00736383" w:rsidP="00736383">
            <w:pPr>
              <w:rPr>
                <w:color w:val="000000"/>
              </w:rPr>
            </w:pPr>
            <w:r w:rsidRPr="00AA4CB1">
              <w:rPr>
                <w:color w:val="000000"/>
              </w:rPr>
              <w:t>ц</w:t>
            </w:r>
            <w:r w:rsidR="00211E27" w:rsidRPr="00AA4CB1">
              <w:rPr>
                <w:color w:val="000000"/>
              </w:rPr>
              <w:t>ифровая трансформация государственного управления</w:t>
            </w:r>
            <w:r w:rsidRPr="00AA4CB1">
              <w:rPr>
                <w:color w:val="000000"/>
              </w:rPr>
              <w:t>.</w:t>
            </w:r>
          </w:p>
          <w:p w:rsidR="00994382" w:rsidRPr="00AA4CB1" w:rsidRDefault="000D6E38" w:rsidP="00736383">
            <w:pPr>
              <w:rPr>
                <w:color w:val="000000"/>
              </w:rPr>
            </w:pPr>
            <w:hyperlink w:anchor="перечень" w:history="1">
              <w:r w:rsidR="00994382" w:rsidRPr="00AA4CB1">
                <w:rPr>
                  <w:rStyle w:val="af8"/>
                  <w:color w:val="000000"/>
                  <w:u w:val="none"/>
                </w:rPr>
                <w:t>Перечень</w:t>
              </w:r>
            </w:hyperlink>
            <w:r w:rsidR="00994382" w:rsidRPr="00AA4CB1">
              <w:rPr>
                <w:color w:val="000000"/>
              </w:rPr>
              <w:t xml:space="preserve"> целевых показателей подпрограммы № 3 приведен в приложении № 1 к государственной программе</w:t>
            </w:r>
          </w:p>
          <w:p w:rsidR="00736383" w:rsidRPr="00AA4CB1" w:rsidRDefault="00736383" w:rsidP="00736383">
            <w:pPr>
              <w:rPr>
                <w:color w:val="000000"/>
              </w:rPr>
            </w:pPr>
          </w:p>
        </w:tc>
      </w:tr>
      <w:tr w:rsidR="00736383" w:rsidRPr="00AA4CB1" w:rsidTr="00736383">
        <w:trPr>
          <w:cantSplit/>
          <w:trHeight w:val="1192"/>
          <w:jc w:val="center"/>
        </w:trPr>
        <w:tc>
          <w:tcPr>
            <w:tcW w:w="1159" w:type="pct"/>
          </w:tcPr>
          <w:p w:rsidR="00736383" w:rsidRPr="00AA4CB1" w:rsidRDefault="00736383" w:rsidP="00E14FD0">
            <w:pPr>
              <w:autoSpaceDE w:val="0"/>
              <w:autoSpaceDN w:val="0"/>
              <w:adjustRightInd w:val="0"/>
              <w:rPr>
                <w:color w:val="000000"/>
              </w:rPr>
            </w:pPr>
            <w:r w:rsidRPr="00AA4CB1">
              <w:rPr>
                <w:color w:val="000000"/>
              </w:rPr>
              <w:t>Задачи подпрограммы</w:t>
            </w:r>
          </w:p>
        </w:tc>
        <w:tc>
          <w:tcPr>
            <w:tcW w:w="237" w:type="pct"/>
            <w:shd w:val="clear" w:color="auto" w:fill="auto"/>
          </w:tcPr>
          <w:p w:rsidR="00736383" w:rsidRPr="00AA4CB1" w:rsidRDefault="00736383" w:rsidP="00E14FD0">
            <w:pPr>
              <w:autoSpaceDE w:val="0"/>
              <w:autoSpaceDN w:val="0"/>
              <w:adjustRightInd w:val="0"/>
              <w:jc w:val="center"/>
              <w:rPr>
                <w:color w:val="000000"/>
              </w:rPr>
            </w:pPr>
            <w:r w:rsidRPr="00AA4CB1">
              <w:rPr>
                <w:color w:val="000000"/>
              </w:rPr>
              <w:t>–</w:t>
            </w:r>
          </w:p>
        </w:tc>
        <w:tc>
          <w:tcPr>
            <w:tcW w:w="3604" w:type="pct"/>
            <w:shd w:val="clear" w:color="auto" w:fill="auto"/>
          </w:tcPr>
          <w:p w:rsidR="00736383" w:rsidRPr="00AA4CB1" w:rsidRDefault="00736383" w:rsidP="00736383">
            <w:pPr>
              <w:rPr>
                <w:color w:val="000000"/>
              </w:rPr>
            </w:pPr>
            <w:r w:rsidRPr="00AA4CB1">
              <w:rPr>
                <w:color w:val="000000"/>
              </w:rPr>
              <w:t xml:space="preserve">задача № 1 – внедрение цифровых технологий </w:t>
            </w:r>
          </w:p>
          <w:p w:rsidR="00736383" w:rsidRPr="00AA4CB1" w:rsidRDefault="00736383" w:rsidP="00736383">
            <w:pPr>
              <w:rPr>
                <w:color w:val="000000"/>
              </w:rPr>
            </w:pPr>
            <w:r w:rsidRPr="00AA4CB1">
              <w:rPr>
                <w:color w:val="000000"/>
              </w:rPr>
              <w:t>и платформенных решений в сферах государственного управления;</w:t>
            </w:r>
          </w:p>
          <w:p w:rsidR="00736383" w:rsidRPr="00AA4CB1" w:rsidRDefault="00736383" w:rsidP="00736383">
            <w:pPr>
              <w:rPr>
                <w:color w:val="000000"/>
              </w:rPr>
            </w:pPr>
          </w:p>
        </w:tc>
      </w:tr>
      <w:tr w:rsidR="00A260AA" w:rsidRPr="00AA4CB1" w:rsidTr="00736383">
        <w:trPr>
          <w:cantSplit/>
          <w:trHeight w:val="980"/>
          <w:jc w:val="center"/>
        </w:trPr>
        <w:tc>
          <w:tcPr>
            <w:tcW w:w="1159" w:type="pct"/>
          </w:tcPr>
          <w:p w:rsidR="00994382" w:rsidRPr="00AA4CB1" w:rsidRDefault="00994382" w:rsidP="00E14FD0">
            <w:pPr>
              <w:autoSpaceDE w:val="0"/>
              <w:autoSpaceDN w:val="0"/>
              <w:adjustRightInd w:val="0"/>
              <w:rPr>
                <w:color w:val="000000"/>
              </w:rPr>
            </w:pPr>
          </w:p>
        </w:tc>
        <w:tc>
          <w:tcPr>
            <w:tcW w:w="237" w:type="pct"/>
            <w:shd w:val="clear" w:color="auto" w:fill="auto"/>
          </w:tcPr>
          <w:p w:rsidR="00994382" w:rsidRPr="00AA4CB1" w:rsidRDefault="00994382" w:rsidP="00E14FD0">
            <w:pPr>
              <w:autoSpaceDE w:val="0"/>
              <w:autoSpaceDN w:val="0"/>
              <w:adjustRightInd w:val="0"/>
              <w:rPr>
                <w:color w:val="000000"/>
              </w:rPr>
            </w:pPr>
            <w:r w:rsidRPr="00AA4CB1">
              <w:rPr>
                <w:color w:val="000000"/>
              </w:rPr>
              <w:t>–</w:t>
            </w:r>
          </w:p>
        </w:tc>
        <w:tc>
          <w:tcPr>
            <w:tcW w:w="3604" w:type="pct"/>
            <w:shd w:val="clear" w:color="auto" w:fill="auto"/>
          </w:tcPr>
          <w:p w:rsidR="00736383" w:rsidRPr="00AA4CB1" w:rsidRDefault="00931767" w:rsidP="003F1718">
            <w:pPr>
              <w:rPr>
                <w:color w:val="000000"/>
              </w:rPr>
            </w:pPr>
            <w:r w:rsidRPr="00AA4CB1">
              <w:rPr>
                <w:color w:val="000000"/>
              </w:rPr>
              <w:t>з</w:t>
            </w:r>
            <w:r w:rsidR="00994382" w:rsidRPr="00AA4CB1">
              <w:rPr>
                <w:color w:val="000000"/>
              </w:rPr>
              <w:t>адача №</w:t>
            </w:r>
            <w:r w:rsidRPr="00AA4CB1">
              <w:rPr>
                <w:color w:val="000000"/>
              </w:rPr>
              <w:t xml:space="preserve"> </w:t>
            </w:r>
            <w:r w:rsidR="00994382" w:rsidRPr="00AA4CB1">
              <w:rPr>
                <w:color w:val="000000"/>
              </w:rPr>
              <w:t xml:space="preserve">2 </w:t>
            </w:r>
            <w:r w:rsidR="00736383" w:rsidRPr="00AA4CB1">
              <w:rPr>
                <w:color w:val="000000"/>
              </w:rPr>
              <w:t>– ц</w:t>
            </w:r>
            <w:r w:rsidR="00994382" w:rsidRPr="00AA4CB1">
              <w:rPr>
                <w:color w:val="000000"/>
              </w:rPr>
              <w:t xml:space="preserve">ентрализация </w:t>
            </w:r>
            <w:proofErr w:type="gramStart"/>
            <w:r w:rsidR="00994382" w:rsidRPr="00AA4CB1">
              <w:rPr>
                <w:color w:val="000000"/>
              </w:rPr>
              <w:t>информационных</w:t>
            </w:r>
            <w:proofErr w:type="gramEnd"/>
            <w:r w:rsidR="00994382" w:rsidRPr="00AA4CB1">
              <w:rPr>
                <w:color w:val="000000"/>
              </w:rPr>
              <w:t xml:space="preserve"> </w:t>
            </w:r>
          </w:p>
          <w:p w:rsidR="00994382" w:rsidRPr="00AA4CB1" w:rsidRDefault="00994382" w:rsidP="003F1718">
            <w:pPr>
              <w:rPr>
                <w:color w:val="000000"/>
              </w:rPr>
            </w:pPr>
            <w:r w:rsidRPr="00AA4CB1">
              <w:rPr>
                <w:color w:val="000000"/>
              </w:rPr>
              <w:t>и телекоммуникационных ресурсов Правительства Архангельской области</w:t>
            </w:r>
            <w:r w:rsidR="00D24704" w:rsidRPr="00AA4CB1">
              <w:rPr>
                <w:color w:val="000000"/>
              </w:rPr>
              <w:t>;</w:t>
            </w:r>
          </w:p>
          <w:p w:rsidR="00736383" w:rsidRPr="00AA4CB1" w:rsidRDefault="00736383" w:rsidP="003F1718">
            <w:pPr>
              <w:rPr>
                <w:color w:val="000000"/>
              </w:rPr>
            </w:pPr>
          </w:p>
          <w:p w:rsidR="00994382" w:rsidRPr="00AA4CB1" w:rsidRDefault="00931767" w:rsidP="00736383">
            <w:pPr>
              <w:rPr>
                <w:color w:val="000000"/>
              </w:rPr>
            </w:pPr>
            <w:r w:rsidRPr="00AA4CB1">
              <w:rPr>
                <w:color w:val="000000"/>
              </w:rPr>
              <w:t>з</w:t>
            </w:r>
            <w:r w:rsidR="00994382" w:rsidRPr="00AA4CB1">
              <w:rPr>
                <w:color w:val="000000"/>
              </w:rPr>
              <w:t>адача №</w:t>
            </w:r>
            <w:r w:rsidRPr="00AA4CB1">
              <w:rPr>
                <w:color w:val="000000"/>
              </w:rPr>
              <w:t xml:space="preserve"> </w:t>
            </w:r>
            <w:r w:rsidR="00994382" w:rsidRPr="00AA4CB1">
              <w:rPr>
                <w:color w:val="000000"/>
              </w:rPr>
              <w:t xml:space="preserve">3 </w:t>
            </w:r>
            <w:r w:rsidR="00736383" w:rsidRPr="00AA4CB1">
              <w:rPr>
                <w:color w:val="000000"/>
              </w:rPr>
              <w:t>– р</w:t>
            </w:r>
            <w:r w:rsidR="00994382" w:rsidRPr="00AA4CB1">
              <w:rPr>
                <w:color w:val="000000"/>
              </w:rPr>
              <w:t>азвитие информационно-коммуникационной инфраструктуры Архангельской области</w:t>
            </w:r>
          </w:p>
          <w:p w:rsidR="00736383" w:rsidRPr="00AA4CB1" w:rsidRDefault="00736383" w:rsidP="00736383">
            <w:pPr>
              <w:rPr>
                <w:color w:val="000000"/>
              </w:rPr>
            </w:pPr>
          </w:p>
        </w:tc>
      </w:tr>
      <w:tr w:rsidR="00994382" w:rsidRPr="00AA4CB1" w:rsidTr="00736383">
        <w:trPr>
          <w:cantSplit/>
          <w:trHeight w:val="759"/>
          <w:jc w:val="center"/>
        </w:trPr>
        <w:tc>
          <w:tcPr>
            <w:tcW w:w="1159" w:type="pct"/>
          </w:tcPr>
          <w:p w:rsidR="00994382" w:rsidRPr="00AA4CB1" w:rsidRDefault="00994382" w:rsidP="00E14FD0">
            <w:pPr>
              <w:autoSpaceDE w:val="0"/>
              <w:autoSpaceDN w:val="0"/>
              <w:adjustRightInd w:val="0"/>
              <w:rPr>
                <w:color w:val="000000"/>
              </w:rPr>
            </w:pPr>
            <w:r w:rsidRPr="00AA4CB1">
              <w:rPr>
                <w:color w:val="000000"/>
              </w:rPr>
              <w:lastRenderedPageBreak/>
              <w:t>Сроки и этапы реализации подпрограммы</w:t>
            </w:r>
          </w:p>
          <w:p w:rsidR="00736383" w:rsidRPr="00AA4CB1" w:rsidRDefault="00736383" w:rsidP="00E14FD0">
            <w:pPr>
              <w:autoSpaceDE w:val="0"/>
              <w:autoSpaceDN w:val="0"/>
              <w:adjustRightInd w:val="0"/>
              <w:rPr>
                <w:color w:val="000000"/>
              </w:rPr>
            </w:pPr>
          </w:p>
        </w:tc>
        <w:tc>
          <w:tcPr>
            <w:tcW w:w="237" w:type="pct"/>
            <w:shd w:val="clear" w:color="auto" w:fill="auto"/>
          </w:tcPr>
          <w:p w:rsidR="00994382" w:rsidRPr="00AA4CB1" w:rsidRDefault="00994382" w:rsidP="00E14FD0">
            <w:pPr>
              <w:autoSpaceDE w:val="0"/>
              <w:autoSpaceDN w:val="0"/>
              <w:adjustRightInd w:val="0"/>
              <w:jc w:val="center"/>
              <w:rPr>
                <w:color w:val="000000"/>
              </w:rPr>
            </w:pPr>
            <w:r w:rsidRPr="00AA4CB1">
              <w:rPr>
                <w:color w:val="000000"/>
              </w:rPr>
              <w:t>–</w:t>
            </w:r>
          </w:p>
          <w:p w:rsidR="00994382" w:rsidRPr="00AA4CB1" w:rsidRDefault="00994382" w:rsidP="00E14FD0">
            <w:pPr>
              <w:autoSpaceDE w:val="0"/>
              <w:autoSpaceDN w:val="0"/>
              <w:adjustRightInd w:val="0"/>
              <w:rPr>
                <w:color w:val="000000"/>
              </w:rPr>
            </w:pPr>
          </w:p>
        </w:tc>
        <w:tc>
          <w:tcPr>
            <w:tcW w:w="3604" w:type="pct"/>
            <w:shd w:val="clear" w:color="auto" w:fill="auto"/>
          </w:tcPr>
          <w:p w:rsidR="00994382" w:rsidRPr="00AA4CB1" w:rsidRDefault="00994382" w:rsidP="004220B4">
            <w:pPr>
              <w:autoSpaceDE w:val="0"/>
              <w:autoSpaceDN w:val="0"/>
              <w:adjustRightInd w:val="0"/>
              <w:jc w:val="both"/>
              <w:rPr>
                <w:color w:val="000000"/>
              </w:rPr>
            </w:pPr>
            <w:r w:rsidRPr="00AA4CB1">
              <w:rPr>
                <w:color w:val="000000"/>
              </w:rPr>
              <w:t>2020 – 2024 годы.</w:t>
            </w:r>
          </w:p>
          <w:p w:rsidR="00994382" w:rsidRPr="00AA4CB1" w:rsidRDefault="00994382" w:rsidP="004220B4">
            <w:pPr>
              <w:jc w:val="both"/>
              <w:rPr>
                <w:color w:val="000000"/>
              </w:rPr>
            </w:pPr>
            <w:r w:rsidRPr="00AA4CB1">
              <w:rPr>
                <w:color w:val="000000"/>
              </w:rPr>
              <w:t>Подпрограмма № 3 реализуется в один этап</w:t>
            </w:r>
          </w:p>
        </w:tc>
      </w:tr>
      <w:tr w:rsidR="00994382" w:rsidRPr="00AA4CB1" w:rsidTr="00736383">
        <w:trPr>
          <w:cantSplit/>
          <w:trHeight w:val="980"/>
          <w:jc w:val="center"/>
        </w:trPr>
        <w:tc>
          <w:tcPr>
            <w:tcW w:w="1159" w:type="pct"/>
          </w:tcPr>
          <w:p w:rsidR="00994382" w:rsidRPr="00AA4CB1" w:rsidRDefault="00994382" w:rsidP="003F2DFF">
            <w:pPr>
              <w:autoSpaceDE w:val="0"/>
              <w:autoSpaceDN w:val="0"/>
              <w:adjustRightInd w:val="0"/>
              <w:rPr>
                <w:color w:val="000000"/>
              </w:rPr>
            </w:pPr>
            <w:r w:rsidRPr="00AA4CB1">
              <w:rPr>
                <w:color w:val="000000"/>
              </w:rPr>
              <w:t xml:space="preserve">Объемы </w:t>
            </w:r>
            <w:r w:rsidRPr="00AA4CB1">
              <w:rPr>
                <w:color w:val="000000"/>
              </w:rPr>
              <w:br/>
              <w:t xml:space="preserve">и источники финансирования подпрограммы </w:t>
            </w:r>
          </w:p>
        </w:tc>
        <w:tc>
          <w:tcPr>
            <w:tcW w:w="237" w:type="pct"/>
            <w:shd w:val="clear" w:color="auto" w:fill="auto"/>
          </w:tcPr>
          <w:p w:rsidR="00994382" w:rsidRPr="00AA4CB1" w:rsidRDefault="00994382" w:rsidP="00E14FD0">
            <w:pPr>
              <w:autoSpaceDE w:val="0"/>
              <w:autoSpaceDN w:val="0"/>
              <w:adjustRightInd w:val="0"/>
              <w:jc w:val="center"/>
              <w:rPr>
                <w:color w:val="000000"/>
              </w:rPr>
            </w:pPr>
            <w:r w:rsidRPr="00AA4CB1">
              <w:rPr>
                <w:color w:val="000000"/>
              </w:rPr>
              <w:t>–</w:t>
            </w:r>
          </w:p>
          <w:p w:rsidR="00994382" w:rsidRPr="00AA4CB1" w:rsidRDefault="00994382" w:rsidP="00E14FD0">
            <w:pPr>
              <w:rPr>
                <w:color w:val="000000"/>
              </w:rPr>
            </w:pPr>
          </w:p>
          <w:p w:rsidR="00994382" w:rsidRPr="00AA4CB1" w:rsidRDefault="00994382" w:rsidP="00E14FD0">
            <w:pPr>
              <w:rPr>
                <w:color w:val="000000"/>
              </w:rPr>
            </w:pPr>
          </w:p>
          <w:p w:rsidR="00994382" w:rsidRPr="00AA4CB1" w:rsidRDefault="00994382" w:rsidP="00E14FD0">
            <w:pPr>
              <w:autoSpaceDE w:val="0"/>
              <w:autoSpaceDN w:val="0"/>
              <w:adjustRightInd w:val="0"/>
              <w:rPr>
                <w:color w:val="000000"/>
              </w:rPr>
            </w:pPr>
          </w:p>
        </w:tc>
        <w:tc>
          <w:tcPr>
            <w:tcW w:w="3604" w:type="pct"/>
            <w:shd w:val="clear" w:color="auto" w:fill="auto"/>
          </w:tcPr>
          <w:p w:rsidR="001C6127" w:rsidRPr="00AA4CB1" w:rsidRDefault="007142D8" w:rsidP="00573A5D">
            <w:pPr>
              <w:autoSpaceDE w:val="0"/>
              <w:autoSpaceDN w:val="0"/>
              <w:adjustRightInd w:val="0"/>
              <w:rPr>
                <w:color w:val="000000"/>
              </w:rPr>
            </w:pPr>
            <w:r w:rsidRPr="00AA4CB1">
              <w:rPr>
                <w:color w:val="000000"/>
              </w:rPr>
              <w:t xml:space="preserve">общий объем финансирования подпрограммы </w:t>
            </w:r>
            <w:r w:rsidR="00573A5D" w:rsidRPr="00AA4CB1">
              <w:rPr>
                <w:color w:val="000000"/>
              </w:rPr>
              <w:t xml:space="preserve">– </w:t>
            </w:r>
          </w:p>
          <w:p w:rsidR="00573A5D" w:rsidRPr="00AA4CB1" w:rsidRDefault="001C6127" w:rsidP="00573A5D">
            <w:pPr>
              <w:autoSpaceDE w:val="0"/>
              <w:autoSpaceDN w:val="0"/>
              <w:adjustRightInd w:val="0"/>
              <w:rPr>
                <w:color w:val="000000"/>
              </w:rPr>
            </w:pPr>
            <w:r w:rsidRPr="00AA4CB1">
              <w:rPr>
                <w:color w:val="000000"/>
              </w:rPr>
              <w:t>1 124 381,3</w:t>
            </w:r>
            <w:r w:rsidR="00573A5D" w:rsidRPr="00AA4CB1">
              <w:rPr>
                <w:color w:val="000000"/>
              </w:rPr>
              <w:t xml:space="preserve"> тыс. рублей,</w:t>
            </w:r>
            <w:r w:rsidR="00573A5D" w:rsidRPr="00AA4CB1">
              <w:rPr>
                <w:color w:val="000000"/>
              </w:rPr>
              <w:br/>
              <w:t>в том числе:</w:t>
            </w:r>
          </w:p>
          <w:p w:rsidR="00573A5D" w:rsidRPr="00AA4CB1" w:rsidRDefault="00573A5D" w:rsidP="00573A5D">
            <w:pPr>
              <w:autoSpaceDE w:val="0"/>
              <w:autoSpaceDN w:val="0"/>
              <w:rPr>
                <w:color w:val="000000"/>
              </w:rPr>
            </w:pPr>
            <w:r w:rsidRPr="00AA4CB1">
              <w:rPr>
                <w:color w:val="000000"/>
              </w:rPr>
              <w:t>средства федерального бюджета – 5 440,3 тыс. рублей;</w:t>
            </w:r>
          </w:p>
          <w:p w:rsidR="00994382" w:rsidRPr="00AA4CB1" w:rsidRDefault="00573A5D" w:rsidP="001C6127">
            <w:pPr>
              <w:rPr>
                <w:color w:val="000000"/>
              </w:rPr>
            </w:pPr>
            <w:r w:rsidRPr="00AA4CB1">
              <w:rPr>
                <w:color w:val="000000"/>
              </w:rPr>
              <w:t xml:space="preserve">средства областного бюджета – </w:t>
            </w:r>
            <w:r w:rsidR="001C6127" w:rsidRPr="00AA4CB1">
              <w:rPr>
                <w:color w:val="000000"/>
              </w:rPr>
              <w:t>1</w:t>
            </w:r>
            <w:r w:rsidR="00535091" w:rsidRPr="00AA4CB1">
              <w:rPr>
                <w:color w:val="000000"/>
              </w:rPr>
              <w:t xml:space="preserve"> </w:t>
            </w:r>
            <w:r w:rsidR="001C6127" w:rsidRPr="00AA4CB1">
              <w:rPr>
                <w:color w:val="000000"/>
              </w:rPr>
              <w:t>118941,0</w:t>
            </w:r>
            <w:r w:rsidRPr="00AA4CB1">
              <w:rPr>
                <w:color w:val="000000"/>
              </w:rPr>
              <w:t xml:space="preserve"> тыс. рублей</w:t>
            </w:r>
            <w:r w:rsidR="001C6127" w:rsidRPr="00AA4CB1">
              <w:rPr>
                <w:color w:val="000000"/>
              </w:rPr>
              <w:t>.</w:t>
            </w:r>
          </w:p>
        </w:tc>
      </w:tr>
    </w:tbl>
    <w:p w:rsidR="00AA411F" w:rsidRPr="00AA4CB1" w:rsidRDefault="00AA411F" w:rsidP="003D0482">
      <w:pPr>
        <w:ind w:firstLine="709"/>
        <w:jc w:val="center"/>
        <w:rPr>
          <w:b/>
          <w:color w:val="000000"/>
        </w:rPr>
      </w:pPr>
    </w:p>
    <w:p w:rsidR="00994382" w:rsidRPr="00AA4CB1" w:rsidRDefault="00994382" w:rsidP="003938BB">
      <w:pPr>
        <w:pStyle w:val="ConsPlusTitle"/>
        <w:jc w:val="center"/>
        <w:outlineLvl w:val="2"/>
        <w:rPr>
          <w:rFonts w:ascii="Times New Roman" w:hAnsi="Times New Roman" w:cs="Times New Roman"/>
          <w:color w:val="000000"/>
          <w:sz w:val="24"/>
          <w:szCs w:val="24"/>
        </w:rPr>
      </w:pPr>
      <w:r w:rsidRPr="00AA4CB1">
        <w:rPr>
          <w:rFonts w:ascii="Times New Roman" w:hAnsi="Times New Roman" w:cs="Times New Roman"/>
          <w:color w:val="000000"/>
          <w:sz w:val="24"/>
          <w:szCs w:val="24"/>
        </w:rPr>
        <w:t>2.8. Характеристика сферы реализации подпрограммы № 3,</w:t>
      </w:r>
    </w:p>
    <w:p w:rsidR="007D4191" w:rsidRPr="00AA4CB1" w:rsidRDefault="00994382" w:rsidP="003938BB">
      <w:pPr>
        <w:jc w:val="center"/>
        <w:rPr>
          <w:b/>
          <w:color w:val="000000"/>
        </w:rPr>
      </w:pPr>
      <w:r w:rsidRPr="00AA4CB1">
        <w:rPr>
          <w:b/>
          <w:color w:val="000000"/>
        </w:rPr>
        <w:t>описание основных проблем</w:t>
      </w:r>
    </w:p>
    <w:p w:rsidR="007D4191" w:rsidRPr="00AA4CB1" w:rsidRDefault="007D4191" w:rsidP="003D0482">
      <w:pPr>
        <w:ind w:firstLine="709"/>
        <w:jc w:val="center"/>
        <w:rPr>
          <w:b/>
          <w:color w:val="000000"/>
        </w:rPr>
      </w:pPr>
    </w:p>
    <w:p w:rsidR="009570C3" w:rsidRPr="00AA4CB1" w:rsidRDefault="009570C3" w:rsidP="009570C3">
      <w:pPr>
        <w:pStyle w:val="ConsPlusNormal"/>
        <w:ind w:firstLine="540"/>
        <w:jc w:val="both"/>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Создание информационных систем направлено на повышение эффективности государственного и муниципального управления, обеспечение соответствия качества управления ожиданиям и потребностям населения Архангельской области. </w:t>
      </w:r>
    </w:p>
    <w:p w:rsidR="009570C3" w:rsidRPr="00AA4CB1" w:rsidRDefault="009570C3" w:rsidP="009570C3">
      <w:pPr>
        <w:autoSpaceDE w:val="0"/>
        <w:autoSpaceDN w:val="0"/>
        <w:adjustRightInd w:val="0"/>
        <w:ind w:firstLine="709"/>
        <w:jc w:val="both"/>
        <w:rPr>
          <w:color w:val="000000"/>
        </w:rPr>
      </w:pPr>
      <w:r w:rsidRPr="00AA4CB1">
        <w:rPr>
          <w:color w:val="000000"/>
        </w:rPr>
        <w:t>В Архангельской области ведется работа, направленная на применение органами государственной власти и иными государственными органами Архангельской области информационных и коммуникационных технологий:</w:t>
      </w:r>
    </w:p>
    <w:p w:rsidR="009570C3" w:rsidRPr="00AA4CB1" w:rsidRDefault="009570C3" w:rsidP="009570C3">
      <w:pPr>
        <w:pStyle w:val="af0"/>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proofErr w:type="gramStart"/>
      <w:r w:rsidRPr="00AA4CB1">
        <w:rPr>
          <w:rFonts w:ascii="Times New Roman" w:hAnsi="Times New Roman"/>
          <w:color w:val="000000"/>
          <w:sz w:val="24"/>
          <w:szCs w:val="24"/>
        </w:rPr>
        <w:t>в целях развития систем автоматизации бюджетного процесса проводится централизация бюджетного, бухгалтерского и налогового учета</w:t>
      </w:r>
      <w:r w:rsidR="005C47A8">
        <w:rPr>
          <w:rFonts w:ascii="Times New Roman" w:hAnsi="Times New Roman"/>
          <w:color w:val="000000"/>
          <w:sz w:val="24"/>
          <w:szCs w:val="24"/>
        </w:rPr>
        <w:t xml:space="preserve"> </w:t>
      </w:r>
      <w:r w:rsidRPr="00AA4CB1">
        <w:rPr>
          <w:rFonts w:ascii="Times New Roman" w:hAnsi="Times New Roman"/>
          <w:color w:val="000000"/>
          <w:sz w:val="24"/>
          <w:szCs w:val="24"/>
        </w:rPr>
        <w:t>в органах государственной власти, иных государственных органах Архангельской области и государственных учреждениях Архангельской области с внедрением «облачных» технологий, создана пилотная зона автоматизированной информационной системы управления финансово-хозяйственной деятельностью органов государственной власти, иных государственных органов и государственных учреждений Архангельской области (далее – АИС ФХД)</w:t>
      </w:r>
      <w:r w:rsidR="00987AA0" w:rsidRPr="00AA4CB1">
        <w:rPr>
          <w:rFonts w:ascii="Times New Roman" w:hAnsi="Times New Roman"/>
          <w:color w:val="000000"/>
          <w:sz w:val="24"/>
          <w:szCs w:val="24"/>
        </w:rPr>
        <w:t xml:space="preserve"> (для министерства финансов)</w:t>
      </w:r>
      <w:r w:rsidRPr="00AA4CB1">
        <w:rPr>
          <w:rFonts w:ascii="Times New Roman" w:hAnsi="Times New Roman"/>
          <w:color w:val="000000"/>
          <w:sz w:val="24"/>
          <w:szCs w:val="24"/>
        </w:rPr>
        <w:t>;</w:t>
      </w:r>
      <w:proofErr w:type="gramEnd"/>
    </w:p>
    <w:p w:rsidR="009570C3" w:rsidRPr="00AA4CB1" w:rsidRDefault="009570C3" w:rsidP="009570C3">
      <w:pPr>
        <w:pStyle w:val="af0"/>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AA4CB1">
        <w:rPr>
          <w:rFonts w:ascii="Times New Roman" w:hAnsi="Times New Roman"/>
          <w:color w:val="000000"/>
          <w:sz w:val="24"/>
          <w:szCs w:val="24"/>
        </w:rPr>
        <w:t xml:space="preserve">в стадии разработки </w:t>
      </w:r>
      <w:r w:rsidR="003938BB" w:rsidRPr="00AA4CB1">
        <w:rPr>
          <w:rFonts w:ascii="Times New Roman" w:hAnsi="Times New Roman"/>
          <w:color w:val="000000"/>
          <w:sz w:val="24"/>
          <w:szCs w:val="24"/>
        </w:rPr>
        <w:t xml:space="preserve">находится </w:t>
      </w:r>
      <w:r w:rsidRPr="00AA4CB1">
        <w:rPr>
          <w:rFonts w:ascii="Times New Roman" w:hAnsi="Times New Roman"/>
          <w:color w:val="000000"/>
          <w:sz w:val="24"/>
          <w:szCs w:val="24"/>
        </w:rPr>
        <w:t xml:space="preserve">Единая архивная информационная </w:t>
      </w:r>
      <w:r w:rsidRPr="00AA4CB1">
        <w:rPr>
          <w:rFonts w:ascii="Times New Roman" w:hAnsi="Times New Roman"/>
          <w:color w:val="000000"/>
          <w:spacing w:val="-8"/>
          <w:sz w:val="24"/>
          <w:szCs w:val="24"/>
        </w:rPr>
        <w:t>система Архангельской области, которая позволит автоматизировать деятельность</w:t>
      </w:r>
      <w:r w:rsidRPr="00AA4CB1">
        <w:rPr>
          <w:rFonts w:ascii="Times New Roman" w:hAnsi="Times New Roman"/>
          <w:color w:val="000000"/>
          <w:sz w:val="24"/>
          <w:szCs w:val="24"/>
        </w:rPr>
        <w:t xml:space="preserve"> государственного архива Архангельской области, централизовать хранение</w:t>
      </w:r>
      <w:r w:rsidR="005C47A8">
        <w:rPr>
          <w:rFonts w:ascii="Times New Roman" w:hAnsi="Times New Roman"/>
          <w:color w:val="000000"/>
          <w:sz w:val="24"/>
          <w:szCs w:val="24"/>
        </w:rPr>
        <w:t xml:space="preserve"> </w:t>
      </w:r>
      <w:r w:rsidRPr="00AA4CB1">
        <w:rPr>
          <w:rFonts w:ascii="Times New Roman" w:hAnsi="Times New Roman"/>
          <w:color w:val="000000"/>
          <w:sz w:val="24"/>
          <w:szCs w:val="24"/>
        </w:rPr>
        <w:t>и использование архивных документов в электронном виде, повысить качество оказания государственных услуг в электронном виде</w:t>
      </w:r>
      <w:r w:rsidR="005C47A8">
        <w:rPr>
          <w:rFonts w:ascii="Times New Roman" w:hAnsi="Times New Roman"/>
          <w:color w:val="000000"/>
          <w:sz w:val="24"/>
          <w:szCs w:val="24"/>
        </w:rPr>
        <w:t xml:space="preserve"> </w:t>
      </w:r>
      <w:r w:rsidRPr="00AA4CB1">
        <w:rPr>
          <w:rFonts w:ascii="Times New Roman" w:hAnsi="Times New Roman"/>
          <w:color w:val="000000"/>
          <w:sz w:val="24"/>
          <w:szCs w:val="24"/>
        </w:rPr>
        <w:t>и удовлетворить информационные потребности граждан в ретроспективной информации</w:t>
      </w:r>
      <w:r w:rsidR="00CC29BA" w:rsidRPr="00AA4CB1">
        <w:rPr>
          <w:rFonts w:ascii="Times New Roman" w:hAnsi="Times New Roman"/>
          <w:color w:val="000000"/>
          <w:sz w:val="24"/>
          <w:szCs w:val="24"/>
        </w:rPr>
        <w:t xml:space="preserve"> </w:t>
      </w:r>
      <w:r w:rsidRPr="00AA4CB1">
        <w:rPr>
          <w:rFonts w:ascii="Times New Roman" w:hAnsi="Times New Roman"/>
          <w:color w:val="000000"/>
          <w:sz w:val="24"/>
          <w:szCs w:val="24"/>
        </w:rPr>
        <w:t>(для министерства культуры);</w:t>
      </w:r>
    </w:p>
    <w:p w:rsidR="009570C3" w:rsidRPr="00AA4CB1" w:rsidRDefault="009570C3" w:rsidP="009570C3">
      <w:pPr>
        <w:pStyle w:val="af0"/>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AA4CB1">
        <w:rPr>
          <w:rFonts w:ascii="Times New Roman" w:hAnsi="Times New Roman"/>
          <w:color w:val="000000"/>
          <w:sz w:val="24"/>
          <w:szCs w:val="24"/>
        </w:rPr>
        <w:t>создана геоинформационная система «Земля», которая предназначена</w:t>
      </w:r>
      <w:r w:rsidR="005C47A8">
        <w:rPr>
          <w:rFonts w:ascii="Times New Roman" w:hAnsi="Times New Roman"/>
          <w:color w:val="000000"/>
          <w:sz w:val="24"/>
          <w:szCs w:val="24"/>
        </w:rPr>
        <w:t xml:space="preserve"> </w:t>
      </w:r>
      <w:r w:rsidRPr="00AA4CB1">
        <w:rPr>
          <w:rFonts w:ascii="Times New Roman" w:hAnsi="Times New Roman"/>
          <w:color w:val="000000"/>
          <w:sz w:val="24"/>
          <w:szCs w:val="24"/>
        </w:rPr>
        <w:t>для обеспечения учета объектов недвижимости в администрациях муниципальных образований, ведения градостроительной деятельности, широкого доступа населения и органов государственной власти</w:t>
      </w:r>
      <w:r w:rsidR="005C47A8">
        <w:rPr>
          <w:rFonts w:ascii="Times New Roman" w:hAnsi="Times New Roman"/>
          <w:color w:val="000000"/>
          <w:sz w:val="24"/>
          <w:szCs w:val="24"/>
        </w:rPr>
        <w:t xml:space="preserve"> </w:t>
      </w:r>
      <w:r w:rsidRPr="00AA4CB1">
        <w:rPr>
          <w:rFonts w:ascii="Times New Roman" w:hAnsi="Times New Roman"/>
          <w:color w:val="000000"/>
          <w:sz w:val="24"/>
          <w:szCs w:val="24"/>
        </w:rPr>
        <w:t>к консолидированному перечню материалов по территориальному планированию, земле и недвижимости;</w:t>
      </w:r>
    </w:p>
    <w:p w:rsidR="009570C3" w:rsidRPr="00AA4CB1" w:rsidRDefault="009570C3" w:rsidP="009570C3">
      <w:pPr>
        <w:pStyle w:val="af0"/>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AA4CB1">
        <w:rPr>
          <w:rFonts w:ascii="Times New Roman" w:hAnsi="Times New Roman"/>
          <w:color w:val="000000"/>
          <w:sz w:val="24"/>
          <w:szCs w:val="24"/>
        </w:rPr>
        <w:t>начаты работы по созданию единой сети передачи данных Правительства Архангельской области в целях повышения качества предоставления информационных сервисов и уровня информационной безопасности, сокращения расходов на услуги связи;</w:t>
      </w:r>
    </w:p>
    <w:p w:rsidR="009570C3" w:rsidRPr="00AA4CB1" w:rsidRDefault="009570C3" w:rsidP="009570C3">
      <w:pPr>
        <w:pStyle w:val="af0"/>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AA4CB1">
        <w:rPr>
          <w:rFonts w:ascii="Times New Roman" w:hAnsi="Times New Roman"/>
          <w:color w:val="000000"/>
          <w:sz w:val="24"/>
          <w:szCs w:val="24"/>
        </w:rPr>
        <w:t>создан и функционирует центр обработки данных Правительства Архангельской области, а также резервный центр обработки данных Правительства Архангельской области.</w:t>
      </w:r>
    </w:p>
    <w:p w:rsidR="009570C3" w:rsidRPr="00AA4CB1" w:rsidRDefault="009570C3" w:rsidP="009570C3">
      <w:pPr>
        <w:autoSpaceDE w:val="0"/>
        <w:autoSpaceDN w:val="0"/>
        <w:adjustRightInd w:val="0"/>
        <w:ind w:firstLine="709"/>
        <w:jc w:val="both"/>
        <w:rPr>
          <w:color w:val="000000"/>
          <w:spacing w:val="-6"/>
        </w:rPr>
      </w:pPr>
      <w:r w:rsidRPr="00AA4CB1">
        <w:rPr>
          <w:color w:val="000000"/>
        </w:rPr>
        <w:t xml:space="preserve">В Архангельской области </w:t>
      </w:r>
      <w:r w:rsidR="00131582" w:rsidRPr="00AA4CB1">
        <w:rPr>
          <w:color w:val="000000"/>
        </w:rPr>
        <w:t>существует</w:t>
      </w:r>
      <w:r w:rsidRPr="00AA4CB1">
        <w:rPr>
          <w:color w:val="000000"/>
        </w:rPr>
        <w:t xml:space="preserve"> комплекс нереализованных задач </w:t>
      </w:r>
      <w:r w:rsidRPr="00AA4CB1">
        <w:rPr>
          <w:color w:val="000000"/>
          <w:spacing w:val="-6"/>
        </w:rPr>
        <w:t>в сфере цифровой экономики, для решения которых необходимо в том числе:</w:t>
      </w:r>
    </w:p>
    <w:p w:rsidR="009570C3" w:rsidRPr="00AA4CB1" w:rsidRDefault="009570C3" w:rsidP="009570C3">
      <w:pPr>
        <w:pStyle w:val="af0"/>
        <w:tabs>
          <w:tab w:val="left" w:pos="993"/>
        </w:tabs>
        <w:autoSpaceDE w:val="0"/>
        <w:autoSpaceDN w:val="0"/>
        <w:adjustRightInd w:val="0"/>
        <w:spacing w:after="0" w:line="240" w:lineRule="auto"/>
        <w:ind w:left="0" w:firstLine="709"/>
        <w:jc w:val="both"/>
        <w:rPr>
          <w:rFonts w:ascii="Times New Roman" w:eastAsia="Times New Roman" w:hAnsi="Times New Roman"/>
          <w:color w:val="000000"/>
          <w:spacing w:val="-6"/>
          <w:sz w:val="24"/>
          <w:szCs w:val="24"/>
          <w:lang w:eastAsia="ru-RU"/>
        </w:rPr>
      </w:pPr>
      <w:r w:rsidRPr="00AA4CB1">
        <w:rPr>
          <w:rFonts w:ascii="Times New Roman" w:hAnsi="Times New Roman"/>
          <w:color w:val="000000"/>
          <w:sz w:val="24"/>
          <w:szCs w:val="24"/>
        </w:rPr>
        <w:t>обеспечить ежегодное обновление и поддержку «облачного» сервиса</w:t>
      </w:r>
      <w:r w:rsidR="005C47A8">
        <w:rPr>
          <w:rFonts w:ascii="Times New Roman" w:hAnsi="Times New Roman"/>
          <w:color w:val="000000"/>
          <w:sz w:val="24"/>
          <w:szCs w:val="24"/>
        </w:rPr>
        <w:t xml:space="preserve"> </w:t>
      </w:r>
      <w:r w:rsidRPr="00AA4CB1">
        <w:rPr>
          <w:rFonts w:ascii="Times New Roman" w:hAnsi="Times New Roman"/>
          <w:color w:val="000000"/>
          <w:sz w:val="24"/>
          <w:szCs w:val="24"/>
        </w:rPr>
        <w:t xml:space="preserve">по автоматизации (централизации) бюджетного, бухгалтерского и налогового учета в органах государственной власти, иных государственных органах </w:t>
      </w:r>
      <w:r w:rsidRPr="00AA4CB1">
        <w:rPr>
          <w:rFonts w:ascii="Times New Roman" w:eastAsia="Times New Roman" w:hAnsi="Times New Roman"/>
          <w:color w:val="000000"/>
          <w:spacing w:val="-6"/>
          <w:sz w:val="24"/>
          <w:szCs w:val="24"/>
          <w:lang w:eastAsia="ru-RU"/>
        </w:rPr>
        <w:t>Архангельской области и государственных учреждениях Архангельской области;</w:t>
      </w:r>
    </w:p>
    <w:p w:rsidR="009570C3" w:rsidRPr="00AA4CB1" w:rsidRDefault="009570C3" w:rsidP="009570C3">
      <w:pPr>
        <w:pStyle w:val="af0"/>
        <w:tabs>
          <w:tab w:val="left" w:pos="993"/>
        </w:tabs>
        <w:autoSpaceDE w:val="0"/>
        <w:autoSpaceDN w:val="0"/>
        <w:adjustRightInd w:val="0"/>
        <w:spacing w:after="0" w:line="240" w:lineRule="auto"/>
        <w:ind w:left="0" w:firstLine="709"/>
        <w:jc w:val="both"/>
        <w:rPr>
          <w:rFonts w:ascii="Times New Roman" w:eastAsia="Times New Roman" w:hAnsi="Times New Roman"/>
          <w:color w:val="000000"/>
          <w:spacing w:val="-6"/>
          <w:sz w:val="24"/>
          <w:szCs w:val="24"/>
          <w:lang w:eastAsia="ru-RU"/>
        </w:rPr>
      </w:pPr>
      <w:r w:rsidRPr="00AA4CB1">
        <w:rPr>
          <w:rFonts w:ascii="Times New Roman" w:hAnsi="Times New Roman"/>
          <w:color w:val="000000"/>
          <w:sz w:val="24"/>
          <w:szCs w:val="24"/>
        </w:rPr>
        <w:t xml:space="preserve">в целях развития Единой архивной информационной системы </w:t>
      </w:r>
      <w:r w:rsidRPr="00AA4CB1">
        <w:rPr>
          <w:rFonts w:ascii="Times New Roman" w:eastAsia="Times New Roman" w:hAnsi="Times New Roman"/>
          <w:color w:val="000000"/>
          <w:spacing w:val="-6"/>
          <w:sz w:val="24"/>
          <w:szCs w:val="24"/>
          <w:lang w:eastAsia="ru-RU"/>
        </w:rPr>
        <w:t>Архангельской области предусмотреть работы по расширению</w:t>
      </w:r>
      <w:r w:rsidR="003938BB" w:rsidRPr="00AA4CB1">
        <w:rPr>
          <w:rFonts w:ascii="Times New Roman" w:eastAsia="Times New Roman" w:hAnsi="Times New Roman"/>
          <w:color w:val="000000"/>
          <w:spacing w:val="-6"/>
          <w:sz w:val="24"/>
          <w:szCs w:val="24"/>
          <w:lang w:eastAsia="ru-RU"/>
        </w:rPr>
        <w:t xml:space="preserve"> </w:t>
      </w:r>
      <w:r w:rsidR="00736383" w:rsidRPr="00AA4CB1">
        <w:rPr>
          <w:rFonts w:ascii="Times New Roman" w:eastAsia="Times New Roman" w:hAnsi="Times New Roman"/>
          <w:color w:val="000000"/>
          <w:spacing w:val="-6"/>
          <w:sz w:val="24"/>
          <w:szCs w:val="24"/>
          <w:lang w:eastAsia="ru-RU"/>
        </w:rPr>
        <w:t>ее</w:t>
      </w:r>
      <w:r w:rsidRPr="00AA4CB1">
        <w:rPr>
          <w:rFonts w:ascii="Times New Roman" w:eastAsia="Times New Roman" w:hAnsi="Times New Roman"/>
          <w:color w:val="000000"/>
          <w:spacing w:val="-6"/>
          <w:sz w:val="24"/>
          <w:szCs w:val="24"/>
          <w:lang w:eastAsia="ru-RU"/>
        </w:rPr>
        <w:t xml:space="preserve"> функционала;</w:t>
      </w:r>
    </w:p>
    <w:p w:rsidR="009570C3" w:rsidRPr="00AA4CB1" w:rsidRDefault="009570C3" w:rsidP="009570C3">
      <w:pPr>
        <w:pStyle w:val="af0"/>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AA4CB1">
        <w:rPr>
          <w:rFonts w:ascii="Times New Roman" w:hAnsi="Times New Roman"/>
          <w:color w:val="000000"/>
          <w:sz w:val="24"/>
          <w:szCs w:val="24"/>
        </w:rPr>
        <w:lastRenderedPageBreak/>
        <w:t>обеспечить развитие функционала геоинформационной системы «Земля» с целью приведения его в соответствие с изменившим</w:t>
      </w:r>
      <w:r w:rsidR="00A0009A" w:rsidRPr="00AA4CB1">
        <w:rPr>
          <w:rFonts w:ascii="Times New Roman" w:hAnsi="Times New Roman"/>
          <w:color w:val="000000"/>
          <w:sz w:val="24"/>
          <w:szCs w:val="24"/>
        </w:rPr>
        <w:t>и</w:t>
      </w:r>
      <w:r w:rsidRPr="00AA4CB1">
        <w:rPr>
          <w:rFonts w:ascii="Times New Roman" w:hAnsi="Times New Roman"/>
          <w:color w:val="000000"/>
          <w:sz w:val="24"/>
          <w:szCs w:val="24"/>
        </w:rPr>
        <w:t>ся требованиям</w:t>
      </w:r>
      <w:r w:rsidR="00A0009A" w:rsidRPr="00AA4CB1">
        <w:rPr>
          <w:rFonts w:ascii="Times New Roman" w:hAnsi="Times New Roman"/>
          <w:color w:val="000000"/>
          <w:sz w:val="24"/>
          <w:szCs w:val="24"/>
        </w:rPr>
        <w:t>и</w:t>
      </w:r>
      <w:r w:rsidRPr="00AA4CB1">
        <w:rPr>
          <w:rFonts w:ascii="Times New Roman" w:hAnsi="Times New Roman"/>
          <w:color w:val="000000"/>
          <w:sz w:val="24"/>
          <w:szCs w:val="24"/>
        </w:rPr>
        <w:t xml:space="preserve"> к региональным системам обеспечения градостроительной деятельности, межведомственному взаимодействию, обмену информацией</w:t>
      </w:r>
      <w:r w:rsidR="005C47A8">
        <w:rPr>
          <w:rFonts w:ascii="Times New Roman" w:hAnsi="Times New Roman"/>
          <w:color w:val="000000"/>
          <w:sz w:val="24"/>
          <w:szCs w:val="24"/>
        </w:rPr>
        <w:t xml:space="preserve"> </w:t>
      </w:r>
      <w:r w:rsidRPr="00AA4CB1">
        <w:rPr>
          <w:rFonts w:ascii="Times New Roman" w:hAnsi="Times New Roman"/>
          <w:color w:val="000000"/>
          <w:sz w:val="24"/>
          <w:szCs w:val="24"/>
        </w:rPr>
        <w:t>с федеральными государственными информационными системами;</w:t>
      </w:r>
    </w:p>
    <w:p w:rsidR="009570C3" w:rsidRPr="00AA4CB1" w:rsidRDefault="009570C3" w:rsidP="009570C3">
      <w:pPr>
        <w:pStyle w:val="af0"/>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AA4CB1">
        <w:rPr>
          <w:rFonts w:ascii="Times New Roman" w:hAnsi="Times New Roman"/>
          <w:color w:val="000000"/>
          <w:sz w:val="24"/>
          <w:szCs w:val="24"/>
        </w:rPr>
        <w:t>продолжить работы по развитию единой сети передачи данных Правительства Архангельской области, позволяющей централизован</w:t>
      </w:r>
      <w:r w:rsidR="00A0009A" w:rsidRPr="00AA4CB1">
        <w:rPr>
          <w:rFonts w:ascii="Times New Roman" w:hAnsi="Times New Roman"/>
          <w:color w:val="000000"/>
          <w:sz w:val="24"/>
          <w:szCs w:val="24"/>
        </w:rPr>
        <w:t>н</w:t>
      </w:r>
      <w:r w:rsidRPr="00AA4CB1">
        <w:rPr>
          <w:rFonts w:ascii="Times New Roman" w:hAnsi="Times New Roman"/>
          <w:color w:val="000000"/>
          <w:sz w:val="24"/>
          <w:szCs w:val="24"/>
        </w:rPr>
        <w:t>о предоставлять ИТ-сервисы для органов государственной власти, иных государственных органов, государственных учреждений Архангельской области и других участников информационного взаимодействия;</w:t>
      </w:r>
    </w:p>
    <w:p w:rsidR="009570C3" w:rsidRPr="00AA4CB1" w:rsidRDefault="009570C3" w:rsidP="009570C3">
      <w:pPr>
        <w:autoSpaceDE w:val="0"/>
        <w:autoSpaceDN w:val="0"/>
        <w:adjustRightInd w:val="0"/>
        <w:ind w:firstLine="567"/>
        <w:jc w:val="both"/>
        <w:rPr>
          <w:color w:val="000000"/>
        </w:rPr>
      </w:pPr>
      <w:r w:rsidRPr="00AA4CB1">
        <w:rPr>
          <w:color w:val="000000"/>
        </w:rPr>
        <w:t>об</w:t>
      </w:r>
      <w:r w:rsidRPr="00AA4CB1">
        <w:rPr>
          <w:color w:val="000000"/>
          <w:spacing w:val="-8"/>
        </w:rPr>
        <w:t>еспечить функционирование и развитие межведомственного электронного</w:t>
      </w:r>
      <w:r w:rsidRPr="00AA4CB1">
        <w:rPr>
          <w:color w:val="000000"/>
          <w:spacing w:val="-6"/>
        </w:rPr>
        <w:t xml:space="preserve"> </w:t>
      </w:r>
      <w:r w:rsidRPr="00AA4CB1">
        <w:rPr>
          <w:color w:val="000000"/>
        </w:rPr>
        <w:t>взаимодействия между федеральными органами государственной власти, исполнительными органами государственной власти Архангельской области, органами местного самоуправления</w:t>
      </w:r>
      <w:r w:rsidR="00B94561" w:rsidRPr="00AA4CB1">
        <w:rPr>
          <w:color w:val="000000"/>
        </w:rPr>
        <w:t xml:space="preserve"> </w:t>
      </w:r>
      <w:r w:rsidRPr="00AA4CB1">
        <w:rPr>
          <w:color w:val="000000"/>
        </w:rPr>
        <w:t xml:space="preserve">с использованием государственных информационных систем Архангельской области. </w:t>
      </w:r>
      <w:proofErr w:type="gramStart"/>
      <w:r w:rsidRPr="00AA4CB1">
        <w:rPr>
          <w:color w:val="000000"/>
        </w:rPr>
        <w:t>На конец</w:t>
      </w:r>
      <w:proofErr w:type="gramEnd"/>
      <w:r w:rsidRPr="00AA4CB1">
        <w:rPr>
          <w:color w:val="000000"/>
        </w:rPr>
        <w:t xml:space="preserve"> 2018 года через СМЭВ организовано предоставление</w:t>
      </w:r>
      <w:r w:rsidR="00B94561" w:rsidRPr="00AA4CB1">
        <w:rPr>
          <w:color w:val="000000"/>
        </w:rPr>
        <w:t xml:space="preserve"> </w:t>
      </w:r>
      <w:r w:rsidRPr="00AA4CB1">
        <w:rPr>
          <w:color w:val="000000"/>
        </w:rPr>
        <w:t>462 различных видов сведений. За 2017 год через СМЭВ было направлено более 2,4 млн. запросов, за 2018 год – более 6,9 млн. запросов;</w:t>
      </w:r>
    </w:p>
    <w:p w:rsidR="009570C3" w:rsidRPr="00AA4CB1" w:rsidRDefault="009570C3" w:rsidP="009570C3">
      <w:pPr>
        <w:pStyle w:val="af0"/>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AA4CB1">
        <w:rPr>
          <w:rFonts w:ascii="Times New Roman" w:hAnsi="Times New Roman"/>
          <w:color w:val="000000"/>
          <w:sz w:val="24"/>
          <w:szCs w:val="24"/>
        </w:rPr>
        <w:t>обеспечить бесперебойное функционирование, а также развитие центра обработки данных Правительства Архангельской области и резервного центра обработки данных Правительства Архангельской области.</w:t>
      </w:r>
    </w:p>
    <w:p w:rsidR="009570C3" w:rsidRPr="00AA4CB1" w:rsidRDefault="009570C3" w:rsidP="009570C3">
      <w:pPr>
        <w:pStyle w:val="af0"/>
        <w:autoSpaceDE w:val="0"/>
        <w:autoSpaceDN w:val="0"/>
        <w:adjustRightInd w:val="0"/>
        <w:spacing w:after="0" w:line="240" w:lineRule="auto"/>
        <w:ind w:left="0" w:firstLine="709"/>
        <w:jc w:val="both"/>
        <w:rPr>
          <w:rFonts w:ascii="Times New Roman" w:hAnsi="Times New Roman"/>
          <w:color w:val="000000"/>
          <w:sz w:val="24"/>
          <w:szCs w:val="24"/>
        </w:rPr>
      </w:pPr>
      <w:r w:rsidRPr="00AA4CB1">
        <w:rPr>
          <w:rFonts w:ascii="Times New Roman" w:hAnsi="Times New Roman"/>
          <w:color w:val="000000"/>
          <w:sz w:val="24"/>
          <w:szCs w:val="24"/>
        </w:rPr>
        <w:t xml:space="preserve">В целях дальнейшего формирования мероприятий подпрограммы необходимо регулярно проводить работы по выявлению потребностей </w:t>
      </w:r>
      <w:r w:rsidR="00A0009A" w:rsidRPr="00AA4CB1">
        <w:rPr>
          <w:rFonts w:ascii="Times New Roman" w:hAnsi="Times New Roman"/>
          <w:color w:val="000000"/>
          <w:sz w:val="24"/>
          <w:szCs w:val="24"/>
        </w:rPr>
        <w:t>органов</w:t>
      </w:r>
      <w:r w:rsidRPr="00AA4CB1">
        <w:rPr>
          <w:rFonts w:ascii="Times New Roman" w:hAnsi="Times New Roman"/>
          <w:color w:val="000000"/>
          <w:sz w:val="24"/>
          <w:szCs w:val="24"/>
        </w:rPr>
        <w:t xml:space="preserve"> государственной власти и ины</w:t>
      </w:r>
      <w:r w:rsidR="00A0009A" w:rsidRPr="00AA4CB1">
        <w:rPr>
          <w:rFonts w:ascii="Times New Roman" w:hAnsi="Times New Roman"/>
          <w:color w:val="000000"/>
          <w:sz w:val="24"/>
          <w:szCs w:val="24"/>
        </w:rPr>
        <w:t>х</w:t>
      </w:r>
      <w:r w:rsidRPr="00AA4CB1">
        <w:rPr>
          <w:rFonts w:ascii="Times New Roman" w:hAnsi="Times New Roman"/>
          <w:color w:val="000000"/>
          <w:sz w:val="24"/>
          <w:szCs w:val="24"/>
        </w:rPr>
        <w:t xml:space="preserve"> государственны</w:t>
      </w:r>
      <w:r w:rsidR="00A0009A" w:rsidRPr="00AA4CB1">
        <w:rPr>
          <w:rFonts w:ascii="Times New Roman" w:hAnsi="Times New Roman"/>
          <w:color w:val="000000"/>
          <w:sz w:val="24"/>
          <w:szCs w:val="24"/>
        </w:rPr>
        <w:t>х</w:t>
      </w:r>
      <w:r w:rsidRPr="00AA4CB1">
        <w:rPr>
          <w:rFonts w:ascii="Times New Roman" w:hAnsi="Times New Roman"/>
          <w:color w:val="000000"/>
          <w:sz w:val="24"/>
          <w:szCs w:val="24"/>
        </w:rPr>
        <w:t xml:space="preserve"> орган</w:t>
      </w:r>
      <w:r w:rsidR="00A0009A" w:rsidRPr="00AA4CB1">
        <w:rPr>
          <w:rFonts w:ascii="Times New Roman" w:hAnsi="Times New Roman"/>
          <w:color w:val="000000"/>
          <w:sz w:val="24"/>
          <w:szCs w:val="24"/>
        </w:rPr>
        <w:t>ов</w:t>
      </w:r>
      <w:r w:rsidRPr="00AA4CB1">
        <w:rPr>
          <w:rFonts w:ascii="Times New Roman" w:hAnsi="Times New Roman"/>
          <w:color w:val="000000"/>
          <w:sz w:val="24"/>
          <w:szCs w:val="24"/>
        </w:rPr>
        <w:t xml:space="preserve"> Архангельской области в автоматизации их деятельности.</w:t>
      </w:r>
    </w:p>
    <w:p w:rsidR="00724041" w:rsidRPr="00AA4CB1" w:rsidRDefault="00724041" w:rsidP="00E837EF">
      <w:pPr>
        <w:pStyle w:val="af0"/>
        <w:autoSpaceDE w:val="0"/>
        <w:autoSpaceDN w:val="0"/>
        <w:adjustRightInd w:val="0"/>
        <w:spacing w:after="0" w:line="240" w:lineRule="auto"/>
        <w:ind w:left="0" w:firstLine="709"/>
        <w:jc w:val="both"/>
        <w:rPr>
          <w:rFonts w:ascii="Times New Roman" w:hAnsi="Times New Roman"/>
          <w:color w:val="000000"/>
          <w:sz w:val="24"/>
          <w:szCs w:val="24"/>
        </w:rPr>
      </w:pPr>
      <w:r w:rsidRPr="00AA4CB1">
        <w:rPr>
          <w:rFonts w:ascii="Times New Roman" w:hAnsi="Times New Roman"/>
          <w:color w:val="000000"/>
          <w:sz w:val="24"/>
          <w:szCs w:val="24"/>
        </w:rPr>
        <w:t>Все вышеуказанные проблемы нашли отражение в подпрограмме №</w:t>
      </w:r>
      <w:r w:rsidR="00E837EF" w:rsidRPr="00AA4CB1">
        <w:rPr>
          <w:rFonts w:ascii="Times New Roman" w:hAnsi="Times New Roman"/>
          <w:color w:val="000000"/>
          <w:sz w:val="24"/>
          <w:szCs w:val="24"/>
        </w:rPr>
        <w:t xml:space="preserve"> </w:t>
      </w:r>
      <w:r w:rsidRPr="00AA4CB1">
        <w:rPr>
          <w:rFonts w:ascii="Times New Roman" w:hAnsi="Times New Roman"/>
          <w:color w:val="000000"/>
          <w:sz w:val="24"/>
          <w:szCs w:val="24"/>
        </w:rPr>
        <w:t>3.</w:t>
      </w:r>
    </w:p>
    <w:p w:rsidR="00A04E47" w:rsidRPr="00AA4CB1" w:rsidRDefault="00A04E47" w:rsidP="009F1CF0">
      <w:pPr>
        <w:pStyle w:val="ConsPlusNormal"/>
        <w:ind w:firstLine="0"/>
        <w:jc w:val="center"/>
        <w:rPr>
          <w:rFonts w:ascii="Times New Roman" w:hAnsi="Times New Roman" w:cs="Times New Roman"/>
          <w:b/>
          <w:color w:val="000000"/>
          <w:sz w:val="24"/>
          <w:szCs w:val="24"/>
        </w:rPr>
      </w:pPr>
    </w:p>
    <w:p w:rsidR="005366E8" w:rsidRPr="00AA4CB1" w:rsidRDefault="005366E8" w:rsidP="009F1CF0">
      <w:pPr>
        <w:pStyle w:val="ConsPlusNormal"/>
        <w:ind w:firstLine="0"/>
        <w:jc w:val="center"/>
        <w:rPr>
          <w:rFonts w:ascii="Times New Roman" w:hAnsi="Times New Roman" w:cs="Times New Roman"/>
          <w:b/>
          <w:color w:val="000000"/>
          <w:sz w:val="24"/>
          <w:szCs w:val="24"/>
        </w:rPr>
      </w:pPr>
      <w:r w:rsidRPr="00AA4CB1">
        <w:rPr>
          <w:rFonts w:ascii="Times New Roman" w:hAnsi="Times New Roman" w:cs="Times New Roman"/>
          <w:b/>
          <w:color w:val="000000"/>
          <w:sz w:val="24"/>
          <w:szCs w:val="24"/>
        </w:rPr>
        <w:t>2.9</w:t>
      </w:r>
      <w:r w:rsidR="00A0009A" w:rsidRPr="00AA4CB1">
        <w:rPr>
          <w:rFonts w:ascii="Times New Roman" w:hAnsi="Times New Roman" w:cs="Times New Roman"/>
          <w:b/>
          <w:color w:val="000000"/>
          <w:sz w:val="24"/>
          <w:szCs w:val="24"/>
        </w:rPr>
        <w:t>.</w:t>
      </w:r>
      <w:r w:rsidRPr="00AA4CB1">
        <w:rPr>
          <w:rFonts w:ascii="Times New Roman" w:hAnsi="Times New Roman" w:cs="Times New Roman"/>
          <w:b/>
          <w:color w:val="000000"/>
          <w:sz w:val="24"/>
          <w:szCs w:val="24"/>
        </w:rPr>
        <w:t xml:space="preserve"> Механизм реализации мероприятий подпрограммы № 3</w:t>
      </w:r>
    </w:p>
    <w:p w:rsidR="005366E8" w:rsidRPr="00AA4CB1" w:rsidRDefault="005366E8" w:rsidP="005366E8">
      <w:pPr>
        <w:pStyle w:val="ConsPlusNormal"/>
        <w:jc w:val="center"/>
        <w:rPr>
          <w:rFonts w:ascii="Times New Roman" w:hAnsi="Times New Roman" w:cs="Times New Roman"/>
          <w:color w:val="000000"/>
          <w:sz w:val="24"/>
          <w:szCs w:val="24"/>
        </w:rPr>
      </w:pPr>
    </w:p>
    <w:p w:rsidR="009570C3" w:rsidRPr="00AA4CB1" w:rsidRDefault="000D6E38" w:rsidP="009570C3">
      <w:pPr>
        <w:ind w:firstLine="709"/>
        <w:jc w:val="both"/>
        <w:rPr>
          <w:color w:val="000000"/>
        </w:rPr>
      </w:pPr>
      <w:hyperlink w:anchor="приложение2" w:history="1">
        <w:r w:rsidR="009570C3" w:rsidRPr="00AA4CB1">
          <w:rPr>
            <w:rStyle w:val="af8"/>
            <w:color w:val="000000"/>
            <w:u w:val="none"/>
          </w:rPr>
          <w:t>Реализацию</w:t>
        </w:r>
      </w:hyperlink>
      <w:r w:rsidR="009570C3" w:rsidRPr="00AA4CB1">
        <w:rPr>
          <w:color w:val="000000"/>
        </w:rPr>
        <w:t xml:space="preserve"> мероприятий подпрограммы осуществляет министерство связи во взаимодействии с ГАУ «Управление ИКТ АО».</w:t>
      </w:r>
    </w:p>
    <w:p w:rsidR="009570C3" w:rsidRPr="00AA4CB1" w:rsidRDefault="009570C3" w:rsidP="009570C3">
      <w:pPr>
        <w:ind w:firstLine="709"/>
        <w:jc w:val="both"/>
        <w:rPr>
          <w:color w:val="000000"/>
        </w:rPr>
      </w:pPr>
      <w:r w:rsidRPr="00AA4CB1">
        <w:rPr>
          <w:color w:val="000000"/>
        </w:rPr>
        <w:t xml:space="preserve">В рамках реализации мероприятий </w:t>
      </w:r>
      <w:hyperlink w:anchor="приложение2" w:history="1">
        <w:r w:rsidR="008A5DAC" w:rsidRPr="00AA4CB1">
          <w:rPr>
            <w:rStyle w:val="af8"/>
            <w:color w:val="000000"/>
            <w:u w:val="none"/>
          </w:rPr>
          <w:t xml:space="preserve">пунктов </w:t>
        </w:r>
        <w:r w:rsidR="002A5424" w:rsidRPr="00AA4CB1">
          <w:rPr>
            <w:rStyle w:val="af8"/>
            <w:color w:val="000000"/>
            <w:u w:val="none"/>
          </w:rPr>
          <w:t>1.1</w:t>
        </w:r>
        <w:r w:rsidR="00A0009A" w:rsidRPr="00AA4CB1">
          <w:rPr>
            <w:rStyle w:val="af8"/>
            <w:color w:val="000000"/>
            <w:u w:val="none"/>
          </w:rPr>
          <w:t> </w:t>
        </w:r>
        <w:r w:rsidR="00556F4C" w:rsidRPr="00AA4CB1">
          <w:rPr>
            <w:rStyle w:val="af8"/>
            <w:color w:val="000000"/>
            <w:u w:val="none"/>
          </w:rPr>
          <w:t>–</w:t>
        </w:r>
        <w:r w:rsidR="00A0009A" w:rsidRPr="00AA4CB1">
          <w:rPr>
            <w:rStyle w:val="af8"/>
            <w:color w:val="000000"/>
            <w:u w:val="none"/>
          </w:rPr>
          <w:t> </w:t>
        </w:r>
        <w:r w:rsidR="00844B5F" w:rsidRPr="00AA4CB1">
          <w:rPr>
            <w:rStyle w:val="af8"/>
            <w:color w:val="000000"/>
            <w:u w:val="none"/>
          </w:rPr>
          <w:t xml:space="preserve">1.4, </w:t>
        </w:r>
        <w:r w:rsidR="008A5DAC" w:rsidRPr="00AA4CB1">
          <w:rPr>
            <w:rStyle w:val="af8"/>
            <w:color w:val="000000"/>
            <w:u w:val="none"/>
          </w:rPr>
          <w:t>2.1, 3.1 и</w:t>
        </w:r>
        <w:r w:rsidRPr="00AA4CB1">
          <w:rPr>
            <w:rStyle w:val="af8"/>
            <w:color w:val="000000"/>
            <w:u w:val="none"/>
          </w:rPr>
          <w:t xml:space="preserve"> 3.2.</w:t>
        </w:r>
      </w:hyperlink>
      <w:r w:rsidR="00871D07" w:rsidRPr="00AA4CB1">
        <w:rPr>
          <w:rStyle w:val="af8"/>
          <w:color w:val="000000"/>
          <w:u w:val="none"/>
        </w:rPr>
        <w:t>, 3.4 – 3.7</w:t>
      </w:r>
      <w:r w:rsidRPr="00AA4CB1">
        <w:rPr>
          <w:color w:val="000000"/>
        </w:rPr>
        <w:t xml:space="preserve"> подпрограммы осуществляется предоставление субсидий</w:t>
      </w:r>
      <w:r w:rsidR="005C47A8">
        <w:rPr>
          <w:color w:val="000000"/>
        </w:rPr>
        <w:t xml:space="preserve"> </w:t>
      </w:r>
      <w:r w:rsidRPr="00AA4CB1">
        <w:rPr>
          <w:color w:val="000000"/>
        </w:rPr>
        <w:t>ГАУ «Управление ИКТ АО»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63A82" w:rsidRPr="00AA4CB1" w:rsidRDefault="00844B5F" w:rsidP="00A0009A">
      <w:pPr>
        <w:pStyle w:val="21"/>
        <w:rPr>
          <w:sz w:val="24"/>
          <w:szCs w:val="24"/>
        </w:rPr>
      </w:pPr>
      <w:r w:rsidRPr="00AA4CB1">
        <w:rPr>
          <w:sz w:val="24"/>
          <w:szCs w:val="24"/>
        </w:rPr>
        <w:t>Реализация мероприятия пункта 1.5 перечня мероприятий подпрограммы № 3 (приложение № 2 к государственной программе)</w:t>
      </w:r>
      <w:r w:rsidR="00863A82" w:rsidRPr="00AA4CB1">
        <w:rPr>
          <w:sz w:val="24"/>
          <w:szCs w:val="24"/>
        </w:rPr>
        <w:t xml:space="preserve"> осуществляется министерством связи в рамках региональной составляющей </w:t>
      </w:r>
      <w:r w:rsidR="00863A82" w:rsidRPr="00AA4CB1">
        <w:rPr>
          <w:spacing w:val="-6"/>
          <w:sz w:val="24"/>
          <w:szCs w:val="24"/>
        </w:rPr>
        <w:t>федерального проекта «Цифровое государственное управление» национальной</w:t>
      </w:r>
      <w:r w:rsidR="00863A82" w:rsidRPr="00AA4CB1">
        <w:rPr>
          <w:sz w:val="24"/>
          <w:szCs w:val="24"/>
        </w:rPr>
        <w:t xml:space="preserve"> программы.</w:t>
      </w:r>
      <w:r w:rsidR="00573A5D" w:rsidRPr="00AA4CB1">
        <w:rPr>
          <w:sz w:val="24"/>
          <w:szCs w:val="24"/>
        </w:rPr>
        <w:t xml:space="preserve"> «Реализацию мероприятия пункта 1.5.1 подпрограммы № 3 (приложение № 2 к государственной программе) осуществляет</w:t>
      </w:r>
      <w:r w:rsidR="005C47A8">
        <w:rPr>
          <w:sz w:val="24"/>
          <w:szCs w:val="24"/>
        </w:rPr>
        <w:t xml:space="preserve"> </w:t>
      </w:r>
      <w:r w:rsidR="00573A5D" w:rsidRPr="00AA4CB1">
        <w:rPr>
          <w:sz w:val="24"/>
          <w:szCs w:val="24"/>
        </w:rPr>
        <w:t xml:space="preserve">ГАУ «Управление ИКТ АО» в 2020 году. </w:t>
      </w:r>
      <w:proofErr w:type="gramStart"/>
      <w:r w:rsidR="00573A5D" w:rsidRPr="00AA4CB1">
        <w:rPr>
          <w:sz w:val="24"/>
          <w:szCs w:val="24"/>
        </w:rPr>
        <w:t>Источником финансового обеспечения средств субсидии являются средства федерального бюджета на обеспечение развития системы межведомственного электронного взаимодействия на территориях субъектов Российской Федерации, предоставляемые в рамках государственной программы Российской Федерации «Информационное общество», утвержденной постановлением Правительства Российской Федерации от 15 апреля 2014 года № 313, а также средства областного бюджета.</w:t>
      </w:r>
      <w:proofErr w:type="gramEnd"/>
      <w:r w:rsidR="00573A5D" w:rsidRPr="00AA4CB1">
        <w:rPr>
          <w:sz w:val="24"/>
          <w:szCs w:val="24"/>
        </w:rPr>
        <w:t xml:space="preserve"> Указанная субсидия предоставляется</w:t>
      </w:r>
      <w:r w:rsidR="005C47A8">
        <w:rPr>
          <w:sz w:val="24"/>
          <w:szCs w:val="24"/>
        </w:rPr>
        <w:t xml:space="preserve"> </w:t>
      </w:r>
      <w:r w:rsidR="00573A5D" w:rsidRPr="00AA4CB1">
        <w:rPr>
          <w:sz w:val="24"/>
          <w:szCs w:val="24"/>
        </w:rPr>
        <w:t xml:space="preserve">на основании Соглашения между Министерством связи и массовых коммуникаций Российской Федерации и Правительством Архангельской области. </w:t>
      </w:r>
      <w:proofErr w:type="gramStart"/>
      <w:r w:rsidR="00573A5D" w:rsidRPr="00AA4CB1">
        <w:rPr>
          <w:sz w:val="24"/>
          <w:szCs w:val="24"/>
        </w:rPr>
        <w:t>Перечень мероприятий, осуществляемых в рамках мероприятия по пункту 1.5.1. перечня мероприятий подпрограммы №3 (приложение № 2 к государственной программе), в целях софинансирования которых</w:t>
      </w:r>
      <w:r w:rsidR="005C47A8">
        <w:rPr>
          <w:sz w:val="24"/>
          <w:szCs w:val="24"/>
        </w:rPr>
        <w:t xml:space="preserve"> </w:t>
      </w:r>
      <w:r w:rsidR="00573A5D" w:rsidRPr="00AA4CB1">
        <w:rPr>
          <w:sz w:val="24"/>
          <w:szCs w:val="24"/>
        </w:rPr>
        <w:t>из федерального бюджета Российской Федерации областному бюджету</w:t>
      </w:r>
      <w:r w:rsidR="005C47A8">
        <w:rPr>
          <w:sz w:val="24"/>
          <w:szCs w:val="24"/>
        </w:rPr>
        <w:t xml:space="preserve"> </w:t>
      </w:r>
      <w:r w:rsidR="00573A5D" w:rsidRPr="00AA4CB1">
        <w:rPr>
          <w:sz w:val="24"/>
          <w:szCs w:val="24"/>
        </w:rPr>
        <w:t xml:space="preserve">в 2020 году предоставляется субсидия на обеспечение развития системы межведомственного электронного взаимодействия на территории Архангельской области, утверждается </w:t>
      </w:r>
      <w:r w:rsidR="00573A5D" w:rsidRPr="00AA4CB1">
        <w:rPr>
          <w:sz w:val="24"/>
          <w:szCs w:val="24"/>
        </w:rPr>
        <w:lastRenderedPageBreak/>
        <w:t>распоряжением министерства связи и информационных технологий Архангельской области.</w:t>
      </w:r>
      <w:proofErr w:type="gramEnd"/>
    </w:p>
    <w:p w:rsidR="00CD2FD1" w:rsidRPr="00AA4CB1" w:rsidRDefault="005C53B2" w:rsidP="009570C3">
      <w:pPr>
        <w:ind w:firstLine="709"/>
        <w:jc w:val="both"/>
      </w:pPr>
      <w:r w:rsidRPr="00AA4CB1">
        <w:t>Реализацию мероприяти</w:t>
      </w:r>
      <w:r w:rsidR="001D1C36" w:rsidRPr="00AA4CB1">
        <w:t>й</w:t>
      </w:r>
      <w:r w:rsidRPr="00AA4CB1">
        <w:t xml:space="preserve"> пункт</w:t>
      </w:r>
      <w:r w:rsidR="001D1C36" w:rsidRPr="00AA4CB1">
        <w:t>ов</w:t>
      </w:r>
      <w:r w:rsidRPr="00AA4CB1">
        <w:t xml:space="preserve"> 1.6</w:t>
      </w:r>
      <w:r w:rsidR="001D1C36" w:rsidRPr="00AA4CB1">
        <w:t>, 1.7, 3.4</w:t>
      </w:r>
      <w:r w:rsidR="00F65C4F" w:rsidRPr="00AA4CB1">
        <w:t xml:space="preserve">, </w:t>
      </w:r>
      <w:r w:rsidR="00871D07" w:rsidRPr="00AA4CB1">
        <w:t>–</w:t>
      </w:r>
      <w:r w:rsidR="00F65C4F" w:rsidRPr="00AA4CB1">
        <w:t xml:space="preserve"> 3.7</w:t>
      </w:r>
      <w:r w:rsidRPr="00AA4CB1">
        <w:t xml:space="preserve"> подпрограммы № 3 (приложение № 2 к государственной программе) осуществляет</w:t>
      </w:r>
      <w:r w:rsidR="00F65C4F" w:rsidRPr="00AA4CB1">
        <w:t xml:space="preserve"> </w:t>
      </w:r>
      <w:r w:rsidRPr="00AA4CB1">
        <w:t>ГАУ «Управление ИКТ АО», которому средства</w:t>
      </w:r>
      <w:r w:rsidR="00871D07" w:rsidRPr="00AA4CB1">
        <w:t xml:space="preserve"> </w:t>
      </w:r>
      <w:r w:rsidRPr="00AA4CB1">
        <w:t>на реализацию указанного мероприятия направляются в форме субсидии</w:t>
      </w:r>
      <w:r w:rsidR="00871D07" w:rsidRPr="00AA4CB1">
        <w:t xml:space="preserve"> </w:t>
      </w:r>
      <w:r w:rsidRPr="00AA4CB1">
        <w:t>на иные цели, не связанные</w:t>
      </w:r>
      <w:r w:rsidR="005C47A8">
        <w:t xml:space="preserve"> </w:t>
      </w:r>
      <w:r w:rsidRPr="00AA4CB1">
        <w:t>с финансовым обеспечением выполнения государственного задания</w:t>
      </w:r>
      <w:r w:rsidR="005C47A8">
        <w:t xml:space="preserve"> </w:t>
      </w:r>
      <w:r w:rsidRPr="00AA4CB1">
        <w:t>на оказание государственных услуг (выполнение работ).</w:t>
      </w:r>
    </w:p>
    <w:p w:rsidR="00A0009A" w:rsidRPr="00AA4CB1" w:rsidRDefault="009570C3" w:rsidP="009570C3">
      <w:pPr>
        <w:ind w:firstLine="709"/>
        <w:jc w:val="both"/>
        <w:rPr>
          <w:color w:val="000000"/>
        </w:rPr>
      </w:pPr>
      <w:r w:rsidRPr="00AA4CB1">
        <w:rPr>
          <w:color w:val="000000"/>
        </w:rPr>
        <w:t xml:space="preserve">Реализация мероприятия </w:t>
      </w:r>
      <w:hyperlink w:anchor="приложение2" w:history="1">
        <w:r w:rsidRPr="00AA4CB1">
          <w:rPr>
            <w:color w:val="000000"/>
          </w:rPr>
          <w:t>пункта 3.3</w:t>
        </w:r>
      </w:hyperlink>
      <w:r w:rsidRPr="00AA4CB1">
        <w:rPr>
          <w:color w:val="000000"/>
        </w:rPr>
        <w:t xml:space="preserve"> перечня мероприятий подпрограммы № 3 (приложение № 2 к государственной программе) осуществляется ГАУ «Управление ИКТ АО» за счет средств субсидий областного бюджета на финансовое обеспечение государственного задания</w:t>
      </w:r>
      <w:r w:rsidR="005C47A8">
        <w:rPr>
          <w:color w:val="000000"/>
        </w:rPr>
        <w:t xml:space="preserve"> </w:t>
      </w:r>
      <w:r w:rsidRPr="00AA4CB1">
        <w:rPr>
          <w:color w:val="000000"/>
        </w:rPr>
        <w:t>в части</w:t>
      </w:r>
      <w:r w:rsidR="00A0009A" w:rsidRPr="00AA4CB1">
        <w:rPr>
          <w:color w:val="000000"/>
        </w:rPr>
        <w:t xml:space="preserve"> предоставления</w:t>
      </w:r>
      <w:r w:rsidRPr="00AA4CB1">
        <w:rPr>
          <w:color w:val="000000"/>
        </w:rPr>
        <w:t xml:space="preserve"> следующих г</w:t>
      </w:r>
      <w:r w:rsidR="00E837EF" w:rsidRPr="00AA4CB1">
        <w:rPr>
          <w:color w:val="000000"/>
        </w:rPr>
        <w:t>осударственных услуг (выполнения</w:t>
      </w:r>
      <w:r w:rsidRPr="00AA4CB1">
        <w:rPr>
          <w:color w:val="000000"/>
        </w:rPr>
        <w:t xml:space="preserve"> работ): </w:t>
      </w:r>
    </w:p>
    <w:p w:rsidR="00A0009A" w:rsidRPr="00AA4CB1" w:rsidRDefault="009570C3" w:rsidP="009570C3">
      <w:pPr>
        <w:ind w:firstLine="709"/>
        <w:jc w:val="both"/>
        <w:rPr>
          <w:color w:val="000000"/>
        </w:rPr>
      </w:pPr>
      <w:r w:rsidRPr="00AA4CB1">
        <w:rPr>
          <w:color w:val="000000"/>
        </w:rPr>
        <w:t>создание</w:t>
      </w:r>
      <w:r w:rsidR="00A0009A" w:rsidRPr="00AA4CB1">
        <w:rPr>
          <w:color w:val="000000"/>
        </w:rPr>
        <w:t xml:space="preserve"> </w:t>
      </w:r>
      <w:r w:rsidRPr="00AA4CB1">
        <w:rPr>
          <w:color w:val="000000"/>
        </w:rPr>
        <w:t xml:space="preserve">и развитие информационных систем и компонентов информационно-телекоммуникационной инфраструктуры; </w:t>
      </w:r>
    </w:p>
    <w:p w:rsidR="00A0009A" w:rsidRPr="00AA4CB1" w:rsidRDefault="009570C3" w:rsidP="009570C3">
      <w:pPr>
        <w:ind w:firstLine="709"/>
        <w:jc w:val="both"/>
        <w:rPr>
          <w:color w:val="000000"/>
        </w:rPr>
      </w:pPr>
      <w:r w:rsidRPr="00AA4CB1">
        <w:rPr>
          <w:color w:val="000000"/>
        </w:rPr>
        <w:t>техническое сопровождение</w:t>
      </w:r>
      <w:r w:rsidR="00A0009A" w:rsidRPr="00AA4CB1">
        <w:rPr>
          <w:color w:val="000000"/>
        </w:rPr>
        <w:t xml:space="preserve"> </w:t>
      </w:r>
      <w:r w:rsidRPr="00AA4CB1">
        <w:rPr>
          <w:color w:val="000000"/>
        </w:rPr>
        <w:t xml:space="preserve">и эксплуатация, вывод из эксплуатации </w:t>
      </w:r>
      <w:r w:rsidRPr="00AA4CB1">
        <w:rPr>
          <w:color w:val="000000"/>
          <w:spacing w:val="-8"/>
        </w:rPr>
        <w:t>информационных систем</w:t>
      </w:r>
      <w:r w:rsidR="00A0009A" w:rsidRPr="00AA4CB1">
        <w:rPr>
          <w:color w:val="000000"/>
          <w:spacing w:val="-8"/>
        </w:rPr>
        <w:t xml:space="preserve"> </w:t>
      </w:r>
      <w:r w:rsidRPr="00AA4CB1">
        <w:rPr>
          <w:color w:val="000000"/>
          <w:spacing w:val="-8"/>
        </w:rPr>
        <w:t>и компонентов информационно-телекоммуникационной</w:t>
      </w:r>
      <w:r w:rsidRPr="00AA4CB1">
        <w:rPr>
          <w:color w:val="000000"/>
        </w:rPr>
        <w:t xml:space="preserve"> инфраструктуры; </w:t>
      </w:r>
    </w:p>
    <w:p w:rsidR="00A0009A" w:rsidRPr="00AA4CB1" w:rsidRDefault="009570C3" w:rsidP="009570C3">
      <w:pPr>
        <w:ind w:firstLine="709"/>
        <w:jc w:val="both"/>
        <w:rPr>
          <w:color w:val="000000"/>
        </w:rPr>
      </w:pPr>
      <w:r w:rsidRPr="00AA4CB1">
        <w:rPr>
          <w:color w:val="000000"/>
        </w:rPr>
        <w:t xml:space="preserve">ведение информационных ресурсов и баз данных; </w:t>
      </w:r>
    </w:p>
    <w:p w:rsidR="00A0009A" w:rsidRPr="00AA4CB1" w:rsidRDefault="009570C3" w:rsidP="009570C3">
      <w:pPr>
        <w:ind w:firstLine="709"/>
        <w:jc w:val="both"/>
        <w:rPr>
          <w:color w:val="000000"/>
        </w:rPr>
      </w:pPr>
      <w:r w:rsidRPr="00AA4CB1">
        <w:rPr>
          <w:color w:val="000000"/>
        </w:rPr>
        <w:t xml:space="preserve">осуществление функций Удостоверяющего центра; </w:t>
      </w:r>
    </w:p>
    <w:p w:rsidR="00A0009A" w:rsidRPr="00AA4CB1" w:rsidRDefault="009570C3" w:rsidP="009570C3">
      <w:pPr>
        <w:ind w:firstLine="709"/>
        <w:jc w:val="both"/>
        <w:rPr>
          <w:color w:val="000000"/>
        </w:rPr>
      </w:pPr>
      <w:r w:rsidRPr="00AA4CB1">
        <w:rPr>
          <w:color w:val="000000"/>
        </w:rPr>
        <w:t xml:space="preserve">осуществление работ по обеспечению требований информационной безопасности; </w:t>
      </w:r>
    </w:p>
    <w:p w:rsidR="009570C3" w:rsidRPr="00AA4CB1" w:rsidRDefault="009570C3" w:rsidP="009570C3">
      <w:pPr>
        <w:ind w:firstLine="709"/>
        <w:jc w:val="both"/>
        <w:rPr>
          <w:color w:val="000000"/>
        </w:rPr>
      </w:pPr>
      <w:r w:rsidRPr="00AA4CB1">
        <w:rPr>
          <w:color w:val="000000"/>
        </w:rPr>
        <w:t>проведение прикладных научных исследований.</w:t>
      </w:r>
    </w:p>
    <w:p w:rsidR="009570C3" w:rsidRPr="00AA4CB1" w:rsidRDefault="009570C3" w:rsidP="009570C3">
      <w:pPr>
        <w:autoSpaceDE w:val="0"/>
        <w:autoSpaceDN w:val="0"/>
        <w:adjustRightInd w:val="0"/>
        <w:ind w:firstLine="709"/>
        <w:jc w:val="both"/>
        <w:rPr>
          <w:rFonts w:eastAsia="Calibri"/>
          <w:color w:val="000000"/>
          <w:lang w:eastAsia="en-US"/>
        </w:rPr>
      </w:pPr>
      <w:r w:rsidRPr="00AA4CB1">
        <w:rPr>
          <w:color w:val="000000"/>
        </w:rPr>
        <w:t>Исполнители отдельных работ (услуг) по указанным мероприятиям определяются в соответствии с Федеральным законом от 18 июля 2011 года</w:t>
      </w:r>
      <w:r w:rsidR="005C47A8">
        <w:rPr>
          <w:color w:val="000000"/>
        </w:rPr>
        <w:t xml:space="preserve"> </w:t>
      </w:r>
      <w:r w:rsidRPr="00AA4CB1">
        <w:rPr>
          <w:color w:val="000000"/>
        </w:rPr>
        <w:t>№ 223-ФЗ.</w:t>
      </w:r>
    </w:p>
    <w:p w:rsidR="00C313CF" w:rsidRPr="00AA4CB1" w:rsidRDefault="000D6E38" w:rsidP="00B91B2A">
      <w:pPr>
        <w:pStyle w:val="ConsPlusNormal"/>
        <w:ind w:firstLine="709"/>
        <w:jc w:val="both"/>
        <w:rPr>
          <w:rFonts w:ascii="Times New Roman" w:hAnsi="Times New Roman" w:cs="Times New Roman"/>
          <w:color w:val="000000"/>
          <w:sz w:val="24"/>
          <w:szCs w:val="24"/>
        </w:rPr>
      </w:pPr>
      <w:hyperlink w:anchor="приложение2" w:history="1">
        <w:r w:rsidR="00C313CF" w:rsidRPr="00AA4CB1">
          <w:rPr>
            <w:rStyle w:val="af8"/>
            <w:rFonts w:ascii="Times New Roman" w:hAnsi="Times New Roman" w:cs="Times New Roman"/>
            <w:color w:val="000000"/>
            <w:sz w:val="24"/>
            <w:szCs w:val="24"/>
            <w:u w:val="none"/>
          </w:rPr>
          <w:t>Перечень</w:t>
        </w:r>
      </w:hyperlink>
      <w:r w:rsidR="00C313CF" w:rsidRPr="00AA4CB1">
        <w:rPr>
          <w:rFonts w:ascii="Times New Roman" w:hAnsi="Times New Roman" w:cs="Times New Roman"/>
          <w:color w:val="000000"/>
          <w:sz w:val="24"/>
          <w:szCs w:val="24"/>
        </w:rPr>
        <w:t xml:space="preserve"> мероприятий подпрограммы приведен в приложении № 2</w:t>
      </w:r>
      <w:r w:rsidR="005C47A8">
        <w:rPr>
          <w:rFonts w:ascii="Times New Roman" w:hAnsi="Times New Roman" w:cs="Times New Roman"/>
          <w:color w:val="000000"/>
          <w:sz w:val="24"/>
          <w:szCs w:val="24"/>
        </w:rPr>
        <w:t xml:space="preserve"> </w:t>
      </w:r>
      <w:r w:rsidR="00C313CF" w:rsidRPr="00AA4CB1">
        <w:rPr>
          <w:rFonts w:ascii="Times New Roman" w:hAnsi="Times New Roman" w:cs="Times New Roman"/>
          <w:color w:val="000000"/>
          <w:sz w:val="24"/>
          <w:szCs w:val="24"/>
        </w:rPr>
        <w:t>к государственной программе.</w:t>
      </w:r>
    </w:p>
    <w:p w:rsidR="00C313CF" w:rsidRPr="00AA4CB1" w:rsidRDefault="00C313CF" w:rsidP="005821C2">
      <w:pPr>
        <w:rPr>
          <w:b/>
          <w:color w:val="000000"/>
        </w:rPr>
      </w:pPr>
    </w:p>
    <w:p w:rsidR="00B56E75" w:rsidRPr="00AA4CB1" w:rsidRDefault="00B56E75" w:rsidP="00B56E75">
      <w:pPr>
        <w:autoSpaceDE w:val="0"/>
        <w:autoSpaceDN w:val="0"/>
        <w:adjustRightInd w:val="0"/>
        <w:jc w:val="center"/>
        <w:outlineLvl w:val="1"/>
        <w:rPr>
          <w:color w:val="000000"/>
          <w:lang w:eastAsia="en-US"/>
        </w:rPr>
      </w:pPr>
      <w:r w:rsidRPr="00AA4CB1">
        <w:rPr>
          <w:b/>
          <w:color w:val="000000"/>
        </w:rPr>
        <w:t xml:space="preserve">2.10. </w:t>
      </w:r>
      <w:r w:rsidRPr="00AA4CB1">
        <w:rPr>
          <w:b/>
          <w:color w:val="000000"/>
          <w:lang w:eastAsia="en-US"/>
        </w:rPr>
        <w:t>ПАСПОРТ</w:t>
      </w:r>
    </w:p>
    <w:p w:rsidR="00B56E75" w:rsidRPr="00AA4CB1" w:rsidRDefault="00B56E75" w:rsidP="00B56E75">
      <w:pPr>
        <w:autoSpaceDE w:val="0"/>
        <w:autoSpaceDN w:val="0"/>
        <w:adjustRightInd w:val="0"/>
        <w:jc w:val="center"/>
        <w:outlineLvl w:val="1"/>
        <w:rPr>
          <w:b/>
          <w:color w:val="000000"/>
          <w:lang w:eastAsia="en-US"/>
        </w:rPr>
      </w:pPr>
      <w:r w:rsidRPr="00AA4CB1">
        <w:rPr>
          <w:b/>
          <w:color w:val="000000"/>
          <w:lang w:eastAsia="en-US"/>
        </w:rPr>
        <w:t xml:space="preserve">подпрограммы № 4 </w:t>
      </w:r>
      <w:r w:rsidR="00BF6D93" w:rsidRPr="00AA4CB1">
        <w:rPr>
          <w:b/>
          <w:color w:val="000000"/>
          <w:lang w:eastAsia="en-US"/>
        </w:rPr>
        <w:t>«</w:t>
      </w:r>
      <w:r w:rsidR="007969F5" w:rsidRPr="00AA4CB1">
        <w:rPr>
          <w:b/>
          <w:color w:val="000000"/>
          <w:lang w:eastAsia="en-US"/>
        </w:rPr>
        <w:t>Информационная безопасность исполнительных органов государственной власти Архангельской области</w:t>
      </w:r>
      <w:r w:rsidR="00BF6D93" w:rsidRPr="00AA4CB1">
        <w:rPr>
          <w:b/>
          <w:color w:val="000000"/>
          <w:lang w:eastAsia="en-US"/>
        </w:rPr>
        <w:t>»</w:t>
      </w:r>
    </w:p>
    <w:p w:rsidR="00F451EB" w:rsidRPr="00AA4CB1" w:rsidRDefault="00F451EB" w:rsidP="00B56E75">
      <w:pPr>
        <w:autoSpaceDE w:val="0"/>
        <w:autoSpaceDN w:val="0"/>
        <w:adjustRightInd w:val="0"/>
        <w:jc w:val="center"/>
        <w:outlineLvl w:val="1"/>
        <w:rPr>
          <w:color w:val="000000"/>
          <w:lang w:eastAsia="en-US"/>
        </w:rPr>
      </w:pPr>
    </w:p>
    <w:tbl>
      <w:tblPr>
        <w:tblW w:w="5000" w:type="pct"/>
        <w:jc w:val="center"/>
        <w:tblCellMar>
          <w:left w:w="70" w:type="dxa"/>
          <w:right w:w="70" w:type="dxa"/>
        </w:tblCellMar>
        <w:tblLook w:val="0000"/>
      </w:tblPr>
      <w:tblGrid>
        <w:gridCol w:w="2115"/>
        <w:gridCol w:w="410"/>
        <w:gridCol w:w="6969"/>
      </w:tblGrid>
      <w:tr w:rsidR="00A260AA" w:rsidRPr="00AA4CB1" w:rsidTr="00F451EB">
        <w:trPr>
          <w:cantSplit/>
          <w:trHeight w:val="223"/>
          <w:jc w:val="center"/>
        </w:trPr>
        <w:tc>
          <w:tcPr>
            <w:tcW w:w="1114" w:type="pct"/>
          </w:tcPr>
          <w:p w:rsidR="00B56E75" w:rsidRPr="00AA4CB1" w:rsidRDefault="00B56E75" w:rsidP="002041F2">
            <w:pPr>
              <w:autoSpaceDE w:val="0"/>
              <w:autoSpaceDN w:val="0"/>
              <w:adjustRightInd w:val="0"/>
              <w:rPr>
                <w:color w:val="000000"/>
              </w:rPr>
            </w:pPr>
            <w:r w:rsidRPr="00AA4CB1">
              <w:rPr>
                <w:color w:val="000000"/>
              </w:rPr>
              <w:t>Наименование подпрограммы</w:t>
            </w:r>
          </w:p>
          <w:p w:rsidR="00B56E75" w:rsidRPr="00AA4CB1" w:rsidRDefault="00B56E75" w:rsidP="002041F2">
            <w:pPr>
              <w:autoSpaceDE w:val="0"/>
              <w:autoSpaceDN w:val="0"/>
              <w:adjustRightInd w:val="0"/>
              <w:rPr>
                <w:color w:val="000000"/>
              </w:rPr>
            </w:pPr>
          </w:p>
        </w:tc>
        <w:tc>
          <w:tcPr>
            <w:tcW w:w="216" w:type="pct"/>
            <w:shd w:val="clear" w:color="auto" w:fill="auto"/>
          </w:tcPr>
          <w:p w:rsidR="00B56E75" w:rsidRPr="00AA4CB1" w:rsidRDefault="00B56E75" w:rsidP="002041F2">
            <w:pPr>
              <w:autoSpaceDE w:val="0"/>
              <w:autoSpaceDN w:val="0"/>
              <w:adjustRightInd w:val="0"/>
              <w:jc w:val="center"/>
              <w:rPr>
                <w:color w:val="000000"/>
              </w:rPr>
            </w:pPr>
            <w:r w:rsidRPr="00AA4CB1">
              <w:rPr>
                <w:color w:val="000000"/>
              </w:rPr>
              <w:t>–</w:t>
            </w:r>
          </w:p>
        </w:tc>
        <w:tc>
          <w:tcPr>
            <w:tcW w:w="3670" w:type="pct"/>
            <w:shd w:val="clear" w:color="auto" w:fill="auto"/>
          </w:tcPr>
          <w:p w:rsidR="00B56E75" w:rsidRPr="00AA4CB1" w:rsidRDefault="00BF6D93" w:rsidP="00F451EB">
            <w:pPr>
              <w:autoSpaceDE w:val="0"/>
              <w:autoSpaceDN w:val="0"/>
              <w:adjustRightInd w:val="0"/>
              <w:rPr>
                <w:color w:val="000000"/>
              </w:rPr>
            </w:pPr>
            <w:r w:rsidRPr="00AA4CB1">
              <w:rPr>
                <w:color w:val="000000"/>
              </w:rPr>
              <w:t>«</w:t>
            </w:r>
            <w:r w:rsidR="007969F5" w:rsidRPr="00AA4CB1">
              <w:rPr>
                <w:color w:val="000000"/>
                <w:lang w:eastAsia="en-US"/>
              </w:rPr>
              <w:t>Информационная безопасность исполнительных органов государственной власти Архангельской области</w:t>
            </w:r>
            <w:r w:rsidRPr="00AA4CB1">
              <w:rPr>
                <w:color w:val="000000"/>
              </w:rPr>
              <w:t>»</w:t>
            </w:r>
            <w:r w:rsidR="00B56E75" w:rsidRPr="00AA4CB1">
              <w:rPr>
                <w:color w:val="000000"/>
              </w:rPr>
              <w:t xml:space="preserve"> (далее – подпрограмма № 4)</w:t>
            </w:r>
          </w:p>
        </w:tc>
      </w:tr>
      <w:tr w:rsidR="00A260AA" w:rsidRPr="00AA4CB1" w:rsidTr="00F451EB">
        <w:trPr>
          <w:cantSplit/>
          <w:trHeight w:val="334"/>
          <w:jc w:val="center"/>
        </w:trPr>
        <w:tc>
          <w:tcPr>
            <w:tcW w:w="1114" w:type="pct"/>
          </w:tcPr>
          <w:p w:rsidR="00B56E75" w:rsidRPr="00AA4CB1" w:rsidRDefault="00B56E75" w:rsidP="008273D4">
            <w:pPr>
              <w:autoSpaceDE w:val="0"/>
              <w:autoSpaceDN w:val="0"/>
              <w:adjustRightInd w:val="0"/>
              <w:rPr>
                <w:color w:val="000000"/>
              </w:rPr>
            </w:pPr>
            <w:r w:rsidRPr="00AA4CB1">
              <w:rPr>
                <w:color w:val="000000"/>
              </w:rPr>
              <w:t>Ответственный исполнитель</w:t>
            </w:r>
            <w:r w:rsidRPr="00AA4CB1">
              <w:rPr>
                <w:color w:val="000000"/>
              </w:rPr>
              <w:br/>
              <w:t xml:space="preserve">подпрограммы </w:t>
            </w:r>
          </w:p>
          <w:p w:rsidR="00F451EB" w:rsidRPr="00AA4CB1" w:rsidRDefault="00F451EB" w:rsidP="008273D4">
            <w:pPr>
              <w:autoSpaceDE w:val="0"/>
              <w:autoSpaceDN w:val="0"/>
              <w:adjustRightInd w:val="0"/>
              <w:rPr>
                <w:color w:val="000000"/>
              </w:rPr>
            </w:pPr>
          </w:p>
        </w:tc>
        <w:tc>
          <w:tcPr>
            <w:tcW w:w="216" w:type="pct"/>
            <w:shd w:val="clear" w:color="auto" w:fill="auto"/>
          </w:tcPr>
          <w:p w:rsidR="00B56E75" w:rsidRPr="00AA4CB1" w:rsidRDefault="00B56E75" w:rsidP="002041F2">
            <w:pPr>
              <w:autoSpaceDE w:val="0"/>
              <w:autoSpaceDN w:val="0"/>
              <w:adjustRightInd w:val="0"/>
              <w:jc w:val="center"/>
              <w:rPr>
                <w:color w:val="000000"/>
              </w:rPr>
            </w:pPr>
            <w:r w:rsidRPr="00AA4CB1">
              <w:rPr>
                <w:color w:val="000000"/>
              </w:rPr>
              <w:t>–</w:t>
            </w:r>
          </w:p>
        </w:tc>
        <w:tc>
          <w:tcPr>
            <w:tcW w:w="3670" w:type="pct"/>
            <w:shd w:val="clear" w:color="auto" w:fill="auto"/>
          </w:tcPr>
          <w:p w:rsidR="00B56E75" w:rsidRPr="00AA4CB1" w:rsidRDefault="00B56E75" w:rsidP="002041F2">
            <w:pPr>
              <w:autoSpaceDE w:val="0"/>
              <w:autoSpaceDN w:val="0"/>
              <w:adjustRightInd w:val="0"/>
              <w:rPr>
                <w:color w:val="000000"/>
              </w:rPr>
            </w:pPr>
            <w:r w:rsidRPr="00AA4CB1">
              <w:rPr>
                <w:color w:val="000000"/>
              </w:rPr>
              <w:t xml:space="preserve">министерство связи и информационных технологий Архангельской области </w:t>
            </w:r>
          </w:p>
        </w:tc>
      </w:tr>
      <w:tr w:rsidR="00A260AA" w:rsidRPr="00AA4CB1" w:rsidTr="00F451EB">
        <w:trPr>
          <w:cantSplit/>
          <w:trHeight w:val="334"/>
          <w:jc w:val="center"/>
        </w:trPr>
        <w:tc>
          <w:tcPr>
            <w:tcW w:w="1114" w:type="pct"/>
          </w:tcPr>
          <w:p w:rsidR="00DB1828" w:rsidRPr="00AA4CB1" w:rsidRDefault="00DB1828" w:rsidP="002041F2">
            <w:pPr>
              <w:autoSpaceDE w:val="0"/>
              <w:autoSpaceDN w:val="0"/>
              <w:adjustRightInd w:val="0"/>
              <w:rPr>
                <w:color w:val="000000"/>
              </w:rPr>
            </w:pPr>
            <w:r w:rsidRPr="00AA4CB1">
              <w:rPr>
                <w:color w:val="000000"/>
              </w:rPr>
              <w:t>Соисполнители государственной программы</w:t>
            </w:r>
          </w:p>
          <w:p w:rsidR="00F451EB" w:rsidRPr="00AA4CB1" w:rsidRDefault="00F451EB" w:rsidP="002041F2">
            <w:pPr>
              <w:autoSpaceDE w:val="0"/>
              <w:autoSpaceDN w:val="0"/>
              <w:adjustRightInd w:val="0"/>
              <w:rPr>
                <w:color w:val="000000"/>
              </w:rPr>
            </w:pPr>
          </w:p>
        </w:tc>
        <w:tc>
          <w:tcPr>
            <w:tcW w:w="216" w:type="pct"/>
            <w:shd w:val="clear" w:color="auto" w:fill="auto"/>
          </w:tcPr>
          <w:p w:rsidR="00DB1828" w:rsidRPr="00AA4CB1" w:rsidRDefault="00BE54AF" w:rsidP="002041F2">
            <w:pPr>
              <w:autoSpaceDE w:val="0"/>
              <w:autoSpaceDN w:val="0"/>
              <w:adjustRightInd w:val="0"/>
              <w:jc w:val="center"/>
              <w:rPr>
                <w:color w:val="000000"/>
              </w:rPr>
            </w:pPr>
            <w:r w:rsidRPr="00AA4CB1">
              <w:rPr>
                <w:color w:val="000000"/>
              </w:rPr>
              <w:t>–</w:t>
            </w:r>
          </w:p>
        </w:tc>
        <w:tc>
          <w:tcPr>
            <w:tcW w:w="3670" w:type="pct"/>
            <w:shd w:val="clear" w:color="auto" w:fill="auto"/>
          </w:tcPr>
          <w:p w:rsidR="00527E84" w:rsidRPr="00AA4CB1" w:rsidRDefault="007969F5" w:rsidP="00527E84">
            <w:pPr>
              <w:shd w:val="clear" w:color="auto" w:fill="FFFFFF"/>
              <w:tabs>
                <w:tab w:val="left" w:pos="-108"/>
              </w:tabs>
              <w:rPr>
                <w:color w:val="000000"/>
              </w:rPr>
            </w:pPr>
            <w:r w:rsidRPr="00AA4CB1">
              <w:rPr>
                <w:color w:val="000000"/>
              </w:rPr>
              <w:t>отсутствуют</w:t>
            </w:r>
          </w:p>
          <w:p w:rsidR="00527E84" w:rsidRPr="00AA4CB1" w:rsidRDefault="00527E84" w:rsidP="00527E84">
            <w:pPr>
              <w:shd w:val="clear" w:color="auto" w:fill="FFFFFF"/>
              <w:tabs>
                <w:tab w:val="left" w:pos="-108"/>
              </w:tabs>
              <w:rPr>
                <w:color w:val="000000"/>
              </w:rPr>
            </w:pPr>
          </w:p>
        </w:tc>
      </w:tr>
      <w:tr w:rsidR="00A260AA" w:rsidRPr="00AA4CB1" w:rsidTr="00F451EB">
        <w:trPr>
          <w:cantSplit/>
          <w:trHeight w:val="334"/>
          <w:jc w:val="center"/>
        </w:trPr>
        <w:tc>
          <w:tcPr>
            <w:tcW w:w="1114" w:type="pct"/>
          </w:tcPr>
          <w:p w:rsidR="003F2DFF" w:rsidRPr="00AA4CB1" w:rsidRDefault="003F2DFF" w:rsidP="002041F2">
            <w:pPr>
              <w:autoSpaceDE w:val="0"/>
              <w:autoSpaceDN w:val="0"/>
              <w:adjustRightInd w:val="0"/>
              <w:rPr>
                <w:color w:val="000000"/>
              </w:rPr>
            </w:pPr>
            <w:r w:rsidRPr="00AA4CB1">
              <w:rPr>
                <w:color w:val="000000"/>
              </w:rPr>
              <w:t>Участники</w:t>
            </w:r>
          </w:p>
          <w:p w:rsidR="003F2DFF" w:rsidRPr="00AA4CB1" w:rsidRDefault="00F451EB" w:rsidP="002041F2">
            <w:pPr>
              <w:autoSpaceDE w:val="0"/>
              <w:autoSpaceDN w:val="0"/>
              <w:adjustRightInd w:val="0"/>
              <w:rPr>
                <w:color w:val="000000"/>
              </w:rPr>
            </w:pPr>
            <w:r w:rsidRPr="00AA4CB1">
              <w:rPr>
                <w:color w:val="000000"/>
              </w:rPr>
              <w:t>П</w:t>
            </w:r>
            <w:r w:rsidR="003F2DFF" w:rsidRPr="00AA4CB1">
              <w:rPr>
                <w:color w:val="000000"/>
              </w:rPr>
              <w:t>одпрограммы</w:t>
            </w:r>
          </w:p>
          <w:p w:rsidR="00F451EB" w:rsidRPr="00AA4CB1" w:rsidRDefault="00F451EB" w:rsidP="002041F2">
            <w:pPr>
              <w:autoSpaceDE w:val="0"/>
              <w:autoSpaceDN w:val="0"/>
              <w:adjustRightInd w:val="0"/>
              <w:rPr>
                <w:color w:val="000000"/>
              </w:rPr>
            </w:pPr>
          </w:p>
        </w:tc>
        <w:tc>
          <w:tcPr>
            <w:tcW w:w="216" w:type="pct"/>
            <w:shd w:val="clear" w:color="auto" w:fill="auto"/>
          </w:tcPr>
          <w:p w:rsidR="003F2DFF" w:rsidRPr="00AA4CB1" w:rsidRDefault="003F2DFF" w:rsidP="002041F2">
            <w:pPr>
              <w:autoSpaceDE w:val="0"/>
              <w:autoSpaceDN w:val="0"/>
              <w:adjustRightInd w:val="0"/>
              <w:jc w:val="center"/>
              <w:rPr>
                <w:color w:val="000000"/>
              </w:rPr>
            </w:pPr>
            <w:r w:rsidRPr="00AA4CB1">
              <w:rPr>
                <w:color w:val="000000"/>
              </w:rPr>
              <w:t>–</w:t>
            </w:r>
          </w:p>
        </w:tc>
        <w:tc>
          <w:tcPr>
            <w:tcW w:w="3670" w:type="pct"/>
            <w:shd w:val="clear" w:color="auto" w:fill="auto"/>
          </w:tcPr>
          <w:p w:rsidR="003F2DFF" w:rsidRPr="00AA4CB1" w:rsidRDefault="006732B9" w:rsidP="00C052F6">
            <w:pPr>
              <w:shd w:val="clear" w:color="auto" w:fill="FFFFFF"/>
              <w:tabs>
                <w:tab w:val="left" w:pos="-108"/>
              </w:tabs>
              <w:rPr>
                <w:color w:val="000000"/>
              </w:rPr>
            </w:pPr>
            <w:r w:rsidRPr="00AA4CB1">
              <w:rPr>
                <w:color w:val="000000"/>
              </w:rPr>
              <w:t>ГАУ «Управление ИКТ АО»</w:t>
            </w:r>
          </w:p>
        </w:tc>
      </w:tr>
      <w:tr w:rsidR="00A260AA" w:rsidRPr="00AA4CB1" w:rsidTr="00F451EB">
        <w:trPr>
          <w:cantSplit/>
          <w:trHeight w:val="334"/>
          <w:jc w:val="center"/>
        </w:trPr>
        <w:tc>
          <w:tcPr>
            <w:tcW w:w="1114" w:type="pct"/>
          </w:tcPr>
          <w:p w:rsidR="003F2DFF" w:rsidRPr="00AA4CB1" w:rsidRDefault="005F0BC8" w:rsidP="002041F2">
            <w:pPr>
              <w:autoSpaceDE w:val="0"/>
              <w:autoSpaceDN w:val="0"/>
              <w:adjustRightInd w:val="0"/>
              <w:rPr>
                <w:color w:val="000000"/>
              </w:rPr>
            </w:pPr>
            <w:r w:rsidRPr="00AA4CB1">
              <w:rPr>
                <w:color w:val="000000"/>
              </w:rPr>
              <w:lastRenderedPageBreak/>
              <w:t>Цель подпрограммы</w:t>
            </w:r>
          </w:p>
        </w:tc>
        <w:tc>
          <w:tcPr>
            <w:tcW w:w="216" w:type="pct"/>
            <w:shd w:val="clear" w:color="auto" w:fill="auto"/>
          </w:tcPr>
          <w:p w:rsidR="003F2DFF" w:rsidRPr="00AA4CB1" w:rsidRDefault="003F2DFF" w:rsidP="002041F2">
            <w:pPr>
              <w:autoSpaceDE w:val="0"/>
              <w:autoSpaceDN w:val="0"/>
              <w:adjustRightInd w:val="0"/>
              <w:jc w:val="center"/>
              <w:rPr>
                <w:color w:val="000000"/>
              </w:rPr>
            </w:pPr>
            <w:r w:rsidRPr="00AA4CB1">
              <w:rPr>
                <w:color w:val="000000"/>
              </w:rPr>
              <w:t>–</w:t>
            </w:r>
          </w:p>
        </w:tc>
        <w:tc>
          <w:tcPr>
            <w:tcW w:w="3670" w:type="pct"/>
            <w:shd w:val="clear" w:color="auto" w:fill="auto"/>
          </w:tcPr>
          <w:p w:rsidR="003F2DFF" w:rsidRPr="00AA4CB1" w:rsidRDefault="00883B6F" w:rsidP="002041F2">
            <w:pPr>
              <w:rPr>
                <w:color w:val="000000"/>
              </w:rPr>
            </w:pPr>
            <w:r w:rsidRPr="00AA4CB1">
              <w:rPr>
                <w:color w:val="000000"/>
              </w:rPr>
              <w:t>с</w:t>
            </w:r>
            <w:r w:rsidR="003F2DFF" w:rsidRPr="00AA4CB1">
              <w:rPr>
                <w:color w:val="000000"/>
              </w:rPr>
              <w:t xml:space="preserve">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исполнительных органов и подведомственных им </w:t>
            </w:r>
            <w:r w:rsidR="00C8474B" w:rsidRPr="00AA4CB1">
              <w:rPr>
                <w:color w:val="000000"/>
              </w:rPr>
              <w:t xml:space="preserve">государственных </w:t>
            </w:r>
            <w:r w:rsidR="003F2DFF" w:rsidRPr="00AA4CB1">
              <w:rPr>
                <w:color w:val="000000"/>
              </w:rPr>
              <w:t>учреждений</w:t>
            </w:r>
            <w:r w:rsidR="00C8474B" w:rsidRPr="00AA4CB1">
              <w:rPr>
                <w:color w:val="000000"/>
              </w:rPr>
              <w:t xml:space="preserve"> Архангельской области</w:t>
            </w:r>
            <w:r w:rsidR="00C052F6" w:rsidRPr="00AA4CB1">
              <w:rPr>
                <w:color w:val="000000"/>
              </w:rPr>
              <w:t>.</w:t>
            </w:r>
          </w:p>
          <w:p w:rsidR="003F2DFF" w:rsidRPr="00AA4CB1" w:rsidRDefault="000D6E38" w:rsidP="00FD564A">
            <w:pPr>
              <w:rPr>
                <w:color w:val="000000"/>
              </w:rPr>
            </w:pPr>
            <w:hyperlink w:anchor="перечень" w:history="1">
              <w:r w:rsidR="003F2DFF" w:rsidRPr="00AA4CB1">
                <w:rPr>
                  <w:rStyle w:val="af8"/>
                  <w:color w:val="000000"/>
                  <w:u w:val="none"/>
                </w:rPr>
                <w:t>Перечень</w:t>
              </w:r>
            </w:hyperlink>
            <w:r w:rsidR="003F2DFF" w:rsidRPr="00AA4CB1">
              <w:rPr>
                <w:color w:val="000000"/>
              </w:rPr>
              <w:t xml:space="preserve"> целевых показателей подпрограммы № 4 приведен в приложении № </w:t>
            </w:r>
            <w:r w:rsidR="00FD564A" w:rsidRPr="00AA4CB1">
              <w:rPr>
                <w:color w:val="000000"/>
              </w:rPr>
              <w:t>1</w:t>
            </w:r>
            <w:r w:rsidR="003F2DFF" w:rsidRPr="00AA4CB1">
              <w:rPr>
                <w:color w:val="000000"/>
              </w:rPr>
              <w:t xml:space="preserve"> к государственной программе</w:t>
            </w:r>
          </w:p>
          <w:p w:rsidR="00C052F6" w:rsidRPr="00AA4CB1" w:rsidRDefault="00C052F6" w:rsidP="00FD564A">
            <w:pPr>
              <w:rPr>
                <w:color w:val="000000"/>
              </w:rPr>
            </w:pPr>
          </w:p>
        </w:tc>
      </w:tr>
      <w:tr w:rsidR="00A260AA" w:rsidRPr="00AA4CB1" w:rsidTr="00F451EB">
        <w:trPr>
          <w:cantSplit/>
          <w:trHeight w:val="990"/>
          <w:jc w:val="center"/>
        </w:trPr>
        <w:tc>
          <w:tcPr>
            <w:tcW w:w="1114" w:type="pct"/>
          </w:tcPr>
          <w:p w:rsidR="000A4DEA" w:rsidRPr="00AA4CB1" w:rsidRDefault="000A4DEA" w:rsidP="000A4DEA">
            <w:pPr>
              <w:autoSpaceDE w:val="0"/>
              <w:autoSpaceDN w:val="0"/>
              <w:adjustRightInd w:val="0"/>
              <w:rPr>
                <w:color w:val="000000"/>
              </w:rPr>
            </w:pPr>
            <w:r w:rsidRPr="00AA4CB1">
              <w:rPr>
                <w:color w:val="000000"/>
              </w:rPr>
              <w:t>Задачи подпрограммы</w:t>
            </w:r>
          </w:p>
        </w:tc>
        <w:tc>
          <w:tcPr>
            <w:tcW w:w="216" w:type="pct"/>
            <w:shd w:val="clear" w:color="auto" w:fill="auto"/>
          </w:tcPr>
          <w:p w:rsidR="000A4DEA" w:rsidRPr="00AA4CB1" w:rsidRDefault="000A4DEA" w:rsidP="000A4DEA">
            <w:pPr>
              <w:autoSpaceDE w:val="0"/>
              <w:autoSpaceDN w:val="0"/>
              <w:adjustRightInd w:val="0"/>
              <w:rPr>
                <w:color w:val="000000"/>
              </w:rPr>
            </w:pPr>
            <w:r w:rsidRPr="00AA4CB1">
              <w:rPr>
                <w:color w:val="000000"/>
              </w:rPr>
              <w:t>–</w:t>
            </w:r>
          </w:p>
        </w:tc>
        <w:tc>
          <w:tcPr>
            <w:tcW w:w="3670" w:type="pct"/>
            <w:shd w:val="clear" w:color="auto" w:fill="auto"/>
          </w:tcPr>
          <w:p w:rsidR="000A4DEA" w:rsidRPr="00AA4CB1" w:rsidRDefault="00883B6F" w:rsidP="002B6E0E">
            <w:pPr>
              <w:shd w:val="clear" w:color="auto" w:fill="FFFFFF"/>
              <w:tabs>
                <w:tab w:val="left" w:pos="360"/>
              </w:tabs>
              <w:rPr>
                <w:color w:val="000000"/>
              </w:rPr>
            </w:pPr>
            <w:r w:rsidRPr="00AA4CB1">
              <w:rPr>
                <w:color w:val="000000"/>
              </w:rPr>
              <w:t>з</w:t>
            </w:r>
            <w:r w:rsidR="00C8474B" w:rsidRPr="00AA4CB1">
              <w:rPr>
                <w:color w:val="000000"/>
              </w:rPr>
              <w:t xml:space="preserve">адача № 1 </w:t>
            </w:r>
            <w:r w:rsidR="00C052F6" w:rsidRPr="00AA4CB1">
              <w:rPr>
                <w:color w:val="000000"/>
              </w:rPr>
              <w:t xml:space="preserve">– </w:t>
            </w:r>
            <w:r w:rsidR="000A4DEA" w:rsidRPr="00AA4CB1">
              <w:rPr>
                <w:color w:val="000000"/>
              </w:rPr>
              <w:t>обеспечение переход</w:t>
            </w:r>
            <w:r w:rsidR="00724041" w:rsidRPr="00AA4CB1">
              <w:rPr>
                <w:color w:val="000000"/>
              </w:rPr>
              <w:t>а</w:t>
            </w:r>
            <w:r w:rsidR="000A4DEA" w:rsidRPr="00AA4CB1">
              <w:rPr>
                <w:color w:val="000000"/>
              </w:rPr>
              <w:t xml:space="preserve"> исполнительных органов и подведомственных им </w:t>
            </w:r>
            <w:r w:rsidR="00C8474B" w:rsidRPr="00AA4CB1">
              <w:rPr>
                <w:color w:val="000000"/>
              </w:rPr>
              <w:t xml:space="preserve">государственных </w:t>
            </w:r>
            <w:r w:rsidR="000A4DEA" w:rsidRPr="00AA4CB1">
              <w:rPr>
                <w:color w:val="000000"/>
              </w:rPr>
              <w:t>учреждений Архангельской области на использование отечественного программного обеспечения;</w:t>
            </w:r>
          </w:p>
          <w:p w:rsidR="00C052F6" w:rsidRPr="00AA4CB1" w:rsidRDefault="00C052F6" w:rsidP="002B6E0E">
            <w:pPr>
              <w:shd w:val="clear" w:color="auto" w:fill="FFFFFF"/>
              <w:tabs>
                <w:tab w:val="left" w:pos="360"/>
              </w:tabs>
              <w:rPr>
                <w:color w:val="000000"/>
              </w:rPr>
            </w:pPr>
          </w:p>
        </w:tc>
      </w:tr>
      <w:tr w:rsidR="00A260AA" w:rsidRPr="00AA4CB1" w:rsidTr="00F451EB">
        <w:trPr>
          <w:cantSplit/>
          <w:trHeight w:val="747"/>
          <w:jc w:val="center"/>
        </w:trPr>
        <w:tc>
          <w:tcPr>
            <w:tcW w:w="1114" w:type="pct"/>
          </w:tcPr>
          <w:p w:rsidR="000A4DEA" w:rsidRPr="00AA4CB1" w:rsidRDefault="000A4DEA" w:rsidP="000A4DEA">
            <w:pPr>
              <w:autoSpaceDE w:val="0"/>
              <w:autoSpaceDN w:val="0"/>
              <w:adjustRightInd w:val="0"/>
              <w:rPr>
                <w:color w:val="000000"/>
              </w:rPr>
            </w:pPr>
          </w:p>
        </w:tc>
        <w:tc>
          <w:tcPr>
            <w:tcW w:w="216" w:type="pct"/>
            <w:shd w:val="clear" w:color="auto" w:fill="auto"/>
          </w:tcPr>
          <w:p w:rsidR="000A4DEA" w:rsidRPr="00AA4CB1" w:rsidRDefault="000A4DEA" w:rsidP="000A4DEA">
            <w:pPr>
              <w:autoSpaceDE w:val="0"/>
              <w:autoSpaceDN w:val="0"/>
              <w:adjustRightInd w:val="0"/>
              <w:rPr>
                <w:color w:val="000000"/>
              </w:rPr>
            </w:pPr>
          </w:p>
        </w:tc>
        <w:tc>
          <w:tcPr>
            <w:tcW w:w="3670" w:type="pct"/>
            <w:shd w:val="clear" w:color="auto" w:fill="auto"/>
          </w:tcPr>
          <w:p w:rsidR="000A4DEA" w:rsidRPr="00AA4CB1" w:rsidRDefault="00883B6F" w:rsidP="002B6E0E">
            <w:pPr>
              <w:rPr>
                <w:color w:val="000000"/>
              </w:rPr>
            </w:pPr>
            <w:r w:rsidRPr="00AA4CB1">
              <w:rPr>
                <w:color w:val="000000"/>
              </w:rPr>
              <w:t>з</w:t>
            </w:r>
            <w:r w:rsidR="00C8474B" w:rsidRPr="00AA4CB1">
              <w:rPr>
                <w:color w:val="000000"/>
              </w:rPr>
              <w:t xml:space="preserve">адача № 2 </w:t>
            </w:r>
            <w:r w:rsidR="00C052F6" w:rsidRPr="00AA4CB1">
              <w:rPr>
                <w:color w:val="000000"/>
              </w:rPr>
              <w:t xml:space="preserve">– </w:t>
            </w:r>
            <w:r w:rsidR="000A4DEA" w:rsidRPr="00AA4CB1">
              <w:rPr>
                <w:color w:val="000000"/>
              </w:rPr>
              <w:t xml:space="preserve">создание </w:t>
            </w:r>
            <w:proofErr w:type="gramStart"/>
            <w:r w:rsidR="000A4DEA" w:rsidRPr="00AA4CB1">
              <w:rPr>
                <w:color w:val="000000"/>
              </w:rPr>
              <w:t>системы обеспечения безопасности объектов критической информационной инфраструктуры</w:t>
            </w:r>
            <w:proofErr w:type="gramEnd"/>
            <w:r w:rsidR="000A4DEA" w:rsidRPr="00AA4CB1">
              <w:rPr>
                <w:color w:val="000000"/>
              </w:rPr>
              <w:t xml:space="preserve"> и государственных информационных систем Архангельской области</w:t>
            </w:r>
          </w:p>
          <w:p w:rsidR="00C052F6" w:rsidRPr="00AA4CB1" w:rsidRDefault="00C052F6" w:rsidP="002B6E0E">
            <w:pPr>
              <w:rPr>
                <w:color w:val="000000"/>
              </w:rPr>
            </w:pPr>
          </w:p>
        </w:tc>
      </w:tr>
      <w:tr w:rsidR="00A260AA" w:rsidRPr="00AA4CB1" w:rsidTr="00F451EB">
        <w:trPr>
          <w:trHeight w:val="334"/>
          <w:jc w:val="center"/>
        </w:trPr>
        <w:tc>
          <w:tcPr>
            <w:tcW w:w="1114" w:type="pct"/>
          </w:tcPr>
          <w:p w:rsidR="00B56E75" w:rsidRPr="00AA4CB1" w:rsidRDefault="00B56E75" w:rsidP="002041F2">
            <w:pPr>
              <w:autoSpaceDE w:val="0"/>
              <w:autoSpaceDN w:val="0"/>
              <w:adjustRightInd w:val="0"/>
              <w:rPr>
                <w:color w:val="000000"/>
              </w:rPr>
            </w:pPr>
            <w:r w:rsidRPr="00AA4CB1">
              <w:rPr>
                <w:color w:val="000000"/>
              </w:rPr>
              <w:t>Сроки и этапы реализации подпрограммы</w:t>
            </w:r>
          </w:p>
          <w:p w:rsidR="00C052F6" w:rsidRPr="00AA4CB1" w:rsidRDefault="00C052F6" w:rsidP="002041F2">
            <w:pPr>
              <w:autoSpaceDE w:val="0"/>
              <w:autoSpaceDN w:val="0"/>
              <w:adjustRightInd w:val="0"/>
              <w:rPr>
                <w:color w:val="000000"/>
              </w:rPr>
            </w:pPr>
          </w:p>
        </w:tc>
        <w:tc>
          <w:tcPr>
            <w:tcW w:w="216" w:type="pct"/>
            <w:shd w:val="clear" w:color="auto" w:fill="auto"/>
          </w:tcPr>
          <w:p w:rsidR="00B56E75" w:rsidRPr="00AA4CB1" w:rsidRDefault="00B56E75" w:rsidP="002041F2">
            <w:pPr>
              <w:autoSpaceDE w:val="0"/>
              <w:autoSpaceDN w:val="0"/>
              <w:adjustRightInd w:val="0"/>
              <w:jc w:val="center"/>
              <w:rPr>
                <w:color w:val="000000"/>
              </w:rPr>
            </w:pPr>
            <w:r w:rsidRPr="00AA4CB1">
              <w:rPr>
                <w:color w:val="000000"/>
              </w:rPr>
              <w:t>–</w:t>
            </w:r>
          </w:p>
          <w:p w:rsidR="00B56E75" w:rsidRPr="00AA4CB1" w:rsidRDefault="00B56E75" w:rsidP="002041F2">
            <w:pPr>
              <w:autoSpaceDE w:val="0"/>
              <w:autoSpaceDN w:val="0"/>
              <w:adjustRightInd w:val="0"/>
              <w:jc w:val="center"/>
              <w:rPr>
                <w:color w:val="000000"/>
              </w:rPr>
            </w:pPr>
          </w:p>
          <w:p w:rsidR="00B56E75" w:rsidRPr="00AA4CB1" w:rsidRDefault="00B56E75" w:rsidP="002041F2">
            <w:pPr>
              <w:autoSpaceDE w:val="0"/>
              <w:autoSpaceDN w:val="0"/>
              <w:adjustRightInd w:val="0"/>
              <w:rPr>
                <w:color w:val="000000"/>
              </w:rPr>
            </w:pPr>
          </w:p>
        </w:tc>
        <w:tc>
          <w:tcPr>
            <w:tcW w:w="3670" w:type="pct"/>
            <w:shd w:val="clear" w:color="auto" w:fill="auto"/>
          </w:tcPr>
          <w:p w:rsidR="00B56E75" w:rsidRPr="00AA4CB1" w:rsidRDefault="00B56E75" w:rsidP="002041F2">
            <w:pPr>
              <w:autoSpaceDE w:val="0"/>
              <w:autoSpaceDN w:val="0"/>
              <w:adjustRightInd w:val="0"/>
              <w:rPr>
                <w:color w:val="000000"/>
              </w:rPr>
            </w:pPr>
            <w:r w:rsidRPr="00AA4CB1">
              <w:rPr>
                <w:color w:val="000000"/>
              </w:rPr>
              <w:t>2020 – 2024 годы.</w:t>
            </w:r>
          </w:p>
          <w:p w:rsidR="00B56E75" w:rsidRPr="00AA4CB1" w:rsidRDefault="00B56E75" w:rsidP="002041F2">
            <w:pPr>
              <w:autoSpaceDE w:val="0"/>
              <w:autoSpaceDN w:val="0"/>
              <w:adjustRightInd w:val="0"/>
              <w:rPr>
                <w:color w:val="000000"/>
              </w:rPr>
            </w:pPr>
            <w:r w:rsidRPr="00AA4CB1">
              <w:rPr>
                <w:color w:val="000000"/>
              </w:rPr>
              <w:t>Подпрограмма № 4 реализуется в один этап</w:t>
            </w:r>
          </w:p>
        </w:tc>
      </w:tr>
      <w:tr w:rsidR="00A260AA" w:rsidRPr="00AA4CB1" w:rsidTr="00F451EB">
        <w:trPr>
          <w:cantSplit/>
          <w:trHeight w:val="1119"/>
          <w:jc w:val="center"/>
        </w:trPr>
        <w:tc>
          <w:tcPr>
            <w:tcW w:w="1114" w:type="pct"/>
          </w:tcPr>
          <w:p w:rsidR="00B56E75" w:rsidRPr="00AA4CB1" w:rsidRDefault="00B56E75" w:rsidP="002703FD">
            <w:pPr>
              <w:autoSpaceDE w:val="0"/>
              <w:autoSpaceDN w:val="0"/>
              <w:adjustRightInd w:val="0"/>
              <w:rPr>
                <w:color w:val="000000"/>
              </w:rPr>
            </w:pPr>
            <w:r w:rsidRPr="00AA4CB1">
              <w:rPr>
                <w:color w:val="000000"/>
              </w:rPr>
              <w:t xml:space="preserve">Объемы </w:t>
            </w:r>
            <w:r w:rsidRPr="00AA4CB1">
              <w:rPr>
                <w:color w:val="000000"/>
              </w:rPr>
              <w:br/>
              <w:t xml:space="preserve">и источники финансирования подпрограммы </w:t>
            </w:r>
          </w:p>
        </w:tc>
        <w:tc>
          <w:tcPr>
            <w:tcW w:w="216" w:type="pct"/>
            <w:shd w:val="clear" w:color="auto" w:fill="auto"/>
          </w:tcPr>
          <w:p w:rsidR="00B56E75" w:rsidRPr="00AA4CB1" w:rsidRDefault="00B56E75" w:rsidP="002041F2">
            <w:pPr>
              <w:autoSpaceDE w:val="0"/>
              <w:autoSpaceDN w:val="0"/>
              <w:adjustRightInd w:val="0"/>
              <w:jc w:val="center"/>
              <w:rPr>
                <w:color w:val="000000"/>
              </w:rPr>
            </w:pPr>
            <w:r w:rsidRPr="00AA4CB1">
              <w:rPr>
                <w:color w:val="000000"/>
              </w:rPr>
              <w:t>–</w:t>
            </w:r>
          </w:p>
          <w:p w:rsidR="00B56E75" w:rsidRPr="00AA4CB1" w:rsidRDefault="00B56E75" w:rsidP="002041F2">
            <w:pPr>
              <w:rPr>
                <w:color w:val="000000"/>
              </w:rPr>
            </w:pPr>
          </w:p>
          <w:p w:rsidR="00B56E75" w:rsidRPr="00AA4CB1" w:rsidRDefault="00B56E75" w:rsidP="002041F2">
            <w:pPr>
              <w:rPr>
                <w:color w:val="000000"/>
              </w:rPr>
            </w:pPr>
          </w:p>
          <w:p w:rsidR="00B56E75" w:rsidRPr="00AA4CB1" w:rsidRDefault="00B56E75" w:rsidP="002041F2">
            <w:pPr>
              <w:rPr>
                <w:color w:val="000000"/>
              </w:rPr>
            </w:pPr>
          </w:p>
        </w:tc>
        <w:tc>
          <w:tcPr>
            <w:tcW w:w="3670" w:type="pct"/>
            <w:shd w:val="clear" w:color="auto" w:fill="auto"/>
          </w:tcPr>
          <w:p w:rsidR="00C052F6" w:rsidRPr="00AA4CB1" w:rsidRDefault="00B56E75" w:rsidP="00C052F6">
            <w:pPr>
              <w:pStyle w:val="ConsPlusNormal"/>
              <w:widowControl/>
              <w:spacing w:after="60"/>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общий объем финансирования подпрограммы составляет</w:t>
            </w:r>
            <w:r w:rsidR="00C052F6" w:rsidRPr="00AA4CB1">
              <w:rPr>
                <w:rFonts w:ascii="Times New Roman" w:hAnsi="Times New Roman" w:cs="Times New Roman"/>
                <w:color w:val="000000"/>
                <w:sz w:val="24"/>
                <w:szCs w:val="24"/>
              </w:rPr>
              <w:t xml:space="preserve"> </w:t>
            </w:r>
            <w:r w:rsidR="005A06C2" w:rsidRPr="00AA4CB1">
              <w:rPr>
                <w:rFonts w:ascii="Times New Roman" w:hAnsi="Times New Roman" w:cs="Times New Roman"/>
                <w:color w:val="000000"/>
                <w:sz w:val="24"/>
                <w:szCs w:val="24"/>
              </w:rPr>
              <w:t xml:space="preserve">199 189,3 </w:t>
            </w:r>
            <w:r w:rsidRPr="00AA4CB1">
              <w:rPr>
                <w:rFonts w:ascii="Times New Roman" w:hAnsi="Times New Roman" w:cs="Times New Roman"/>
                <w:color w:val="000000"/>
                <w:sz w:val="24"/>
                <w:szCs w:val="24"/>
              </w:rPr>
              <w:t>тыс. рублей, в том числе</w:t>
            </w:r>
            <w:r w:rsidR="00C052F6" w:rsidRPr="00AA4CB1">
              <w:rPr>
                <w:rFonts w:ascii="Times New Roman" w:hAnsi="Times New Roman" w:cs="Times New Roman"/>
                <w:color w:val="000000"/>
                <w:sz w:val="24"/>
                <w:szCs w:val="24"/>
              </w:rPr>
              <w:t>:</w:t>
            </w:r>
          </w:p>
          <w:p w:rsidR="00B56E75" w:rsidRPr="00AA4CB1" w:rsidRDefault="00B56E75" w:rsidP="00A24D1D">
            <w:pPr>
              <w:pStyle w:val="ConsPlusNormal"/>
              <w:widowControl/>
              <w:spacing w:after="60"/>
              <w:ind w:firstLine="0"/>
              <w:rPr>
                <w:rFonts w:ascii="Times New Roman" w:hAnsi="Times New Roman" w:cs="Times New Roman"/>
                <w:color w:val="000000"/>
                <w:sz w:val="24"/>
                <w:szCs w:val="24"/>
              </w:rPr>
            </w:pPr>
            <w:r w:rsidRPr="00AA4CB1">
              <w:rPr>
                <w:rFonts w:ascii="Times New Roman" w:hAnsi="Times New Roman" w:cs="Times New Roman"/>
                <w:color w:val="000000"/>
                <w:sz w:val="24"/>
                <w:szCs w:val="24"/>
              </w:rPr>
              <w:t xml:space="preserve">средства федерального бюджета – </w:t>
            </w:r>
            <w:r w:rsidR="00106468" w:rsidRPr="00AA4CB1">
              <w:rPr>
                <w:rFonts w:ascii="Times New Roman" w:hAnsi="Times New Roman" w:cs="Times New Roman"/>
                <w:color w:val="000000"/>
                <w:sz w:val="24"/>
                <w:szCs w:val="24"/>
              </w:rPr>
              <w:t>0</w:t>
            </w:r>
            <w:r w:rsidRPr="00AA4CB1">
              <w:rPr>
                <w:rFonts w:ascii="Times New Roman" w:hAnsi="Times New Roman" w:cs="Times New Roman"/>
                <w:color w:val="000000"/>
                <w:sz w:val="24"/>
                <w:szCs w:val="24"/>
              </w:rPr>
              <w:t xml:space="preserve"> тыс. рублей</w:t>
            </w:r>
            <w:r w:rsidR="00C052F6" w:rsidRPr="00AA4CB1">
              <w:rPr>
                <w:rFonts w:ascii="Times New Roman" w:hAnsi="Times New Roman" w:cs="Times New Roman"/>
                <w:color w:val="000000"/>
                <w:sz w:val="24"/>
                <w:szCs w:val="24"/>
              </w:rPr>
              <w:t>;</w:t>
            </w:r>
            <w:r w:rsidRPr="00AA4CB1">
              <w:rPr>
                <w:rFonts w:ascii="Times New Roman" w:hAnsi="Times New Roman" w:cs="Times New Roman"/>
                <w:color w:val="000000"/>
                <w:sz w:val="24"/>
                <w:szCs w:val="24"/>
              </w:rPr>
              <w:t xml:space="preserve"> средства областного бюджета – </w:t>
            </w:r>
            <w:r w:rsidR="005A06C2" w:rsidRPr="00AA4CB1">
              <w:rPr>
                <w:rFonts w:ascii="Times New Roman" w:hAnsi="Times New Roman" w:cs="Times New Roman"/>
                <w:color w:val="000000"/>
                <w:sz w:val="24"/>
                <w:szCs w:val="24"/>
              </w:rPr>
              <w:t xml:space="preserve">199 189,3 </w:t>
            </w:r>
            <w:r w:rsidRPr="00AA4CB1">
              <w:rPr>
                <w:rFonts w:ascii="Times New Roman" w:hAnsi="Times New Roman" w:cs="Times New Roman"/>
                <w:color w:val="000000"/>
                <w:sz w:val="24"/>
                <w:szCs w:val="24"/>
              </w:rPr>
              <w:t>тыс. рублей</w:t>
            </w:r>
          </w:p>
        </w:tc>
      </w:tr>
    </w:tbl>
    <w:p w:rsidR="002B6E0E" w:rsidRPr="00AA4CB1" w:rsidRDefault="002B6E0E" w:rsidP="009A66BB">
      <w:pPr>
        <w:pStyle w:val="ConsPlusTitle"/>
        <w:jc w:val="center"/>
        <w:outlineLvl w:val="2"/>
        <w:rPr>
          <w:rFonts w:ascii="Times New Roman" w:hAnsi="Times New Roman" w:cs="Times New Roman"/>
          <w:color w:val="000000"/>
          <w:sz w:val="24"/>
          <w:szCs w:val="24"/>
        </w:rPr>
      </w:pPr>
    </w:p>
    <w:p w:rsidR="00B56E75" w:rsidRPr="00AA4CB1" w:rsidRDefault="00B56E75" w:rsidP="009A66BB">
      <w:pPr>
        <w:pStyle w:val="ConsPlusTitle"/>
        <w:jc w:val="center"/>
        <w:outlineLvl w:val="2"/>
        <w:rPr>
          <w:rFonts w:ascii="Times New Roman" w:hAnsi="Times New Roman" w:cs="Times New Roman"/>
          <w:color w:val="000000"/>
          <w:sz w:val="24"/>
          <w:szCs w:val="24"/>
        </w:rPr>
      </w:pPr>
      <w:r w:rsidRPr="00AA4CB1">
        <w:rPr>
          <w:rFonts w:ascii="Times New Roman" w:hAnsi="Times New Roman" w:cs="Times New Roman"/>
          <w:color w:val="000000"/>
          <w:sz w:val="24"/>
          <w:szCs w:val="24"/>
        </w:rPr>
        <w:t>2.11. Характеристика сферы реализации подпрограммы № 4,</w:t>
      </w:r>
    </w:p>
    <w:p w:rsidR="00B56E75" w:rsidRPr="00AA4CB1" w:rsidRDefault="00B56E75" w:rsidP="009A66BB">
      <w:pPr>
        <w:jc w:val="center"/>
        <w:rPr>
          <w:b/>
          <w:color w:val="000000"/>
        </w:rPr>
      </w:pPr>
      <w:r w:rsidRPr="00AA4CB1">
        <w:rPr>
          <w:b/>
          <w:color w:val="000000"/>
        </w:rPr>
        <w:t>описание основных проблем</w:t>
      </w:r>
    </w:p>
    <w:p w:rsidR="007D4191" w:rsidRPr="00AA4CB1" w:rsidRDefault="007D4191" w:rsidP="003D0482">
      <w:pPr>
        <w:ind w:firstLine="709"/>
        <w:jc w:val="center"/>
        <w:rPr>
          <w:b/>
          <w:color w:val="000000"/>
        </w:rPr>
      </w:pPr>
    </w:p>
    <w:p w:rsidR="00A324C5" w:rsidRPr="00AA4CB1" w:rsidRDefault="00A324C5" w:rsidP="00A324C5">
      <w:pPr>
        <w:autoSpaceDE w:val="0"/>
        <w:autoSpaceDN w:val="0"/>
        <w:adjustRightInd w:val="0"/>
        <w:ind w:firstLine="709"/>
        <w:jc w:val="both"/>
        <w:rPr>
          <w:color w:val="000000"/>
        </w:rPr>
      </w:pPr>
      <w:proofErr w:type="gramStart"/>
      <w:r w:rsidRPr="00AA4CB1">
        <w:rPr>
          <w:color w:val="000000"/>
          <w:spacing w:val="-6"/>
        </w:rPr>
        <w:t>Согласно статье 22 Доктрины информационной безопасности Российской</w:t>
      </w:r>
      <w:r w:rsidRPr="00AA4CB1">
        <w:rPr>
          <w:color w:val="000000"/>
        </w:rPr>
        <w:t xml:space="preserve"> Федерации, утвержденной Указом Президента Российской Федерации от 5 декабря 2016 года № 646, стратегическими целями обеспечения информационной безопасности в области государственной</w:t>
      </w:r>
      <w:r w:rsidR="009A66BB" w:rsidRPr="00AA4CB1">
        <w:rPr>
          <w:color w:val="000000"/>
        </w:rPr>
        <w:t xml:space="preserve"> </w:t>
      </w:r>
      <w:r w:rsidRPr="00AA4CB1">
        <w:rPr>
          <w:color w:val="000000"/>
        </w:rPr>
        <w:t>и общественной безопасности являются защита суверенитета, поддержание политической и социальной стабильности, территориальной целостности Российской Федерации, обеспечение основных прав и свобод человека</w:t>
      </w:r>
      <w:r w:rsidR="008A5DAC" w:rsidRPr="00AA4CB1">
        <w:rPr>
          <w:color w:val="000000"/>
        </w:rPr>
        <w:t xml:space="preserve"> </w:t>
      </w:r>
      <w:r w:rsidRPr="00AA4CB1">
        <w:rPr>
          <w:color w:val="000000"/>
        </w:rPr>
        <w:t>и гражданина, а также защита критической информационной инфраструктуры Российской Федерации.</w:t>
      </w:r>
      <w:proofErr w:type="gramEnd"/>
    </w:p>
    <w:p w:rsidR="00EB786D" w:rsidRPr="00AA4CB1" w:rsidRDefault="00EB786D" w:rsidP="0091193F">
      <w:pPr>
        <w:autoSpaceDE w:val="0"/>
        <w:autoSpaceDN w:val="0"/>
        <w:adjustRightInd w:val="0"/>
        <w:ind w:firstLine="709"/>
        <w:jc w:val="both"/>
        <w:rPr>
          <w:color w:val="000000"/>
        </w:rPr>
      </w:pPr>
      <w:r w:rsidRPr="00AA4CB1">
        <w:rPr>
          <w:color w:val="000000"/>
        </w:rPr>
        <w:t>В целях обеспечения информационной безопасности реализованы следующие мероприятия</w:t>
      </w:r>
      <w:r w:rsidR="00C8474B" w:rsidRPr="00AA4CB1">
        <w:rPr>
          <w:color w:val="000000"/>
        </w:rPr>
        <w:t xml:space="preserve"> в Архангельской области</w:t>
      </w:r>
      <w:r w:rsidRPr="00AA4CB1">
        <w:rPr>
          <w:color w:val="000000"/>
        </w:rPr>
        <w:t>:</w:t>
      </w:r>
    </w:p>
    <w:p w:rsidR="00EB786D" w:rsidRPr="00AA4CB1" w:rsidRDefault="00EB786D" w:rsidP="0091193F">
      <w:pPr>
        <w:autoSpaceDE w:val="0"/>
        <w:autoSpaceDN w:val="0"/>
        <w:adjustRightInd w:val="0"/>
        <w:ind w:firstLine="709"/>
        <w:jc w:val="both"/>
        <w:rPr>
          <w:color w:val="000000"/>
        </w:rPr>
      </w:pPr>
      <w:r w:rsidRPr="00AA4CB1">
        <w:rPr>
          <w:color w:val="000000"/>
          <w:spacing w:val="-6"/>
        </w:rPr>
        <w:t>проведены аттестационные испытания государственных информационных</w:t>
      </w:r>
      <w:r w:rsidRPr="00AA4CB1">
        <w:rPr>
          <w:color w:val="000000"/>
        </w:rPr>
        <w:t xml:space="preserve"> систем Архангельской области на соответствие требованиям по информационной безопасности;</w:t>
      </w:r>
    </w:p>
    <w:p w:rsidR="00EB786D" w:rsidRPr="00AA4CB1" w:rsidRDefault="00EB786D" w:rsidP="00EB786D">
      <w:pPr>
        <w:autoSpaceDE w:val="0"/>
        <w:autoSpaceDN w:val="0"/>
        <w:adjustRightInd w:val="0"/>
        <w:ind w:firstLine="709"/>
        <w:jc w:val="both"/>
        <w:rPr>
          <w:color w:val="000000"/>
        </w:rPr>
      </w:pPr>
      <w:r w:rsidRPr="00AA4CB1">
        <w:rPr>
          <w:color w:val="000000"/>
        </w:rPr>
        <w:t>организован ежегодный аудит информационных систем пользователей</w:t>
      </w:r>
      <w:r w:rsidR="005C47A8">
        <w:rPr>
          <w:color w:val="000000"/>
        </w:rPr>
        <w:t xml:space="preserve"> </w:t>
      </w:r>
      <w:r w:rsidRPr="00AA4CB1">
        <w:rPr>
          <w:color w:val="000000"/>
        </w:rPr>
        <w:t>в государственных информационных системах Архангельской области,</w:t>
      </w:r>
      <w:r w:rsidR="005C47A8">
        <w:rPr>
          <w:color w:val="000000"/>
        </w:rPr>
        <w:t xml:space="preserve"> </w:t>
      </w:r>
      <w:r w:rsidRPr="00AA4CB1">
        <w:rPr>
          <w:color w:val="000000"/>
        </w:rPr>
        <w:t>с помощью которых исполнительные органы реализуют свои полномочия;</w:t>
      </w:r>
    </w:p>
    <w:p w:rsidR="00EB786D" w:rsidRPr="00AA4CB1" w:rsidRDefault="00EB786D" w:rsidP="00EB786D">
      <w:pPr>
        <w:autoSpaceDE w:val="0"/>
        <w:autoSpaceDN w:val="0"/>
        <w:adjustRightInd w:val="0"/>
        <w:ind w:firstLine="709"/>
        <w:jc w:val="both"/>
        <w:rPr>
          <w:color w:val="000000"/>
        </w:rPr>
      </w:pPr>
      <w:r w:rsidRPr="00AA4CB1">
        <w:rPr>
          <w:color w:val="000000"/>
        </w:rPr>
        <w:t>определен перечень объектов критической информационной инфраструктуры, субъектом кото</w:t>
      </w:r>
      <w:r w:rsidR="00C8474B" w:rsidRPr="00AA4CB1">
        <w:rPr>
          <w:color w:val="000000"/>
        </w:rPr>
        <w:t>рых является министерство связи;</w:t>
      </w:r>
    </w:p>
    <w:p w:rsidR="00EB786D" w:rsidRPr="00AA4CB1" w:rsidRDefault="00EB786D" w:rsidP="00EB786D">
      <w:pPr>
        <w:autoSpaceDE w:val="0"/>
        <w:autoSpaceDN w:val="0"/>
        <w:adjustRightInd w:val="0"/>
        <w:ind w:firstLine="709"/>
        <w:jc w:val="both"/>
        <w:rPr>
          <w:color w:val="000000"/>
          <w:spacing w:val="-6"/>
        </w:rPr>
      </w:pPr>
      <w:r w:rsidRPr="00AA4CB1">
        <w:rPr>
          <w:color w:val="000000"/>
        </w:rPr>
        <w:t>утверждены требования к средствам вычислительной техники типовых автоматизированных рабочих мест сотрудников исполнительных органов</w:t>
      </w:r>
      <w:r w:rsidR="005C47A8">
        <w:rPr>
          <w:color w:val="000000"/>
        </w:rPr>
        <w:t xml:space="preserve"> </w:t>
      </w:r>
      <w:r w:rsidRPr="00AA4CB1">
        <w:rPr>
          <w:color w:val="000000"/>
          <w:spacing w:val="-6"/>
        </w:rPr>
        <w:t>и подведомственных</w:t>
      </w:r>
      <w:r w:rsidR="00C8474B" w:rsidRPr="00AA4CB1">
        <w:rPr>
          <w:color w:val="000000"/>
          <w:spacing w:val="-6"/>
        </w:rPr>
        <w:t xml:space="preserve"> </w:t>
      </w:r>
      <w:r w:rsidRPr="00AA4CB1">
        <w:rPr>
          <w:color w:val="000000"/>
          <w:spacing w:val="-6"/>
        </w:rPr>
        <w:t>им</w:t>
      </w:r>
      <w:r w:rsidR="00C8474B" w:rsidRPr="00AA4CB1">
        <w:rPr>
          <w:color w:val="000000"/>
          <w:spacing w:val="-6"/>
        </w:rPr>
        <w:t xml:space="preserve"> </w:t>
      </w:r>
      <w:r w:rsidR="002B6E0E" w:rsidRPr="00AA4CB1">
        <w:rPr>
          <w:color w:val="000000"/>
          <w:spacing w:val="-6"/>
        </w:rPr>
        <w:t>государственных</w:t>
      </w:r>
      <w:r w:rsidRPr="00AA4CB1">
        <w:rPr>
          <w:color w:val="000000"/>
          <w:spacing w:val="-6"/>
        </w:rPr>
        <w:t xml:space="preserve"> учреждений</w:t>
      </w:r>
      <w:r w:rsidR="00C8474B" w:rsidRPr="00AA4CB1">
        <w:rPr>
          <w:color w:val="000000"/>
          <w:spacing w:val="-6"/>
        </w:rPr>
        <w:t xml:space="preserve"> Архангельской </w:t>
      </w:r>
      <w:r w:rsidR="002B6E0E" w:rsidRPr="00AA4CB1">
        <w:rPr>
          <w:color w:val="000000"/>
          <w:spacing w:val="-6"/>
        </w:rPr>
        <w:t>области</w:t>
      </w:r>
      <w:r w:rsidRPr="00AA4CB1">
        <w:rPr>
          <w:color w:val="000000"/>
          <w:spacing w:val="-6"/>
        </w:rPr>
        <w:t>;</w:t>
      </w:r>
    </w:p>
    <w:p w:rsidR="00EB786D" w:rsidRPr="00AA4CB1" w:rsidRDefault="00E35CA6" w:rsidP="009A66BB">
      <w:pPr>
        <w:autoSpaceDE w:val="0"/>
        <w:autoSpaceDN w:val="0"/>
        <w:adjustRightInd w:val="0"/>
        <w:ind w:firstLine="709"/>
        <w:jc w:val="both"/>
        <w:rPr>
          <w:color w:val="000000"/>
        </w:rPr>
      </w:pPr>
      <w:proofErr w:type="gramStart"/>
      <w:r w:rsidRPr="00AA4CB1">
        <w:rPr>
          <w:color w:val="000000"/>
        </w:rPr>
        <w:t xml:space="preserve">решением комиссии по координации мероприятий по обеспечению перехода на использование исполнительными органами государственной власти Архангельской </w:t>
      </w:r>
      <w:r w:rsidRPr="00AA4CB1">
        <w:rPr>
          <w:color w:val="000000"/>
        </w:rPr>
        <w:lastRenderedPageBreak/>
        <w:t>области, органами местного самоуправления муниципальных образований Архангельской области и подведомственными им организациями услуг отечественных информационно-коммуникационных компаний</w:t>
      </w:r>
      <w:r w:rsidR="00D24B5A" w:rsidRPr="00AA4CB1">
        <w:rPr>
          <w:color w:val="000000"/>
        </w:rPr>
        <w:t xml:space="preserve"> </w:t>
      </w:r>
      <w:r w:rsidRPr="00AA4CB1">
        <w:rPr>
          <w:color w:val="000000"/>
        </w:rPr>
        <w:t xml:space="preserve">и программного обеспечения, включенного в </w:t>
      </w:r>
      <w:r w:rsidR="009A66BB" w:rsidRPr="00AA4CB1">
        <w:rPr>
          <w:color w:val="000000"/>
        </w:rPr>
        <w:t xml:space="preserve">единый </w:t>
      </w:r>
      <w:r w:rsidRPr="00AA4CB1">
        <w:rPr>
          <w:color w:val="000000"/>
        </w:rPr>
        <w:t>реестр российских программ для электронных вычислительных машин и баз данных</w:t>
      </w:r>
      <w:r w:rsidR="005C47A8">
        <w:rPr>
          <w:color w:val="000000"/>
        </w:rPr>
        <w:t xml:space="preserve"> </w:t>
      </w:r>
      <w:r w:rsidRPr="00AA4CB1">
        <w:rPr>
          <w:color w:val="000000"/>
        </w:rPr>
        <w:t>от 24 мая 2018 года</w:t>
      </w:r>
      <w:r w:rsidR="009A66BB" w:rsidRPr="00AA4CB1">
        <w:rPr>
          <w:color w:val="000000"/>
        </w:rPr>
        <w:t>, утвержден план мероприятий (план-график) по централизации информационно-коммуникационной инфраструктуры</w:t>
      </w:r>
      <w:proofErr w:type="gramEnd"/>
      <w:r w:rsidR="009A66BB" w:rsidRPr="00AA4CB1">
        <w:rPr>
          <w:color w:val="000000"/>
        </w:rPr>
        <w:t xml:space="preserve"> и переходу исполнительных органов государственной власти Архангельской области, органов местного самоуправления Архангельской области</w:t>
      </w:r>
      <w:r w:rsidR="005C47A8">
        <w:rPr>
          <w:color w:val="000000"/>
        </w:rPr>
        <w:t xml:space="preserve"> </w:t>
      </w:r>
      <w:r w:rsidR="009A66BB" w:rsidRPr="00AA4CB1">
        <w:rPr>
          <w:color w:val="000000"/>
        </w:rPr>
        <w:t>и подведомственных им учреждений на использование отечественного офисного программного обеспечения на период 2018 – 2019 годов и на плановый период до 2020 года;</w:t>
      </w:r>
    </w:p>
    <w:p w:rsidR="00EB786D" w:rsidRPr="00AA4CB1" w:rsidRDefault="00EB786D" w:rsidP="00EB786D">
      <w:pPr>
        <w:autoSpaceDE w:val="0"/>
        <w:autoSpaceDN w:val="0"/>
        <w:adjustRightInd w:val="0"/>
        <w:ind w:firstLine="709"/>
        <w:jc w:val="both"/>
        <w:rPr>
          <w:color w:val="000000"/>
        </w:rPr>
      </w:pPr>
      <w:r w:rsidRPr="00AA4CB1">
        <w:rPr>
          <w:color w:val="000000"/>
        </w:rPr>
        <w:t>определен пакет офисных программных приложений, включенный</w:t>
      </w:r>
      <w:r w:rsidR="005C47A8">
        <w:rPr>
          <w:color w:val="000000"/>
        </w:rPr>
        <w:t xml:space="preserve"> </w:t>
      </w:r>
      <w:r w:rsidRPr="00AA4CB1">
        <w:rPr>
          <w:color w:val="000000"/>
        </w:rPr>
        <w:t xml:space="preserve">в единый реестр </w:t>
      </w:r>
      <w:r w:rsidRPr="00AA4CB1">
        <w:rPr>
          <w:rFonts w:eastAsia="Open Sans"/>
          <w:color w:val="000000"/>
        </w:rPr>
        <w:t xml:space="preserve">российских программ для электронных вычислительных машин и баз данных, для использования на </w:t>
      </w:r>
      <w:r w:rsidRPr="00AA4CB1">
        <w:rPr>
          <w:color w:val="000000"/>
        </w:rPr>
        <w:t>автоматизированных рабочих местах сотрудников исполнительных органов и подведомственных</w:t>
      </w:r>
      <w:r w:rsidR="005C47A8">
        <w:rPr>
          <w:color w:val="000000"/>
        </w:rPr>
        <w:t xml:space="preserve"> </w:t>
      </w:r>
      <w:r w:rsidRPr="00AA4CB1">
        <w:rPr>
          <w:color w:val="000000"/>
        </w:rPr>
        <w:t xml:space="preserve">им </w:t>
      </w:r>
      <w:r w:rsidR="00143202" w:rsidRPr="00AA4CB1">
        <w:rPr>
          <w:color w:val="000000"/>
        </w:rPr>
        <w:t xml:space="preserve">государственных </w:t>
      </w:r>
      <w:r w:rsidRPr="00AA4CB1">
        <w:rPr>
          <w:color w:val="000000"/>
        </w:rPr>
        <w:t>учреждений</w:t>
      </w:r>
      <w:r w:rsidR="00143202" w:rsidRPr="00AA4CB1">
        <w:rPr>
          <w:color w:val="000000"/>
        </w:rPr>
        <w:t xml:space="preserve"> Архангельской области</w:t>
      </w:r>
      <w:r w:rsidRPr="00AA4CB1">
        <w:rPr>
          <w:color w:val="000000"/>
        </w:rPr>
        <w:t>;</w:t>
      </w:r>
    </w:p>
    <w:p w:rsidR="00EB786D" w:rsidRPr="00AA4CB1" w:rsidRDefault="00EB786D" w:rsidP="00EB786D">
      <w:pPr>
        <w:autoSpaceDE w:val="0"/>
        <w:autoSpaceDN w:val="0"/>
        <w:adjustRightInd w:val="0"/>
        <w:ind w:firstLine="709"/>
        <w:jc w:val="both"/>
        <w:rPr>
          <w:color w:val="000000"/>
        </w:rPr>
      </w:pPr>
      <w:r w:rsidRPr="00AA4CB1">
        <w:rPr>
          <w:color w:val="000000"/>
        </w:rPr>
        <w:t xml:space="preserve">разработана единая парольная политика защиты локальной информационно-телекоммуникационной сети исполнительных органов. </w:t>
      </w:r>
    </w:p>
    <w:p w:rsidR="00EB786D" w:rsidRPr="00AA4CB1" w:rsidRDefault="00EB786D" w:rsidP="00EB786D">
      <w:pPr>
        <w:autoSpaceDE w:val="0"/>
        <w:autoSpaceDN w:val="0"/>
        <w:adjustRightInd w:val="0"/>
        <w:ind w:firstLine="709"/>
        <w:jc w:val="both"/>
        <w:rPr>
          <w:color w:val="000000"/>
        </w:rPr>
      </w:pPr>
      <w:r w:rsidRPr="00AA4CB1">
        <w:rPr>
          <w:color w:val="000000"/>
        </w:rPr>
        <w:t>Основными задачами подпрограммы</w:t>
      </w:r>
      <w:r w:rsidR="00143202" w:rsidRPr="00AA4CB1">
        <w:rPr>
          <w:color w:val="000000"/>
        </w:rPr>
        <w:t xml:space="preserve"> № 4</w:t>
      </w:r>
      <w:r w:rsidRPr="00AA4CB1">
        <w:rPr>
          <w:color w:val="000000"/>
        </w:rPr>
        <w:t xml:space="preserve"> являются:</w:t>
      </w:r>
    </w:p>
    <w:p w:rsidR="00EB786D" w:rsidRPr="00AA4CB1" w:rsidRDefault="00EB786D" w:rsidP="00EB786D">
      <w:pPr>
        <w:autoSpaceDE w:val="0"/>
        <w:autoSpaceDN w:val="0"/>
        <w:adjustRightInd w:val="0"/>
        <w:ind w:firstLine="709"/>
        <w:jc w:val="both"/>
        <w:rPr>
          <w:color w:val="000000"/>
        </w:rPr>
      </w:pPr>
      <w:r w:rsidRPr="00AA4CB1">
        <w:rPr>
          <w:color w:val="000000"/>
        </w:rPr>
        <w:t>обеспечение переход</w:t>
      </w:r>
      <w:r w:rsidR="00143202" w:rsidRPr="00AA4CB1">
        <w:rPr>
          <w:color w:val="000000"/>
        </w:rPr>
        <w:t>а</w:t>
      </w:r>
      <w:r w:rsidRPr="00AA4CB1">
        <w:rPr>
          <w:color w:val="000000"/>
        </w:rPr>
        <w:t xml:space="preserve"> исполнительных органов и подведомственных им </w:t>
      </w:r>
      <w:r w:rsidR="00143202" w:rsidRPr="00AA4CB1">
        <w:rPr>
          <w:color w:val="000000"/>
        </w:rPr>
        <w:t xml:space="preserve">государственных </w:t>
      </w:r>
      <w:r w:rsidRPr="00AA4CB1">
        <w:rPr>
          <w:color w:val="000000"/>
        </w:rPr>
        <w:t>учреждений Архангельской области на использование отечественного программного обеспечения;</w:t>
      </w:r>
    </w:p>
    <w:p w:rsidR="00EB786D" w:rsidRPr="00AA4CB1" w:rsidRDefault="00EB786D" w:rsidP="00EB786D">
      <w:pPr>
        <w:autoSpaceDE w:val="0"/>
        <w:autoSpaceDN w:val="0"/>
        <w:adjustRightInd w:val="0"/>
        <w:ind w:firstLine="709"/>
        <w:jc w:val="both"/>
        <w:rPr>
          <w:color w:val="000000"/>
        </w:rPr>
      </w:pPr>
      <w:r w:rsidRPr="00AA4CB1">
        <w:rPr>
          <w:color w:val="000000"/>
        </w:rPr>
        <w:t xml:space="preserve">создание </w:t>
      </w:r>
      <w:proofErr w:type="gramStart"/>
      <w:r w:rsidRPr="00AA4CB1">
        <w:rPr>
          <w:color w:val="000000"/>
        </w:rPr>
        <w:t>системы обеспечения безопасности объектов критической информационной инфраструктуры</w:t>
      </w:r>
      <w:proofErr w:type="gramEnd"/>
      <w:r w:rsidRPr="00AA4CB1">
        <w:rPr>
          <w:color w:val="000000"/>
        </w:rPr>
        <w:t xml:space="preserve"> и государственных информационных систем Архангельской области.</w:t>
      </w:r>
    </w:p>
    <w:p w:rsidR="00EB786D" w:rsidRPr="00AA4CB1" w:rsidRDefault="00EB786D" w:rsidP="00EB786D">
      <w:pPr>
        <w:autoSpaceDE w:val="0"/>
        <w:autoSpaceDN w:val="0"/>
        <w:adjustRightInd w:val="0"/>
        <w:ind w:firstLine="709"/>
        <w:jc w:val="both"/>
        <w:rPr>
          <w:color w:val="000000"/>
        </w:rPr>
      </w:pPr>
      <w:r w:rsidRPr="00AA4CB1">
        <w:rPr>
          <w:color w:val="000000"/>
        </w:rPr>
        <w:t xml:space="preserve">Комплекс мер </w:t>
      </w:r>
      <w:r w:rsidR="00131582" w:rsidRPr="00AA4CB1">
        <w:rPr>
          <w:color w:val="000000"/>
        </w:rPr>
        <w:t>по</w:t>
      </w:r>
      <w:r w:rsidRPr="00AA4CB1">
        <w:rPr>
          <w:color w:val="000000"/>
        </w:rPr>
        <w:t xml:space="preserve"> реализации данных задач включает:</w:t>
      </w:r>
    </w:p>
    <w:p w:rsidR="00EB786D" w:rsidRPr="00AA4CB1" w:rsidRDefault="00EB786D" w:rsidP="00EB786D">
      <w:pPr>
        <w:autoSpaceDE w:val="0"/>
        <w:autoSpaceDN w:val="0"/>
        <w:adjustRightInd w:val="0"/>
        <w:ind w:firstLine="709"/>
        <w:jc w:val="both"/>
        <w:rPr>
          <w:rFonts w:eastAsia="Open Sans"/>
          <w:color w:val="000000"/>
        </w:rPr>
      </w:pPr>
      <w:r w:rsidRPr="00AA4CB1">
        <w:rPr>
          <w:color w:val="000000"/>
          <w:spacing w:val="-6"/>
        </w:rPr>
        <w:t xml:space="preserve">перевод автоматизированных рабочих мест </w:t>
      </w:r>
      <w:r w:rsidR="00143202" w:rsidRPr="00AA4CB1">
        <w:rPr>
          <w:color w:val="000000"/>
          <w:spacing w:val="-6"/>
        </w:rPr>
        <w:t>работник</w:t>
      </w:r>
      <w:r w:rsidRPr="00AA4CB1">
        <w:rPr>
          <w:color w:val="000000"/>
          <w:spacing w:val="-6"/>
        </w:rPr>
        <w:t>ов исполнительных</w:t>
      </w:r>
      <w:r w:rsidRPr="00AA4CB1">
        <w:rPr>
          <w:color w:val="000000"/>
        </w:rPr>
        <w:t xml:space="preserve"> ор</w:t>
      </w:r>
      <w:r w:rsidRPr="00AA4CB1">
        <w:rPr>
          <w:color w:val="000000"/>
          <w:spacing w:val="-6"/>
        </w:rPr>
        <w:t xml:space="preserve">ганов и подведомственных им </w:t>
      </w:r>
      <w:r w:rsidR="00143202" w:rsidRPr="00AA4CB1">
        <w:rPr>
          <w:color w:val="000000"/>
          <w:spacing w:val="-6"/>
        </w:rPr>
        <w:t xml:space="preserve">государственных </w:t>
      </w:r>
      <w:r w:rsidRPr="00AA4CB1">
        <w:rPr>
          <w:color w:val="000000"/>
          <w:spacing w:val="-6"/>
        </w:rPr>
        <w:t>учреждений</w:t>
      </w:r>
      <w:r w:rsidR="00143202" w:rsidRPr="00AA4CB1">
        <w:rPr>
          <w:color w:val="000000"/>
          <w:spacing w:val="-6"/>
        </w:rPr>
        <w:t xml:space="preserve"> Архангельской</w:t>
      </w:r>
      <w:r w:rsidR="00143202" w:rsidRPr="00AA4CB1">
        <w:rPr>
          <w:color w:val="000000"/>
        </w:rPr>
        <w:t xml:space="preserve"> области</w:t>
      </w:r>
      <w:r w:rsidRPr="00AA4CB1">
        <w:rPr>
          <w:color w:val="000000"/>
        </w:rPr>
        <w:t xml:space="preserve"> под управление операционной системы из </w:t>
      </w:r>
      <w:r w:rsidR="009A66BB" w:rsidRPr="00AA4CB1">
        <w:rPr>
          <w:color w:val="000000"/>
        </w:rPr>
        <w:t xml:space="preserve">единого </w:t>
      </w:r>
      <w:r w:rsidRPr="00AA4CB1">
        <w:rPr>
          <w:color w:val="000000"/>
        </w:rPr>
        <w:t xml:space="preserve">реестра </w:t>
      </w:r>
      <w:r w:rsidRPr="00AA4CB1">
        <w:rPr>
          <w:rFonts w:eastAsia="Open Sans"/>
          <w:color w:val="000000"/>
        </w:rPr>
        <w:t>российских программ для электронных вычислительных машин и баз данных</w:t>
      </w:r>
      <w:r w:rsidR="00A260AA" w:rsidRPr="00AA4CB1">
        <w:rPr>
          <w:color w:val="000000"/>
        </w:rPr>
        <w:t xml:space="preserve"> </w:t>
      </w:r>
      <w:r w:rsidRPr="00AA4CB1">
        <w:rPr>
          <w:color w:val="000000"/>
        </w:rPr>
        <w:t>в рамках реализации федерального проекта «Информационная безопасность» национальной программы</w:t>
      </w:r>
      <w:r w:rsidRPr="00AA4CB1">
        <w:rPr>
          <w:rFonts w:eastAsia="Open Sans"/>
          <w:color w:val="000000"/>
        </w:rPr>
        <w:t>;</w:t>
      </w:r>
    </w:p>
    <w:p w:rsidR="00EB786D" w:rsidRPr="00AA4CB1" w:rsidRDefault="00EB786D" w:rsidP="00EB786D">
      <w:pPr>
        <w:autoSpaceDE w:val="0"/>
        <w:autoSpaceDN w:val="0"/>
        <w:adjustRightInd w:val="0"/>
        <w:ind w:firstLine="709"/>
        <w:jc w:val="both"/>
        <w:rPr>
          <w:color w:val="000000"/>
        </w:rPr>
      </w:pPr>
      <w:r w:rsidRPr="00AA4CB1">
        <w:rPr>
          <w:color w:val="000000"/>
        </w:rPr>
        <w:t>аттестаци</w:t>
      </w:r>
      <w:r w:rsidR="00A578CC" w:rsidRPr="00AA4CB1">
        <w:rPr>
          <w:color w:val="000000"/>
        </w:rPr>
        <w:t>ю</w:t>
      </w:r>
      <w:r w:rsidRPr="00AA4CB1">
        <w:rPr>
          <w:color w:val="000000"/>
        </w:rPr>
        <w:t xml:space="preserve"> государственных информационных систем Архангельской области для соответствия требованиям информационн</w:t>
      </w:r>
      <w:r w:rsidR="00143202" w:rsidRPr="00AA4CB1">
        <w:rPr>
          <w:color w:val="000000"/>
        </w:rPr>
        <w:t>ой безопасности, утвержденным п</w:t>
      </w:r>
      <w:r w:rsidRPr="00AA4CB1">
        <w:rPr>
          <w:color w:val="000000"/>
        </w:rPr>
        <w:t>остановлением Правите</w:t>
      </w:r>
      <w:r w:rsidR="00143202" w:rsidRPr="00AA4CB1">
        <w:rPr>
          <w:color w:val="000000"/>
        </w:rPr>
        <w:t>льства Российской Федерации</w:t>
      </w:r>
      <w:r w:rsidR="005C47A8">
        <w:rPr>
          <w:color w:val="000000"/>
        </w:rPr>
        <w:t xml:space="preserve"> </w:t>
      </w:r>
      <w:r w:rsidR="00143202" w:rsidRPr="00AA4CB1">
        <w:rPr>
          <w:color w:val="000000"/>
        </w:rPr>
        <w:t xml:space="preserve">от 6 июля </w:t>
      </w:r>
      <w:r w:rsidRPr="00AA4CB1">
        <w:rPr>
          <w:color w:val="000000"/>
        </w:rPr>
        <w:t xml:space="preserve">2015 </w:t>
      </w:r>
      <w:r w:rsidR="00143202" w:rsidRPr="00AA4CB1">
        <w:rPr>
          <w:color w:val="000000"/>
        </w:rPr>
        <w:t xml:space="preserve">года </w:t>
      </w:r>
      <w:r w:rsidRPr="00AA4CB1">
        <w:rPr>
          <w:color w:val="000000"/>
        </w:rPr>
        <w:t>№ 676</w:t>
      </w:r>
      <w:r w:rsidR="00143202" w:rsidRPr="00AA4CB1">
        <w:rPr>
          <w:color w:val="000000"/>
        </w:rPr>
        <w:t xml:space="preserve">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EB786D" w:rsidRPr="00AA4CB1" w:rsidRDefault="00EB786D" w:rsidP="00EB786D">
      <w:pPr>
        <w:autoSpaceDE w:val="0"/>
        <w:autoSpaceDN w:val="0"/>
        <w:adjustRightInd w:val="0"/>
        <w:ind w:firstLine="709"/>
        <w:jc w:val="both"/>
        <w:rPr>
          <w:color w:val="000000"/>
        </w:rPr>
      </w:pPr>
      <w:r w:rsidRPr="00AA4CB1">
        <w:rPr>
          <w:color w:val="000000"/>
        </w:rPr>
        <w:t>установк</w:t>
      </w:r>
      <w:r w:rsidR="00A578CC" w:rsidRPr="00AA4CB1">
        <w:rPr>
          <w:color w:val="000000"/>
        </w:rPr>
        <w:t>у</w:t>
      </w:r>
      <w:r w:rsidRPr="00AA4CB1">
        <w:rPr>
          <w:color w:val="000000"/>
        </w:rPr>
        <w:t xml:space="preserve"> средств защиты объектов критической информационной инфраструктуры и государственных информационных систем Архангельской области в рамках реализации федерального проекта «Информационная безопасность» национальной программы;</w:t>
      </w:r>
    </w:p>
    <w:p w:rsidR="00EB786D" w:rsidRPr="00AA4CB1" w:rsidRDefault="00EB786D" w:rsidP="00EB786D">
      <w:pPr>
        <w:autoSpaceDE w:val="0"/>
        <w:autoSpaceDN w:val="0"/>
        <w:adjustRightInd w:val="0"/>
        <w:ind w:firstLine="709"/>
        <w:jc w:val="both"/>
        <w:rPr>
          <w:rFonts w:eastAsia="Open Sans"/>
          <w:color w:val="000000"/>
        </w:rPr>
      </w:pPr>
      <w:r w:rsidRPr="00AA4CB1">
        <w:rPr>
          <w:rFonts w:eastAsia="Open Sans"/>
          <w:color w:val="000000"/>
        </w:rPr>
        <w:t>размещение государственных информационных систем Архангельской области в центре обработки данных Правительства Архангельской области</w:t>
      </w:r>
      <w:r w:rsidR="005C47A8">
        <w:rPr>
          <w:rFonts w:eastAsia="Open Sans"/>
          <w:color w:val="000000"/>
        </w:rPr>
        <w:t xml:space="preserve"> </w:t>
      </w:r>
      <w:r w:rsidRPr="00AA4CB1">
        <w:rPr>
          <w:rFonts w:eastAsia="Open Sans"/>
          <w:color w:val="000000"/>
        </w:rPr>
        <w:t xml:space="preserve">в целях </w:t>
      </w:r>
      <w:proofErr w:type="gramStart"/>
      <w:r w:rsidRPr="00AA4CB1">
        <w:rPr>
          <w:rFonts w:eastAsia="Open Sans"/>
          <w:color w:val="000000"/>
        </w:rPr>
        <w:t>снижения срока простоя государственных информационных систем Архангельской области</w:t>
      </w:r>
      <w:proofErr w:type="gramEnd"/>
      <w:r w:rsidRPr="00AA4CB1">
        <w:rPr>
          <w:rFonts w:eastAsia="Open Sans"/>
          <w:color w:val="000000"/>
        </w:rPr>
        <w:t xml:space="preserve"> в результате компьютерных атак для достижения </w:t>
      </w:r>
      <w:r w:rsidRPr="00AA4CB1">
        <w:rPr>
          <w:rFonts w:eastAsia="Open Sans"/>
          <w:color w:val="000000"/>
          <w:spacing w:val="-8"/>
        </w:rPr>
        <w:t>показателя федерального проекта «Информационная безопасность» национальной</w:t>
      </w:r>
      <w:r w:rsidRPr="00AA4CB1">
        <w:rPr>
          <w:rFonts w:eastAsia="Open Sans"/>
          <w:color w:val="000000"/>
        </w:rPr>
        <w:t xml:space="preserve"> программы;</w:t>
      </w:r>
    </w:p>
    <w:p w:rsidR="00EB786D" w:rsidRPr="00AA4CB1" w:rsidRDefault="00EB786D" w:rsidP="00EB786D">
      <w:pPr>
        <w:autoSpaceDE w:val="0"/>
        <w:autoSpaceDN w:val="0"/>
        <w:adjustRightInd w:val="0"/>
        <w:ind w:firstLine="709"/>
        <w:jc w:val="both"/>
        <w:rPr>
          <w:bCs/>
          <w:color w:val="000000"/>
        </w:rPr>
      </w:pPr>
      <w:r w:rsidRPr="00AA4CB1">
        <w:rPr>
          <w:bCs/>
          <w:color w:val="000000"/>
          <w:spacing w:val="-6"/>
        </w:rPr>
        <w:t>создание аттестационного центра Архангельской области</w:t>
      </w:r>
      <w:r w:rsidR="009A66BB" w:rsidRPr="00AA4CB1">
        <w:rPr>
          <w:bCs/>
          <w:color w:val="000000"/>
          <w:spacing w:val="-6"/>
        </w:rPr>
        <w:t xml:space="preserve"> </w:t>
      </w:r>
      <w:r w:rsidRPr="00AA4CB1">
        <w:rPr>
          <w:bCs/>
          <w:color w:val="000000"/>
          <w:spacing w:val="-6"/>
        </w:rPr>
        <w:t>для проведения</w:t>
      </w:r>
      <w:r w:rsidRPr="00AA4CB1">
        <w:rPr>
          <w:bCs/>
          <w:color w:val="000000"/>
        </w:rPr>
        <w:t xml:space="preserve"> </w:t>
      </w:r>
      <w:r w:rsidR="009A66BB" w:rsidRPr="00AA4CB1">
        <w:rPr>
          <w:bCs/>
          <w:color w:val="000000"/>
        </w:rPr>
        <w:t xml:space="preserve">ГАУ «Управление ИКТ АО» </w:t>
      </w:r>
      <w:r w:rsidRPr="00AA4CB1">
        <w:rPr>
          <w:bCs/>
          <w:color w:val="000000"/>
        </w:rPr>
        <w:t xml:space="preserve">аттестации объектов информатизации исполнительных органов без необходимости привлечения </w:t>
      </w:r>
      <w:r w:rsidR="00143202" w:rsidRPr="00AA4CB1">
        <w:rPr>
          <w:bCs/>
          <w:color w:val="000000"/>
        </w:rPr>
        <w:t xml:space="preserve">иных </w:t>
      </w:r>
      <w:r w:rsidRPr="00AA4CB1">
        <w:rPr>
          <w:bCs/>
          <w:color w:val="000000"/>
        </w:rPr>
        <w:t xml:space="preserve">организаций, а также в целях коммерциализации деятельности ГАУ </w:t>
      </w:r>
      <w:r w:rsidR="00143202" w:rsidRPr="00AA4CB1">
        <w:rPr>
          <w:bCs/>
          <w:color w:val="000000"/>
        </w:rPr>
        <w:t>«</w:t>
      </w:r>
      <w:r w:rsidRPr="00AA4CB1">
        <w:rPr>
          <w:bCs/>
          <w:color w:val="000000"/>
        </w:rPr>
        <w:t>У</w:t>
      </w:r>
      <w:r w:rsidR="00143202" w:rsidRPr="00AA4CB1">
        <w:rPr>
          <w:bCs/>
          <w:color w:val="000000"/>
        </w:rPr>
        <w:t xml:space="preserve">правление </w:t>
      </w:r>
      <w:r w:rsidRPr="00AA4CB1">
        <w:rPr>
          <w:bCs/>
          <w:color w:val="000000"/>
        </w:rPr>
        <w:t>ИКТ</w:t>
      </w:r>
      <w:r w:rsidR="009A66BB" w:rsidRPr="00AA4CB1">
        <w:rPr>
          <w:bCs/>
          <w:color w:val="000000"/>
        </w:rPr>
        <w:t xml:space="preserve"> АО</w:t>
      </w:r>
      <w:r w:rsidR="00143202" w:rsidRPr="00AA4CB1">
        <w:rPr>
          <w:bCs/>
          <w:color w:val="000000"/>
        </w:rPr>
        <w:t>»</w:t>
      </w:r>
      <w:r w:rsidRPr="00AA4CB1">
        <w:rPr>
          <w:bCs/>
          <w:color w:val="000000"/>
        </w:rPr>
        <w:t xml:space="preserve"> по оказанию услуг в части проведения аттестации в </w:t>
      </w:r>
      <w:r w:rsidR="00143202" w:rsidRPr="00AA4CB1">
        <w:rPr>
          <w:bCs/>
          <w:color w:val="000000"/>
        </w:rPr>
        <w:t>иных организациях в рамках осуществления иных видов деятельности</w:t>
      </w:r>
      <w:r w:rsidRPr="00AA4CB1">
        <w:rPr>
          <w:bCs/>
          <w:color w:val="000000"/>
        </w:rPr>
        <w:t>;</w:t>
      </w:r>
    </w:p>
    <w:p w:rsidR="00EB786D" w:rsidRPr="00AA4CB1" w:rsidRDefault="00EB786D" w:rsidP="00EB786D">
      <w:pPr>
        <w:ind w:firstLine="709"/>
        <w:jc w:val="both"/>
        <w:rPr>
          <w:bCs/>
          <w:color w:val="000000"/>
        </w:rPr>
      </w:pPr>
      <w:r w:rsidRPr="00AA4CB1">
        <w:rPr>
          <w:bCs/>
          <w:color w:val="000000"/>
        </w:rPr>
        <w:t>реализаци</w:t>
      </w:r>
      <w:r w:rsidR="009A66BB" w:rsidRPr="00AA4CB1">
        <w:rPr>
          <w:bCs/>
          <w:color w:val="000000"/>
        </w:rPr>
        <w:t>ю</w:t>
      </w:r>
      <w:r w:rsidRPr="00AA4CB1">
        <w:rPr>
          <w:bCs/>
          <w:color w:val="000000"/>
        </w:rPr>
        <w:t xml:space="preserve"> региональной составляющей федерального проекта «Информационная безопасность».</w:t>
      </w:r>
    </w:p>
    <w:p w:rsidR="00EB786D" w:rsidRPr="00AA4CB1" w:rsidRDefault="00EB786D" w:rsidP="00EB786D">
      <w:pPr>
        <w:autoSpaceDE w:val="0"/>
        <w:autoSpaceDN w:val="0"/>
        <w:adjustRightInd w:val="0"/>
        <w:ind w:firstLine="709"/>
        <w:jc w:val="both"/>
        <w:rPr>
          <w:color w:val="000000"/>
        </w:rPr>
      </w:pPr>
      <w:r w:rsidRPr="00AA4CB1">
        <w:rPr>
          <w:color w:val="000000"/>
        </w:rPr>
        <w:t>Все вышеуказанные проблемы нашли отражение в подпрограмме №</w:t>
      </w:r>
      <w:r w:rsidR="009A66BB" w:rsidRPr="00AA4CB1">
        <w:rPr>
          <w:color w:val="000000"/>
        </w:rPr>
        <w:t xml:space="preserve"> </w:t>
      </w:r>
      <w:r w:rsidRPr="00AA4CB1">
        <w:rPr>
          <w:color w:val="000000"/>
        </w:rPr>
        <w:t>4.</w:t>
      </w:r>
    </w:p>
    <w:p w:rsidR="00C70689" w:rsidRPr="00AA4CB1" w:rsidRDefault="00C70689" w:rsidP="00B56E75">
      <w:pPr>
        <w:jc w:val="center"/>
        <w:rPr>
          <w:b/>
          <w:color w:val="000000"/>
        </w:rPr>
      </w:pPr>
    </w:p>
    <w:p w:rsidR="00B56E75" w:rsidRPr="00AA4CB1" w:rsidRDefault="00B56E75" w:rsidP="00B56E75">
      <w:pPr>
        <w:jc w:val="center"/>
        <w:rPr>
          <w:color w:val="000000"/>
        </w:rPr>
      </w:pPr>
      <w:r w:rsidRPr="00AA4CB1">
        <w:rPr>
          <w:b/>
          <w:color w:val="000000"/>
        </w:rPr>
        <w:t>2.12. Механизм реализации мероприятий подпрограммы № 4</w:t>
      </w:r>
    </w:p>
    <w:p w:rsidR="00B56E75" w:rsidRPr="00AA4CB1" w:rsidRDefault="00B56E75" w:rsidP="00B56E75">
      <w:pPr>
        <w:ind w:firstLine="709"/>
        <w:jc w:val="both"/>
        <w:rPr>
          <w:color w:val="000000"/>
        </w:rPr>
      </w:pPr>
    </w:p>
    <w:p w:rsidR="00EB786D" w:rsidRPr="00AA4CB1" w:rsidRDefault="00EB786D" w:rsidP="00A0009A">
      <w:pPr>
        <w:pStyle w:val="21"/>
        <w:rPr>
          <w:sz w:val="24"/>
          <w:szCs w:val="24"/>
        </w:rPr>
      </w:pPr>
      <w:r w:rsidRPr="00AA4CB1">
        <w:rPr>
          <w:sz w:val="24"/>
          <w:szCs w:val="24"/>
        </w:rPr>
        <w:t>Реализация мероприятия пункт</w:t>
      </w:r>
      <w:r w:rsidR="00D74BC0" w:rsidRPr="00AA4CB1">
        <w:rPr>
          <w:sz w:val="24"/>
          <w:szCs w:val="24"/>
        </w:rPr>
        <w:t>ов</w:t>
      </w:r>
      <w:r w:rsidRPr="00AA4CB1">
        <w:rPr>
          <w:sz w:val="24"/>
          <w:szCs w:val="24"/>
        </w:rPr>
        <w:t xml:space="preserve"> 1.1, 2.1, 2.2 </w:t>
      </w:r>
      <w:r w:rsidR="00951BB4" w:rsidRPr="00AA4CB1">
        <w:rPr>
          <w:sz w:val="24"/>
          <w:szCs w:val="24"/>
        </w:rPr>
        <w:t xml:space="preserve">– 2.4 </w:t>
      </w:r>
      <w:r w:rsidRPr="00AA4CB1">
        <w:rPr>
          <w:sz w:val="24"/>
          <w:szCs w:val="24"/>
        </w:rPr>
        <w:t xml:space="preserve">подпрограммы № 4 (приложение № 2 к государственной программе) осуществляется </w:t>
      </w:r>
      <w:r w:rsidR="002138D8" w:rsidRPr="00AA4CB1">
        <w:rPr>
          <w:sz w:val="24"/>
          <w:szCs w:val="24"/>
        </w:rPr>
        <w:t xml:space="preserve">министерством связи </w:t>
      </w:r>
      <w:r w:rsidR="00951BB4" w:rsidRPr="00AA4CB1">
        <w:rPr>
          <w:sz w:val="24"/>
          <w:szCs w:val="24"/>
        </w:rPr>
        <w:t xml:space="preserve">совместно с </w:t>
      </w:r>
      <w:r w:rsidR="002138D8" w:rsidRPr="00AA4CB1">
        <w:rPr>
          <w:sz w:val="24"/>
          <w:szCs w:val="24"/>
        </w:rPr>
        <w:t>ГАУ «Управление ИКТ АО»</w:t>
      </w:r>
      <w:r w:rsidR="00951BB4" w:rsidRPr="00AA4CB1">
        <w:rPr>
          <w:sz w:val="24"/>
          <w:szCs w:val="24"/>
        </w:rPr>
        <w:t>,</w:t>
      </w:r>
      <w:r w:rsidR="002138D8" w:rsidRPr="00AA4CB1">
        <w:rPr>
          <w:sz w:val="24"/>
          <w:szCs w:val="24"/>
        </w:rPr>
        <w:t xml:space="preserve"> которому предоставляются </w:t>
      </w:r>
      <w:r w:rsidRPr="00AA4CB1">
        <w:rPr>
          <w:sz w:val="24"/>
          <w:szCs w:val="24"/>
        </w:rPr>
        <w:t>субсиди</w:t>
      </w:r>
      <w:r w:rsidR="002138D8" w:rsidRPr="00AA4CB1">
        <w:rPr>
          <w:sz w:val="24"/>
          <w:szCs w:val="24"/>
        </w:rPr>
        <w:t>и</w:t>
      </w:r>
      <w:r w:rsidR="0015170F" w:rsidRPr="00AA4CB1">
        <w:rPr>
          <w:sz w:val="24"/>
          <w:szCs w:val="24"/>
        </w:rPr>
        <w:t xml:space="preserve"> </w:t>
      </w:r>
      <w:r w:rsidRPr="00AA4CB1">
        <w:rPr>
          <w:sz w:val="24"/>
          <w:szCs w:val="24"/>
        </w:rPr>
        <w:t>на иные цели,</w:t>
      </w:r>
      <w:r w:rsidR="00D74BC0" w:rsidRPr="00AA4CB1">
        <w:rPr>
          <w:sz w:val="24"/>
          <w:szCs w:val="24"/>
        </w:rPr>
        <w:t xml:space="preserve"> </w:t>
      </w:r>
      <w:r w:rsidRPr="00AA4CB1">
        <w:rPr>
          <w:sz w:val="24"/>
          <w:szCs w:val="24"/>
        </w:rPr>
        <w:t>не связанные</w:t>
      </w:r>
      <w:r w:rsidR="00951BB4" w:rsidRPr="00AA4CB1">
        <w:rPr>
          <w:sz w:val="24"/>
          <w:szCs w:val="24"/>
        </w:rPr>
        <w:t xml:space="preserve"> </w:t>
      </w:r>
      <w:r w:rsidRPr="00AA4CB1">
        <w:rPr>
          <w:sz w:val="24"/>
          <w:szCs w:val="24"/>
        </w:rPr>
        <w:t>с финансовым обеспечением выполнения государственного задания</w:t>
      </w:r>
      <w:r w:rsidR="00951BB4" w:rsidRPr="00AA4CB1">
        <w:rPr>
          <w:sz w:val="24"/>
          <w:szCs w:val="24"/>
        </w:rPr>
        <w:t xml:space="preserve"> </w:t>
      </w:r>
      <w:r w:rsidRPr="00AA4CB1">
        <w:rPr>
          <w:sz w:val="24"/>
          <w:szCs w:val="24"/>
        </w:rPr>
        <w:t>на оказание государственных услуг (выполнение работ)</w:t>
      </w:r>
      <w:r w:rsidR="002138D8" w:rsidRPr="00AA4CB1">
        <w:rPr>
          <w:sz w:val="24"/>
          <w:szCs w:val="24"/>
        </w:rPr>
        <w:t>.</w:t>
      </w:r>
    </w:p>
    <w:p w:rsidR="00EB786D" w:rsidRPr="00AA4CB1" w:rsidRDefault="00EB786D" w:rsidP="00A0009A">
      <w:pPr>
        <w:pStyle w:val="21"/>
        <w:rPr>
          <w:sz w:val="24"/>
          <w:szCs w:val="24"/>
        </w:rPr>
      </w:pPr>
      <w:r w:rsidRPr="00AA4CB1">
        <w:rPr>
          <w:sz w:val="24"/>
          <w:szCs w:val="24"/>
        </w:rPr>
        <w:t>Исполнители отдельных работ (услуг) по указанному мероприятию определяются в соответствии с Федеральным законом от 18 июля 2011 года</w:t>
      </w:r>
      <w:r w:rsidR="005C47A8">
        <w:rPr>
          <w:sz w:val="24"/>
          <w:szCs w:val="24"/>
        </w:rPr>
        <w:t xml:space="preserve"> </w:t>
      </w:r>
      <w:r w:rsidRPr="00AA4CB1">
        <w:rPr>
          <w:sz w:val="24"/>
          <w:szCs w:val="24"/>
        </w:rPr>
        <w:t>№ 223-ФЗ или с Федеральным законом от 5 апреля 2013 года № 44-ФЗ.</w:t>
      </w:r>
    </w:p>
    <w:p w:rsidR="00C313CF" w:rsidRPr="00AA4CB1" w:rsidRDefault="000D6E38" w:rsidP="00C313CF">
      <w:pPr>
        <w:pStyle w:val="ConsPlusNormal"/>
        <w:ind w:firstLine="539"/>
        <w:jc w:val="both"/>
        <w:rPr>
          <w:rFonts w:ascii="Times New Roman" w:hAnsi="Times New Roman" w:cs="Times New Roman"/>
          <w:color w:val="000000"/>
          <w:sz w:val="24"/>
          <w:szCs w:val="24"/>
        </w:rPr>
      </w:pPr>
      <w:hyperlink w:anchor="приложение2" w:history="1">
        <w:r w:rsidR="00C313CF" w:rsidRPr="00AA4CB1">
          <w:rPr>
            <w:rStyle w:val="af8"/>
            <w:rFonts w:ascii="Times New Roman" w:hAnsi="Times New Roman" w:cs="Times New Roman"/>
            <w:color w:val="000000"/>
            <w:sz w:val="24"/>
            <w:szCs w:val="24"/>
            <w:u w:val="none"/>
          </w:rPr>
          <w:t>Перечень</w:t>
        </w:r>
      </w:hyperlink>
      <w:r w:rsidR="00C313CF" w:rsidRPr="00AA4CB1">
        <w:rPr>
          <w:rFonts w:ascii="Times New Roman" w:hAnsi="Times New Roman" w:cs="Times New Roman"/>
          <w:color w:val="000000"/>
          <w:sz w:val="24"/>
          <w:szCs w:val="24"/>
        </w:rPr>
        <w:t xml:space="preserve"> мероприятий подпрограммы приведен в приложении № 2</w:t>
      </w:r>
      <w:r w:rsidR="005C47A8">
        <w:rPr>
          <w:rFonts w:ascii="Times New Roman" w:hAnsi="Times New Roman" w:cs="Times New Roman"/>
          <w:color w:val="000000"/>
          <w:sz w:val="24"/>
          <w:szCs w:val="24"/>
        </w:rPr>
        <w:t xml:space="preserve"> </w:t>
      </w:r>
      <w:r w:rsidR="00C313CF" w:rsidRPr="00AA4CB1">
        <w:rPr>
          <w:rFonts w:ascii="Times New Roman" w:hAnsi="Times New Roman" w:cs="Times New Roman"/>
          <w:color w:val="000000"/>
          <w:sz w:val="24"/>
          <w:szCs w:val="24"/>
        </w:rPr>
        <w:t>к государственной программе.</w:t>
      </w:r>
    </w:p>
    <w:p w:rsidR="007D4191" w:rsidRPr="00AA4CB1" w:rsidRDefault="007D4191" w:rsidP="00131463">
      <w:pPr>
        <w:rPr>
          <w:b/>
          <w:color w:val="000000"/>
        </w:rPr>
      </w:pPr>
    </w:p>
    <w:p w:rsidR="005349A9" w:rsidRPr="00AA4CB1" w:rsidRDefault="005349A9" w:rsidP="00131463">
      <w:pPr>
        <w:rPr>
          <w:b/>
          <w:color w:val="000000"/>
        </w:rPr>
      </w:pPr>
    </w:p>
    <w:p w:rsidR="00E334B5" w:rsidRPr="00AA4CB1" w:rsidRDefault="00E334B5" w:rsidP="00C73ECA">
      <w:pPr>
        <w:jc w:val="center"/>
        <w:rPr>
          <w:b/>
          <w:color w:val="000000"/>
        </w:rPr>
      </w:pPr>
      <w:r w:rsidRPr="00AA4CB1">
        <w:rPr>
          <w:b/>
          <w:color w:val="000000"/>
          <w:lang w:val="en-US"/>
        </w:rPr>
        <w:t>III</w:t>
      </w:r>
      <w:r w:rsidRPr="00AA4CB1">
        <w:rPr>
          <w:b/>
          <w:color w:val="000000"/>
        </w:rPr>
        <w:t xml:space="preserve">. Ожидаемые результаты реализации </w:t>
      </w:r>
    </w:p>
    <w:p w:rsidR="00E334B5" w:rsidRPr="00AA4CB1" w:rsidRDefault="00E334B5" w:rsidP="00C73ECA">
      <w:pPr>
        <w:jc w:val="center"/>
        <w:rPr>
          <w:b/>
          <w:color w:val="000000"/>
        </w:rPr>
      </w:pPr>
      <w:r w:rsidRPr="00AA4CB1">
        <w:rPr>
          <w:b/>
          <w:color w:val="000000"/>
        </w:rPr>
        <w:t xml:space="preserve">государственной программы </w:t>
      </w:r>
    </w:p>
    <w:p w:rsidR="00E334B5" w:rsidRPr="00AA4CB1" w:rsidRDefault="00E334B5" w:rsidP="003D0482">
      <w:pPr>
        <w:ind w:firstLine="709"/>
        <w:jc w:val="center"/>
        <w:rPr>
          <w:b/>
          <w:color w:val="000000"/>
        </w:rPr>
      </w:pPr>
    </w:p>
    <w:p w:rsidR="00E13BF3" w:rsidRPr="00AA4CB1" w:rsidRDefault="00E13BF3" w:rsidP="00E13BF3">
      <w:pPr>
        <w:widowControl w:val="0"/>
        <w:autoSpaceDE w:val="0"/>
        <w:autoSpaceDN w:val="0"/>
        <w:adjustRightInd w:val="0"/>
        <w:ind w:firstLine="709"/>
        <w:jc w:val="both"/>
        <w:rPr>
          <w:color w:val="000000"/>
        </w:rPr>
      </w:pPr>
      <w:r w:rsidRPr="00AA4CB1">
        <w:rPr>
          <w:color w:val="000000"/>
        </w:rPr>
        <w:t>Реализация государственн</w:t>
      </w:r>
      <w:r w:rsidR="007C3E90" w:rsidRPr="00AA4CB1">
        <w:rPr>
          <w:color w:val="000000"/>
        </w:rPr>
        <w:t>ой программы предполагает достижение</w:t>
      </w:r>
      <w:r w:rsidR="005C47A8">
        <w:rPr>
          <w:color w:val="000000"/>
        </w:rPr>
        <w:t xml:space="preserve"> </w:t>
      </w:r>
      <w:r w:rsidR="007C3E90" w:rsidRPr="00AA4CB1">
        <w:rPr>
          <w:color w:val="000000"/>
        </w:rPr>
        <w:t>следующих</w:t>
      </w:r>
      <w:r w:rsidRPr="00AA4CB1">
        <w:rPr>
          <w:color w:val="000000"/>
        </w:rPr>
        <w:t xml:space="preserve"> результат</w:t>
      </w:r>
      <w:r w:rsidR="007C3E90" w:rsidRPr="00AA4CB1">
        <w:rPr>
          <w:color w:val="000000"/>
        </w:rPr>
        <w:t>ов</w:t>
      </w:r>
      <w:r w:rsidRPr="00AA4CB1">
        <w:rPr>
          <w:color w:val="000000"/>
        </w:rPr>
        <w:t>:</w:t>
      </w:r>
    </w:p>
    <w:p w:rsidR="00E13BF3" w:rsidRPr="00AA4CB1" w:rsidRDefault="00E13BF3" w:rsidP="00E13BF3">
      <w:pPr>
        <w:widowControl w:val="0"/>
        <w:autoSpaceDE w:val="0"/>
        <w:autoSpaceDN w:val="0"/>
        <w:adjustRightInd w:val="0"/>
        <w:ind w:firstLine="709"/>
        <w:jc w:val="both"/>
        <w:rPr>
          <w:color w:val="000000"/>
        </w:rPr>
      </w:pPr>
      <w:proofErr w:type="gramStart"/>
      <w:r w:rsidRPr="00AA4CB1">
        <w:rPr>
          <w:color w:val="000000"/>
        </w:rPr>
        <w:t>1)</w:t>
      </w:r>
      <w:r w:rsidR="007C3E90" w:rsidRPr="00AA4CB1">
        <w:rPr>
          <w:color w:val="000000"/>
        </w:rPr>
        <w:t>  обеспечение возможности</w:t>
      </w:r>
      <w:r w:rsidRPr="00AA4CB1">
        <w:rPr>
          <w:color w:val="000000"/>
        </w:rPr>
        <w:t xml:space="preserve"> дополнительной специализированной функциональной обработки мониторинговой информации</w:t>
      </w:r>
      <w:r w:rsidR="00E63109" w:rsidRPr="00AA4CB1">
        <w:rPr>
          <w:color w:val="000000"/>
        </w:rPr>
        <w:t>,</w:t>
      </w:r>
      <w:r w:rsidRPr="00AA4CB1">
        <w:rPr>
          <w:color w:val="000000"/>
        </w:rPr>
        <w:t xml:space="preserve"> поступающей</w:t>
      </w:r>
      <w:r w:rsidR="005C47A8">
        <w:rPr>
          <w:color w:val="000000"/>
        </w:rPr>
        <w:t xml:space="preserve"> </w:t>
      </w:r>
      <w:r w:rsidRPr="00AA4CB1">
        <w:rPr>
          <w:color w:val="000000"/>
        </w:rPr>
        <w:t xml:space="preserve">от транспортных средств, зарегистрированных на территории Архангельской области в </w:t>
      </w:r>
      <w:r w:rsidRPr="00AA4CB1">
        <w:rPr>
          <w:color w:val="000000"/>
          <w:spacing w:val="-10"/>
        </w:rPr>
        <w:t>РНИС</w:t>
      </w:r>
      <w:r w:rsidRPr="00AA4CB1">
        <w:rPr>
          <w:color w:val="000000"/>
        </w:rPr>
        <w:t>, согласно выполняемым задачам и необходимому системному функционалу, что позволит обеспечить контроль использования транспортных средств, повысит эффективность использования транспортных средств, снизит затраты на приобретение горюче-смазочных материалов, повысит контроль</w:t>
      </w:r>
      <w:r w:rsidR="007C3E90" w:rsidRPr="00AA4CB1">
        <w:rPr>
          <w:color w:val="000000"/>
        </w:rPr>
        <w:t xml:space="preserve"> </w:t>
      </w:r>
      <w:r w:rsidRPr="00AA4CB1">
        <w:rPr>
          <w:color w:val="000000"/>
        </w:rPr>
        <w:t>за исполнением условий государственных контрактов</w:t>
      </w:r>
      <w:r w:rsidR="005C47A8">
        <w:rPr>
          <w:color w:val="000000"/>
        </w:rPr>
        <w:t xml:space="preserve"> </w:t>
      </w:r>
      <w:r w:rsidRPr="00AA4CB1">
        <w:rPr>
          <w:color w:val="000000"/>
        </w:rPr>
        <w:t>при осуществлении пассажирских перевозок, создаст условия для повышения</w:t>
      </w:r>
      <w:proofErr w:type="gramEnd"/>
      <w:r w:rsidRPr="00AA4CB1">
        <w:rPr>
          <w:color w:val="000000"/>
        </w:rPr>
        <w:t xml:space="preserve"> качества оказания услуг, повысит безопасность использования транспортных средств;</w:t>
      </w:r>
    </w:p>
    <w:p w:rsidR="00E13BF3" w:rsidRPr="00AA4CB1" w:rsidRDefault="00E13BF3" w:rsidP="00E13BF3">
      <w:pPr>
        <w:widowControl w:val="0"/>
        <w:autoSpaceDE w:val="0"/>
        <w:autoSpaceDN w:val="0"/>
        <w:adjustRightInd w:val="0"/>
        <w:ind w:firstLine="709"/>
        <w:jc w:val="both"/>
        <w:rPr>
          <w:color w:val="000000"/>
        </w:rPr>
      </w:pPr>
      <w:r w:rsidRPr="00AA4CB1">
        <w:rPr>
          <w:color w:val="000000"/>
        </w:rPr>
        <w:t>2)</w:t>
      </w:r>
      <w:r w:rsidR="007C3E90" w:rsidRPr="00AA4CB1">
        <w:rPr>
          <w:color w:val="000000"/>
        </w:rPr>
        <w:t>  создание необходимых</w:t>
      </w:r>
      <w:r w:rsidRPr="00AA4CB1">
        <w:rPr>
          <w:color w:val="000000"/>
        </w:rPr>
        <w:t xml:space="preserve"> услови</w:t>
      </w:r>
      <w:r w:rsidR="007C3E90" w:rsidRPr="00AA4CB1">
        <w:rPr>
          <w:color w:val="000000"/>
        </w:rPr>
        <w:t>й</w:t>
      </w:r>
      <w:r w:rsidRPr="00AA4CB1">
        <w:rPr>
          <w:color w:val="000000"/>
        </w:rPr>
        <w:t xml:space="preserve"> для размещения на АМС оборудования операторов сотовой и фиксированной связи, что приведет</w:t>
      </w:r>
      <w:r w:rsidR="007C3E90" w:rsidRPr="00AA4CB1">
        <w:rPr>
          <w:color w:val="000000"/>
        </w:rPr>
        <w:t xml:space="preserve"> </w:t>
      </w:r>
      <w:r w:rsidRPr="00AA4CB1">
        <w:rPr>
          <w:color w:val="000000"/>
        </w:rPr>
        <w:t>к улучшению предоставления услуг связи</w:t>
      </w:r>
      <w:r w:rsidR="00951BB4" w:rsidRPr="00AA4CB1">
        <w:rPr>
          <w:color w:val="000000"/>
        </w:rPr>
        <w:t xml:space="preserve"> </w:t>
      </w:r>
      <w:r w:rsidRPr="00AA4CB1">
        <w:rPr>
          <w:color w:val="000000"/>
        </w:rPr>
        <w:t>для населения</w:t>
      </w:r>
      <w:r w:rsidR="007C3E90" w:rsidRPr="00AA4CB1">
        <w:rPr>
          <w:color w:val="000000"/>
        </w:rPr>
        <w:t>,</w:t>
      </w:r>
      <w:r w:rsidRPr="00AA4CB1">
        <w:rPr>
          <w:color w:val="000000"/>
        </w:rPr>
        <w:t xml:space="preserve"> проживающего</w:t>
      </w:r>
      <w:r w:rsidR="007C3E90" w:rsidRPr="00AA4CB1">
        <w:rPr>
          <w:color w:val="000000"/>
        </w:rPr>
        <w:t xml:space="preserve"> </w:t>
      </w:r>
      <w:r w:rsidRPr="00AA4CB1">
        <w:rPr>
          <w:color w:val="000000"/>
        </w:rPr>
        <w:t>в местах установки АМС, обеспечению покрытия объектов транспортной инфраструктуры сетями связи</w:t>
      </w:r>
      <w:r w:rsidR="00951BB4" w:rsidRPr="00AA4CB1">
        <w:rPr>
          <w:color w:val="000000"/>
        </w:rPr>
        <w:t xml:space="preserve"> </w:t>
      </w:r>
      <w:r w:rsidRPr="00AA4CB1">
        <w:rPr>
          <w:color w:val="000000"/>
        </w:rPr>
        <w:t>с возможностью беспроводной передачи голоса и данных;</w:t>
      </w:r>
    </w:p>
    <w:p w:rsidR="00E13BF3" w:rsidRPr="00AA4CB1" w:rsidRDefault="00E13BF3" w:rsidP="00E13BF3">
      <w:pPr>
        <w:widowControl w:val="0"/>
        <w:autoSpaceDE w:val="0"/>
        <w:autoSpaceDN w:val="0"/>
        <w:adjustRightInd w:val="0"/>
        <w:ind w:firstLine="709"/>
        <w:jc w:val="both"/>
        <w:rPr>
          <w:color w:val="000000"/>
        </w:rPr>
      </w:pPr>
      <w:r w:rsidRPr="00AA4CB1">
        <w:rPr>
          <w:color w:val="000000"/>
        </w:rPr>
        <w:t>3)</w:t>
      </w:r>
      <w:r w:rsidR="007C3E90" w:rsidRPr="00AA4CB1">
        <w:rPr>
          <w:color w:val="000000"/>
        </w:rPr>
        <w:t>  </w:t>
      </w:r>
      <w:r w:rsidRPr="00AA4CB1">
        <w:rPr>
          <w:color w:val="000000"/>
        </w:rPr>
        <w:t>покрыт</w:t>
      </w:r>
      <w:r w:rsidR="007C3E90" w:rsidRPr="00AA4CB1">
        <w:rPr>
          <w:color w:val="000000"/>
        </w:rPr>
        <w:t>ие</w:t>
      </w:r>
      <w:r w:rsidRPr="00AA4CB1">
        <w:rPr>
          <w:color w:val="000000"/>
        </w:rPr>
        <w:t xml:space="preserve"> сигналами дифференциальной коррекции поля высокоточной спутниковой навигации региональной системы высокоточного позиционирования экономически активной территории Архангельской области. При этом будет обеспечено снижение стоимости выполнения работ по уточнению границ Архангельской области, границ муниципальных образований, границ земельных участков. Появятся возможности</w:t>
      </w:r>
      <w:r w:rsidR="007C3E90" w:rsidRPr="00AA4CB1">
        <w:rPr>
          <w:color w:val="000000"/>
        </w:rPr>
        <w:t xml:space="preserve"> </w:t>
      </w:r>
      <w:r w:rsidRPr="00AA4CB1">
        <w:rPr>
          <w:color w:val="000000"/>
        </w:rPr>
        <w:t>для ускорения процедуры постановки объектов недвижимости на кадастровый учет</w:t>
      </w:r>
      <w:r w:rsidR="007C3E90" w:rsidRPr="00AA4CB1">
        <w:rPr>
          <w:color w:val="000000"/>
        </w:rPr>
        <w:t>,</w:t>
      </w:r>
      <w:r w:rsidRPr="00AA4CB1">
        <w:rPr>
          <w:color w:val="000000"/>
        </w:rPr>
        <w:t xml:space="preserve"> </w:t>
      </w:r>
      <w:r w:rsidR="007C3E90" w:rsidRPr="00AA4CB1">
        <w:rPr>
          <w:color w:val="000000"/>
        </w:rPr>
        <w:t>что</w:t>
      </w:r>
      <w:r w:rsidRPr="00AA4CB1">
        <w:rPr>
          <w:color w:val="000000"/>
        </w:rPr>
        <w:t xml:space="preserve"> приведет к повышению инвестиционной привлекательности Архангельской области</w:t>
      </w:r>
      <w:r w:rsidR="007C3E90" w:rsidRPr="00AA4CB1">
        <w:rPr>
          <w:color w:val="000000"/>
        </w:rPr>
        <w:t xml:space="preserve"> и </w:t>
      </w:r>
      <w:r w:rsidRPr="00AA4CB1">
        <w:rPr>
          <w:color w:val="000000"/>
        </w:rPr>
        <w:t>повышению позиции в рейтинге субъектов Российской Федерации</w:t>
      </w:r>
      <w:r w:rsidR="007C3E90" w:rsidRPr="00AA4CB1">
        <w:rPr>
          <w:color w:val="000000"/>
        </w:rPr>
        <w:t xml:space="preserve"> </w:t>
      </w:r>
      <w:r w:rsidRPr="00AA4CB1">
        <w:rPr>
          <w:color w:val="000000"/>
        </w:rPr>
        <w:t>по степени внедрения и эффективности использования спутниковых навигационных технологий на базе системы ГЛОНАСС;</w:t>
      </w:r>
    </w:p>
    <w:p w:rsidR="00E13BF3" w:rsidRPr="00AA4CB1" w:rsidRDefault="00E13BF3" w:rsidP="007C3E90">
      <w:pPr>
        <w:widowControl w:val="0"/>
        <w:autoSpaceDE w:val="0"/>
        <w:autoSpaceDN w:val="0"/>
        <w:adjustRightInd w:val="0"/>
        <w:ind w:firstLine="709"/>
        <w:jc w:val="both"/>
        <w:rPr>
          <w:color w:val="000000"/>
        </w:rPr>
      </w:pPr>
      <w:r w:rsidRPr="00AA4CB1">
        <w:rPr>
          <w:color w:val="000000"/>
        </w:rPr>
        <w:t>4)</w:t>
      </w:r>
      <w:r w:rsidR="007C3E90" w:rsidRPr="00AA4CB1">
        <w:rPr>
          <w:color w:val="000000"/>
        </w:rPr>
        <w:t xml:space="preserve">  получение услуг и сервисов </w:t>
      </w:r>
      <w:r w:rsidRPr="00AA4CB1">
        <w:rPr>
          <w:color w:val="000000"/>
        </w:rPr>
        <w:t>при помощи «Единой карты жителя Архангельской области»</w:t>
      </w:r>
      <w:r w:rsidR="007C3E90" w:rsidRPr="00AA4CB1">
        <w:rPr>
          <w:color w:val="000000"/>
        </w:rPr>
        <w:t xml:space="preserve"> населением Архангельской области;</w:t>
      </w:r>
    </w:p>
    <w:p w:rsidR="00E13BF3" w:rsidRPr="00AA4CB1" w:rsidRDefault="00546DBA" w:rsidP="00E13BF3">
      <w:pPr>
        <w:ind w:firstLine="720"/>
        <w:jc w:val="both"/>
        <w:rPr>
          <w:color w:val="000000"/>
        </w:rPr>
      </w:pPr>
      <w:r w:rsidRPr="00AA4CB1">
        <w:rPr>
          <w:color w:val="000000"/>
        </w:rPr>
        <w:t>5</w:t>
      </w:r>
      <w:r w:rsidR="00E13BF3" w:rsidRPr="00AA4CB1">
        <w:rPr>
          <w:color w:val="000000"/>
        </w:rPr>
        <w:t>)</w:t>
      </w:r>
      <w:r w:rsidR="007C3E90" w:rsidRPr="00AA4CB1">
        <w:rPr>
          <w:color w:val="000000"/>
        </w:rPr>
        <w:t>  </w:t>
      </w:r>
      <w:r w:rsidR="00E13BF3" w:rsidRPr="00AA4CB1">
        <w:rPr>
          <w:color w:val="000000"/>
        </w:rPr>
        <w:t>уровень удовлетворенности качеством организации предоставления государственных и муниципальных услуг в ГАУ «МФЦ» (результаты ежегодного исследования, проводимого по заказу министерства связи),</w:t>
      </w:r>
      <w:r w:rsidR="005C47A8">
        <w:rPr>
          <w:color w:val="000000"/>
        </w:rPr>
        <w:t xml:space="preserve"> </w:t>
      </w:r>
      <w:r w:rsidR="00E13BF3" w:rsidRPr="00AA4CB1">
        <w:rPr>
          <w:color w:val="000000"/>
        </w:rPr>
        <w:t>в том числе в электронном виде</w:t>
      </w:r>
      <w:r w:rsidR="007C3E90" w:rsidRPr="00AA4CB1">
        <w:rPr>
          <w:color w:val="000000"/>
        </w:rPr>
        <w:t>,</w:t>
      </w:r>
      <w:r w:rsidR="00E13BF3" w:rsidRPr="00AA4CB1">
        <w:rPr>
          <w:color w:val="000000"/>
        </w:rPr>
        <w:t xml:space="preserve"> составит не менее 90 процентов;</w:t>
      </w:r>
    </w:p>
    <w:p w:rsidR="00E13BF3" w:rsidRPr="00AA4CB1" w:rsidRDefault="00546DBA" w:rsidP="00E13BF3">
      <w:pPr>
        <w:ind w:firstLine="720"/>
        <w:jc w:val="both"/>
        <w:rPr>
          <w:color w:val="000000"/>
        </w:rPr>
      </w:pPr>
      <w:r w:rsidRPr="00AA4CB1">
        <w:rPr>
          <w:color w:val="000000"/>
        </w:rPr>
        <w:t>6</w:t>
      </w:r>
      <w:r w:rsidR="00E13BF3" w:rsidRPr="00AA4CB1">
        <w:rPr>
          <w:color w:val="000000"/>
        </w:rPr>
        <w:t>) количество услуг исполнительных органов и подведомственных</w:t>
      </w:r>
      <w:r w:rsidR="005C47A8">
        <w:rPr>
          <w:color w:val="000000"/>
        </w:rPr>
        <w:t xml:space="preserve"> </w:t>
      </w:r>
      <w:r w:rsidR="00E13BF3" w:rsidRPr="00AA4CB1">
        <w:rPr>
          <w:color w:val="000000"/>
        </w:rPr>
        <w:t xml:space="preserve">им государственных учреждений Архангельской области, прием, а также выдача результатов </w:t>
      </w:r>
      <w:r w:rsidR="00E13BF3" w:rsidRPr="00AA4CB1">
        <w:rPr>
          <w:color w:val="000000"/>
        </w:rPr>
        <w:lastRenderedPageBreak/>
        <w:t>услуг (в случаях, предусматривающих выдачу результата порядками предоставления соответствующих услуг и административными регламентами) по которым организованы в МФЦ</w:t>
      </w:r>
      <w:r w:rsidR="007C3E90" w:rsidRPr="00AA4CB1">
        <w:rPr>
          <w:color w:val="000000"/>
        </w:rPr>
        <w:t>,</w:t>
      </w:r>
      <w:r w:rsidR="00E13BF3" w:rsidRPr="00AA4CB1">
        <w:rPr>
          <w:color w:val="000000"/>
        </w:rPr>
        <w:t xml:space="preserve"> – не менее 55 услуг;</w:t>
      </w:r>
    </w:p>
    <w:p w:rsidR="00E13BF3" w:rsidRPr="00AA4CB1" w:rsidRDefault="00546DBA" w:rsidP="00E13BF3">
      <w:pPr>
        <w:widowControl w:val="0"/>
        <w:autoSpaceDE w:val="0"/>
        <w:autoSpaceDN w:val="0"/>
        <w:adjustRightInd w:val="0"/>
        <w:ind w:firstLine="720"/>
        <w:jc w:val="both"/>
        <w:rPr>
          <w:color w:val="000000"/>
        </w:rPr>
      </w:pPr>
      <w:r w:rsidRPr="00AA4CB1">
        <w:rPr>
          <w:color w:val="000000"/>
          <w:spacing w:val="-6"/>
        </w:rPr>
        <w:t>7</w:t>
      </w:r>
      <w:r w:rsidR="00E13BF3" w:rsidRPr="00AA4CB1">
        <w:rPr>
          <w:color w:val="000000"/>
          <w:spacing w:val="-6"/>
        </w:rPr>
        <w:t>)</w:t>
      </w:r>
      <w:r w:rsidR="007C3E90" w:rsidRPr="00AA4CB1">
        <w:rPr>
          <w:color w:val="000000"/>
          <w:spacing w:val="-6"/>
        </w:rPr>
        <w:t>  </w:t>
      </w:r>
      <w:r w:rsidR="00E13BF3" w:rsidRPr="00AA4CB1">
        <w:rPr>
          <w:color w:val="000000"/>
          <w:spacing w:val="-6"/>
        </w:rPr>
        <w:t>количество дополнительных видов деятельности в МФЦ (приносящая</w:t>
      </w:r>
      <w:r w:rsidR="00E13BF3" w:rsidRPr="00AA4CB1">
        <w:rPr>
          <w:color w:val="000000"/>
        </w:rPr>
        <w:t xml:space="preserve"> доход деятельность) – не менее 7 видов услуг;</w:t>
      </w:r>
    </w:p>
    <w:p w:rsidR="00E13BF3" w:rsidRPr="00AA4CB1" w:rsidRDefault="00546DBA" w:rsidP="00E13BF3">
      <w:pPr>
        <w:widowControl w:val="0"/>
        <w:autoSpaceDE w:val="0"/>
        <w:autoSpaceDN w:val="0"/>
        <w:adjustRightInd w:val="0"/>
        <w:ind w:firstLine="720"/>
        <w:jc w:val="both"/>
        <w:rPr>
          <w:color w:val="000000"/>
        </w:rPr>
      </w:pPr>
      <w:r w:rsidRPr="00AA4CB1">
        <w:rPr>
          <w:color w:val="000000"/>
        </w:rPr>
        <w:t>8</w:t>
      </w:r>
      <w:r w:rsidR="00E13BF3" w:rsidRPr="00AA4CB1">
        <w:rPr>
          <w:color w:val="000000"/>
        </w:rPr>
        <w:t>)</w:t>
      </w:r>
      <w:r w:rsidR="007C3E90" w:rsidRPr="00AA4CB1">
        <w:rPr>
          <w:color w:val="000000"/>
        </w:rPr>
        <w:t>  </w:t>
      </w:r>
      <w:r w:rsidR="00E13BF3" w:rsidRPr="00AA4CB1">
        <w:rPr>
          <w:color w:val="000000"/>
        </w:rPr>
        <w:t>доля взаимодействий граждан и коммерческих организаций</w:t>
      </w:r>
      <w:r w:rsidR="005C47A8">
        <w:rPr>
          <w:color w:val="000000"/>
        </w:rPr>
        <w:t xml:space="preserve"> </w:t>
      </w:r>
      <w:r w:rsidR="00E13BF3" w:rsidRPr="00AA4CB1">
        <w:rPr>
          <w:color w:val="000000"/>
          <w:spacing w:val="-8"/>
        </w:rPr>
        <w:t>с государственными (муниципальными) органами и бюджетными учреждениями,</w:t>
      </w:r>
      <w:r w:rsidR="00E13BF3" w:rsidRPr="00AA4CB1">
        <w:rPr>
          <w:color w:val="000000"/>
        </w:rPr>
        <w:t xml:space="preserve"> осуществляемых в цифровом виде</w:t>
      </w:r>
      <w:r w:rsidR="007C3E90" w:rsidRPr="00AA4CB1">
        <w:rPr>
          <w:color w:val="000000"/>
        </w:rPr>
        <w:t>,</w:t>
      </w:r>
      <w:r w:rsidR="00E13BF3" w:rsidRPr="00AA4CB1">
        <w:rPr>
          <w:color w:val="000000"/>
        </w:rPr>
        <w:t xml:space="preserve"> – 40 процентов</w:t>
      </w:r>
      <w:r w:rsidR="007C3E90" w:rsidRPr="00AA4CB1">
        <w:rPr>
          <w:color w:val="000000"/>
        </w:rPr>
        <w:t xml:space="preserve"> </w:t>
      </w:r>
      <w:r w:rsidR="00E13BF3" w:rsidRPr="00AA4CB1">
        <w:rPr>
          <w:color w:val="000000"/>
        </w:rPr>
        <w:t>к 2021 году;</w:t>
      </w:r>
    </w:p>
    <w:p w:rsidR="00E13BF3" w:rsidRPr="00AA4CB1" w:rsidRDefault="00546DBA" w:rsidP="00E13BF3">
      <w:pPr>
        <w:widowControl w:val="0"/>
        <w:autoSpaceDE w:val="0"/>
        <w:autoSpaceDN w:val="0"/>
        <w:adjustRightInd w:val="0"/>
        <w:ind w:firstLine="720"/>
        <w:jc w:val="both"/>
        <w:rPr>
          <w:color w:val="000000"/>
        </w:rPr>
      </w:pPr>
      <w:r w:rsidRPr="00AA4CB1">
        <w:rPr>
          <w:color w:val="000000"/>
        </w:rPr>
        <w:t>9</w:t>
      </w:r>
      <w:r w:rsidR="00E13BF3" w:rsidRPr="00AA4CB1">
        <w:rPr>
          <w:color w:val="000000"/>
        </w:rPr>
        <w:t>)</w:t>
      </w:r>
      <w:r w:rsidR="007C3E90" w:rsidRPr="00AA4CB1">
        <w:rPr>
          <w:color w:val="000000"/>
        </w:rPr>
        <w:t>  </w:t>
      </w:r>
      <w:r w:rsidR="00E13BF3" w:rsidRPr="00AA4CB1">
        <w:rPr>
          <w:color w:val="000000"/>
        </w:rPr>
        <w:t xml:space="preserve">доля приоритетных государственных услуг и сервисов, </w:t>
      </w:r>
      <w:r w:rsidR="00E13BF3" w:rsidRPr="00AA4CB1">
        <w:rPr>
          <w:color w:val="000000"/>
          <w:spacing w:val="-6"/>
        </w:rPr>
        <w:t>соответствующих целевой модели цифровой трансформации (предоставление</w:t>
      </w:r>
      <w:r w:rsidR="00E13BF3" w:rsidRPr="00AA4CB1">
        <w:rPr>
          <w:color w:val="000000"/>
        </w:rPr>
        <w:t xml:space="preserve"> без необходимости личного посещения государственных органов и иных организаций, с применением реестровой модели, онлайн</w:t>
      </w:r>
      <w:r w:rsidR="00FE5A17" w:rsidRPr="00AA4CB1">
        <w:rPr>
          <w:color w:val="000000"/>
        </w:rPr>
        <w:t xml:space="preserve"> </w:t>
      </w:r>
      <w:r w:rsidR="00E13BF3" w:rsidRPr="00AA4CB1">
        <w:rPr>
          <w:color w:val="000000"/>
        </w:rPr>
        <w:t xml:space="preserve">(в автоматическом режиме), </w:t>
      </w:r>
      <w:proofErr w:type="spellStart"/>
      <w:r w:rsidR="00E13BF3" w:rsidRPr="00AA4CB1">
        <w:rPr>
          <w:color w:val="000000"/>
        </w:rPr>
        <w:t>проактивно</w:t>
      </w:r>
      <w:proofErr w:type="spellEnd"/>
      <w:r w:rsidR="00E13BF3" w:rsidRPr="00AA4CB1">
        <w:rPr>
          <w:color w:val="000000"/>
        </w:rPr>
        <w:t>), – 40 процентов к 2021 году;</w:t>
      </w:r>
    </w:p>
    <w:p w:rsidR="00E13BF3" w:rsidRPr="00AA4CB1" w:rsidRDefault="00E13BF3" w:rsidP="00E13BF3">
      <w:pPr>
        <w:widowControl w:val="0"/>
        <w:autoSpaceDE w:val="0"/>
        <w:autoSpaceDN w:val="0"/>
        <w:adjustRightInd w:val="0"/>
        <w:ind w:firstLine="720"/>
        <w:jc w:val="both"/>
        <w:rPr>
          <w:color w:val="000000"/>
        </w:rPr>
      </w:pPr>
      <w:r w:rsidRPr="00AA4CB1">
        <w:rPr>
          <w:color w:val="000000"/>
        </w:rPr>
        <w:t>1</w:t>
      </w:r>
      <w:r w:rsidR="00546DBA" w:rsidRPr="00AA4CB1">
        <w:rPr>
          <w:color w:val="000000"/>
        </w:rPr>
        <w:t>0</w:t>
      </w:r>
      <w:r w:rsidRPr="00AA4CB1">
        <w:rPr>
          <w:color w:val="000000"/>
        </w:rPr>
        <w:t>)</w:t>
      </w:r>
      <w:r w:rsidR="007C3E90" w:rsidRPr="00AA4CB1">
        <w:rPr>
          <w:color w:val="000000"/>
        </w:rPr>
        <w:t>  </w:t>
      </w:r>
      <w:r w:rsidRPr="00AA4CB1">
        <w:rPr>
          <w:color w:val="000000"/>
        </w:rPr>
        <w:t>доля отказов при предоставлении приоритетных государственных услуг и сервис</w:t>
      </w:r>
      <w:r w:rsidR="00184D60" w:rsidRPr="00AA4CB1">
        <w:rPr>
          <w:color w:val="000000"/>
        </w:rPr>
        <w:t>ов от числа отказов в 2018 году</w:t>
      </w:r>
      <w:r w:rsidRPr="00AA4CB1">
        <w:rPr>
          <w:color w:val="000000"/>
        </w:rPr>
        <w:t xml:space="preserve"> – 80 процентов к 2021 году;</w:t>
      </w:r>
    </w:p>
    <w:p w:rsidR="00E13BF3" w:rsidRPr="00AA4CB1" w:rsidRDefault="00E13BF3" w:rsidP="00E13BF3">
      <w:pPr>
        <w:widowControl w:val="0"/>
        <w:autoSpaceDE w:val="0"/>
        <w:autoSpaceDN w:val="0"/>
        <w:adjustRightInd w:val="0"/>
        <w:ind w:firstLine="720"/>
        <w:jc w:val="both"/>
        <w:rPr>
          <w:color w:val="000000"/>
        </w:rPr>
      </w:pPr>
      <w:r w:rsidRPr="00AA4CB1">
        <w:rPr>
          <w:color w:val="000000"/>
        </w:rPr>
        <w:t>1</w:t>
      </w:r>
      <w:r w:rsidR="00546DBA" w:rsidRPr="00AA4CB1">
        <w:rPr>
          <w:color w:val="000000"/>
        </w:rPr>
        <w:t>1</w:t>
      </w:r>
      <w:r w:rsidRPr="00AA4CB1">
        <w:rPr>
          <w:color w:val="000000"/>
        </w:rPr>
        <w:t xml:space="preserve">) доля внутриведомственного и межведомственного юридически </w:t>
      </w:r>
      <w:r w:rsidRPr="00AA4CB1">
        <w:rPr>
          <w:color w:val="000000"/>
          <w:spacing w:val="-8"/>
        </w:rPr>
        <w:t>значимого электронного документооборота государственных</w:t>
      </w:r>
      <w:r w:rsidR="00184D60" w:rsidRPr="00AA4CB1">
        <w:rPr>
          <w:color w:val="000000"/>
          <w:spacing w:val="-8"/>
        </w:rPr>
        <w:t xml:space="preserve"> </w:t>
      </w:r>
      <w:r w:rsidRPr="00AA4CB1">
        <w:rPr>
          <w:color w:val="000000"/>
          <w:spacing w:val="-8"/>
        </w:rPr>
        <w:t>и муниципальных</w:t>
      </w:r>
      <w:r w:rsidRPr="00AA4CB1">
        <w:rPr>
          <w:color w:val="000000"/>
        </w:rPr>
        <w:t xml:space="preserve"> органов и бюджетных учреждений – 30 процентов к 2021 году;</w:t>
      </w:r>
    </w:p>
    <w:p w:rsidR="00E13BF3" w:rsidRPr="00AA4CB1" w:rsidRDefault="00E13BF3" w:rsidP="00E13BF3">
      <w:pPr>
        <w:widowControl w:val="0"/>
        <w:autoSpaceDE w:val="0"/>
        <w:autoSpaceDN w:val="0"/>
        <w:adjustRightInd w:val="0"/>
        <w:ind w:firstLine="720"/>
        <w:jc w:val="both"/>
        <w:rPr>
          <w:color w:val="000000"/>
        </w:rPr>
      </w:pPr>
      <w:r w:rsidRPr="00AA4CB1">
        <w:rPr>
          <w:color w:val="000000"/>
        </w:rPr>
        <w:t>12)</w:t>
      </w:r>
      <w:r w:rsidR="00184D60" w:rsidRPr="00AA4CB1">
        <w:rPr>
          <w:color w:val="000000"/>
        </w:rPr>
        <w:t>  </w:t>
      </w:r>
      <w:r w:rsidRPr="00AA4CB1">
        <w:rPr>
          <w:color w:val="000000"/>
        </w:rPr>
        <w:t>доля проверок, осуществляемых по приоритетным видам регионального государственного контроля (надзора), информация о которых вносится в единый реестр проверок с использованием единой системы межведомственного электронного взаимодействия, в общем количестве указанных проверок – 75 процентов к 2020 году;</w:t>
      </w:r>
    </w:p>
    <w:p w:rsidR="00E13BF3" w:rsidRPr="00AA4CB1" w:rsidRDefault="00E13BF3" w:rsidP="00E13BF3">
      <w:pPr>
        <w:autoSpaceDE w:val="0"/>
        <w:autoSpaceDN w:val="0"/>
        <w:adjustRightInd w:val="0"/>
        <w:ind w:firstLine="709"/>
        <w:jc w:val="both"/>
        <w:rPr>
          <w:color w:val="000000"/>
        </w:rPr>
      </w:pPr>
      <w:r w:rsidRPr="00AA4CB1">
        <w:rPr>
          <w:color w:val="000000"/>
        </w:rPr>
        <w:t>13)</w:t>
      </w:r>
      <w:r w:rsidR="00184D60" w:rsidRPr="00AA4CB1">
        <w:rPr>
          <w:color w:val="000000"/>
        </w:rPr>
        <w:t>  </w:t>
      </w:r>
      <w:r w:rsidRPr="00AA4CB1">
        <w:rPr>
          <w:color w:val="000000"/>
        </w:rPr>
        <w:t>доля исполнительных органов, размещающих информацию</w:t>
      </w:r>
      <w:r w:rsidR="005C47A8">
        <w:rPr>
          <w:color w:val="000000"/>
        </w:rPr>
        <w:t xml:space="preserve"> </w:t>
      </w:r>
      <w:r w:rsidRPr="00AA4CB1">
        <w:rPr>
          <w:color w:val="000000"/>
        </w:rPr>
        <w:t>в государственной информационной системе Архангельской области «Интегрированная система пространственной информации Архангельской области»</w:t>
      </w:r>
      <w:r w:rsidR="00184D60" w:rsidRPr="00AA4CB1">
        <w:rPr>
          <w:color w:val="000000"/>
        </w:rPr>
        <w:t>,</w:t>
      </w:r>
      <w:r w:rsidRPr="00AA4CB1">
        <w:rPr>
          <w:color w:val="000000"/>
        </w:rPr>
        <w:t xml:space="preserve"> – 60 процентов к 2024 году;</w:t>
      </w:r>
    </w:p>
    <w:p w:rsidR="00E13BF3" w:rsidRPr="00AA4CB1" w:rsidRDefault="00E13BF3" w:rsidP="00E13BF3">
      <w:pPr>
        <w:autoSpaceDE w:val="0"/>
        <w:autoSpaceDN w:val="0"/>
        <w:adjustRightInd w:val="0"/>
        <w:ind w:firstLine="709"/>
        <w:jc w:val="both"/>
        <w:rPr>
          <w:color w:val="000000"/>
        </w:rPr>
      </w:pPr>
      <w:r w:rsidRPr="00AA4CB1">
        <w:rPr>
          <w:color w:val="000000"/>
          <w:spacing w:val="-6"/>
        </w:rPr>
        <w:t>14)</w:t>
      </w:r>
      <w:r w:rsidR="00184D60" w:rsidRPr="00AA4CB1">
        <w:rPr>
          <w:color w:val="000000"/>
          <w:spacing w:val="-6"/>
        </w:rPr>
        <w:t>  </w:t>
      </w:r>
      <w:r w:rsidRPr="00AA4CB1">
        <w:rPr>
          <w:color w:val="000000"/>
          <w:spacing w:val="-6"/>
        </w:rPr>
        <w:t xml:space="preserve">доля органов местного самоуправления, размещающих информацию </w:t>
      </w:r>
      <w:r w:rsidRPr="00AA4CB1">
        <w:rPr>
          <w:color w:val="000000"/>
        </w:rPr>
        <w:t xml:space="preserve">в </w:t>
      </w:r>
      <w:proofErr w:type="spellStart"/>
      <w:r w:rsidRPr="00AA4CB1">
        <w:rPr>
          <w:color w:val="000000"/>
        </w:rPr>
        <w:t>геоинформационной</w:t>
      </w:r>
      <w:proofErr w:type="spellEnd"/>
      <w:r w:rsidRPr="00AA4CB1">
        <w:rPr>
          <w:color w:val="000000"/>
        </w:rPr>
        <w:t xml:space="preserve"> системе «Земля»</w:t>
      </w:r>
      <w:r w:rsidR="001410D7" w:rsidRPr="00AA4CB1">
        <w:rPr>
          <w:color w:val="000000"/>
        </w:rPr>
        <w:t>,</w:t>
      </w:r>
      <w:r w:rsidRPr="00AA4CB1">
        <w:rPr>
          <w:color w:val="000000"/>
        </w:rPr>
        <w:t xml:space="preserve"> – 75 процентов</w:t>
      </w:r>
      <w:r w:rsidR="00FE5A17" w:rsidRPr="00AA4CB1">
        <w:rPr>
          <w:color w:val="000000"/>
        </w:rPr>
        <w:t xml:space="preserve"> </w:t>
      </w:r>
      <w:r w:rsidRPr="00AA4CB1">
        <w:rPr>
          <w:color w:val="000000"/>
        </w:rPr>
        <w:t>к 2024 году;</w:t>
      </w:r>
    </w:p>
    <w:p w:rsidR="00E13BF3" w:rsidRPr="00AA4CB1" w:rsidRDefault="00E13BF3" w:rsidP="00E13BF3">
      <w:pPr>
        <w:autoSpaceDE w:val="0"/>
        <w:autoSpaceDN w:val="0"/>
        <w:adjustRightInd w:val="0"/>
        <w:ind w:firstLine="709"/>
        <w:jc w:val="both"/>
        <w:rPr>
          <w:strike/>
          <w:color w:val="000000"/>
        </w:rPr>
      </w:pPr>
      <w:r w:rsidRPr="00AA4CB1">
        <w:rPr>
          <w:color w:val="000000"/>
        </w:rPr>
        <w:t xml:space="preserve">15) коэффициент экстенсивного использования оборудования ЕСПД </w:t>
      </w:r>
      <w:r w:rsidR="00184D60" w:rsidRPr="00AA4CB1">
        <w:rPr>
          <w:color w:val="000000"/>
        </w:rPr>
        <w:t>–</w:t>
      </w:r>
      <w:r w:rsidR="005C47A8">
        <w:rPr>
          <w:color w:val="000000"/>
        </w:rPr>
        <w:t xml:space="preserve"> </w:t>
      </w:r>
      <w:r w:rsidRPr="00AA4CB1">
        <w:rPr>
          <w:color w:val="000000"/>
        </w:rPr>
        <w:t>96 процентов к 2023 году;</w:t>
      </w:r>
    </w:p>
    <w:p w:rsidR="00E13BF3" w:rsidRPr="00AA4CB1" w:rsidRDefault="00E13BF3" w:rsidP="00E13BF3">
      <w:pPr>
        <w:autoSpaceDE w:val="0"/>
        <w:autoSpaceDN w:val="0"/>
        <w:adjustRightInd w:val="0"/>
        <w:ind w:firstLine="709"/>
        <w:jc w:val="both"/>
        <w:rPr>
          <w:color w:val="000000"/>
        </w:rPr>
      </w:pPr>
      <w:r w:rsidRPr="00AA4CB1">
        <w:rPr>
          <w:color w:val="000000"/>
        </w:rPr>
        <w:t xml:space="preserve">16) коэффициент экстенсивного </w:t>
      </w:r>
      <w:proofErr w:type="gramStart"/>
      <w:r w:rsidRPr="00AA4CB1">
        <w:rPr>
          <w:color w:val="000000"/>
        </w:rPr>
        <w:t>использования оборудования центра обработки данных Правительства Архангельской области</w:t>
      </w:r>
      <w:proofErr w:type="gramEnd"/>
      <w:r w:rsidRPr="00AA4CB1">
        <w:rPr>
          <w:color w:val="000000"/>
        </w:rPr>
        <w:t xml:space="preserve"> и резервного центра обработки данных Правительства Архангельской области –</w:t>
      </w:r>
      <w:r w:rsidR="005C47A8">
        <w:rPr>
          <w:color w:val="000000"/>
        </w:rPr>
        <w:t xml:space="preserve"> </w:t>
      </w:r>
      <w:r w:rsidRPr="00AA4CB1">
        <w:rPr>
          <w:color w:val="000000"/>
        </w:rPr>
        <w:t>99 процентов к 2023 году;</w:t>
      </w:r>
    </w:p>
    <w:p w:rsidR="00E13BF3" w:rsidRPr="00AA4CB1" w:rsidRDefault="00E13BF3" w:rsidP="00E13BF3">
      <w:pPr>
        <w:widowControl w:val="0"/>
        <w:autoSpaceDE w:val="0"/>
        <w:autoSpaceDN w:val="0"/>
        <w:adjustRightInd w:val="0"/>
        <w:ind w:firstLine="720"/>
        <w:jc w:val="both"/>
        <w:rPr>
          <w:color w:val="000000"/>
        </w:rPr>
      </w:pPr>
      <w:r w:rsidRPr="00AA4CB1">
        <w:rPr>
          <w:color w:val="000000"/>
        </w:rPr>
        <w:t>17)</w:t>
      </w:r>
      <w:r w:rsidR="00184D60" w:rsidRPr="00AA4CB1">
        <w:rPr>
          <w:color w:val="000000"/>
        </w:rPr>
        <w:t>  </w:t>
      </w:r>
      <w:r w:rsidRPr="00AA4CB1">
        <w:rPr>
          <w:color w:val="000000"/>
        </w:rPr>
        <w:t xml:space="preserve">доля отечественных операционных систем, установленных в исполнительных органах на автоматизированных рабочих местах пользователей от общего количества используемых операционных систем, </w:t>
      </w:r>
      <w:r w:rsidR="00184D60" w:rsidRPr="00AA4CB1">
        <w:rPr>
          <w:color w:val="000000"/>
        </w:rPr>
        <w:t>–90 процентов;</w:t>
      </w:r>
    </w:p>
    <w:p w:rsidR="00E13BF3" w:rsidRPr="00AA4CB1" w:rsidRDefault="00E13BF3" w:rsidP="00E13BF3">
      <w:pPr>
        <w:widowControl w:val="0"/>
        <w:autoSpaceDE w:val="0"/>
        <w:autoSpaceDN w:val="0"/>
        <w:adjustRightInd w:val="0"/>
        <w:ind w:firstLine="720"/>
        <w:jc w:val="both"/>
        <w:rPr>
          <w:color w:val="000000"/>
        </w:rPr>
      </w:pPr>
      <w:r w:rsidRPr="00AA4CB1">
        <w:rPr>
          <w:color w:val="000000"/>
        </w:rPr>
        <w:t>18)</w:t>
      </w:r>
      <w:r w:rsidR="00184D60" w:rsidRPr="00AA4CB1">
        <w:rPr>
          <w:color w:val="000000"/>
        </w:rPr>
        <w:t>  </w:t>
      </w:r>
      <w:r w:rsidRPr="00AA4CB1">
        <w:rPr>
          <w:color w:val="000000"/>
        </w:rPr>
        <w:t xml:space="preserve">доля отечественного офисного программного обеспечения, установленного в исполнительных органах на автоматизированных рабочих местах пользователей от общего количества используемого офисного программного обеспечения, </w:t>
      </w:r>
      <w:r w:rsidR="00184D60" w:rsidRPr="00AA4CB1">
        <w:rPr>
          <w:color w:val="000000"/>
        </w:rPr>
        <w:t xml:space="preserve">– </w:t>
      </w:r>
      <w:r w:rsidRPr="00AA4CB1">
        <w:rPr>
          <w:color w:val="000000"/>
        </w:rPr>
        <w:t>90 процентов;</w:t>
      </w:r>
    </w:p>
    <w:p w:rsidR="00E13BF3" w:rsidRPr="00AA4CB1" w:rsidRDefault="00E13BF3" w:rsidP="00E13BF3">
      <w:pPr>
        <w:autoSpaceDE w:val="0"/>
        <w:autoSpaceDN w:val="0"/>
        <w:adjustRightInd w:val="0"/>
        <w:ind w:firstLine="709"/>
        <w:jc w:val="both"/>
        <w:rPr>
          <w:color w:val="000000"/>
        </w:rPr>
      </w:pPr>
      <w:r w:rsidRPr="00AA4CB1">
        <w:rPr>
          <w:color w:val="000000"/>
        </w:rPr>
        <w:t>19) создан</w:t>
      </w:r>
      <w:r w:rsidR="00184D60" w:rsidRPr="00AA4CB1">
        <w:rPr>
          <w:color w:val="000000"/>
        </w:rPr>
        <w:t>ие</w:t>
      </w:r>
      <w:r w:rsidRPr="00AA4CB1">
        <w:rPr>
          <w:color w:val="000000"/>
        </w:rPr>
        <w:t xml:space="preserve"> и функционир</w:t>
      </w:r>
      <w:r w:rsidR="00184D60" w:rsidRPr="00AA4CB1">
        <w:rPr>
          <w:color w:val="000000"/>
        </w:rPr>
        <w:t>ование</w:t>
      </w:r>
      <w:r w:rsidRPr="00AA4CB1">
        <w:rPr>
          <w:color w:val="000000"/>
        </w:rPr>
        <w:t xml:space="preserve"> </w:t>
      </w:r>
      <w:proofErr w:type="gramStart"/>
      <w:r w:rsidRPr="00AA4CB1">
        <w:rPr>
          <w:color w:val="000000"/>
        </w:rPr>
        <w:t>систем</w:t>
      </w:r>
      <w:r w:rsidR="00184D60" w:rsidRPr="00AA4CB1">
        <w:rPr>
          <w:color w:val="000000"/>
        </w:rPr>
        <w:t>ы</w:t>
      </w:r>
      <w:r w:rsidRPr="00AA4CB1">
        <w:rPr>
          <w:color w:val="000000"/>
        </w:rPr>
        <w:t xml:space="preserve"> обеспечения безопасности объектов критической информационной инфраструктуры</w:t>
      </w:r>
      <w:proofErr w:type="gramEnd"/>
      <w:r w:rsidRPr="00AA4CB1">
        <w:rPr>
          <w:color w:val="000000"/>
        </w:rPr>
        <w:t xml:space="preserve"> и государственных информационных систем Архангельской области;</w:t>
      </w:r>
    </w:p>
    <w:p w:rsidR="00E13BF3" w:rsidRPr="00AA4CB1" w:rsidRDefault="00E13BF3" w:rsidP="00E13BF3">
      <w:pPr>
        <w:autoSpaceDE w:val="0"/>
        <w:autoSpaceDN w:val="0"/>
        <w:adjustRightInd w:val="0"/>
        <w:ind w:firstLine="709"/>
        <w:jc w:val="both"/>
        <w:rPr>
          <w:rFonts w:eastAsia="Open Sans"/>
          <w:color w:val="000000"/>
        </w:rPr>
      </w:pPr>
      <w:r w:rsidRPr="00AA4CB1">
        <w:rPr>
          <w:rFonts w:eastAsia="Open Sans"/>
          <w:color w:val="000000"/>
        </w:rPr>
        <w:t>20)</w:t>
      </w:r>
      <w:r w:rsidR="00184D60" w:rsidRPr="00AA4CB1">
        <w:rPr>
          <w:rFonts w:eastAsia="Open Sans"/>
          <w:color w:val="000000"/>
        </w:rPr>
        <w:t>  размещение</w:t>
      </w:r>
      <w:r w:rsidRPr="00AA4CB1">
        <w:rPr>
          <w:rFonts w:eastAsia="Open Sans"/>
          <w:color w:val="000000"/>
        </w:rPr>
        <w:t xml:space="preserve"> все</w:t>
      </w:r>
      <w:r w:rsidR="00184D60" w:rsidRPr="00AA4CB1">
        <w:rPr>
          <w:rFonts w:eastAsia="Open Sans"/>
          <w:color w:val="000000"/>
        </w:rPr>
        <w:t>х</w:t>
      </w:r>
      <w:r w:rsidRPr="00AA4CB1">
        <w:rPr>
          <w:rFonts w:eastAsia="Open Sans"/>
          <w:color w:val="000000"/>
        </w:rPr>
        <w:t xml:space="preserve"> </w:t>
      </w:r>
      <w:r w:rsidR="00184D60" w:rsidRPr="00AA4CB1">
        <w:rPr>
          <w:color w:val="000000"/>
        </w:rPr>
        <w:t>государственных информационных</w:t>
      </w:r>
      <w:r w:rsidRPr="00AA4CB1">
        <w:rPr>
          <w:color w:val="000000"/>
        </w:rPr>
        <w:t xml:space="preserve"> систем </w:t>
      </w:r>
      <w:r w:rsidRPr="00AA4CB1">
        <w:rPr>
          <w:color w:val="000000"/>
          <w:spacing w:val="-8"/>
        </w:rPr>
        <w:t>Архангельской области</w:t>
      </w:r>
      <w:r w:rsidRPr="00AA4CB1">
        <w:rPr>
          <w:rFonts w:eastAsia="Open Sans"/>
          <w:color w:val="000000"/>
          <w:spacing w:val="-8"/>
        </w:rPr>
        <w:t xml:space="preserve"> на мощностях центра обработки данных Правительства</w:t>
      </w:r>
      <w:r w:rsidRPr="00AA4CB1">
        <w:rPr>
          <w:rFonts w:eastAsia="Open Sans"/>
          <w:color w:val="000000"/>
        </w:rPr>
        <w:t xml:space="preserve"> Архангельской области;</w:t>
      </w:r>
    </w:p>
    <w:p w:rsidR="006E18B2" w:rsidRPr="00AA4CB1" w:rsidRDefault="00E13BF3" w:rsidP="00D74BC0">
      <w:pPr>
        <w:autoSpaceDE w:val="0"/>
        <w:autoSpaceDN w:val="0"/>
        <w:adjustRightInd w:val="0"/>
        <w:ind w:firstLine="709"/>
        <w:jc w:val="both"/>
        <w:rPr>
          <w:color w:val="000000"/>
        </w:rPr>
      </w:pPr>
      <w:r w:rsidRPr="00AA4CB1">
        <w:rPr>
          <w:rFonts w:eastAsia="Open Sans"/>
          <w:color w:val="000000"/>
          <w:spacing w:val="-8"/>
        </w:rPr>
        <w:t>21)</w:t>
      </w:r>
      <w:r w:rsidR="00184D60" w:rsidRPr="00AA4CB1">
        <w:rPr>
          <w:rFonts w:eastAsia="Open Sans"/>
          <w:color w:val="000000"/>
          <w:spacing w:val="-8"/>
        </w:rPr>
        <w:t>  </w:t>
      </w:r>
      <w:r w:rsidRPr="00AA4CB1">
        <w:rPr>
          <w:rFonts w:eastAsia="Open Sans"/>
          <w:color w:val="000000"/>
          <w:spacing w:val="-8"/>
        </w:rPr>
        <w:t>создан</w:t>
      </w:r>
      <w:r w:rsidR="00184D60" w:rsidRPr="00AA4CB1">
        <w:rPr>
          <w:rFonts w:eastAsia="Open Sans"/>
          <w:color w:val="000000"/>
          <w:spacing w:val="-8"/>
        </w:rPr>
        <w:t>ие</w:t>
      </w:r>
      <w:r w:rsidRPr="00AA4CB1">
        <w:rPr>
          <w:rFonts w:eastAsia="Open Sans"/>
          <w:color w:val="000000"/>
          <w:spacing w:val="-8"/>
        </w:rPr>
        <w:t xml:space="preserve"> и </w:t>
      </w:r>
      <w:r w:rsidRPr="00AA4CB1">
        <w:rPr>
          <w:color w:val="000000"/>
          <w:spacing w:val="-8"/>
        </w:rPr>
        <w:t>функционир</w:t>
      </w:r>
      <w:r w:rsidR="00184D60" w:rsidRPr="00AA4CB1">
        <w:rPr>
          <w:color w:val="000000"/>
          <w:spacing w:val="-8"/>
        </w:rPr>
        <w:t>ование</w:t>
      </w:r>
      <w:r w:rsidRPr="00AA4CB1">
        <w:rPr>
          <w:rFonts w:eastAsia="Open Sans"/>
          <w:color w:val="000000"/>
          <w:spacing w:val="-8"/>
        </w:rPr>
        <w:t xml:space="preserve"> аттестационн</w:t>
      </w:r>
      <w:r w:rsidR="00184D60" w:rsidRPr="00AA4CB1">
        <w:rPr>
          <w:rFonts w:eastAsia="Open Sans"/>
          <w:color w:val="000000"/>
          <w:spacing w:val="-8"/>
        </w:rPr>
        <w:t>ого</w:t>
      </w:r>
      <w:r w:rsidRPr="00AA4CB1">
        <w:rPr>
          <w:rFonts w:eastAsia="Open Sans"/>
          <w:color w:val="000000"/>
          <w:spacing w:val="-8"/>
        </w:rPr>
        <w:t xml:space="preserve"> центр</w:t>
      </w:r>
      <w:r w:rsidR="00184D60" w:rsidRPr="00AA4CB1">
        <w:rPr>
          <w:rFonts w:eastAsia="Open Sans"/>
          <w:color w:val="000000"/>
          <w:spacing w:val="-8"/>
        </w:rPr>
        <w:t>а</w:t>
      </w:r>
      <w:r w:rsidRPr="00AA4CB1">
        <w:rPr>
          <w:rFonts w:eastAsia="Open Sans"/>
          <w:color w:val="000000"/>
          <w:spacing w:val="-8"/>
        </w:rPr>
        <w:t xml:space="preserve"> Архангельской</w:t>
      </w:r>
      <w:r w:rsidRPr="00AA4CB1">
        <w:rPr>
          <w:rFonts w:eastAsia="Open Sans"/>
          <w:color w:val="000000"/>
        </w:rPr>
        <w:t xml:space="preserve"> области для аттестации объектов информатизации исполнительных органов по требованиям безопасности информации (на базе ГАУ «Управление</w:t>
      </w:r>
      <w:r w:rsidR="005C47A8">
        <w:rPr>
          <w:rFonts w:eastAsia="Open Sans"/>
          <w:color w:val="000000"/>
        </w:rPr>
        <w:t xml:space="preserve"> </w:t>
      </w:r>
      <w:r w:rsidRPr="00AA4CB1">
        <w:rPr>
          <w:rFonts w:eastAsia="Open Sans"/>
          <w:color w:val="000000"/>
        </w:rPr>
        <w:t>ИКТ АО»).</w:t>
      </w:r>
    </w:p>
    <w:p w:rsidR="00E334B5" w:rsidRPr="00AA4CB1" w:rsidRDefault="00E334B5" w:rsidP="003D0482">
      <w:pPr>
        <w:ind w:firstLine="709"/>
        <w:jc w:val="both"/>
        <w:rPr>
          <w:color w:val="000000"/>
        </w:rPr>
      </w:pPr>
      <w:r w:rsidRPr="00AA4CB1">
        <w:rPr>
          <w:color w:val="000000"/>
        </w:rPr>
        <w:t xml:space="preserve">Оценка эффективности государственной программы осуществляется согласно </w:t>
      </w:r>
      <w:r w:rsidRPr="00AA4CB1">
        <w:rPr>
          <w:color w:val="000000"/>
          <w:spacing w:val="-6"/>
        </w:rPr>
        <w:t>Положени</w:t>
      </w:r>
      <w:r w:rsidR="00546DBA" w:rsidRPr="00AA4CB1">
        <w:rPr>
          <w:color w:val="000000"/>
          <w:spacing w:val="-6"/>
        </w:rPr>
        <w:t>ю</w:t>
      </w:r>
      <w:r w:rsidR="00724041" w:rsidRPr="00AA4CB1">
        <w:rPr>
          <w:color w:val="000000"/>
          <w:spacing w:val="-6"/>
        </w:rPr>
        <w:t xml:space="preserve"> </w:t>
      </w:r>
      <w:r w:rsidRPr="00AA4CB1">
        <w:rPr>
          <w:color w:val="000000"/>
          <w:spacing w:val="-6"/>
        </w:rPr>
        <w:t xml:space="preserve">об оценке эффективности реализации государственных </w:t>
      </w:r>
      <w:r w:rsidRPr="00AA4CB1">
        <w:rPr>
          <w:color w:val="000000"/>
          <w:spacing w:val="-8"/>
        </w:rPr>
        <w:t>программ Архангельской области, утвержденному постановлением Правительства</w:t>
      </w:r>
      <w:r w:rsidRPr="00AA4CB1">
        <w:rPr>
          <w:color w:val="000000"/>
        </w:rPr>
        <w:t xml:space="preserve"> Архангельской области</w:t>
      </w:r>
      <w:r w:rsidR="00724041" w:rsidRPr="00AA4CB1">
        <w:rPr>
          <w:color w:val="000000"/>
        </w:rPr>
        <w:t xml:space="preserve"> </w:t>
      </w:r>
      <w:r w:rsidRPr="00AA4CB1">
        <w:rPr>
          <w:color w:val="000000"/>
        </w:rPr>
        <w:t xml:space="preserve">от 10 июля 2012 </w:t>
      </w:r>
      <w:r w:rsidR="002535A5" w:rsidRPr="00AA4CB1">
        <w:rPr>
          <w:color w:val="000000"/>
        </w:rPr>
        <w:t>года</w:t>
      </w:r>
      <w:r w:rsidRPr="00AA4CB1">
        <w:rPr>
          <w:color w:val="000000"/>
        </w:rPr>
        <w:t xml:space="preserve"> № 299-пп.</w:t>
      </w:r>
    </w:p>
    <w:p w:rsidR="00184D60" w:rsidRPr="00AA4CB1" w:rsidRDefault="00184D60" w:rsidP="00184D60">
      <w:pPr>
        <w:jc w:val="center"/>
        <w:rPr>
          <w:color w:val="000000"/>
        </w:rPr>
      </w:pPr>
      <w:r w:rsidRPr="00AA4CB1">
        <w:rPr>
          <w:color w:val="000000"/>
        </w:rPr>
        <w:t>______________</w:t>
      </w:r>
    </w:p>
    <w:p w:rsidR="00456C50" w:rsidRPr="00AA4CB1" w:rsidRDefault="00456C50" w:rsidP="00456C50">
      <w:pPr>
        <w:rPr>
          <w:color w:val="000000"/>
        </w:rPr>
      </w:pPr>
    </w:p>
    <w:p w:rsidR="00A361D4" w:rsidRPr="005D148D" w:rsidRDefault="00A361D4" w:rsidP="00A361D4">
      <w:pPr>
        <w:rPr>
          <w:color w:val="000000"/>
        </w:rPr>
        <w:sectPr w:rsidR="00A361D4" w:rsidRPr="005D148D" w:rsidSect="00C2588D">
          <w:headerReference w:type="even" r:id="rId23"/>
          <w:headerReference w:type="default" r:id="rId24"/>
          <w:pgSz w:w="11906" w:h="16838"/>
          <w:pgMar w:top="1134" w:right="851" w:bottom="1134" w:left="1701" w:header="567" w:footer="709" w:gutter="0"/>
          <w:pgNumType w:start="0"/>
          <w:cols w:space="708"/>
          <w:titlePg/>
          <w:docGrid w:linePitch="360"/>
        </w:sectPr>
      </w:pPr>
    </w:p>
    <w:p w:rsidR="00A361D4" w:rsidRPr="00AA4CB1" w:rsidRDefault="00A361D4" w:rsidP="00184D60">
      <w:pPr>
        <w:ind w:left="11340" w:right="-739"/>
        <w:jc w:val="center"/>
        <w:rPr>
          <w:color w:val="000000"/>
        </w:rPr>
      </w:pPr>
      <w:r w:rsidRPr="00AA4CB1">
        <w:rPr>
          <w:color w:val="000000"/>
        </w:rPr>
        <w:lastRenderedPageBreak/>
        <w:t>ПРИЛОЖЕНИЕ № 1</w:t>
      </w:r>
    </w:p>
    <w:p w:rsidR="00AC73F5" w:rsidRPr="00AA4CB1" w:rsidRDefault="00AC73F5" w:rsidP="00184D60">
      <w:pPr>
        <w:ind w:left="11340" w:right="-739"/>
        <w:jc w:val="center"/>
        <w:rPr>
          <w:color w:val="000000"/>
        </w:rPr>
      </w:pPr>
      <w:r w:rsidRPr="00AA4CB1">
        <w:rPr>
          <w:color w:val="000000"/>
        </w:rPr>
        <w:t>к государственной программе</w:t>
      </w:r>
    </w:p>
    <w:p w:rsidR="00AC73F5" w:rsidRPr="00AA4CB1" w:rsidRDefault="00AC73F5" w:rsidP="00184D60">
      <w:pPr>
        <w:ind w:left="11340" w:right="-739"/>
        <w:jc w:val="center"/>
        <w:rPr>
          <w:color w:val="000000"/>
        </w:rPr>
      </w:pPr>
      <w:r w:rsidRPr="00AA4CB1">
        <w:rPr>
          <w:color w:val="000000"/>
        </w:rPr>
        <w:t xml:space="preserve">Архангельской области </w:t>
      </w:r>
    </w:p>
    <w:p w:rsidR="00AC73F5" w:rsidRPr="00AA4CB1" w:rsidRDefault="00AC73F5" w:rsidP="00184D60">
      <w:pPr>
        <w:ind w:left="11340" w:right="-739"/>
        <w:jc w:val="center"/>
        <w:rPr>
          <w:color w:val="000000"/>
        </w:rPr>
      </w:pPr>
      <w:r w:rsidRPr="00AA4CB1">
        <w:rPr>
          <w:color w:val="000000"/>
        </w:rPr>
        <w:t xml:space="preserve">«Цифровое развитие </w:t>
      </w:r>
    </w:p>
    <w:p w:rsidR="00A361D4" w:rsidRPr="00AA4CB1" w:rsidRDefault="00AC73F5" w:rsidP="00184D60">
      <w:pPr>
        <w:ind w:left="11340" w:right="-739"/>
        <w:jc w:val="center"/>
        <w:rPr>
          <w:color w:val="000000"/>
        </w:rPr>
      </w:pPr>
      <w:r w:rsidRPr="00AA4CB1">
        <w:rPr>
          <w:color w:val="000000"/>
        </w:rPr>
        <w:t>Архангельской области»</w:t>
      </w:r>
    </w:p>
    <w:p w:rsidR="00A361D4" w:rsidRPr="00AA4CB1" w:rsidRDefault="00A361D4" w:rsidP="00A361D4">
      <w:pPr>
        <w:autoSpaceDE w:val="0"/>
        <w:autoSpaceDN w:val="0"/>
        <w:adjustRightInd w:val="0"/>
        <w:jc w:val="center"/>
        <w:outlineLvl w:val="1"/>
        <w:rPr>
          <w:b/>
          <w:color w:val="000000"/>
          <w:lang w:eastAsia="en-US"/>
        </w:rPr>
      </w:pPr>
    </w:p>
    <w:p w:rsidR="00C86FAD" w:rsidRPr="00AA4CB1" w:rsidRDefault="00C86FAD" w:rsidP="00A361D4">
      <w:pPr>
        <w:autoSpaceDE w:val="0"/>
        <w:autoSpaceDN w:val="0"/>
        <w:adjustRightInd w:val="0"/>
        <w:jc w:val="center"/>
        <w:outlineLvl w:val="1"/>
        <w:rPr>
          <w:b/>
          <w:color w:val="000000"/>
          <w:lang w:eastAsia="en-US"/>
        </w:rPr>
      </w:pPr>
    </w:p>
    <w:p w:rsidR="00A361D4" w:rsidRPr="00AA4CB1" w:rsidRDefault="00A361D4" w:rsidP="00A361D4">
      <w:pPr>
        <w:autoSpaceDE w:val="0"/>
        <w:autoSpaceDN w:val="0"/>
        <w:adjustRightInd w:val="0"/>
        <w:jc w:val="center"/>
        <w:outlineLvl w:val="1"/>
        <w:rPr>
          <w:b/>
          <w:color w:val="000000"/>
          <w:lang w:eastAsia="en-US"/>
        </w:rPr>
      </w:pPr>
      <w:bookmarkStart w:id="4" w:name="паспорт4"/>
      <w:bookmarkStart w:id="5" w:name="перечень"/>
      <w:proofErr w:type="gramStart"/>
      <w:r w:rsidRPr="00AA4CB1">
        <w:rPr>
          <w:b/>
          <w:color w:val="000000"/>
          <w:lang w:eastAsia="en-US"/>
        </w:rPr>
        <w:t>П</w:t>
      </w:r>
      <w:proofErr w:type="gramEnd"/>
      <w:r w:rsidRPr="00AA4CB1">
        <w:rPr>
          <w:b/>
          <w:color w:val="000000"/>
          <w:lang w:eastAsia="en-US"/>
        </w:rPr>
        <w:t xml:space="preserve"> Е Р Е Ч Е Н Ь</w:t>
      </w:r>
    </w:p>
    <w:bookmarkEnd w:id="4"/>
    <w:bookmarkEnd w:id="5"/>
    <w:p w:rsidR="00FB3F98" w:rsidRPr="00AA4CB1" w:rsidRDefault="00A361D4" w:rsidP="00FB3F98">
      <w:pPr>
        <w:autoSpaceDE w:val="0"/>
        <w:autoSpaceDN w:val="0"/>
        <w:adjustRightInd w:val="0"/>
        <w:jc w:val="center"/>
        <w:outlineLvl w:val="1"/>
        <w:rPr>
          <w:b/>
          <w:color w:val="000000"/>
          <w:lang w:eastAsia="en-US"/>
        </w:rPr>
      </w:pPr>
      <w:r w:rsidRPr="00AA4CB1">
        <w:rPr>
          <w:b/>
          <w:color w:val="000000"/>
          <w:lang w:eastAsia="en-US"/>
        </w:rPr>
        <w:t>целевых показателей государственной программы Архангельской области</w:t>
      </w:r>
      <w:r w:rsidR="00FB3F98" w:rsidRPr="00AA4CB1">
        <w:rPr>
          <w:b/>
          <w:color w:val="000000"/>
          <w:lang w:eastAsia="en-US"/>
        </w:rPr>
        <w:t xml:space="preserve"> </w:t>
      </w:r>
    </w:p>
    <w:p w:rsidR="00A361D4" w:rsidRPr="00AA4CB1" w:rsidRDefault="00BF6D93" w:rsidP="00FB3F98">
      <w:pPr>
        <w:autoSpaceDE w:val="0"/>
        <w:autoSpaceDN w:val="0"/>
        <w:adjustRightInd w:val="0"/>
        <w:jc w:val="center"/>
        <w:outlineLvl w:val="1"/>
        <w:rPr>
          <w:b/>
          <w:color w:val="000000"/>
        </w:rPr>
      </w:pPr>
      <w:r w:rsidRPr="00AA4CB1">
        <w:rPr>
          <w:b/>
          <w:color w:val="000000"/>
        </w:rPr>
        <w:t>«</w:t>
      </w:r>
      <w:r w:rsidR="007D78A3" w:rsidRPr="00AA4CB1">
        <w:rPr>
          <w:b/>
          <w:color w:val="000000"/>
        </w:rPr>
        <w:t>Цифровое развитие Архангельской области</w:t>
      </w:r>
      <w:r w:rsidRPr="00AA4CB1">
        <w:rPr>
          <w:b/>
          <w:color w:val="000000"/>
        </w:rPr>
        <w:t>»</w:t>
      </w:r>
    </w:p>
    <w:p w:rsidR="00A361D4" w:rsidRPr="00AA4CB1" w:rsidRDefault="00A361D4" w:rsidP="00A361D4">
      <w:pPr>
        <w:autoSpaceDE w:val="0"/>
        <w:autoSpaceDN w:val="0"/>
        <w:adjustRightInd w:val="0"/>
        <w:jc w:val="center"/>
        <w:outlineLvl w:val="1"/>
        <w:rPr>
          <w:color w:val="000000"/>
          <w:lang w:eastAsia="en-US"/>
        </w:rPr>
      </w:pPr>
    </w:p>
    <w:p w:rsidR="00A361D4" w:rsidRPr="00AA4CB1" w:rsidRDefault="00A361D4" w:rsidP="002703FD">
      <w:pPr>
        <w:autoSpaceDE w:val="0"/>
        <w:autoSpaceDN w:val="0"/>
        <w:adjustRightInd w:val="0"/>
        <w:outlineLvl w:val="1"/>
        <w:rPr>
          <w:color w:val="000000"/>
          <w:spacing w:val="-6"/>
        </w:rPr>
      </w:pPr>
      <w:r w:rsidRPr="00AA4CB1">
        <w:rPr>
          <w:color w:val="000000"/>
          <w:spacing w:val="-6"/>
        </w:rPr>
        <w:t xml:space="preserve">Ответственный исполнитель – </w:t>
      </w:r>
      <w:r w:rsidR="00636C70" w:rsidRPr="00AA4CB1">
        <w:rPr>
          <w:color w:val="000000"/>
          <w:spacing w:val="-6"/>
        </w:rPr>
        <w:t>министерство связи и информационных технологий Архангельской области</w:t>
      </w:r>
      <w:r w:rsidR="00184D60" w:rsidRPr="00AA4CB1">
        <w:rPr>
          <w:color w:val="000000"/>
          <w:spacing w:val="-6"/>
        </w:rPr>
        <w:t>.</w:t>
      </w:r>
    </w:p>
    <w:p w:rsidR="00A361D4" w:rsidRPr="00184D60" w:rsidRDefault="00A361D4" w:rsidP="00A361D4">
      <w:pPr>
        <w:autoSpaceDE w:val="0"/>
        <w:autoSpaceDN w:val="0"/>
        <w:adjustRightInd w:val="0"/>
        <w:outlineLvl w:val="1"/>
        <w:rPr>
          <w:color w:val="000000"/>
          <w:sz w:val="28"/>
          <w:szCs w:val="26"/>
          <w:lang w:eastAsia="en-US"/>
        </w:rPr>
      </w:pPr>
    </w:p>
    <w:tbl>
      <w:tblPr>
        <w:tblW w:w="5493" w:type="pct"/>
        <w:tblInd w:w="-781" w:type="dxa"/>
        <w:tblLayout w:type="fixed"/>
        <w:tblCellMar>
          <w:left w:w="70" w:type="dxa"/>
          <w:right w:w="70" w:type="dxa"/>
        </w:tblCellMar>
        <w:tblLook w:val="0000"/>
      </w:tblPr>
      <w:tblGrid>
        <w:gridCol w:w="3545"/>
        <w:gridCol w:w="1984"/>
        <w:gridCol w:w="1277"/>
        <w:gridCol w:w="1558"/>
        <w:gridCol w:w="1558"/>
        <w:gridCol w:w="1558"/>
        <w:gridCol w:w="1558"/>
        <w:gridCol w:w="1558"/>
        <w:gridCol w:w="1564"/>
      </w:tblGrid>
      <w:tr w:rsidR="00A260AA" w:rsidRPr="00184D60" w:rsidTr="00B16923">
        <w:trPr>
          <w:trHeight w:val="240"/>
        </w:trPr>
        <w:tc>
          <w:tcPr>
            <w:tcW w:w="1097" w:type="pct"/>
            <w:vMerge w:val="restart"/>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A361D4">
            <w:pPr>
              <w:autoSpaceDE w:val="0"/>
              <w:autoSpaceDN w:val="0"/>
              <w:adjustRightInd w:val="0"/>
              <w:jc w:val="center"/>
              <w:rPr>
                <w:b/>
                <w:color w:val="000000"/>
                <w:sz w:val="17"/>
                <w:szCs w:val="17"/>
              </w:rPr>
            </w:pPr>
            <w:r w:rsidRPr="00184D60">
              <w:rPr>
                <w:b/>
                <w:color w:val="000000"/>
                <w:sz w:val="17"/>
                <w:szCs w:val="17"/>
              </w:rPr>
              <w:t>Наименование целевого показателя</w:t>
            </w:r>
          </w:p>
        </w:tc>
        <w:tc>
          <w:tcPr>
            <w:tcW w:w="614" w:type="pct"/>
            <w:vMerge w:val="restart"/>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A361D4">
            <w:pPr>
              <w:autoSpaceDE w:val="0"/>
              <w:autoSpaceDN w:val="0"/>
              <w:adjustRightInd w:val="0"/>
              <w:jc w:val="center"/>
              <w:rPr>
                <w:b/>
                <w:color w:val="000000"/>
                <w:sz w:val="17"/>
                <w:szCs w:val="17"/>
              </w:rPr>
            </w:pPr>
            <w:r w:rsidRPr="00184D60">
              <w:rPr>
                <w:b/>
                <w:color w:val="000000"/>
                <w:sz w:val="17"/>
                <w:szCs w:val="17"/>
              </w:rPr>
              <w:t>Ответственный исполнитель, соисполнитель</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A361D4">
            <w:pPr>
              <w:autoSpaceDE w:val="0"/>
              <w:autoSpaceDN w:val="0"/>
              <w:adjustRightInd w:val="0"/>
              <w:jc w:val="center"/>
              <w:rPr>
                <w:b/>
                <w:color w:val="000000"/>
                <w:sz w:val="17"/>
                <w:szCs w:val="17"/>
              </w:rPr>
            </w:pPr>
            <w:r w:rsidRPr="00184D60">
              <w:rPr>
                <w:b/>
                <w:color w:val="000000"/>
                <w:sz w:val="17"/>
                <w:szCs w:val="17"/>
              </w:rPr>
              <w:t xml:space="preserve">Единица </w:t>
            </w:r>
            <w:r w:rsidRPr="00184D60">
              <w:rPr>
                <w:b/>
                <w:color w:val="000000"/>
                <w:sz w:val="17"/>
                <w:szCs w:val="17"/>
              </w:rPr>
              <w:br/>
              <w:t>измерения</w:t>
            </w:r>
          </w:p>
        </w:tc>
        <w:tc>
          <w:tcPr>
            <w:tcW w:w="2894" w:type="pct"/>
            <w:gridSpan w:val="6"/>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184D60" w:rsidP="00184D60">
            <w:pPr>
              <w:autoSpaceDE w:val="0"/>
              <w:autoSpaceDN w:val="0"/>
              <w:adjustRightInd w:val="0"/>
              <w:jc w:val="center"/>
              <w:rPr>
                <w:b/>
                <w:color w:val="000000"/>
                <w:sz w:val="17"/>
                <w:szCs w:val="17"/>
              </w:rPr>
            </w:pPr>
            <w:r w:rsidRPr="00184D60">
              <w:rPr>
                <w:b/>
                <w:color w:val="000000"/>
                <w:sz w:val="17"/>
                <w:szCs w:val="17"/>
              </w:rPr>
              <w:t>Значения целевого</w:t>
            </w:r>
            <w:r w:rsidR="003F1AD1" w:rsidRPr="00184D60">
              <w:rPr>
                <w:b/>
                <w:color w:val="000000"/>
                <w:sz w:val="17"/>
                <w:szCs w:val="17"/>
              </w:rPr>
              <w:t xml:space="preserve"> показа</w:t>
            </w:r>
            <w:r w:rsidRPr="00184D60">
              <w:rPr>
                <w:b/>
                <w:color w:val="000000"/>
                <w:sz w:val="17"/>
                <w:szCs w:val="17"/>
              </w:rPr>
              <w:t>теля</w:t>
            </w:r>
          </w:p>
        </w:tc>
      </w:tr>
      <w:tr w:rsidR="00C954B0" w:rsidRPr="00184D60" w:rsidTr="00B16923">
        <w:trPr>
          <w:trHeight w:val="240"/>
        </w:trPr>
        <w:tc>
          <w:tcPr>
            <w:tcW w:w="1097" w:type="pct"/>
            <w:vMerge/>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A361D4">
            <w:pPr>
              <w:autoSpaceDE w:val="0"/>
              <w:autoSpaceDN w:val="0"/>
              <w:adjustRightInd w:val="0"/>
              <w:jc w:val="center"/>
              <w:rPr>
                <w:b/>
                <w:color w:val="000000"/>
                <w:sz w:val="17"/>
                <w:szCs w:val="17"/>
              </w:rPr>
            </w:pPr>
          </w:p>
        </w:tc>
        <w:tc>
          <w:tcPr>
            <w:tcW w:w="614" w:type="pct"/>
            <w:vMerge/>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A361D4">
            <w:pPr>
              <w:autoSpaceDE w:val="0"/>
              <w:autoSpaceDN w:val="0"/>
              <w:adjustRightInd w:val="0"/>
              <w:jc w:val="center"/>
              <w:rPr>
                <w:b/>
                <w:color w:val="000000"/>
                <w:sz w:val="17"/>
                <w:szCs w:val="17"/>
              </w:rPr>
            </w:pPr>
          </w:p>
        </w:tc>
        <w:tc>
          <w:tcPr>
            <w:tcW w:w="395" w:type="pct"/>
            <w:vMerge/>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A361D4">
            <w:pPr>
              <w:autoSpaceDE w:val="0"/>
              <w:autoSpaceDN w:val="0"/>
              <w:adjustRightInd w:val="0"/>
              <w:jc w:val="center"/>
              <w:rPr>
                <w:b/>
                <w:color w:val="000000"/>
                <w:sz w:val="17"/>
                <w:szCs w:val="17"/>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B16923">
            <w:pPr>
              <w:autoSpaceDE w:val="0"/>
              <w:autoSpaceDN w:val="0"/>
              <w:adjustRightInd w:val="0"/>
              <w:jc w:val="center"/>
              <w:rPr>
                <w:b/>
                <w:color w:val="000000"/>
                <w:sz w:val="17"/>
                <w:szCs w:val="17"/>
              </w:rPr>
            </w:pPr>
            <w:r w:rsidRPr="00184D60">
              <w:rPr>
                <w:b/>
                <w:color w:val="000000"/>
                <w:sz w:val="17"/>
                <w:szCs w:val="17"/>
              </w:rPr>
              <w:t>базовый 201</w:t>
            </w:r>
            <w:r w:rsidR="00E71D4A" w:rsidRPr="00184D60">
              <w:rPr>
                <w:b/>
                <w:color w:val="000000"/>
                <w:sz w:val="17"/>
                <w:szCs w:val="17"/>
              </w:rPr>
              <w:t>8</w:t>
            </w:r>
            <w:r w:rsidRPr="00184D60">
              <w:rPr>
                <w:b/>
                <w:color w:val="000000"/>
                <w:sz w:val="17"/>
                <w:szCs w:val="17"/>
              </w:rPr>
              <w:t xml:space="preserve"> </w:t>
            </w:r>
            <w:r w:rsidR="002535A5" w:rsidRPr="00184D60">
              <w:rPr>
                <w:b/>
                <w:color w:val="000000"/>
                <w:sz w:val="17"/>
                <w:szCs w:val="17"/>
              </w:rPr>
              <w:t>год</w:t>
            </w:r>
          </w:p>
        </w:tc>
        <w:tc>
          <w:tcPr>
            <w:tcW w:w="482" w:type="pct"/>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28238B">
            <w:pPr>
              <w:autoSpaceDE w:val="0"/>
              <w:autoSpaceDN w:val="0"/>
              <w:adjustRightInd w:val="0"/>
              <w:jc w:val="center"/>
              <w:rPr>
                <w:b/>
                <w:color w:val="000000"/>
                <w:sz w:val="17"/>
                <w:szCs w:val="17"/>
              </w:rPr>
            </w:pPr>
            <w:r w:rsidRPr="00184D60">
              <w:rPr>
                <w:b/>
                <w:color w:val="000000"/>
                <w:sz w:val="17"/>
                <w:szCs w:val="17"/>
              </w:rPr>
              <w:t xml:space="preserve">2020 </w:t>
            </w:r>
            <w:r w:rsidR="002535A5" w:rsidRPr="00184D60">
              <w:rPr>
                <w:b/>
                <w:color w:val="000000"/>
                <w:sz w:val="17"/>
                <w:szCs w:val="17"/>
              </w:rPr>
              <w:t>год</w:t>
            </w:r>
          </w:p>
        </w:tc>
        <w:tc>
          <w:tcPr>
            <w:tcW w:w="482" w:type="pct"/>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28238B">
            <w:pPr>
              <w:autoSpaceDE w:val="0"/>
              <w:autoSpaceDN w:val="0"/>
              <w:adjustRightInd w:val="0"/>
              <w:jc w:val="center"/>
              <w:rPr>
                <w:b/>
                <w:color w:val="000000"/>
                <w:sz w:val="17"/>
                <w:szCs w:val="17"/>
              </w:rPr>
            </w:pPr>
            <w:r w:rsidRPr="00184D60">
              <w:rPr>
                <w:b/>
                <w:color w:val="000000"/>
                <w:sz w:val="17"/>
                <w:szCs w:val="17"/>
              </w:rPr>
              <w:t xml:space="preserve">2021 </w:t>
            </w:r>
            <w:r w:rsidR="002535A5" w:rsidRPr="00184D60">
              <w:rPr>
                <w:b/>
                <w:color w:val="000000"/>
                <w:sz w:val="17"/>
                <w:szCs w:val="17"/>
              </w:rPr>
              <w:t>год</w:t>
            </w:r>
          </w:p>
        </w:tc>
        <w:tc>
          <w:tcPr>
            <w:tcW w:w="482" w:type="pct"/>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28238B">
            <w:pPr>
              <w:autoSpaceDE w:val="0"/>
              <w:autoSpaceDN w:val="0"/>
              <w:adjustRightInd w:val="0"/>
              <w:jc w:val="center"/>
              <w:rPr>
                <w:b/>
                <w:color w:val="000000"/>
                <w:sz w:val="17"/>
                <w:szCs w:val="17"/>
              </w:rPr>
            </w:pPr>
            <w:r w:rsidRPr="00184D60">
              <w:rPr>
                <w:b/>
                <w:color w:val="000000"/>
                <w:sz w:val="17"/>
                <w:szCs w:val="17"/>
              </w:rPr>
              <w:t xml:space="preserve">2022 </w:t>
            </w:r>
            <w:r w:rsidR="002535A5" w:rsidRPr="00184D60">
              <w:rPr>
                <w:b/>
                <w:color w:val="000000"/>
                <w:sz w:val="17"/>
                <w:szCs w:val="17"/>
              </w:rPr>
              <w:t>год</w:t>
            </w:r>
          </w:p>
        </w:tc>
        <w:tc>
          <w:tcPr>
            <w:tcW w:w="482" w:type="pct"/>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28238B">
            <w:pPr>
              <w:autoSpaceDE w:val="0"/>
              <w:autoSpaceDN w:val="0"/>
              <w:adjustRightInd w:val="0"/>
              <w:jc w:val="center"/>
              <w:rPr>
                <w:b/>
                <w:color w:val="000000"/>
                <w:sz w:val="17"/>
                <w:szCs w:val="17"/>
              </w:rPr>
            </w:pPr>
            <w:r w:rsidRPr="00184D60">
              <w:rPr>
                <w:b/>
                <w:color w:val="000000"/>
                <w:sz w:val="17"/>
                <w:szCs w:val="17"/>
              </w:rPr>
              <w:t xml:space="preserve">2023 </w:t>
            </w:r>
            <w:r w:rsidR="002535A5" w:rsidRPr="00184D60">
              <w:rPr>
                <w:b/>
                <w:color w:val="000000"/>
                <w:sz w:val="17"/>
                <w:szCs w:val="17"/>
              </w:rPr>
              <w:t>год</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28238B">
            <w:pPr>
              <w:spacing w:after="200" w:line="276" w:lineRule="auto"/>
              <w:jc w:val="center"/>
              <w:rPr>
                <w:b/>
                <w:color w:val="000000"/>
                <w:sz w:val="17"/>
                <w:szCs w:val="17"/>
              </w:rPr>
            </w:pPr>
            <w:r w:rsidRPr="00184D60">
              <w:rPr>
                <w:b/>
                <w:color w:val="000000"/>
                <w:sz w:val="17"/>
                <w:szCs w:val="17"/>
              </w:rPr>
              <w:t xml:space="preserve">2024 </w:t>
            </w:r>
            <w:r w:rsidR="002535A5" w:rsidRPr="00184D60">
              <w:rPr>
                <w:b/>
                <w:color w:val="000000"/>
                <w:sz w:val="17"/>
                <w:szCs w:val="17"/>
              </w:rPr>
              <w:t>год</w:t>
            </w:r>
          </w:p>
        </w:tc>
      </w:tr>
    </w:tbl>
    <w:p w:rsidR="00184D60" w:rsidRPr="00184D60" w:rsidRDefault="00184D60">
      <w:pPr>
        <w:rPr>
          <w:sz w:val="2"/>
          <w:szCs w:val="2"/>
        </w:rPr>
      </w:pPr>
    </w:p>
    <w:tbl>
      <w:tblPr>
        <w:tblW w:w="5505" w:type="pct"/>
        <w:tblInd w:w="-796" w:type="dxa"/>
        <w:tblLayout w:type="fixed"/>
        <w:tblCellMar>
          <w:left w:w="70" w:type="dxa"/>
          <w:right w:w="70" w:type="dxa"/>
        </w:tblCellMar>
        <w:tblLook w:val="0000"/>
      </w:tblPr>
      <w:tblGrid>
        <w:gridCol w:w="3552"/>
        <w:gridCol w:w="1989"/>
        <w:gridCol w:w="1279"/>
        <w:gridCol w:w="1419"/>
        <w:gridCol w:w="143"/>
        <w:gridCol w:w="1561"/>
        <w:gridCol w:w="143"/>
        <w:gridCol w:w="1419"/>
        <w:gridCol w:w="292"/>
        <w:gridCol w:w="1270"/>
        <w:gridCol w:w="152"/>
        <w:gridCol w:w="1273"/>
        <w:gridCol w:w="136"/>
        <w:gridCol w:w="1568"/>
      </w:tblGrid>
      <w:tr w:rsidR="00C954B0" w:rsidRPr="00184D60" w:rsidTr="00861318">
        <w:trPr>
          <w:trHeight w:val="50"/>
          <w:tblHeader/>
        </w:trPr>
        <w:tc>
          <w:tcPr>
            <w:tcW w:w="1097" w:type="pct"/>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A361D4">
            <w:pPr>
              <w:autoSpaceDE w:val="0"/>
              <w:autoSpaceDN w:val="0"/>
              <w:adjustRightInd w:val="0"/>
              <w:jc w:val="center"/>
              <w:rPr>
                <w:color w:val="000000"/>
                <w:sz w:val="16"/>
                <w:szCs w:val="20"/>
              </w:rPr>
            </w:pPr>
            <w:r w:rsidRPr="00184D60">
              <w:rPr>
                <w:color w:val="000000"/>
                <w:sz w:val="16"/>
                <w:szCs w:val="20"/>
              </w:rPr>
              <w:t>1</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A361D4">
            <w:pPr>
              <w:autoSpaceDE w:val="0"/>
              <w:autoSpaceDN w:val="0"/>
              <w:adjustRightInd w:val="0"/>
              <w:jc w:val="center"/>
              <w:rPr>
                <w:color w:val="000000"/>
                <w:sz w:val="16"/>
                <w:szCs w:val="20"/>
              </w:rPr>
            </w:pPr>
            <w:r w:rsidRPr="00184D60">
              <w:rPr>
                <w:color w:val="000000"/>
                <w:sz w:val="16"/>
                <w:szCs w:val="20"/>
              </w:rPr>
              <w:t>2</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A361D4">
            <w:pPr>
              <w:autoSpaceDE w:val="0"/>
              <w:autoSpaceDN w:val="0"/>
              <w:adjustRightInd w:val="0"/>
              <w:jc w:val="center"/>
              <w:rPr>
                <w:color w:val="000000"/>
                <w:sz w:val="16"/>
                <w:szCs w:val="20"/>
              </w:rPr>
            </w:pPr>
            <w:r w:rsidRPr="00184D60">
              <w:rPr>
                <w:color w:val="000000"/>
                <w:sz w:val="16"/>
                <w:szCs w:val="20"/>
              </w:rPr>
              <w:t>3</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A361D4">
            <w:pPr>
              <w:autoSpaceDE w:val="0"/>
              <w:autoSpaceDN w:val="0"/>
              <w:adjustRightInd w:val="0"/>
              <w:jc w:val="center"/>
              <w:rPr>
                <w:color w:val="000000"/>
                <w:sz w:val="16"/>
                <w:szCs w:val="20"/>
              </w:rPr>
            </w:pPr>
            <w:r w:rsidRPr="00184D60">
              <w:rPr>
                <w:color w:val="000000"/>
                <w:sz w:val="16"/>
                <w:szCs w:val="20"/>
              </w:rPr>
              <w:t>4</w:t>
            </w:r>
          </w:p>
        </w:tc>
        <w:tc>
          <w:tcPr>
            <w:tcW w:w="482" w:type="pct"/>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A361D4">
            <w:pPr>
              <w:autoSpaceDE w:val="0"/>
              <w:autoSpaceDN w:val="0"/>
              <w:adjustRightInd w:val="0"/>
              <w:jc w:val="center"/>
              <w:rPr>
                <w:color w:val="000000"/>
                <w:sz w:val="16"/>
                <w:szCs w:val="20"/>
              </w:rPr>
            </w:pPr>
            <w:r w:rsidRPr="00184D60">
              <w:rPr>
                <w:color w:val="000000"/>
                <w:sz w:val="16"/>
                <w:szCs w:val="20"/>
              </w:rPr>
              <w:t>5</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A361D4">
            <w:pPr>
              <w:autoSpaceDE w:val="0"/>
              <w:autoSpaceDN w:val="0"/>
              <w:adjustRightInd w:val="0"/>
              <w:jc w:val="center"/>
              <w:rPr>
                <w:color w:val="000000"/>
                <w:sz w:val="16"/>
                <w:szCs w:val="20"/>
              </w:rPr>
            </w:pPr>
            <w:r w:rsidRPr="00184D60">
              <w:rPr>
                <w:color w:val="000000"/>
                <w:sz w:val="16"/>
                <w:szCs w:val="20"/>
              </w:rPr>
              <w:t>6</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A361D4">
            <w:pPr>
              <w:autoSpaceDE w:val="0"/>
              <w:autoSpaceDN w:val="0"/>
              <w:adjustRightInd w:val="0"/>
              <w:jc w:val="center"/>
              <w:rPr>
                <w:color w:val="000000"/>
                <w:sz w:val="16"/>
                <w:szCs w:val="20"/>
              </w:rPr>
            </w:pPr>
            <w:r w:rsidRPr="00184D60">
              <w:rPr>
                <w:color w:val="000000"/>
                <w:sz w:val="16"/>
                <w:szCs w:val="20"/>
              </w:rPr>
              <w:t>7</w:t>
            </w: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A361D4">
            <w:pPr>
              <w:autoSpaceDE w:val="0"/>
              <w:autoSpaceDN w:val="0"/>
              <w:adjustRightInd w:val="0"/>
              <w:jc w:val="center"/>
              <w:rPr>
                <w:color w:val="000000"/>
                <w:sz w:val="16"/>
                <w:szCs w:val="20"/>
              </w:rPr>
            </w:pPr>
            <w:r w:rsidRPr="00184D60">
              <w:rPr>
                <w:color w:val="000000"/>
                <w:sz w:val="16"/>
                <w:szCs w:val="20"/>
              </w:rPr>
              <w:t>8</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3F1AD1" w:rsidRPr="00184D60" w:rsidRDefault="003F1AD1" w:rsidP="00A361D4">
            <w:pPr>
              <w:autoSpaceDE w:val="0"/>
              <w:autoSpaceDN w:val="0"/>
              <w:adjustRightInd w:val="0"/>
              <w:jc w:val="center"/>
              <w:rPr>
                <w:color w:val="000000"/>
                <w:sz w:val="16"/>
                <w:szCs w:val="20"/>
              </w:rPr>
            </w:pPr>
            <w:r w:rsidRPr="00184D60">
              <w:rPr>
                <w:color w:val="000000"/>
                <w:sz w:val="16"/>
                <w:szCs w:val="20"/>
              </w:rPr>
              <w:t>9</w:t>
            </w:r>
          </w:p>
        </w:tc>
      </w:tr>
      <w:tr w:rsidR="00A260AA" w:rsidRPr="00184D60" w:rsidTr="00861318">
        <w:trPr>
          <w:trHeight w:val="584"/>
        </w:trPr>
        <w:tc>
          <w:tcPr>
            <w:tcW w:w="5000" w:type="pct"/>
            <w:gridSpan w:val="14"/>
            <w:shd w:val="clear" w:color="auto" w:fill="auto"/>
          </w:tcPr>
          <w:p w:rsidR="00FF0BA2" w:rsidRPr="00184D60" w:rsidRDefault="00FF0BA2" w:rsidP="00184D60">
            <w:pPr>
              <w:autoSpaceDE w:val="0"/>
              <w:autoSpaceDN w:val="0"/>
              <w:adjustRightInd w:val="0"/>
              <w:spacing w:before="120" w:after="120"/>
              <w:jc w:val="center"/>
              <w:rPr>
                <w:b/>
                <w:color w:val="000000"/>
                <w:sz w:val="18"/>
                <w:szCs w:val="18"/>
              </w:rPr>
            </w:pPr>
            <w:r w:rsidRPr="00184D60">
              <w:rPr>
                <w:b/>
                <w:color w:val="000000"/>
                <w:sz w:val="18"/>
                <w:szCs w:val="18"/>
              </w:rPr>
              <w:t>Государственная программа «Цифровое развитие Архангельской области»</w:t>
            </w:r>
          </w:p>
        </w:tc>
      </w:tr>
      <w:tr w:rsidR="00C954B0" w:rsidRPr="00184D60" w:rsidTr="00861318">
        <w:trPr>
          <w:trHeight w:val="240"/>
        </w:trPr>
        <w:tc>
          <w:tcPr>
            <w:tcW w:w="1097" w:type="pct"/>
            <w:shd w:val="clear" w:color="auto" w:fill="auto"/>
          </w:tcPr>
          <w:p w:rsidR="002E7571" w:rsidRDefault="002E7571" w:rsidP="002E7571">
            <w:pPr>
              <w:rPr>
                <w:bCs/>
                <w:color w:val="000000"/>
                <w:sz w:val="18"/>
                <w:szCs w:val="18"/>
              </w:rPr>
            </w:pPr>
            <w:r w:rsidRPr="00184D60">
              <w:rPr>
                <w:bCs/>
                <w:color w:val="000000"/>
                <w:sz w:val="18"/>
                <w:szCs w:val="18"/>
              </w:rPr>
              <w:t>1. Доля выданных карт от общего числа поступивших от населения заявок на получение услуг и сервисов при помощи «Единой карты жителя Архангельской области»</w:t>
            </w:r>
          </w:p>
          <w:p w:rsidR="00184D60" w:rsidRPr="00184D60" w:rsidRDefault="00184D60" w:rsidP="002E7571">
            <w:pPr>
              <w:rPr>
                <w:bCs/>
                <w:color w:val="000000"/>
                <w:sz w:val="18"/>
                <w:szCs w:val="18"/>
              </w:rPr>
            </w:pPr>
          </w:p>
        </w:tc>
        <w:tc>
          <w:tcPr>
            <w:tcW w:w="614" w:type="pct"/>
            <w:shd w:val="clear" w:color="auto" w:fill="auto"/>
          </w:tcPr>
          <w:p w:rsidR="00184D60" w:rsidRDefault="002E7571" w:rsidP="002E7571">
            <w:pPr>
              <w:rPr>
                <w:bCs/>
                <w:color w:val="000000"/>
                <w:sz w:val="18"/>
                <w:szCs w:val="18"/>
              </w:rPr>
            </w:pPr>
            <w:r w:rsidRPr="00184D60">
              <w:rPr>
                <w:bCs/>
                <w:color w:val="000000"/>
                <w:sz w:val="18"/>
                <w:szCs w:val="18"/>
              </w:rPr>
              <w:t xml:space="preserve">министерство связи </w:t>
            </w:r>
          </w:p>
          <w:p w:rsidR="002E7571" w:rsidRPr="00184D60" w:rsidRDefault="002E7571" w:rsidP="002E7571">
            <w:pPr>
              <w:rPr>
                <w:bCs/>
                <w:color w:val="000000"/>
                <w:sz w:val="18"/>
                <w:szCs w:val="18"/>
              </w:rPr>
            </w:pPr>
            <w:r w:rsidRPr="00184D60">
              <w:rPr>
                <w:bCs/>
                <w:color w:val="000000"/>
                <w:sz w:val="18"/>
                <w:szCs w:val="18"/>
              </w:rPr>
              <w:t>и информационных технологий Архангельской области</w:t>
            </w:r>
          </w:p>
        </w:tc>
        <w:tc>
          <w:tcPr>
            <w:tcW w:w="395" w:type="pct"/>
            <w:shd w:val="clear" w:color="auto" w:fill="auto"/>
          </w:tcPr>
          <w:p w:rsidR="002E7571" w:rsidRPr="00184D60" w:rsidRDefault="002E7571" w:rsidP="002E7571">
            <w:pPr>
              <w:autoSpaceDE w:val="0"/>
              <w:autoSpaceDN w:val="0"/>
              <w:adjustRightInd w:val="0"/>
              <w:jc w:val="center"/>
              <w:rPr>
                <w:color w:val="000000"/>
                <w:sz w:val="18"/>
                <w:szCs w:val="18"/>
              </w:rPr>
            </w:pPr>
            <w:r w:rsidRPr="00184D60">
              <w:rPr>
                <w:color w:val="000000"/>
                <w:sz w:val="18"/>
                <w:szCs w:val="18"/>
                <w:lang w:val="en-US"/>
              </w:rPr>
              <w:t>процент</w:t>
            </w:r>
            <w:r w:rsidRPr="00184D60">
              <w:rPr>
                <w:color w:val="000000"/>
                <w:sz w:val="18"/>
                <w:szCs w:val="18"/>
              </w:rPr>
              <w:t>ов</w:t>
            </w:r>
          </w:p>
        </w:tc>
        <w:tc>
          <w:tcPr>
            <w:tcW w:w="482" w:type="pct"/>
            <w:gridSpan w:val="2"/>
            <w:shd w:val="clear" w:color="auto" w:fill="auto"/>
          </w:tcPr>
          <w:p w:rsidR="002E7571" w:rsidRPr="00846A2F" w:rsidRDefault="00846A2F" w:rsidP="002E7571">
            <w:pPr>
              <w:autoSpaceDE w:val="0"/>
              <w:autoSpaceDN w:val="0"/>
              <w:adjustRightInd w:val="0"/>
              <w:jc w:val="center"/>
              <w:rPr>
                <w:color w:val="000000"/>
                <w:sz w:val="18"/>
                <w:szCs w:val="18"/>
              </w:rPr>
            </w:pPr>
            <w:r w:rsidRPr="00846A2F">
              <w:rPr>
                <w:color w:val="000000"/>
                <w:sz w:val="18"/>
                <w:szCs w:val="18"/>
              </w:rPr>
              <w:t>–</w:t>
            </w:r>
          </w:p>
        </w:tc>
        <w:tc>
          <w:tcPr>
            <w:tcW w:w="482" w:type="pct"/>
            <w:shd w:val="clear" w:color="auto" w:fill="auto"/>
          </w:tcPr>
          <w:p w:rsidR="002E7571" w:rsidRPr="00846A2F" w:rsidRDefault="00846A2F" w:rsidP="002E7571">
            <w:pPr>
              <w:autoSpaceDE w:val="0"/>
              <w:autoSpaceDN w:val="0"/>
              <w:adjustRightInd w:val="0"/>
              <w:jc w:val="center"/>
              <w:rPr>
                <w:color w:val="000000"/>
                <w:sz w:val="18"/>
                <w:szCs w:val="18"/>
              </w:rPr>
            </w:pPr>
            <w:r w:rsidRPr="00846A2F">
              <w:rPr>
                <w:color w:val="000000"/>
                <w:sz w:val="18"/>
                <w:szCs w:val="18"/>
              </w:rPr>
              <w:t>–</w:t>
            </w:r>
          </w:p>
        </w:tc>
        <w:tc>
          <w:tcPr>
            <w:tcW w:w="482" w:type="pct"/>
            <w:gridSpan w:val="2"/>
            <w:shd w:val="clear" w:color="auto" w:fill="auto"/>
          </w:tcPr>
          <w:p w:rsidR="002E7571" w:rsidRPr="00846A2F" w:rsidRDefault="00846A2F" w:rsidP="002E7571">
            <w:pPr>
              <w:jc w:val="center"/>
              <w:rPr>
                <w:color w:val="000000"/>
                <w:sz w:val="18"/>
                <w:szCs w:val="18"/>
              </w:rPr>
            </w:pPr>
            <w:r w:rsidRPr="00846A2F">
              <w:rPr>
                <w:color w:val="000000"/>
                <w:sz w:val="18"/>
                <w:szCs w:val="18"/>
              </w:rPr>
              <w:t>–</w:t>
            </w:r>
          </w:p>
        </w:tc>
        <w:tc>
          <w:tcPr>
            <w:tcW w:w="482" w:type="pct"/>
            <w:gridSpan w:val="2"/>
            <w:shd w:val="clear" w:color="auto" w:fill="auto"/>
          </w:tcPr>
          <w:p w:rsidR="002E7571" w:rsidRPr="00846A2F" w:rsidRDefault="00846A2F" w:rsidP="002E7571">
            <w:pPr>
              <w:jc w:val="center"/>
              <w:rPr>
                <w:color w:val="000000"/>
                <w:sz w:val="18"/>
                <w:szCs w:val="18"/>
              </w:rPr>
            </w:pPr>
            <w:r w:rsidRPr="00846A2F">
              <w:rPr>
                <w:color w:val="000000"/>
                <w:sz w:val="18"/>
                <w:szCs w:val="18"/>
              </w:rPr>
              <w:t>–</w:t>
            </w:r>
          </w:p>
        </w:tc>
        <w:tc>
          <w:tcPr>
            <w:tcW w:w="482" w:type="pct"/>
            <w:gridSpan w:val="3"/>
            <w:shd w:val="clear" w:color="auto" w:fill="auto"/>
          </w:tcPr>
          <w:p w:rsidR="002E7571" w:rsidRPr="00184D60" w:rsidRDefault="002E7571" w:rsidP="002E7571">
            <w:pPr>
              <w:jc w:val="center"/>
              <w:rPr>
                <w:color w:val="000000"/>
                <w:sz w:val="18"/>
                <w:szCs w:val="18"/>
              </w:rPr>
            </w:pPr>
            <w:r w:rsidRPr="00184D60">
              <w:rPr>
                <w:color w:val="000000"/>
                <w:sz w:val="18"/>
                <w:szCs w:val="18"/>
              </w:rPr>
              <w:t>100</w:t>
            </w:r>
          </w:p>
        </w:tc>
        <w:tc>
          <w:tcPr>
            <w:tcW w:w="484" w:type="pct"/>
            <w:shd w:val="clear" w:color="auto" w:fill="auto"/>
          </w:tcPr>
          <w:p w:rsidR="002E7571" w:rsidRPr="00184D60" w:rsidRDefault="002E7571" w:rsidP="002E7571">
            <w:pPr>
              <w:jc w:val="center"/>
              <w:rPr>
                <w:color w:val="000000"/>
                <w:sz w:val="18"/>
                <w:szCs w:val="18"/>
              </w:rPr>
            </w:pPr>
            <w:r w:rsidRPr="00184D60">
              <w:rPr>
                <w:color w:val="000000"/>
                <w:sz w:val="18"/>
                <w:szCs w:val="18"/>
              </w:rPr>
              <w:t>100</w:t>
            </w:r>
          </w:p>
        </w:tc>
      </w:tr>
      <w:tr w:rsidR="00861318" w:rsidRPr="00184D60" w:rsidTr="00861318">
        <w:trPr>
          <w:trHeight w:val="240"/>
        </w:trPr>
        <w:tc>
          <w:tcPr>
            <w:tcW w:w="1097" w:type="pct"/>
            <w:shd w:val="clear" w:color="auto" w:fill="auto"/>
          </w:tcPr>
          <w:p w:rsidR="00861318" w:rsidRDefault="00861318" w:rsidP="00861318">
            <w:pPr>
              <w:rPr>
                <w:color w:val="000000"/>
                <w:sz w:val="18"/>
                <w:szCs w:val="18"/>
              </w:rPr>
            </w:pPr>
            <w:r w:rsidRPr="00184D60">
              <w:rPr>
                <w:color w:val="000000"/>
                <w:sz w:val="18"/>
                <w:szCs w:val="18"/>
              </w:rPr>
              <w:t xml:space="preserve">2. Доля граждан, имеющих доступ </w:t>
            </w:r>
          </w:p>
          <w:p w:rsidR="00861318" w:rsidRDefault="00861318" w:rsidP="00861318">
            <w:pPr>
              <w:rPr>
                <w:color w:val="000000"/>
                <w:sz w:val="18"/>
                <w:szCs w:val="18"/>
              </w:rPr>
            </w:pPr>
            <w:r w:rsidRPr="00184D60">
              <w:rPr>
                <w:color w:val="000000"/>
                <w:sz w:val="18"/>
                <w:szCs w:val="18"/>
              </w:rPr>
              <w:t xml:space="preserve">к получению </w:t>
            </w:r>
            <w:proofErr w:type="gramStart"/>
            <w:r w:rsidRPr="00184D60">
              <w:rPr>
                <w:color w:val="000000"/>
                <w:sz w:val="18"/>
                <w:szCs w:val="18"/>
              </w:rPr>
              <w:t>государственных</w:t>
            </w:r>
            <w:proofErr w:type="gramEnd"/>
            <w:r w:rsidRPr="00184D60">
              <w:rPr>
                <w:color w:val="000000"/>
                <w:sz w:val="18"/>
                <w:szCs w:val="18"/>
              </w:rPr>
              <w:t xml:space="preserve"> </w:t>
            </w:r>
          </w:p>
          <w:p w:rsidR="00861318" w:rsidRDefault="00861318" w:rsidP="00861318">
            <w:pPr>
              <w:rPr>
                <w:color w:val="000000"/>
                <w:sz w:val="18"/>
                <w:szCs w:val="18"/>
              </w:rPr>
            </w:pPr>
            <w:r w:rsidRPr="00184D60">
              <w:rPr>
                <w:color w:val="000000"/>
                <w:sz w:val="18"/>
                <w:szCs w:val="18"/>
              </w:rPr>
              <w:t xml:space="preserve">и муниципальных услуг по принципу «одного окна» по месту пребывания, </w:t>
            </w:r>
          </w:p>
          <w:p w:rsidR="00861318" w:rsidRDefault="00861318" w:rsidP="00861318">
            <w:pPr>
              <w:rPr>
                <w:color w:val="000000"/>
                <w:sz w:val="18"/>
                <w:szCs w:val="18"/>
              </w:rPr>
            </w:pPr>
            <w:r w:rsidRPr="00184D60">
              <w:rPr>
                <w:color w:val="000000"/>
                <w:sz w:val="18"/>
                <w:szCs w:val="18"/>
              </w:rPr>
              <w:t xml:space="preserve">в том числе в многофункциональных центрах предоставления государственных </w:t>
            </w:r>
          </w:p>
          <w:p w:rsidR="00861318" w:rsidRDefault="00861318" w:rsidP="00861318">
            <w:pPr>
              <w:rPr>
                <w:color w:val="000000"/>
                <w:sz w:val="18"/>
                <w:szCs w:val="18"/>
              </w:rPr>
            </w:pPr>
            <w:r w:rsidRPr="00184D60">
              <w:rPr>
                <w:color w:val="000000"/>
                <w:sz w:val="18"/>
                <w:szCs w:val="18"/>
              </w:rPr>
              <w:t>и муниципальных услуг</w:t>
            </w:r>
          </w:p>
          <w:p w:rsidR="00861318" w:rsidRPr="00184D60" w:rsidRDefault="00861318" w:rsidP="00861318">
            <w:pPr>
              <w:rPr>
                <w:color w:val="000000"/>
                <w:sz w:val="18"/>
                <w:szCs w:val="18"/>
              </w:rPr>
            </w:pPr>
          </w:p>
        </w:tc>
        <w:tc>
          <w:tcPr>
            <w:tcW w:w="614" w:type="pct"/>
            <w:shd w:val="clear" w:color="auto" w:fill="auto"/>
          </w:tcPr>
          <w:p w:rsidR="00861318" w:rsidRDefault="00861318" w:rsidP="00861318">
            <w:pPr>
              <w:rPr>
                <w:color w:val="000000"/>
                <w:sz w:val="18"/>
                <w:szCs w:val="18"/>
              </w:rPr>
            </w:pPr>
            <w:r w:rsidRPr="00184D60">
              <w:rPr>
                <w:color w:val="000000"/>
                <w:sz w:val="18"/>
                <w:szCs w:val="18"/>
              </w:rPr>
              <w:t xml:space="preserve">министерство связи </w:t>
            </w:r>
          </w:p>
          <w:p w:rsidR="00861318" w:rsidRPr="00184D60" w:rsidRDefault="00861318" w:rsidP="00861318">
            <w:pPr>
              <w:rPr>
                <w:color w:val="000000"/>
                <w:sz w:val="18"/>
                <w:szCs w:val="18"/>
              </w:rPr>
            </w:pPr>
            <w:r w:rsidRPr="00184D60">
              <w:rPr>
                <w:color w:val="000000"/>
                <w:sz w:val="18"/>
                <w:szCs w:val="18"/>
              </w:rPr>
              <w:t>и информационных технологий Архангельской области</w:t>
            </w:r>
          </w:p>
        </w:tc>
        <w:tc>
          <w:tcPr>
            <w:tcW w:w="395" w:type="pct"/>
            <w:shd w:val="clear" w:color="auto" w:fill="auto"/>
          </w:tcPr>
          <w:p w:rsidR="00861318" w:rsidRPr="00184D60" w:rsidRDefault="00861318" w:rsidP="00861318">
            <w:pPr>
              <w:autoSpaceDE w:val="0"/>
              <w:autoSpaceDN w:val="0"/>
              <w:adjustRightInd w:val="0"/>
              <w:jc w:val="center"/>
              <w:rPr>
                <w:color w:val="000000"/>
                <w:sz w:val="18"/>
                <w:szCs w:val="18"/>
              </w:rPr>
            </w:pPr>
            <w:r w:rsidRPr="00184D60">
              <w:rPr>
                <w:color w:val="000000"/>
                <w:sz w:val="18"/>
                <w:szCs w:val="18"/>
              </w:rPr>
              <w:t>процентов</w:t>
            </w:r>
          </w:p>
          <w:p w:rsidR="00861318" w:rsidRPr="00184D60" w:rsidRDefault="00861318" w:rsidP="00861318">
            <w:pPr>
              <w:autoSpaceDE w:val="0"/>
              <w:autoSpaceDN w:val="0"/>
              <w:adjustRightInd w:val="0"/>
              <w:jc w:val="center"/>
              <w:rPr>
                <w:color w:val="000000"/>
                <w:sz w:val="18"/>
                <w:szCs w:val="18"/>
              </w:rPr>
            </w:pPr>
            <w:r w:rsidRPr="00184D60">
              <w:rPr>
                <w:color w:val="000000"/>
                <w:sz w:val="18"/>
                <w:szCs w:val="18"/>
              </w:rPr>
              <w:t>(не менее)</w:t>
            </w:r>
          </w:p>
        </w:tc>
        <w:tc>
          <w:tcPr>
            <w:tcW w:w="482" w:type="pct"/>
            <w:gridSpan w:val="2"/>
            <w:shd w:val="clear" w:color="auto" w:fill="auto"/>
          </w:tcPr>
          <w:p w:rsidR="00861318" w:rsidRPr="00184D60" w:rsidRDefault="00861318" w:rsidP="00861318">
            <w:pPr>
              <w:autoSpaceDE w:val="0"/>
              <w:autoSpaceDN w:val="0"/>
              <w:adjustRightInd w:val="0"/>
              <w:jc w:val="center"/>
              <w:rPr>
                <w:color w:val="000000"/>
                <w:sz w:val="18"/>
                <w:szCs w:val="18"/>
              </w:rPr>
            </w:pPr>
            <w:r w:rsidRPr="00184D60">
              <w:rPr>
                <w:color w:val="000000"/>
                <w:sz w:val="18"/>
                <w:szCs w:val="18"/>
              </w:rPr>
              <w:t>98,42</w:t>
            </w:r>
          </w:p>
        </w:tc>
        <w:tc>
          <w:tcPr>
            <w:tcW w:w="482" w:type="pct"/>
            <w:shd w:val="clear" w:color="auto" w:fill="auto"/>
          </w:tcPr>
          <w:p w:rsidR="00861318" w:rsidRPr="00184D60" w:rsidRDefault="00861318" w:rsidP="00861318">
            <w:pPr>
              <w:autoSpaceDE w:val="0"/>
              <w:autoSpaceDN w:val="0"/>
              <w:adjustRightInd w:val="0"/>
              <w:jc w:val="center"/>
              <w:rPr>
                <w:color w:val="000000"/>
                <w:sz w:val="18"/>
                <w:szCs w:val="18"/>
              </w:rPr>
            </w:pPr>
            <w:r w:rsidRPr="00184D60">
              <w:rPr>
                <w:color w:val="000000"/>
                <w:sz w:val="18"/>
                <w:szCs w:val="18"/>
              </w:rPr>
              <w:t>90</w:t>
            </w:r>
          </w:p>
        </w:tc>
        <w:tc>
          <w:tcPr>
            <w:tcW w:w="482" w:type="pct"/>
            <w:gridSpan w:val="2"/>
            <w:shd w:val="clear" w:color="auto" w:fill="auto"/>
          </w:tcPr>
          <w:p w:rsidR="00861318" w:rsidRDefault="00861318" w:rsidP="00861318">
            <w:pPr>
              <w:jc w:val="center"/>
            </w:pPr>
            <w:r w:rsidRPr="005A4C44">
              <w:rPr>
                <w:color w:val="000000"/>
                <w:sz w:val="18"/>
                <w:szCs w:val="18"/>
              </w:rPr>
              <w:t>–</w:t>
            </w:r>
          </w:p>
        </w:tc>
        <w:tc>
          <w:tcPr>
            <w:tcW w:w="482" w:type="pct"/>
            <w:gridSpan w:val="2"/>
            <w:shd w:val="clear" w:color="auto" w:fill="auto"/>
          </w:tcPr>
          <w:p w:rsidR="00861318" w:rsidRDefault="00861318" w:rsidP="00861318">
            <w:pPr>
              <w:jc w:val="center"/>
            </w:pPr>
            <w:r w:rsidRPr="005A4C44">
              <w:rPr>
                <w:color w:val="000000"/>
                <w:sz w:val="18"/>
                <w:szCs w:val="18"/>
              </w:rPr>
              <w:t>–</w:t>
            </w:r>
          </w:p>
        </w:tc>
        <w:tc>
          <w:tcPr>
            <w:tcW w:w="482" w:type="pct"/>
            <w:gridSpan w:val="3"/>
            <w:shd w:val="clear" w:color="auto" w:fill="auto"/>
          </w:tcPr>
          <w:p w:rsidR="00861318" w:rsidRDefault="00861318" w:rsidP="00861318">
            <w:pPr>
              <w:jc w:val="center"/>
            </w:pPr>
            <w:r w:rsidRPr="005A4C44">
              <w:rPr>
                <w:color w:val="000000"/>
                <w:sz w:val="18"/>
                <w:szCs w:val="18"/>
              </w:rPr>
              <w:t>–</w:t>
            </w:r>
          </w:p>
        </w:tc>
        <w:tc>
          <w:tcPr>
            <w:tcW w:w="484" w:type="pct"/>
            <w:shd w:val="clear" w:color="auto" w:fill="auto"/>
          </w:tcPr>
          <w:p w:rsidR="00861318" w:rsidRDefault="00861318" w:rsidP="00861318">
            <w:pPr>
              <w:jc w:val="center"/>
            </w:pPr>
            <w:r w:rsidRPr="005A4C44">
              <w:rPr>
                <w:color w:val="000000"/>
                <w:sz w:val="18"/>
                <w:szCs w:val="18"/>
              </w:rPr>
              <w:t>–</w:t>
            </w:r>
          </w:p>
        </w:tc>
      </w:tr>
      <w:tr w:rsidR="00A260AA" w:rsidRPr="00184D60" w:rsidTr="00861318">
        <w:trPr>
          <w:trHeight w:val="240"/>
        </w:trPr>
        <w:tc>
          <w:tcPr>
            <w:tcW w:w="1097" w:type="pct"/>
            <w:shd w:val="clear" w:color="auto" w:fill="auto"/>
          </w:tcPr>
          <w:p w:rsidR="00184D60" w:rsidRDefault="00557C46" w:rsidP="007C3EB5">
            <w:pPr>
              <w:autoSpaceDE w:val="0"/>
              <w:autoSpaceDN w:val="0"/>
              <w:adjustRightInd w:val="0"/>
              <w:rPr>
                <w:color w:val="000000"/>
                <w:sz w:val="18"/>
                <w:szCs w:val="18"/>
              </w:rPr>
            </w:pPr>
            <w:r w:rsidRPr="00184D60">
              <w:rPr>
                <w:bCs/>
                <w:color w:val="000000"/>
                <w:sz w:val="18"/>
                <w:szCs w:val="18"/>
              </w:rPr>
              <w:t>3</w:t>
            </w:r>
            <w:r w:rsidR="007C3EB5" w:rsidRPr="00184D60">
              <w:rPr>
                <w:bCs/>
                <w:color w:val="000000"/>
                <w:sz w:val="18"/>
                <w:szCs w:val="18"/>
              </w:rPr>
              <w:t xml:space="preserve">. </w:t>
            </w:r>
            <w:r w:rsidR="007C3EB5" w:rsidRPr="00184D60">
              <w:rPr>
                <w:color w:val="000000"/>
                <w:sz w:val="18"/>
                <w:szCs w:val="18"/>
              </w:rPr>
              <w:t xml:space="preserve">Уровень удовлетворенности граждан качеством предоставления государственных и муниципальных </w:t>
            </w:r>
          </w:p>
          <w:p w:rsidR="007C3EB5" w:rsidRDefault="00184D60" w:rsidP="007C3EB5">
            <w:pPr>
              <w:autoSpaceDE w:val="0"/>
              <w:autoSpaceDN w:val="0"/>
              <w:adjustRightInd w:val="0"/>
              <w:rPr>
                <w:color w:val="000000"/>
                <w:sz w:val="18"/>
                <w:szCs w:val="18"/>
              </w:rPr>
            </w:pPr>
            <w:r w:rsidRPr="00184D60">
              <w:rPr>
                <w:color w:val="000000"/>
                <w:sz w:val="18"/>
                <w:szCs w:val="18"/>
              </w:rPr>
              <w:t>услуг</w:t>
            </w:r>
          </w:p>
          <w:p w:rsidR="00184D60" w:rsidRDefault="00184D60" w:rsidP="007C3EB5">
            <w:pPr>
              <w:autoSpaceDE w:val="0"/>
              <w:autoSpaceDN w:val="0"/>
              <w:adjustRightInd w:val="0"/>
              <w:rPr>
                <w:color w:val="000000"/>
                <w:sz w:val="18"/>
                <w:szCs w:val="18"/>
              </w:rPr>
            </w:pPr>
          </w:p>
          <w:p w:rsidR="00184D60" w:rsidRDefault="00184D60" w:rsidP="007C3EB5">
            <w:pPr>
              <w:autoSpaceDE w:val="0"/>
              <w:autoSpaceDN w:val="0"/>
              <w:adjustRightInd w:val="0"/>
              <w:rPr>
                <w:color w:val="000000"/>
                <w:sz w:val="18"/>
                <w:szCs w:val="18"/>
              </w:rPr>
            </w:pPr>
          </w:p>
          <w:p w:rsidR="00184D60" w:rsidRPr="00184D60" w:rsidRDefault="00184D60" w:rsidP="007C3EB5">
            <w:pPr>
              <w:autoSpaceDE w:val="0"/>
              <w:autoSpaceDN w:val="0"/>
              <w:adjustRightInd w:val="0"/>
              <w:rPr>
                <w:color w:val="000000"/>
                <w:sz w:val="18"/>
                <w:szCs w:val="18"/>
              </w:rPr>
            </w:pPr>
          </w:p>
        </w:tc>
        <w:tc>
          <w:tcPr>
            <w:tcW w:w="614" w:type="pct"/>
            <w:shd w:val="clear" w:color="auto" w:fill="auto"/>
          </w:tcPr>
          <w:p w:rsidR="00184D60" w:rsidRDefault="007C3EB5" w:rsidP="007C3EB5">
            <w:pPr>
              <w:autoSpaceDE w:val="0"/>
              <w:autoSpaceDN w:val="0"/>
              <w:adjustRightInd w:val="0"/>
              <w:rPr>
                <w:color w:val="000000"/>
                <w:sz w:val="18"/>
                <w:szCs w:val="18"/>
              </w:rPr>
            </w:pPr>
            <w:r w:rsidRPr="00184D60">
              <w:rPr>
                <w:color w:val="000000"/>
                <w:sz w:val="18"/>
                <w:szCs w:val="18"/>
              </w:rPr>
              <w:t xml:space="preserve">министерство связи </w:t>
            </w:r>
          </w:p>
          <w:p w:rsidR="007C3EB5" w:rsidRPr="00184D60" w:rsidRDefault="007C3EB5" w:rsidP="007C3EB5">
            <w:pPr>
              <w:autoSpaceDE w:val="0"/>
              <w:autoSpaceDN w:val="0"/>
              <w:adjustRightInd w:val="0"/>
              <w:rPr>
                <w:color w:val="000000"/>
                <w:sz w:val="18"/>
                <w:szCs w:val="18"/>
              </w:rPr>
            </w:pPr>
            <w:r w:rsidRPr="00184D60">
              <w:rPr>
                <w:color w:val="000000"/>
                <w:sz w:val="18"/>
                <w:szCs w:val="18"/>
              </w:rPr>
              <w:t>и информационных технологий Архангельской области</w:t>
            </w:r>
          </w:p>
        </w:tc>
        <w:tc>
          <w:tcPr>
            <w:tcW w:w="395" w:type="pct"/>
            <w:shd w:val="clear" w:color="auto" w:fill="auto"/>
          </w:tcPr>
          <w:p w:rsidR="007C3EB5" w:rsidRPr="00184D60" w:rsidRDefault="007C3EB5" w:rsidP="007C3EB5">
            <w:pPr>
              <w:autoSpaceDE w:val="0"/>
              <w:autoSpaceDN w:val="0"/>
              <w:adjustRightInd w:val="0"/>
              <w:jc w:val="center"/>
              <w:rPr>
                <w:color w:val="000000"/>
                <w:sz w:val="18"/>
                <w:szCs w:val="18"/>
              </w:rPr>
            </w:pPr>
            <w:r w:rsidRPr="00184D60">
              <w:rPr>
                <w:color w:val="000000"/>
                <w:sz w:val="18"/>
                <w:szCs w:val="18"/>
              </w:rPr>
              <w:t>процентов</w:t>
            </w:r>
          </w:p>
          <w:p w:rsidR="007C3EB5" w:rsidRPr="00184D60" w:rsidRDefault="007C3EB5" w:rsidP="007C3EB5">
            <w:pPr>
              <w:autoSpaceDE w:val="0"/>
              <w:autoSpaceDN w:val="0"/>
              <w:adjustRightInd w:val="0"/>
              <w:jc w:val="center"/>
              <w:rPr>
                <w:color w:val="000000"/>
                <w:sz w:val="18"/>
                <w:szCs w:val="18"/>
              </w:rPr>
            </w:pPr>
            <w:r w:rsidRPr="00184D60">
              <w:rPr>
                <w:color w:val="000000"/>
                <w:sz w:val="18"/>
                <w:szCs w:val="18"/>
              </w:rPr>
              <w:t>(не менее)</w:t>
            </w:r>
          </w:p>
        </w:tc>
        <w:tc>
          <w:tcPr>
            <w:tcW w:w="482" w:type="pct"/>
            <w:gridSpan w:val="2"/>
            <w:shd w:val="clear" w:color="auto" w:fill="auto"/>
          </w:tcPr>
          <w:p w:rsidR="007C3EB5" w:rsidRPr="00184D60" w:rsidRDefault="007C3EB5" w:rsidP="007C3EB5">
            <w:pPr>
              <w:autoSpaceDE w:val="0"/>
              <w:autoSpaceDN w:val="0"/>
              <w:adjustRightInd w:val="0"/>
              <w:jc w:val="center"/>
              <w:rPr>
                <w:color w:val="000000"/>
                <w:sz w:val="18"/>
                <w:szCs w:val="18"/>
              </w:rPr>
            </w:pPr>
            <w:r w:rsidRPr="00184D60">
              <w:rPr>
                <w:color w:val="000000"/>
                <w:sz w:val="18"/>
                <w:szCs w:val="18"/>
              </w:rPr>
              <w:t>90,2</w:t>
            </w:r>
          </w:p>
        </w:tc>
        <w:tc>
          <w:tcPr>
            <w:tcW w:w="482" w:type="pct"/>
            <w:shd w:val="clear" w:color="auto" w:fill="auto"/>
          </w:tcPr>
          <w:p w:rsidR="007C3EB5" w:rsidRPr="00184D60" w:rsidRDefault="007C3EB5" w:rsidP="007C3EB5">
            <w:pPr>
              <w:autoSpaceDE w:val="0"/>
              <w:autoSpaceDN w:val="0"/>
              <w:adjustRightInd w:val="0"/>
              <w:jc w:val="center"/>
              <w:rPr>
                <w:color w:val="000000"/>
                <w:sz w:val="18"/>
                <w:szCs w:val="18"/>
              </w:rPr>
            </w:pPr>
            <w:r w:rsidRPr="00184D60">
              <w:rPr>
                <w:color w:val="000000"/>
                <w:sz w:val="18"/>
                <w:szCs w:val="18"/>
              </w:rPr>
              <w:t>90</w:t>
            </w:r>
          </w:p>
        </w:tc>
        <w:tc>
          <w:tcPr>
            <w:tcW w:w="482" w:type="pct"/>
            <w:gridSpan w:val="2"/>
            <w:shd w:val="clear" w:color="auto" w:fill="auto"/>
          </w:tcPr>
          <w:p w:rsidR="007C3EB5" w:rsidRPr="00184D60" w:rsidRDefault="006D5990" w:rsidP="007C3EB5">
            <w:pPr>
              <w:autoSpaceDE w:val="0"/>
              <w:autoSpaceDN w:val="0"/>
              <w:adjustRightInd w:val="0"/>
              <w:jc w:val="center"/>
              <w:rPr>
                <w:strike/>
                <w:color w:val="000000"/>
                <w:sz w:val="18"/>
                <w:szCs w:val="18"/>
              </w:rPr>
            </w:pPr>
            <w:r w:rsidRPr="00184D60">
              <w:rPr>
                <w:color w:val="000000"/>
                <w:sz w:val="18"/>
                <w:szCs w:val="18"/>
              </w:rPr>
              <w:t>90</w:t>
            </w:r>
          </w:p>
        </w:tc>
        <w:tc>
          <w:tcPr>
            <w:tcW w:w="482" w:type="pct"/>
            <w:gridSpan w:val="2"/>
            <w:shd w:val="clear" w:color="auto" w:fill="auto"/>
          </w:tcPr>
          <w:p w:rsidR="007C3EB5" w:rsidRPr="00184D60" w:rsidRDefault="006D5990" w:rsidP="007C3EB5">
            <w:pPr>
              <w:autoSpaceDE w:val="0"/>
              <w:autoSpaceDN w:val="0"/>
              <w:adjustRightInd w:val="0"/>
              <w:jc w:val="center"/>
              <w:rPr>
                <w:strike/>
                <w:color w:val="000000"/>
                <w:sz w:val="18"/>
                <w:szCs w:val="18"/>
              </w:rPr>
            </w:pPr>
            <w:r w:rsidRPr="00184D60">
              <w:rPr>
                <w:color w:val="000000"/>
                <w:sz w:val="18"/>
                <w:szCs w:val="18"/>
              </w:rPr>
              <w:t>90</w:t>
            </w:r>
          </w:p>
        </w:tc>
        <w:tc>
          <w:tcPr>
            <w:tcW w:w="482" w:type="pct"/>
            <w:gridSpan w:val="3"/>
            <w:shd w:val="clear" w:color="auto" w:fill="auto"/>
          </w:tcPr>
          <w:p w:rsidR="007C3EB5" w:rsidRPr="00184D60" w:rsidRDefault="006D5990" w:rsidP="007C3EB5">
            <w:pPr>
              <w:autoSpaceDE w:val="0"/>
              <w:autoSpaceDN w:val="0"/>
              <w:adjustRightInd w:val="0"/>
              <w:jc w:val="center"/>
              <w:rPr>
                <w:strike/>
                <w:color w:val="000000"/>
                <w:sz w:val="18"/>
                <w:szCs w:val="18"/>
              </w:rPr>
            </w:pPr>
            <w:r w:rsidRPr="00184D60">
              <w:rPr>
                <w:color w:val="000000"/>
                <w:sz w:val="18"/>
                <w:szCs w:val="18"/>
              </w:rPr>
              <w:t>90</w:t>
            </w:r>
          </w:p>
        </w:tc>
        <w:tc>
          <w:tcPr>
            <w:tcW w:w="484" w:type="pct"/>
            <w:shd w:val="clear" w:color="auto" w:fill="auto"/>
          </w:tcPr>
          <w:p w:rsidR="007C3EB5" w:rsidRPr="00184D60" w:rsidRDefault="006D5990" w:rsidP="007C3EB5">
            <w:pPr>
              <w:autoSpaceDE w:val="0"/>
              <w:autoSpaceDN w:val="0"/>
              <w:adjustRightInd w:val="0"/>
              <w:jc w:val="center"/>
              <w:rPr>
                <w:strike/>
                <w:color w:val="000000"/>
                <w:sz w:val="18"/>
                <w:szCs w:val="18"/>
              </w:rPr>
            </w:pPr>
            <w:r w:rsidRPr="00184D60">
              <w:rPr>
                <w:color w:val="000000"/>
                <w:sz w:val="18"/>
                <w:szCs w:val="18"/>
              </w:rPr>
              <w:t>90</w:t>
            </w:r>
          </w:p>
        </w:tc>
      </w:tr>
      <w:tr w:rsidR="00A260AA" w:rsidRPr="00184D60" w:rsidTr="00861318">
        <w:trPr>
          <w:trHeight w:val="240"/>
        </w:trPr>
        <w:tc>
          <w:tcPr>
            <w:tcW w:w="5000" w:type="pct"/>
            <w:gridSpan w:val="14"/>
            <w:shd w:val="clear" w:color="auto" w:fill="auto"/>
          </w:tcPr>
          <w:p w:rsidR="007C3EB5" w:rsidRPr="00184D60" w:rsidRDefault="007C3EB5" w:rsidP="00184D60">
            <w:pPr>
              <w:autoSpaceDE w:val="0"/>
              <w:autoSpaceDN w:val="0"/>
              <w:adjustRightInd w:val="0"/>
              <w:spacing w:before="120" w:after="120"/>
              <w:jc w:val="center"/>
              <w:rPr>
                <w:color w:val="000000"/>
                <w:sz w:val="18"/>
                <w:szCs w:val="18"/>
              </w:rPr>
            </w:pPr>
            <w:r w:rsidRPr="00184D60">
              <w:rPr>
                <w:b/>
                <w:color w:val="000000"/>
                <w:sz w:val="18"/>
                <w:szCs w:val="18"/>
              </w:rPr>
              <w:t>Подпрограмма № 1 «Развитие связи и навигационных технологий на территории Архангельской области»</w:t>
            </w:r>
          </w:p>
        </w:tc>
      </w:tr>
      <w:tr w:rsidR="00A6732F" w:rsidRPr="00184D60" w:rsidTr="00861318">
        <w:trPr>
          <w:trHeight w:val="240"/>
        </w:trPr>
        <w:tc>
          <w:tcPr>
            <w:tcW w:w="1097" w:type="pct"/>
            <w:shd w:val="clear" w:color="auto" w:fill="auto"/>
          </w:tcPr>
          <w:p w:rsidR="00184D60" w:rsidRDefault="00A6732F" w:rsidP="00A6732F">
            <w:pPr>
              <w:rPr>
                <w:bCs/>
                <w:color w:val="000000"/>
                <w:sz w:val="18"/>
                <w:szCs w:val="18"/>
              </w:rPr>
            </w:pPr>
            <w:r w:rsidRPr="00184D60">
              <w:rPr>
                <w:bCs/>
                <w:color w:val="000000"/>
                <w:sz w:val="18"/>
                <w:szCs w:val="18"/>
              </w:rPr>
              <w:lastRenderedPageBreak/>
              <w:t xml:space="preserve">4. Доля выданных операторам связи технических условий на размещение оборудования на сооружениях связи </w:t>
            </w:r>
          </w:p>
          <w:p w:rsidR="00A6732F" w:rsidRDefault="00A6732F" w:rsidP="00A6732F">
            <w:pPr>
              <w:rPr>
                <w:bCs/>
                <w:color w:val="000000"/>
                <w:sz w:val="18"/>
                <w:szCs w:val="18"/>
              </w:rPr>
            </w:pPr>
            <w:r w:rsidRPr="00184D60">
              <w:rPr>
                <w:bCs/>
                <w:color w:val="000000"/>
                <w:sz w:val="18"/>
                <w:szCs w:val="18"/>
              </w:rPr>
              <w:t>от количества поступивших заявок</w:t>
            </w:r>
          </w:p>
          <w:p w:rsidR="00184D60" w:rsidRPr="00184D60" w:rsidRDefault="00184D60" w:rsidP="00A6732F">
            <w:pPr>
              <w:rPr>
                <w:bCs/>
                <w:color w:val="000000"/>
                <w:sz w:val="18"/>
                <w:szCs w:val="18"/>
              </w:rPr>
            </w:pPr>
          </w:p>
        </w:tc>
        <w:tc>
          <w:tcPr>
            <w:tcW w:w="614" w:type="pct"/>
            <w:shd w:val="clear" w:color="auto" w:fill="auto"/>
          </w:tcPr>
          <w:p w:rsidR="00184D60" w:rsidRDefault="00A6732F" w:rsidP="00A6732F">
            <w:pPr>
              <w:rPr>
                <w:bCs/>
                <w:color w:val="000000"/>
                <w:sz w:val="18"/>
                <w:szCs w:val="18"/>
              </w:rPr>
            </w:pPr>
            <w:r w:rsidRPr="00184D60">
              <w:rPr>
                <w:bCs/>
                <w:color w:val="000000"/>
                <w:sz w:val="18"/>
                <w:szCs w:val="18"/>
              </w:rPr>
              <w:t xml:space="preserve">министерство связи </w:t>
            </w:r>
          </w:p>
          <w:p w:rsidR="00A6732F" w:rsidRPr="00184D60" w:rsidRDefault="00A6732F" w:rsidP="00A6732F">
            <w:pPr>
              <w:rPr>
                <w:bCs/>
                <w:color w:val="000000"/>
                <w:sz w:val="18"/>
                <w:szCs w:val="18"/>
              </w:rPr>
            </w:pPr>
            <w:r w:rsidRPr="00184D60">
              <w:rPr>
                <w:bCs/>
                <w:color w:val="000000"/>
                <w:sz w:val="18"/>
                <w:szCs w:val="18"/>
              </w:rPr>
              <w:t>и информационных технологий Архангельской области</w:t>
            </w:r>
          </w:p>
        </w:tc>
        <w:tc>
          <w:tcPr>
            <w:tcW w:w="395" w:type="pct"/>
            <w:shd w:val="clear" w:color="auto" w:fill="auto"/>
          </w:tcPr>
          <w:p w:rsidR="00A6732F" w:rsidRPr="00184D60" w:rsidRDefault="00A6732F" w:rsidP="00184D60">
            <w:pPr>
              <w:jc w:val="center"/>
              <w:rPr>
                <w:color w:val="000000"/>
                <w:sz w:val="18"/>
                <w:szCs w:val="18"/>
              </w:rPr>
            </w:pPr>
            <w:r w:rsidRPr="00184D60">
              <w:rPr>
                <w:color w:val="000000"/>
                <w:sz w:val="18"/>
                <w:szCs w:val="18"/>
              </w:rPr>
              <w:t>процентов</w:t>
            </w:r>
          </w:p>
        </w:tc>
        <w:tc>
          <w:tcPr>
            <w:tcW w:w="482" w:type="pct"/>
            <w:gridSpan w:val="2"/>
            <w:shd w:val="clear" w:color="auto" w:fill="auto"/>
          </w:tcPr>
          <w:p w:rsidR="00A6732F" w:rsidRPr="00184D60" w:rsidRDefault="00846A2F" w:rsidP="00A6732F">
            <w:pPr>
              <w:autoSpaceDE w:val="0"/>
              <w:autoSpaceDN w:val="0"/>
              <w:adjustRightInd w:val="0"/>
              <w:jc w:val="center"/>
              <w:rPr>
                <w:color w:val="000000"/>
                <w:sz w:val="18"/>
                <w:szCs w:val="18"/>
              </w:rPr>
            </w:pPr>
            <w:r>
              <w:rPr>
                <w:color w:val="000000"/>
                <w:sz w:val="18"/>
                <w:szCs w:val="18"/>
              </w:rPr>
              <w:t>–</w:t>
            </w:r>
          </w:p>
        </w:tc>
        <w:tc>
          <w:tcPr>
            <w:tcW w:w="482" w:type="pct"/>
            <w:shd w:val="clear" w:color="auto" w:fill="auto"/>
          </w:tcPr>
          <w:p w:rsidR="00A6732F" w:rsidRPr="00184D60" w:rsidRDefault="00A6732F" w:rsidP="00A6732F">
            <w:pPr>
              <w:autoSpaceDE w:val="0"/>
              <w:autoSpaceDN w:val="0"/>
              <w:adjustRightInd w:val="0"/>
              <w:jc w:val="center"/>
              <w:rPr>
                <w:color w:val="000000"/>
                <w:sz w:val="18"/>
                <w:szCs w:val="18"/>
              </w:rPr>
            </w:pPr>
            <w:r w:rsidRPr="00184D60">
              <w:rPr>
                <w:color w:val="000000"/>
                <w:sz w:val="18"/>
                <w:szCs w:val="18"/>
              </w:rPr>
              <w:t>100</w:t>
            </w:r>
          </w:p>
        </w:tc>
        <w:tc>
          <w:tcPr>
            <w:tcW w:w="482" w:type="pct"/>
            <w:gridSpan w:val="2"/>
            <w:shd w:val="clear" w:color="auto" w:fill="auto"/>
          </w:tcPr>
          <w:p w:rsidR="00A6732F" w:rsidRPr="00184D60" w:rsidRDefault="00A6732F" w:rsidP="00A6732F">
            <w:pPr>
              <w:autoSpaceDE w:val="0"/>
              <w:autoSpaceDN w:val="0"/>
              <w:adjustRightInd w:val="0"/>
              <w:jc w:val="center"/>
              <w:rPr>
                <w:color w:val="000000"/>
                <w:sz w:val="18"/>
                <w:szCs w:val="18"/>
              </w:rPr>
            </w:pPr>
            <w:r w:rsidRPr="00184D60">
              <w:rPr>
                <w:color w:val="000000"/>
                <w:sz w:val="18"/>
                <w:szCs w:val="18"/>
              </w:rPr>
              <w:t>100</w:t>
            </w:r>
          </w:p>
        </w:tc>
        <w:tc>
          <w:tcPr>
            <w:tcW w:w="482" w:type="pct"/>
            <w:gridSpan w:val="2"/>
            <w:shd w:val="clear" w:color="auto" w:fill="auto"/>
          </w:tcPr>
          <w:p w:rsidR="00A6732F" w:rsidRPr="00184D60" w:rsidRDefault="00A6732F" w:rsidP="00A6732F">
            <w:pPr>
              <w:autoSpaceDE w:val="0"/>
              <w:autoSpaceDN w:val="0"/>
              <w:adjustRightInd w:val="0"/>
              <w:jc w:val="center"/>
              <w:rPr>
                <w:color w:val="000000"/>
                <w:sz w:val="18"/>
                <w:szCs w:val="18"/>
              </w:rPr>
            </w:pPr>
            <w:r w:rsidRPr="00184D60">
              <w:rPr>
                <w:color w:val="000000"/>
                <w:sz w:val="18"/>
                <w:szCs w:val="18"/>
              </w:rPr>
              <w:t>100</w:t>
            </w:r>
          </w:p>
        </w:tc>
        <w:tc>
          <w:tcPr>
            <w:tcW w:w="482" w:type="pct"/>
            <w:gridSpan w:val="3"/>
            <w:shd w:val="clear" w:color="auto" w:fill="auto"/>
          </w:tcPr>
          <w:p w:rsidR="00A6732F" w:rsidRPr="00184D60" w:rsidRDefault="00A6732F" w:rsidP="00A6732F">
            <w:pPr>
              <w:autoSpaceDE w:val="0"/>
              <w:autoSpaceDN w:val="0"/>
              <w:adjustRightInd w:val="0"/>
              <w:jc w:val="center"/>
              <w:rPr>
                <w:color w:val="000000"/>
                <w:sz w:val="18"/>
                <w:szCs w:val="18"/>
              </w:rPr>
            </w:pPr>
            <w:r w:rsidRPr="00184D60">
              <w:rPr>
                <w:color w:val="000000"/>
                <w:sz w:val="18"/>
                <w:szCs w:val="18"/>
              </w:rPr>
              <w:t>100</w:t>
            </w:r>
          </w:p>
        </w:tc>
        <w:tc>
          <w:tcPr>
            <w:tcW w:w="484" w:type="pct"/>
            <w:shd w:val="clear" w:color="auto" w:fill="auto"/>
          </w:tcPr>
          <w:p w:rsidR="00A6732F" w:rsidRPr="00184D60" w:rsidRDefault="00A6732F" w:rsidP="00A6732F">
            <w:pPr>
              <w:autoSpaceDE w:val="0"/>
              <w:autoSpaceDN w:val="0"/>
              <w:adjustRightInd w:val="0"/>
              <w:jc w:val="center"/>
              <w:rPr>
                <w:color w:val="000000"/>
                <w:sz w:val="18"/>
                <w:szCs w:val="18"/>
              </w:rPr>
            </w:pPr>
            <w:r w:rsidRPr="00184D60">
              <w:rPr>
                <w:color w:val="000000"/>
                <w:sz w:val="18"/>
                <w:szCs w:val="18"/>
              </w:rPr>
              <w:t>100</w:t>
            </w:r>
          </w:p>
        </w:tc>
      </w:tr>
      <w:tr w:rsidR="00846A2F" w:rsidRPr="00184D60" w:rsidTr="00861318">
        <w:trPr>
          <w:trHeight w:val="240"/>
        </w:trPr>
        <w:tc>
          <w:tcPr>
            <w:tcW w:w="1097" w:type="pct"/>
            <w:shd w:val="clear" w:color="auto" w:fill="auto"/>
          </w:tcPr>
          <w:p w:rsidR="00846A2F" w:rsidRPr="00184D60" w:rsidRDefault="00846A2F" w:rsidP="00846A2F">
            <w:pPr>
              <w:rPr>
                <w:bCs/>
                <w:color w:val="000000"/>
                <w:sz w:val="18"/>
                <w:szCs w:val="18"/>
              </w:rPr>
            </w:pPr>
            <w:r w:rsidRPr="00184D60">
              <w:rPr>
                <w:bCs/>
                <w:color w:val="000000"/>
                <w:sz w:val="18"/>
                <w:szCs w:val="18"/>
              </w:rPr>
              <w:t xml:space="preserve">5. </w:t>
            </w:r>
            <w:r w:rsidRPr="00184D60">
              <w:rPr>
                <w:color w:val="000000"/>
                <w:sz w:val="18"/>
                <w:szCs w:val="18"/>
              </w:rPr>
              <w:t>Доля покрытия экономически активной территории Архангельской области сигналами высокоточного позиционирования</w:t>
            </w:r>
          </w:p>
        </w:tc>
        <w:tc>
          <w:tcPr>
            <w:tcW w:w="614" w:type="pct"/>
            <w:shd w:val="clear" w:color="auto" w:fill="auto"/>
          </w:tcPr>
          <w:p w:rsidR="00846A2F" w:rsidRDefault="00846A2F" w:rsidP="00846A2F">
            <w:pPr>
              <w:rPr>
                <w:bCs/>
                <w:color w:val="000000"/>
                <w:sz w:val="18"/>
                <w:szCs w:val="18"/>
              </w:rPr>
            </w:pPr>
            <w:r w:rsidRPr="00184D60">
              <w:rPr>
                <w:bCs/>
                <w:color w:val="000000"/>
                <w:sz w:val="18"/>
                <w:szCs w:val="18"/>
              </w:rPr>
              <w:t xml:space="preserve">министерство связи </w:t>
            </w:r>
          </w:p>
          <w:p w:rsidR="00846A2F" w:rsidRDefault="00846A2F" w:rsidP="00846A2F">
            <w:pPr>
              <w:rPr>
                <w:bCs/>
                <w:color w:val="000000"/>
                <w:sz w:val="18"/>
                <w:szCs w:val="18"/>
              </w:rPr>
            </w:pPr>
            <w:r w:rsidRPr="00184D60">
              <w:rPr>
                <w:bCs/>
                <w:color w:val="000000"/>
                <w:sz w:val="18"/>
                <w:szCs w:val="18"/>
              </w:rPr>
              <w:t>и информационных технологий Архангельской области</w:t>
            </w:r>
          </w:p>
          <w:p w:rsidR="00846A2F" w:rsidRPr="00184D60" w:rsidRDefault="00846A2F" w:rsidP="00846A2F">
            <w:pPr>
              <w:rPr>
                <w:bCs/>
                <w:color w:val="000000"/>
                <w:sz w:val="18"/>
                <w:szCs w:val="18"/>
              </w:rPr>
            </w:pPr>
          </w:p>
        </w:tc>
        <w:tc>
          <w:tcPr>
            <w:tcW w:w="395" w:type="pct"/>
            <w:shd w:val="clear" w:color="auto" w:fill="auto"/>
          </w:tcPr>
          <w:p w:rsidR="00846A2F" w:rsidRPr="00184D60" w:rsidRDefault="00846A2F" w:rsidP="00846A2F">
            <w:pPr>
              <w:autoSpaceDE w:val="0"/>
              <w:autoSpaceDN w:val="0"/>
              <w:adjustRightInd w:val="0"/>
              <w:jc w:val="center"/>
              <w:rPr>
                <w:b/>
                <w:color w:val="000000"/>
                <w:sz w:val="18"/>
                <w:szCs w:val="18"/>
              </w:rPr>
            </w:pPr>
            <w:r w:rsidRPr="00184D60">
              <w:rPr>
                <w:color w:val="000000"/>
                <w:sz w:val="18"/>
                <w:szCs w:val="18"/>
              </w:rPr>
              <w:t>процентов</w:t>
            </w:r>
          </w:p>
        </w:tc>
        <w:tc>
          <w:tcPr>
            <w:tcW w:w="482" w:type="pct"/>
            <w:gridSpan w:val="2"/>
            <w:shd w:val="clear" w:color="auto" w:fill="auto"/>
          </w:tcPr>
          <w:p w:rsidR="00846A2F" w:rsidRPr="00846A2F" w:rsidRDefault="00846A2F" w:rsidP="00846A2F">
            <w:pPr>
              <w:autoSpaceDE w:val="0"/>
              <w:autoSpaceDN w:val="0"/>
              <w:adjustRightInd w:val="0"/>
              <w:jc w:val="center"/>
              <w:rPr>
                <w:color w:val="000000"/>
                <w:sz w:val="18"/>
                <w:szCs w:val="18"/>
              </w:rPr>
            </w:pPr>
            <w:r w:rsidRPr="00846A2F">
              <w:rPr>
                <w:color w:val="000000"/>
                <w:sz w:val="18"/>
                <w:szCs w:val="18"/>
              </w:rPr>
              <w:t>–</w:t>
            </w:r>
          </w:p>
        </w:tc>
        <w:tc>
          <w:tcPr>
            <w:tcW w:w="482" w:type="pct"/>
            <w:shd w:val="clear" w:color="auto" w:fill="auto"/>
          </w:tcPr>
          <w:p w:rsidR="00846A2F" w:rsidRPr="00846A2F" w:rsidRDefault="00846A2F" w:rsidP="00846A2F">
            <w:pPr>
              <w:autoSpaceDE w:val="0"/>
              <w:autoSpaceDN w:val="0"/>
              <w:adjustRightInd w:val="0"/>
              <w:jc w:val="center"/>
              <w:rPr>
                <w:color w:val="000000"/>
                <w:sz w:val="18"/>
                <w:szCs w:val="18"/>
              </w:rPr>
            </w:pPr>
            <w:r w:rsidRPr="00846A2F">
              <w:rPr>
                <w:color w:val="000000"/>
                <w:sz w:val="18"/>
                <w:szCs w:val="18"/>
              </w:rPr>
              <w:t>–</w:t>
            </w:r>
          </w:p>
        </w:tc>
        <w:tc>
          <w:tcPr>
            <w:tcW w:w="482" w:type="pct"/>
            <w:gridSpan w:val="2"/>
            <w:shd w:val="clear" w:color="auto" w:fill="auto"/>
          </w:tcPr>
          <w:p w:rsidR="00846A2F" w:rsidRPr="00846A2F" w:rsidRDefault="00846A2F" w:rsidP="00846A2F">
            <w:pPr>
              <w:autoSpaceDE w:val="0"/>
              <w:autoSpaceDN w:val="0"/>
              <w:adjustRightInd w:val="0"/>
              <w:jc w:val="center"/>
              <w:rPr>
                <w:color w:val="000000"/>
                <w:sz w:val="18"/>
                <w:szCs w:val="18"/>
              </w:rPr>
            </w:pPr>
            <w:r w:rsidRPr="00846A2F">
              <w:rPr>
                <w:color w:val="000000"/>
                <w:sz w:val="18"/>
                <w:szCs w:val="18"/>
              </w:rPr>
              <w:t>–</w:t>
            </w:r>
          </w:p>
        </w:tc>
        <w:tc>
          <w:tcPr>
            <w:tcW w:w="482" w:type="pct"/>
            <w:gridSpan w:val="2"/>
            <w:shd w:val="clear" w:color="auto" w:fill="auto"/>
          </w:tcPr>
          <w:p w:rsidR="00846A2F" w:rsidRPr="00846A2F" w:rsidRDefault="00846A2F" w:rsidP="00846A2F">
            <w:pPr>
              <w:autoSpaceDE w:val="0"/>
              <w:autoSpaceDN w:val="0"/>
              <w:adjustRightInd w:val="0"/>
              <w:jc w:val="center"/>
              <w:rPr>
                <w:color w:val="000000"/>
                <w:sz w:val="18"/>
                <w:szCs w:val="18"/>
              </w:rPr>
            </w:pPr>
            <w:r w:rsidRPr="00846A2F">
              <w:rPr>
                <w:color w:val="000000"/>
                <w:sz w:val="18"/>
                <w:szCs w:val="18"/>
              </w:rPr>
              <w:t>–</w:t>
            </w:r>
          </w:p>
        </w:tc>
        <w:tc>
          <w:tcPr>
            <w:tcW w:w="482" w:type="pct"/>
            <w:gridSpan w:val="3"/>
            <w:shd w:val="clear" w:color="auto" w:fill="auto"/>
          </w:tcPr>
          <w:p w:rsidR="00846A2F" w:rsidRPr="00184D60" w:rsidRDefault="00846A2F" w:rsidP="00846A2F">
            <w:pPr>
              <w:autoSpaceDE w:val="0"/>
              <w:autoSpaceDN w:val="0"/>
              <w:adjustRightInd w:val="0"/>
              <w:jc w:val="center"/>
              <w:rPr>
                <w:color w:val="000000"/>
                <w:sz w:val="18"/>
                <w:szCs w:val="18"/>
                <w:lang w:val="en-US"/>
              </w:rPr>
            </w:pPr>
            <w:r w:rsidRPr="00184D60">
              <w:rPr>
                <w:color w:val="000000"/>
                <w:sz w:val="18"/>
                <w:szCs w:val="18"/>
              </w:rPr>
              <w:t>2</w:t>
            </w:r>
            <w:r w:rsidRPr="00184D60">
              <w:rPr>
                <w:color w:val="000000"/>
                <w:sz w:val="18"/>
                <w:szCs w:val="18"/>
                <w:lang w:val="en-US"/>
              </w:rPr>
              <w:t>0</w:t>
            </w:r>
          </w:p>
        </w:tc>
        <w:tc>
          <w:tcPr>
            <w:tcW w:w="484" w:type="pct"/>
            <w:shd w:val="clear" w:color="auto" w:fill="auto"/>
          </w:tcPr>
          <w:p w:rsidR="00846A2F" w:rsidRPr="00184D60" w:rsidRDefault="00846A2F" w:rsidP="00846A2F">
            <w:pPr>
              <w:autoSpaceDE w:val="0"/>
              <w:autoSpaceDN w:val="0"/>
              <w:adjustRightInd w:val="0"/>
              <w:jc w:val="center"/>
              <w:rPr>
                <w:color w:val="000000"/>
                <w:sz w:val="18"/>
                <w:szCs w:val="18"/>
                <w:lang w:val="en-US"/>
              </w:rPr>
            </w:pPr>
            <w:r w:rsidRPr="00184D60">
              <w:rPr>
                <w:color w:val="000000"/>
                <w:sz w:val="18"/>
                <w:szCs w:val="18"/>
              </w:rPr>
              <w:t>5</w:t>
            </w:r>
            <w:r w:rsidRPr="00184D60">
              <w:rPr>
                <w:color w:val="000000"/>
                <w:sz w:val="18"/>
                <w:szCs w:val="18"/>
                <w:lang w:val="en-US"/>
              </w:rPr>
              <w:t>0</w:t>
            </w:r>
          </w:p>
        </w:tc>
      </w:tr>
      <w:tr w:rsidR="00A6732F" w:rsidRPr="00184D60" w:rsidTr="00861318">
        <w:trPr>
          <w:trHeight w:val="240"/>
        </w:trPr>
        <w:tc>
          <w:tcPr>
            <w:tcW w:w="1097" w:type="pct"/>
            <w:shd w:val="clear" w:color="auto" w:fill="auto"/>
          </w:tcPr>
          <w:p w:rsidR="00A6732F" w:rsidRPr="00184D60" w:rsidRDefault="0000236F" w:rsidP="00A6732F">
            <w:pPr>
              <w:rPr>
                <w:bCs/>
                <w:color w:val="000000"/>
                <w:sz w:val="18"/>
                <w:szCs w:val="18"/>
              </w:rPr>
            </w:pPr>
            <w:r w:rsidRPr="00184D60">
              <w:rPr>
                <w:bCs/>
                <w:color w:val="000000"/>
                <w:sz w:val="18"/>
                <w:szCs w:val="18"/>
              </w:rPr>
              <w:t>6</w:t>
            </w:r>
            <w:r w:rsidR="00A6732F" w:rsidRPr="00184D60">
              <w:rPr>
                <w:bCs/>
                <w:color w:val="000000"/>
                <w:sz w:val="18"/>
                <w:szCs w:val="18"/>
              </w:rPr>
              <w:t>. Объем выполненных работ</w:t>
            </w:r>
            <w:r w:rsidR="001B467D" w:rsidRPr="00184D60">
              <w:rPr>
                <w:bCs/>
                <w:color w:val="000000"/>
                <w:sz w:val="18"/>
                <w:szCs w:val="18"/>
              </w:rPr>
              <w:t xml:space="preserve"> по развертыванию сети абонентского </w:t>
            </w:r>
            <w:proofErr w:type="gramStart"/>
            <w:r w:rsidR="0010365D" w:rsidRPr="00184D60">
              <w:rPr>
                <w:bCs/>
                <w:color w:val="000000"/>
                <w:sz w:val="18"/>
                <w:szCs w:val="18"/>
              </w:rPr>
              <w:t>радиодоступа</w:t>
            </w:r>
            <w:proofErr w:type="gramEnd"/>
            <w:r w:rsidR="00A6732F" w:rsidRPr="00184D60">
              <w:rPr>
                <w:bCs/>
                <w:color w:val="000000"/>
                <w:sz w:val="18"/>
                <w:szCs w:val="18"/>
              </w:rPr>
              <w:t xml:space="preserve"> согласно полученному техническому заданию</w:t>
            </w:r>
          </w:p>
        </w:tc>
        <w:tc>
          <w:tcPr>
            <w:tcW w:w="614" w:type="pct"/>
            <w:shd w:val="clear" w:color="auto" w:fill="auto"/>
          </w:tcPr>
          <w:p w:rsidR="00184D60" w:rsidRDefault="00A6732F" w:rsidP="00A6732F">
            <w:pPr>
              <w:rPr>
                <w:bCs/>
                <w:color w:val="000000"/>
                <w:sz w:val="18"/>
                <w:szCs w:val="18"/>
              </w:rPr>
            </w:pPr>
            <w:r w:rsidRPr="00184D60">
              <w:rPr>
                <w:bCs/>
                <w:color w:val="000000"/>
                <w:sz w:val="18"/>
                <w:szCs w:val="18"/>
              </w:rPr>
              <w:t xml:space="preserve">министерство связи </w:t>
            </w:r>
          </w:p>
          <w:p w:rsidR="00A6732F" w:rsidRDefault="00A6732F" w:rsidP="00A6732F">
            <w:pPr>
              <w:rPr>
                <w:bCs/>
                <w:color w:val="000000"/>
                <w:sz w:val="18"/>
                <w:szCs w:val="18"/>
              </w:rPr>
            </w:pPr>
            <w:r w:rsidRPr="00184D60">
              <w:rPr>
                <w:bCs/>
                <w:color w:val="000000"/>
                <w:sz w:val="18"/>
                <w:szCs w:val="18"/>
              </w:rPr>
              <w:t>и информационных технологий Архангельской области</w:t>
            </w:r>
          </w:p>
          <w:p w:rsidR="00184D60" w:rsidRPr="00184D60" w:rsidRDefault="00184D60" w:rsidP="00A6732F">
            <w:pPr>
              <w:rPr>
                <w:bCs/>
                <w:color w:val="000000"/>
                <w:sz w:val="18"/>
                <w:szCs w:val="18"/>
              </w:rPr>
            </w:pPr>
          </w:p>
        </w:tc>
        <w:tc>
          <w:tcPr>
            <w:tcW w:w="395" w:type="pct"/>
            <w:shd w:val="clear" w:color="auto" w:fill="auto"/>
          </w:tcPr>
          <w:p w:rsidR="00A6732F" w:rsidRPr="00184D60" w:rsidRDefault="00A6732F" w:rsidP="00184D60">
            <w:pPr>
              <w:jc w:val="center"/>
              <w:rPr>
                <w:color w:val="000000"/>
                <w:sz w:val="18"/>
                <w:szCs w:val="18"/>
              </w:rPr>
            </w:pPr>
            <w:r w:rsidRPr="00184D60">
              <w:rPr>
                <w:color w:val="000000"/>
                <w:sz w:val="18"/>
                <w:szCs w:val="18"/>
              </w:rPr>
              <w:t>процентов</w:t>
            </w:r>
          </w:p>
        </w:tc>
        <w:tc>
          <w:tcPr>
            <w:tcW w:w="482" w:type="pct"/>
            <w:gridSpan w:val="2"/>
            <w:shd w:val="clear" w:color="auto" w:fill="auto"/>
          </w:tcPr>
          <w:p w:rsidR="00A6732F" w:rsidRPr="00184D60" w:rsidRDefault="00846A2F" w:rsidP="00A6732F">
            <w:pPr>
              <w:autoSpaceDE w:val="0"/>
              <w:autoSpaceDN w:val="0"/>
              <w:adjustRightInd w:val="0"/>
              <w:jc w:val="center"/>
              <w:rPr>
                <w:color w:val="000000"/>
                <w:sz w:val="18"/>
                <w:szCs w:val="18"/>
              </w:rPr>
            </w:pPr>
            <w:r>
              <w:rPr>
                <w:color w:val="000000"/>
                <w:sz w:val="18"/>
                <w:szCs w:val="18"/>
              </w:rPr>
              <w:t>–</w:t>
            </w:r>
          </w:p>
        </w:tc>
        <w:tc>
          <w:tcPr>
            <w:tcW w:w="482" w:type="pct"/>
            <w:shd w:val="clear" w:color="auto" w:fill="auto"/>
          </w:tcPr>
          <w:p w:rsidR="00A6732F" w:rsidRPr="00184D60" w:rsidRDefault="00A6732F" w:rsidP="00A6732F">
            <w:pPr>
              <w:autoSpaceDE w:val="0"/>
              <w:autoSpaceDN w:val="0"/>
              <w:adjustRightInd w:val="0"/>
              <w:jc w:val="center"/>
              <w:rPr>
                <w:color w:val="000000"/>
                <w:sz w:val="18"/>
                <w:szCs w:val="18"/>
              </w:rPr>
            </w:pPr>
            <w:r w:rsidRPr="00184D60">
              <w:rPr>
                <w:color w:val="000000"/>
                <w:sz w:val="18"/>
                <w:szCs w:val="18"/>
              </w:rPr>
              <w:t>100</w:t>
            </w:r>
          </w:p>
        </w:tc>
        <w:tc>
          <w:tcPr>
            <w:tcW w:w="482" w:type="pct"/>
            <w:gridSpan w:val="2"/>
            <w:shd w:val="clear" w:color="auto" w:fill="auto"/>
          </w:tcPr>
          <w:p w:rsidR="00A6732F" w:rsidRPr="00184D60" w:rsidRDefault="001B467D" w:rsidP="00A6732F">
            <w:pPr>
              <w:autoSpaceDE w:val="0"/>
              <w:autoSpaceDN w:val="0"/>
              <w:adjustRightInd w:val="0"/>
              <w:jc w:val="center"/>
              <w:rPr>
                <w:color w:val="000000"/>
                <w:sz w:val="18"/>
                <w:szCs w:val="18"/>
              </w:rPr>
            </w:pPr>
            <w:r w:rsidRPr="00184D60">
              <w:rPr>
                <w:color w:val="000000"/>
                <w:sz w:val="18"/>
                <w:szCs w:val="18"/>
              </w:rPr>
              <w:t>–</w:t>
            </w:r>
          </w:p>
        </w:tc>
        <w:tc>
          <w:tcPr>
            <w:tcW w:w="482" w:type="pct"/>
            <w:gridSpan w:val="2"/>
            <w:shd w:val="clear" w:color="auto" w:fill="auto"/>
          </w:tcPr>
          <w:p w:rsidR="00A6732F" w:rsidRPr="00184D60" w:rsidRDefault="001B467D" w:rsidP="00A6732F">
            <w:pPr>
              <w:autoSpaceDE w:val="0"/>
              <w:autoSpaceDN w:val="0"/>
              <w:adjustRightInd w:val="0"/>
              <w:jc w:val="center"/>
              <w:rPr>
                <w:color w:val="000000"/>
                <w:sz w:val="18"/>
                <w:szCs w:val="18"/>
              </w:rPr>
            </w:pPr>
            <w:r w:rsidRPr="00184D60">
              <w:rPr>
                <w:color w:val="000000"/>
                <w:sz w:val="18"/>
                <w:szCs w:val="18"/>
              </w:rPr>
              <w:t>–</w:t>
            </w:r>
          </w:p>
        </w:tc>
        <w:tc>
          <w:tcPr>
            <w:tcW w:w="482" w:type="pct"/>
            <w:gridSpan w:val="3"/>
            <w:shd w:val="clear" w:color="auto" w:fill="auto"/>
          </w:tcPr>
          <w:p w:rsidR="00A6732F" w:rsidRPr="00184D60" w:rsidRDefault="009B4CFB" w:rsidP="00A6732F">
            <w:pPr>
              <w:autoSpaceDE w:val="0"/>
              <w:autoSpaceDN w:val="0"/>
              <w:adjustRightInd w:val="0"/>
              <w:jc w:val="center"/>
              <w:rPr>
                <w:color w:val="000000"/>
                <w:sz w:val="18"/>
                <w:szCs w:val="18"/>
              </w:rPr>
            </w:pPr>
            <w:r>
              <w:rPr>
                <w:color w:val="000000"/>
                <w:sz w:val="18"/>
                <w:szCs w:val="18"/>
              </w:rPr>
              <w:t>–</w:t>
            </w:r>
          </w:p>
        </w:tc>
        <w:tc>
          <w:tcPr>
            <w:tcW w:w="484" w:type="pct"/>
            <w:shd w:val="clear" w:color="auto" w:fill="auto"/>
          </w:tcPr>
          <w:p w:rsidR="00A6732F" w:rsidRPr="00184D60" w:rsidRDefault="00A6732F" w:rsidP="00A6732F">
            <w:pPr>
              <w:autoSpaceDE w:val="0"/>
              <w:autoSpaceDN w:val="0"/>
              <w:adjustRightInd w:val="0"/>
              <w:jc w:val="center"/>
              <w:rPr>
                <w:color w:val="000000"/>
                <w:sz w:val="18"/>
                <w:szCs w:val="18"/>
              </w:rPr>
            </w:pPr>
            <w:r w:rsidRPr="00184D60">
              <w:rPr>
                <w:color w:val="000000"/>
                <w:sz w:val="18"/>
                <w:szCs w:val="18"/>
              </w:rPr>
              <w:t>100</w:t>
            </w:r>
          </w:p>
        </w:tc>
      </w:tr>
      <w:tr w:rsidR="00A6732F" w:rsidRPr="00184D60" w:rsidTr="00861318">
        <w:trPr>
          <w:trHeight w:val="240"/>
        </w:trPr>
        <w:tc>
          <w:tcPr>
            <w:tcW w:w="1097" w:type="pct"/>
            <w:shd w:val="clear" w:color="auto" w:fill="auto"/>
          </w:tcPr>
          <w:p w:rsidR="00A6732F" w:rsidRPr="00184D60" w:rsidRDefault="0000236F" w:rsidP="00D74BC0">
            <w:pPr>
              <w:rPr>
                <w:bCs/>
                <w:color w:val="000000"/>
                <w:sz w:val="18"/>
                <w:szCs w:val="18"/>
              </w:rPr>
            </w:pPr>
            <w:r w:rsidRPr="00184D60">
              <w:rPr>
                <w:bCs/>
                <w:color w:val="000000"/>
                <w:sz w:val="18"/>
                <w:szCs w:val="18"/>
              </w:rPr>
              <w:t>7</w:t>
            </w:r>
            <w:r w:rsidR="00A6732F" w:rsidRPr="00184D60">
              <w:rPr>
                <w:bCs/>
                <w:color w:val="000000"/>
                <w:sz w:val="18"/>
                <w:szCs w:val="18"/>
              </w:rPr>
              <w:t xml:space="preserve">. Доля </w:t>
            </w:r>
            <w:r w:rsidR="00D74BC0" w:rsidRPr="00184D60">
              <w:rPr>
                <w:bCs/>
                <w:color w:val="000000"/>
                <w:sz w:val="18"/>
                <w:szCs w:val="18"/>
              </w:rPr>
              <w:t xml:space="preserve">исполнительных органов </w:t>
            </w:r>
            <w:r w:rsidR="00A6732F" w:rsidRPr="00184D60">
              <w:rPr>
                <w:bCs/>
                <w:color w:val="000000"/>
                <w:sz w:val="18"/>
                <w:szCs w:val="18"/>
              </w:rPr>
              <w:t>государственной власти Архангельской области, получивших возможность использовать навигационную и иную информацию из региональной системы мониторинга транспортных средств</w:t>
            </w:r>
          </w:p>
        </w:tc>
        <w:tc>
          <w:tcPr>
            <w:tcW w:w="614" w:type="pct"/>
            <w:shd w:val="clear" w:color="auto" w:fill="auto"/>
          </w:tcPr>
          <w:p w:rsidR="00184D60" w:rsidRDefault="00A6732F" w:rsidP="00A6732F">
            <w:pPr>
              <w:rPr>
                <w:bCs/>
                <w:color w:val="000000"/>
                <w:sz w:val="18"/>
                <w:szCs w:val="18"/>
              </w:rPr>
            </w:pPr>
            <w:r w:rsidRPr="00184D60">
              <w:rPr>
                <w:bCs/>
                <w:color w:val="000000"/>
                <w:sz w:val="18"/>
                <w:szCs w:val="18"/>
              </w:rPr>
              <w:t xml:space="preserve">министерство связи </w:t>
            </w:r>
          </w:p>
          <w:p w:rsidR="00A6732F" w:rsidRPr="00184D60" w:rsidRDefault="00A6732F" w:rsidP="00A6732F">
            <w:pPr>
              <w:rPr>
                <w:bCs/>
                <w:color w:val="000000"/>
                <w:sz w:val="18"/>
                <w:szCs w:val="18"/>
              </w:rPr>
            </w:pPr>
            <w:r w:rsidRPr="00184D60">
              <w:rPr>
                <w:bCs/>
                <w:color w:val="000000"/>
                <w:sz w:val="18"/>
                <w:szCs w:val="18"/>
              </w:rPr>
              <w:t>и информационных технологий Архангельской области</w:t>
            </w:r>
          </w:p>
        </w:tc>
        <w:tc>
          <w:tcPr>
            <w:tcW w:w="395" w:type="pct"/>
            <w:shd w:val="clear" w:color="auto" w:fill="auto"/>
          </w:tcPr>
          <w:p w:rsidR="00A6732F" w:rsidRPr="00184D60" w:rsidRDefault="00A6732F" w:rsidP="00184D60">
            <w:pPr>
              <w:autoSpaceDE w:val="0"/>
              <w:autoSpaceDN w:val="0"/>
              <w:adjustRightInd w:val="0"/>
              <w:jc w:val="center"/>
              <w:rPr>
                <w:color w:val="000000"/>
                <w:sz w:val="18"/>
                <w:szCs w:val="18"/>
              </w:rPr>
            </w:pPr>
          </w:p>
          <w:p w:rsidR="00A6732F" w:rsidRPr="00184D60" w:rsidRDefault="00A6732F" w:rsidP="00184D60">
            <w:pPr>
              <w:autoSpaceDE w:val="0"/>
              <w:autoSpaceDN w:val="0"/>
              <w:adjustRightInd w:val="0"/>
              <w:jc w:val="center"/>
              <w:rPr>
                <w:color w:val="000000"/>
                <w:sz w:val="18"/>
                <w:szCs w:val="18"/>
              </w:rPr>
            </w:pPr>
            <w:r w:rsidRPr="00184D60">
              <w:rPr>
                <w:color w:val="000000"/>
                <w:sz w:val="18"/>
                <w:szCs w:val="18"/>
              </w:rPr>
              <w:t>процентов</w:t>
            </w:r>
          </w:p>
        </w:tc>
        <w:tc>
          <w:tcPr>
            <w:tcW w:w="482" w:type="pct"/>
            <w:gridSpan w:val="2"/>
            <w:shd w:val="clear" w:color="auto" w:fill="auto"/>
          </w:tcPr>
          <w:p w:rsidR="00A6732F" w:rsidRPr="00184D60" w:rsidRDefault="001B467D" w:rsidP="00A6732F">
            <w:pPr>
              <w:autoSpaceDE w:val="0"/>
              <w:autoSpaceDN w:val="0"/>
              <w:adjustRightInd w:val="0"/>
              <w:jc w:val="center"/>
              <w:rPr>
                <w:color w:val="000000"/>
                <w:sz w:val="18"/>
                <w:szCs w:val="18"/>
              </w:rPr>
            </w:pPr>
            <w:r w:rsidRPr="00184D60">
              <w:rPr>
                <w:color w:val="000000"/>
                <w:sz w:val="18"/>
                <w:szCs w:val="18"/>
              </w:rPr>
              <w:t>–</w:t>
            </w:r>
          </w:p>
        </w:tc>
        <w:tc>
          <w:tcPr>
            <w:tcW w:w="482" w:type="pct"/>
            <w:shd w:val="clear" w:color="auto" w:fill="auto"/>
          </w:tcPr>
          <w:p w:rsidR="00A6732F" w:rsidRPr="00184D60" w:rsidRDefault="001B467D" w:rsidP="00A6732F">
            <w:pPr>
              <w:autoSpaceDE w:val="0"/>
              <w:autoSpaceDN w:val="0"/>
              <w:adjustRightInd w:val="0"/>
              <w:jc w:val="center"/>
              <w:rPr>
                <w:color w:val="000000"/>
                <w:sz w:val="18"/>
                <w:szCs w:val="18"/>
              </w:rPr>
            </w:pPr>
            <w:r w:rsidRPr="00184D60">
              <w:rPr>
                <w:color w:val="000000"/>
                <w:sz w:val="18"/>
                <w:szCs w:val="18"/>
              </w:rPr>
              <w:t>–</w:t>
            </w:r>
          </w:p>
        </w:tc>
        <w:tc>
          <w:tcPr>
            <w:tcW w:w="482" w:type="pct"/>
            <w:gridSpan w:val="2"/>
            <w:shd w:val="clear" w:color="auto" w:fill="auto"/>
          </w:tcPr>
          <w:p w:rsidR="00A6732F" w:rsidRPr="00184D60" w:rsidRDefault="001B467D" w:rsidP="00A6732F">
            <w:pPr>
              <w:autoSpaceDE w:val="0"/>
              <w:autoSpaceDN w:val="0"/>
              <w:adjustRightInd w:val="0"/>
              <w:jc w:val="center"/>
              <w:rPr>
                <w:color w:val="000000"/>
                <w:sz w:val="18"/>
                <w:szCs w:val="18"/>
              </w:rPr>
            </w:pPr>
            <w:r w:rsidRPr="00184D60">
              <w:rPr>
                <w:color w:val="000000"/>
                <w:sz w:val="18"/>
                <w:szCs w:val="18"/>
              </w:rPr>
              <w:t>–</w:t>
            </w:r>
          </w:p>
        </w:tc>
        <w:tc>
          <w:tcPr>
            <w:tcW w:w="482" w:type="pct"/>
            <w:gridSpan w:val="2"/>
            <w:shd w:val="clear" w:color="auto" w:fill="auto"/>
          </w:tcPr>
          <w:p w:rsidR="00A6732F" w:rsidRPr="00184D60" w:rsidRDefault="001B467D" w:rsidP="00A6732F">
            <w:pPr>
              <w:autoSpaceDE w:val="0"/>
              <w:autoSpaceDN w:val="0"/>
              <w:adjustRightInd w:val="0"/>
              <w:jc w:val="center"/>
              <w:rPr>
                <w:color w:val="000000"/>
                <w:sz w:val="18"/>
                <w:szCs w:val="18"/>
              </w:rPr>
            </w:pPr>
            <w:r w:rsidRPr="00184D60">
              <w:rPr>
                <w:color w:val="000000"/>
                <w:sz w:val="18"/>
                <w:szCs w:val="18"/>
              </w:rPr>
              <w:t>–</w:t>
            </w:r>
          </w:p>
        </w:tc>
        <w:tc>
          <w:tcPr>
            <w:tcW w:w="482" w:type="pct"/>
            <w:gridSpan w:val="3"/>
            <w:shd w:val="clear" w:color="auto" w:fill="auto"/>
          </w:tcPr>
          <w:p w:rsidR="00A6732F" w:rsidRPr="00184D60" w:rsidRDefault="009B4CFB" w:rsidP="00A6732F">
            <w:pPr>
              <w:autoSpaceDE w:val="0"/>
              <w:autoSpaceDN w:val="0"/>
              <w:adjustRightInd w:val="0"/>
              <w:jc w:val="center"/>
              <w:rPr>
                <w:color w:val="000000"/>
                <w:sz w:val="18"/>
                <w:szCs w:val="18"/>
              </w:rPr>
            </w:pPr>
            <w:r>
              <w:rPr>
                <w:color w:val="000000"/>
                <w:sz w:val="18"/>
                <w:szCs w:val="18"/>
              </w:rPr>
              <w:t xml:space="preserve">– </w:t>
            </w:r>
          </w:p>
        </w:tc>
        <w:tc>
          <w:tcPr>
            <w:tcW w:w="484" w:type="pct"/>
            <w:shd w:val="clear" w:color="auto" w:fill="auto"/>
          </w:tcPr>
          <w:p w:rsidR="00A6732F" w:rsidRPr="00184D60" w:rsidRDefault="009B4CFB" w:rsidP="00A6732F">
            <w:pPr>
              <w:autoSpaceDE w:val="0"/>
              <w:autoSpaceDN w:val="0"/>
              <w:adjustRightInd w:val="0"/>
              <w:jc w:val="center"/>
              <w:rPr>
                <w:color w:val="000000"/>
                <w:sz w:val="18"/>
                <w:szCs w:val="18"/>
              </w:rPr>
            </w:pPr>
            <w:r>
              <w:rPr>
                <w:color w:val="000000"/>
                <w:sz w:val="18"/>
                <w:szCs w:val="18"/>
              </w:rPr>
              <w:t>60</w:t>
            </w:r>
          </w:p>
        </w:tc>
      </w:tr>
      <w:tr w:rsidR="00EA62CF" w:rsidRPr="00184D60" w:rsidTr="00861318">
        <w:trPr>
          <w:trHeight w:val="384"/>
        </w:trPr>
        <w:tc>
          <w:tcPr>
            <w:tcW w:w="5000" w:type="pct"/>
            <w:gridSpan w:val="14"/>
            <w:shd w:val="clear" w:color="auto" w:fill="auto"/>
          </w:tcPr>
          <w:p w:rsidR="00EA62CF" w:rsidRPr="00184D60" w:rsidRDefault="00EA62CF" w:rsidP="00184D60">
            <w:pPr>
              <w:autoSpaceDE w:val="0"/>
              <w:autoSpaceDN w:val="0"/>
              <w:adjustRightInd w:val="0"/>
              <w:spacing w:before="120" w:after="120"/>
              <w:jc w:val="center"/>
              <w:rPr>
                <w:b/>
                <w:color w:val="000000"/>
                <w:sz w:val="18"/>
                <w:szCs w:val="18"/>
              </w:rPr>
            </w:pPr>
            <w:r w:rsidRPr="00184D60">
              <w:rPr>
                <w:b/>
                <w:color w:val="000000"/>
                <w:sz w:val="18"/>
                <w:szCs w:val="18"/>
              </w:rPr>
              <w:t>Подпрограмма № 2 «Совершенствование процессов оказания государственных и муниципальных услуг и контрольно-надзорной деятельности»</w:t>
            </w:r>
          </w:p>
        </w:tc>
      </w:tr>
      <w:tr w:rsidR="00A260AA" w:rsidRPr="00184D60" w:rsidTr="00861318">
        <w:trPr>
          <w:trHeight w:val="450"/>
        </w:trPr>
        <w:tc>
          <w:tcPr>
            <w:tcW w:w="1097" w:type="pct"/>
            <w:shd w:val="clear" w:color="auto" w:fill="auto"/>
          </w:tcPr>
          <w:p w:rsidR="00184D60" w:rsidRDefault="00C86FAD" w:rsidP="00B1331C">
            <w:pPr>
              <w:autoSpaceDE w:val="0"/>
              <w:autoSpaceDN w:val="0"/>
              <w:adjustRightInd w:val="0"/>
              <w:rPr>
                <w:bCs/>
                <w:color w:val="000000"/>
                <w:sz w:val="18"/>
                <w:szCs w:val="18"/>
              </w:rPr>
            </w:pPr>
            <w:r w:rsidRPr="00184D60">
              <w:rPr>
                <w:bCs/>
                <w:color w:val="000000"/>
                <w:sz w:val="18"/>
                <w:szCs w:val="18"/>
              </w:rPr>
              <w:t>8</w:t>
            </w:r>
            <w:r w:rsidR="00B1331C" w:rsidRPr="00184D60">
              <w:rPr>
                <w:bCs/>
                <w:color w:val="000000"/>
                <w:sz w:val="18"/>
                <w:szCs w:val="18"/>
              </w:rPr>
              <w:t xml:space="preserve">. Время ожидания в очереди </w:t>
            </w:r>
          </w:p>
          <w:p w:rsidR="00184D60" w:rsidRDefault="00B1331C" w:rsidP="00B1331C">
            <w:pPr>
              <w:autoSpaceDE w:val="0"/>
              <w:autoSpaceDN w:val="0"/>
              <w:adjustRightInd w:val="0"/>
              <w:rPr>
                <w:bCs/>
                <w:color w:val="000000"/>
                <w:sz w:val="18"/>
                <w:szCs w:val="18"/>
              </w:rPr>
            </w:pPr>
            <w:r w:rsidRPr="00184D60">
              <w:rPr>
                <w:bCs/>
                <w:color w:val="000000"/>
                <w:sz w:val="18"/>
                <w:szCs w:val="18"/>
              </w:rPr>
              <w:t xml:space="preserve">при обращении заявителя </w:t>
            </w:r>
          </w:p>
          <w:p w:rsidR="00184D60" w:rsidRDefault="00B1331C" w:rsidP="00B1331C">
            <w:pPr>
              <w:autoSpaceDE w:val="0"/>
              <w:autoSpaceDN w:val="0"/>
              <w:adjustRightInd w:val="0"/>
              <w:rPr>
                <w:bCs/>
                <w:color w:val="000000"/>
                <w:sz w:val="18"/>
                <w:szCs w:val="18"/>
              </w:rPr>
            </w:pPr>
            <w:r w:rsidRPr="00184D60">
              <w:rPr>
                <w:bCs/>
                <w:color w:val="000000"/>
                <w:sz w:val="18"/>
                <w:szCs w:val="18"/>
              </w:rPr>
              <w:t xml:space="preserve">в многофункциональный центр </w:t>
            </w:r>
          </w:p>
          <w:p w:rsidR="00184D60" w:rsidRDefault="00B1331C" w:rsidP="00B1331C">
            <w:pPr>
              <w:autoSpaceDE w:val="0"/>
              <w:autoSpaceDN w:val="0"/>
              <w:adjustRightInd w:val="0"/>
              <w:rPr>
                <w:bCs/>
                <w:color w:val="000000"/>
                <w:sz w:val="18"/>
                <w:szCs w:val="18"/>
              </w:rPr>
            </w:pPr>
            <w:r w:rsidRPr="00184D60">
              <w:rPr>
                <w:bCs/>
                <w:color w:val="000000"/>
                <w:sz w:val="18"/>
                <w:szCs w:val="18"/>
              </w:rPr>
              <w:t xml:space="preserve">для получения </w:t>
            </w:r>
            <w:proofErr w:type="gramStart"/>
            <w:r w:rsidRPr="00184D60">
              <w:rPr>
                <w:bCs/>
                <w:color w:val="000000"/>
                <w:sz w:val="18"/>
                <w:szCs w:val="18"/>
              </w:rPr>
              <w:t>государственных</w:t>
            </w:r>
            <w:proofErr w:type="gramEnd"/>
            <w:r w:rsidRPr="00184D60">
              <w:rPr>
                <w:bCs/>
                <w:color w:val="000000"/>
                <w:sz w:val="18"/>
                <w:szCs w:val="18"/>
              </w:rPr>
              <w:t xml:space="preserve"> </w:t>
            </w:r>
          </w:p>
          <w:p w:rsidR="00B1331C" w:rsidRDefault="00B1331C" w:rsidP="00B1331C">
            <w:pPr>
              <w:autoSpaceDE w:val="0"/>
              <w:autoSpaceDN w:val="0"/>
              <w:adjustRightInd w:val="0"/>
              <w:rPr>
                <w:bCs/>
                <w:color w:val="000000"/>
                <w:sz w:val="18"/>
                <w:szCs w:val="18"/>
              </w:rPr>
            </w:pPr>
            <w:r w:rsidRPr="00184D60">
              <w:rPr>
                <w:bCs/>
                <w:color w:val="000000"/>
                <w:sz w:val="18"/>
                <w:szCs w:val="18"/>
              </w:rPr>
              <w:t>и муниципальных услуг</w:t>
            </w:r>
          </w:p>
          <w:p w:rsidR="00184D60" w:rsidRPr="00184D60" w:rsidRDefault="00184D60" w:rsidP="00B1331C">
            <w:pPr>
              <w:autoSpaceDE w:val="0"/>
              <w:autoSpaceDN w:val="0"/>
              <w:adjustRightInd w:val="0"/>
              <w:rPr>
                <w:bCs/>
                <w:color w:val="000000"/>
                <w:sz w:val="18"/>
                <w:szCs w:val="18"/>
              </w:rPr>
            </w:pPr>
          </w:p>
        </w:tc>
        <w:tc>
          <w:tcPr>
            <w:tcW w:w="614" w:type="pct"/>
            <w:shd w:val="clear" w:color="auto" w:fill="auto"/>
          </w:tcPr>
          <w:p w:rsidR="00184D60" w:rsidRDefault="00B1331C" w:rsidP="00B1331C">
            <w:pPr>
              <w:rPr>
                <w:color w:val="000000"/>
                <w:sz w:val="18"/>
                <w:szCs w:val="18"/>
              </w:rPr>
            </w:pPr>
            <w:r w:rsidRPr="00184D60">
              <w:rPr>
                <w:color w:val="000000"/>
                <w:sz w:val="18"/>
                <w:szCs w:val="18"/>
              </w:rPr>
              <w:t xml:space="preserve">министерство связи </w:t>
            </w:r>
          </w:p>
          <w:p w:rsidR="00B1331C" w:rsidRPr="00184D60" w:rsidRDefault="00B1331C" w:rsidP="00B1331C">
            <w:pPr>
              <w:rPr>
                <w:color w:val="000000"/>
                <w:sz w:val="18"/>
                <w:szCs w:val="18"/>
              </w:rPr>
            </w:pPr>
            <w:r w:rsidRPr="00184D60">
              <w:rPr>
                <w:color w:val="000000"/>
                <w:sz w:val="18"/>
                <w:szCs w:val="18"/>
              </w:rPr>
              <w:t>и информационных технологий Архангельской области</w:t>
            </w:r>
          </w:p>
        </w:tc>
        <w:tc>
          <w:tcPr>
            <w:tcW w:w="395" w:type="pct"/>
            <w:shd w:val="clear" w:color="auto" w:fill="auto"/>
          </w:tcPr>
          <w:p w:rsidR="00B1331C" w:rsidRPr="00184D60" w:rsidRDefault="00B1331C" w:rsidP="00B1331C">
            <w:pPr>
              <w:autoSpaceDE w:val="0"/>
              <w:autoSpaceDN w:val="0"/>
              <w:adjustRightInd w:val="0"/>
              <w:jc w:val="center"/>
              <w:rPr>
                <w:color w:val="000000"/>
                <w:sz w:val="18"/>
                <w:szCs w:val="18"/>
              </w:rPr>
            </w:pPr>
            <w:r w:rsidRPr="00184D60">
              <w:rPr>
                <w:color w:val="000000"/>
                <w:sz w:val="18"/>
                <w:szCs w:val="18"/>
              </w:rPr>
              <w:t>минут</w:t>
            </w:r>
          </w:p>
        </w:tc>
        <w:tc>
          <w:tcPr>
            <w:tcW w:w="482" w:type="pct"/>
            <w:gridSpan w:val="2"/>
            <w:shd w:val="clear" w:color="auto" w:fill="auto"/>
          </w:tcPr>
          <w:p w:rsidR="00B1331C" w:rsidRPr="00184D60" w:rsidRDefault="00B1331C" w:rsidP="00B1331C">
            <w:pPr>
              <w:autoSpaceDE w:val="0"/>
              <w:autoSpaceDN w:val="0"/>
              <w:adjustRightInd w:val="0"/>
              <w:jc w:val="center"/>
              <w:rPr>
                <w:color w:val="000000"/>
                <w:sz w:val="18"/>
                <w:szCs w:val="18"/>
              </w:rPr>
            </w:pPr>
            <w:r w:rsidRPr="00184D60">
              <w:rPr>
                <w:color w:val="000000"/>
                <w:sz w:val="18"/>
                <w:szCs w:val="18"/>
              </w:rPr>
              <w:t>15</w:t>
            </w:r>
          </w:p>
        </w:tc>
        <w:tc>
          <w:tcPr>
            <w:tcW w:w="482" w:type="pct"/>
            <w:shd w:val="clear" w:color="auto" w:fill="auto"/>
          </w:tcPr>
          <w:p w:rsidR="00B1331C" w:rsidRPr="00184D60" w:rsidRDefault="00B1331C" w:rsidP="00B1331C">
            <w:pPr>
              <w:autoSpaceDE w:val="0"/>
              <w:autoSpaceDN w:val="0"/>
              <w:adjustRightInd w:val="0"/>
              <w:jc w:val="center"/>
              <w:rPr>
                <w:color w:val="000000"/>
                <w:sz w:val="18"/>
                <w:szCs w:val="18"/>
              </w:rPr>
            </w:pPr>
            <w:r w:rsidRPr="00184D60">
              <w:rPr>
                <w:color w:val="000000"/>
                <w:sz w:val="18"/>
                <w:szCs w:val="18"/>
              </w:rPr>
              <w:t>15</w:t>
            </w:r>
          </w:p>
        </w:tc>
        <w:tc>
          <w:tcPr>
            <w:tcW w:w="482" w:type="pct"/>
            <w:gridSpan w:val="2"/>
            <w:shd w:val="clear" w:color="auto" w:fill="auto"/>
          </w:tcPr>
          <w:p w:rsidR="00B1331C" w:rsidRPr="00861318" w:rsidRDefault="00BA7825" w:rsidP="00B1331C">
            <w:pPr>
              <w:autoSpaceDE w:val="0"/>
              <w:autoSpaceDN w:val="0"/>
              <w:adjustRightInd w:val="0"/>
              <w:jc w:val="center"/>
              <w:rPr>
                <w:color w:val="000000"/>
                <w:sz w:val="18"/>
                <w:szCs w:val="18"/>
              </w:rPr>
            </w:pPr>
            <w:r>
              <w:rPr>
                <w:color w:val="000000"/>
                <w:sz w:val="18"/>
                <w:szCs w:val="18"/>
              </w:rPr>
              <w:t>15</w:t>
            </w:r>
          </w:p>
        </w:tc>
        <w:tc>
          <w:tcPr>
            <w:tcW w:w="482" w:type="pct"/>
            <w:gridSpan w:val="2"/>
            <w:shd w:val="clear" w:color="auto" w:fill="auto"/>
          </w:tcPr>
          <w:p w:rsidR="00B1331C" w:rsidRPr="00861318" w:rsidRDefault="00B1331C" w:rsidP="00B1331C">
            <w:pPr>
              <w:autoSpaceDE w:val="0"/>
              <w:autoSpaceDN w:val="0"/>
              <w:adjustRightInd w:val="0"/>
              <w:jc w:val="center"/>
              <w:rPr>
                <w:color w:val="000000"/>
                <w:sz w:val="18"/>
                <w:szCs w:val="18"/>
              </w:rPr>
            </w:pPr>
            <w:r w:rsidRPr="00861318">
              <w:rPr>
                <w:color w:val="000000"/>
                <w:sz w:val="18"/>
                <w:szCs w:val="18"/>
              </w:rPr>
              <w:t>–</w:t>
            </w:r>
          </w:p>
        </w:tc>
        <w:tc>
          <w:tcPr>
            <w:tcW w:w="482" w:type="pct"/>
            <w:gridSpan w:val="3"/>
            <w:shd w:val="clear" w:color="auto" w:fill="auto"/>
          </w:tcPr>
          <w:p w:rsidR="00B1331C" w:rsidRPr="00861318" w:rsidRDefault="00B1331C" w:rsidP="00B1331C">
            <w:pPr>
              <w:autoSpaceDE w:val="0"/>
              <w:autoSpaceDN w:val="0"/>
              <w:adjustRightInd w:val="0"/>
              <w:jc w:val="center"/>
              <w:rPr>
                <w:color w:val="000000"/>
                <w:sz w:val="18"/>
                <w:szCs w:val="18"/>
              </w:rPr>
            </w:pPr>
            <w:r w:rsidRPr="00861318">
              <w:rPr>
                <w:color w:val="000000"/>
                <w:sz w:val="18"/>
                <w:szCs w:val="18"/>
              </w:rPr>
              <w:t>–</w:t>
            </w:r>
          </w:p>
        </w:tc>
        <w:tc>
          <w:tcPr>
            <w:tcW w:w="484" w:type="pct"/>
            <w:shd w:val="clear" w:color="auto" w:fill="auto"/>
          </w:tcPr>
          <w:p w:rsidR="00B1331C" w:rsidRPr="00861318" w:rsidRDefault="00B1331C" w:rsidP="00B1331C">
            <w:pPr>
              <w:autoSpaceDE w:val="0"/>
              <w:autoSpaceDN w:val="0"/>
              <w:adjustRightInd w:val="0"/>
              <w:jc w:val="center"/>
              <w:rPr>
                <w:color w:val="000000"/>
                <w:sz w:val="18"/>
                <w:szCs w:val="18"/>
              </w:rPr>
            </w:pPr>
            <w:r w:rsidRPr="00861318">
              <w:rPr>
                <w:color w:val="000000"/>
                <w:sz w:val="18"/>
                <w:szCs w:val="18"/>
              </w:rPr>
              <w:t>–</w:t>
            </w:r>
          </w:p>
        </w:tc>
      </w:tr>
      <w:tr w:rsidR="00B1331C" w:rsidRPr="00184D60" w:rsidTr="00861318">
        <w:trPr>
          <w:trHeight w:val="450"/>
        </w:trPr>
        <w:tc>
          <w:tcPr>
            <w:tcW w:w="1097" w:type="pct"/>
            <w:shd w:val="clear" w:color="auto" w:fill="auto"/>
          </w:tcPr>
          <w:p w:rsidR="00184D60" w:rsidRDefault="00C86FAD" w:rsidP="00B1331C">
            <w:pPr>
              <w:rPr>
                <w:bCs/>
                <w:color w:val="000000"/>
                <w:sz w:val="18"/>
                <w:szCs w:val="18"/>
              </w:rPr>
            </w:pPr>
            <w:r w:rsidRPr="00184D60">
              <w:rPr>
                <w:bCs/>
                <w:color w:val="000000"/>
                <w:sz w:val="18"/>
                <w:szCs w:val="18"/>
              </w:rPr>
              <w:t>9</w:t>
            </w:r>
            <w:r w:rsidR="00B1331C" w:rsidRPr="00184D60">
              <w:rPr>
                <w:bCs/>
                <w:color w:val="000000"/>
                <w:sz w:val="18"/>
                <w:szCs w:val="18"/>
              </w:rPr>
              <w:t xml:space="preserve">. Количество </w:t>
            </w:r>
            <w:proofErr w:type="gramStart"/>
            <w:r w:rsidR="00B1331C" w:rsidRPr="00184D60">
              <w:rPr>
                <w:bCs/>
                <w:color w:val="000000"/>
                <w:sz w:val="18"/>
                <w:szCs w:val="18"/>
              </w:rPr>
              <w:t>осуществляемых</w:t>
            </w:r>
            <w:proofErr w:type="gramEnd"/>
            <w:r w:rsidR="00B1331C" w:rsidRPr="00184D60">
              <w:rPr>
                <w:bCs/>
                <w:color w:val="000000"/>
                <w:sz w:val="18"/>
                <w:szCs w:val="18"/>
              </w:rPr>
              <w:t xml:space="preserve"> многофункциональными центрами предоставления государственных</w:t>
            </w:r>
          </w:p>
          <w:p w:rsidR="00184D60" w:rsidRDefault="00B1331C" w:rsidP="00B1331C">
            <w:pPr>
              <w:rPr>
                <w:bCs/>
                <w:color w:val="000000"/>
                <w:sz w:val="18"/>
                <w:szCs w:val="18"/>
              </w:rPr>
            </w:pPr>
            <w:r w:rsidRPr="00184D60">
              <w:rPr>
                <w:bCs/>
                <w:color w:val="000000"/>
                <w:sz w:val="18"/>
                <w:szCs w:val="18"/>
              </w:rPr>
              <w:t xml:space="preserve">и муниципальных услуг видов деятельности, приносящей доход </w:t>
            </w:r>
          </w:p>
          <w:p w:rsidR="00B1331C" w:rsidRDefault="00B1331C" w:rsidP="00184D60">
            <w:pPr>
              <w:rPr>
                <w:bCs/>
                <w:color w:val="000000"/>
                <w:sz w:val="18"/>
                <w:szCs w:val="18"/>
              </w:rPr>
            </w:pPr>
            <w:r w:rsidRPr="00184D60">
              <w:rPr>
                <w:bCs/>
                <w:color w:val="000000"/>
                <w:sz w:val="18"/>
                <w:szCs w:val="18"/>
              </w:rPr>
              <w:t>(нарастающим итогом)</w:t>
            </w:r>
          </w:p>
          <w:p w:rsidR="00184D60" w:rsidRPr="00184D60" w:rsidRDefault="00184D60" w:rsidP="00184D60">
            <w:pPr>
              <w:rPr>
                <w:bCs/>
                <w:color w:val="000000"/>
                <w:sz w:val="18"/>
                <w:szCs w:val="18"/>
              </w:rPr>
            </w:pPr>
          </w:p>
        </w:tc>
        <w:tc>
          <w:tcPr>
            <w:tcW w:w="614" w:type="pct"/>
            <w:shd w:val="clear" w:color="auto" w:fill="auto"/>
          </w:tcPr>
          <w:p w:rsidR="00184D60" w:rsidRDefault="00B1331C" w:rsidP="00B1331C">
            <w:pPr>
              <w:rPr>
                <w:bCs/>
                <w:color w:val="000000"/>
                <w:sz w:val="18"/>
                <w:szCs w:val="18"/>
              </w:rPr>
            </w:pPr>
            <w:r w:rsidRPr="00184D60">
              <w:rPr>
                <w:bCs/>
                <w:color w:val="000000"/>
                <w:sz w:val="18"/>
                <w:szCs w:val="18"/>
              </w:rPr>
              <w:t xml:space="preserve">министерство связи </w:t>
            </w:r>
          </w:p>
          <w:p w:rsidR="00B1331C" w:rsidRPr="00184D60" w:rsidRDefault="00B1331C" w:rsidP="00B1331C">
            <w:pPr>
              <w:rPr>
                <w:bCs/>
                <w:color w:val="000000"/>
                <w:sz w:val="18"/>
                <w:szCs w:val="18"/>
              </w:rPr>
            </w:pPr>
            <w:r w:rsidRPr="00184D60">
              <w:rPr>
                <w:bCs/>
                <w:color w:val="000000"/>
                <w:sz w:val="18"/>
                <w:szCs w:val="18"/>
              </w:rPr>
              <w:t>и информационных технологий Архангельской области</w:t>
            </w:r>
          </w:p>
        </w:tc>
        <w:tc>
          <w:tcPr>
            <w:tcW w:w="395" w:type="pct"/>
            <w:shd w:val="clear" w:color="auto" w:fill="auto"/>
          </w:tcPr>
          <w:p w:rsidR="00B1331C" w:rsidRPr="00184D60" w:rsidRDefault="00B1331C" w:rsidP="00B1331C">
            <w:pPr>
              <w:autoSpaceDE w:val="0"/>
              <w:autoSpaceDN w:val="0"/>
              <w:adjustRightInd w:val="0"/>
              <w:jc w:val="center"/>
              <w:rPr>
                <w:color w:val="000000"/>
                <w:sz w:val="18"/>
                <w:szCs w:val="18"/>
              </w:rPr>
            </w:pPr>
            <w:r w:rsidRPr="00184D60">
              <w:rPr>
                <w:color w:val="000000"/>
                <w:sz w:val="18"/>
                <w:szCs w:val="18"/>
              </w:rPr>
              <w:t>единиц</w:t>
            </w:r>
          </w:p>
        </w:tc>
        <w:tc>
          <w:tcPr>
            <w:tcW w:w="482" w:type="pct"/>
            <w:gridSpan w:val="2"/>
            <w:shd w:val="clear" w:color="auto" w:fill="auto"/>
          </w:tcPr>
          <w:p w:rsidR="00B1331C" w:rsidRPr="00184D60" w:rsidRDefault="00B1331C" w:rsidP="00B1331C">
            <w:pPr>
              <w:autoSpaceDE w:val="0"/>
              <w:autoSpaceDN w:val="0"/>
              <w:adjustRightInd w:val="0"/>
              <w:jc w:val="center"/>
              <w:rPr>
                <w:color w:val="000000"/>
                <w:sz w:val="18"/>
                <w:szCs w:val="18"/>
              </w:rPr>
            </w:pPr>
            <w:r w:rsidRPr="00184D60">
              <w:rPr>
                <w:color w:val="000000"/>
                <w:sz w:val="18"/>
                <w:szCs w:val="18"/>
              </w:rPr>
              <w:t>2</w:t>
            </w:r>
          </w:p>
        </w:tc>
        <w:tc>
          <w:tcPr>
            <w:tcW w:w="482" w:type="pct"/>
            <w:shd w:val="clear" w:color="auto" w:fill="auto"/>
          </w:tcPr>
          <w:p w:rsidR="00B1331C" w:rsidRPr="00184D60" w:rsidRDefault="00B1331C" w:rsidP="00B1331C">
            <w:pPr>
              <w:autoSpaceDE w:val="0"/>
              <w:autoSpaceDN w:val="0"/>
              <w:adjustRightInd w:val="0"/>
              <w:jc w:val="center"/>
              <w:rPr>
                <w:color w:val="000000"/>
                <w:sz w:val="18"/>
                <w:szCs w:val="18"/>
              </w:rPr>
            </w:pPr>
            <w:r w:rsidRPr="00184D60">
              <w:rPr>
                <w:color w:val="000000"/>
                <w:sz w:val="18"/>
                <w:szCs w:val="18"/>
              </w:rPr>
              <w:t>2</w:t>
            </w:r>
          </w:p>
        </w:tc>
        <w:tc>
          <w:tcPr>
            <w:tcW w:w="482" w:type="pct"/>
            <w:gridSpan w:val="2"/>
            <w:shd w:val="clear" w:color="auto" w:fill="auto"/>
          </w:tcPr>
          <w:p w:rsidR="00B1331C" w:rsidRPr="00184D60" w:rsidRDefault="00B1331C" w:rsidP="00B1331C">
            <w:pPr>
              <w:autoSpaceDE w:val="0"/>
              <w:autoSpaceDN w:val="0"/>
              <w:adjustRightInd w:val="0"/>
              <w:jc w:val="center"/>
              <w:rPr>
                <w:color w:val="000000"/>
                <w:sz w:val="18"/>
                <w:szCs w:val="18"/>
              </w:rPr>
            </w:pPr>
            <w:r w:rsidRPr="00184D60">
              <w:rPr>
                <w:color w:val="000000"/>
                <w:sz w:val="18"/>
                <w:szCs w:val="18"/>
              </w:rPr>
              <w:t>3</w:t>
            </w:r>
          </w:p>
        </w:tc>
        <w:tc>
          <w:tcPr>
            <w:tcW w:w="482" w:type="pct"/>
            <w:gridSpan w:val="2"/>
            <w:shd w:val="clear" w:color="auto" w:fill="auto"/>
          </w:tcPr>
          <w:p w:rsidR="00B1331C" w:rsidRPr="00184D60" w:rsidRDefault="00B1331C" w:rsidP="00B1331C">
            <w:pPr>
              <w:autoSpaceDE w:val="0"/>
              <w:autoSpaceDN w:val="0"/>
              <w:adjustRightInd w:val="0"/>
              <w:jc w:val="center"/>
              <w:rPr>
                <w:color w:val="000000"/>
                <w:sz w:val="18"/>
                <w:szCs w:val="18"/>
              </w:rPr>
            </w:pPr>
            <w:r w:rsidRPr="00184D60">
              <w:rPr>
                <w:color w:val="000000"/>
                <w:sz w:val="18"/>
                <w:szCs w:val="18"/>
              </w:rPr>
              <w:t>5</w:t>
            </w:r>
          </w:p>
        </w:tc>
        <w:tc>
          <w:tcPr>
            <w:tcW w:w="482" w:type="pct"/>
            <w:gridSpan w:val="3"/>
            <w:shd w:val="clear" w:color="auto" w:fill="auto"/>
          </w:tcPr>
          <w:p w:rsidR="00B1331C" w:rsidRPr="00184D60" w:rsidRDefault="00B1331C" w:rsidP="00B1331C">
            <w:pPr>
              <w:autoSpaceDE w:val="0"/>
              <w:autoSpaceDN w:val="0"/>
              <w:adjustRightInd w:val="0"/>
              <w:jc w:val="center"/>
              <w:rPr>
                <w:color w:val="000000"/>
                <w:sz w:val="18"/>
                <w:szCs w:val="18"/>
              </w:rPr>
            </w:pPr>
            <w:r w:rsidRPr="00184D60">
              <w:rPr>
                <w:color w:val="000000"/>
                <w:sz w:val="18"/>
                <w:szCs w:val="18"/>
              </w:rPr>
              <w:t>5</w:t>
            </w:r>
          </w:p>
        </w:tc>
        <w:tc>
          <w:tcPr>
            <w:tcW w:w="484" w:type="pct"/>
            <w:shd w:val="clear" w:color="auto" w:fill="auto"/>
          </w:tcPr>
          <w:p w:rsidR="00B1331C" w:rsidRPr="00184D60" w:rsidRDefault="00B1331C" w:rsidP="00B1331C">
            <w:pPr>
              <w:autoSpaceDE w:val="0"/>
              <w:autoSpaceDN w:val="0"/>
              <w:adjustRightInd w:val="0"/>
              <w:jc w:val="center"/>
              <w:rPr>
                <w:color w:val="000000"/>
                <w:sz w:val="18"/>
                <w:szCs w:val="18"/>
              </w:rPr>
            </w:pPr>
            <w:r w:rsidRPr="00184D60">
              <w:rPr>
                <w:color w:val="000000"/>
                <w:sz w:val="18"/>
                <w:szCs w:val="18"/>
              </w:rPr>
              <w:t>7</w:t>
            </w:r>
          </w:p>
        </w:tc>
      </w:tr>
      <w:tr w:rsidR="00A260AA" w:rsidRPr="00184D60" w:rsidTr="00861318">
        <w:trPr>
          <w:trHeight w:val="450"/>
        </w:trPr>
        <w:tc>
          <w:tcPr>
            <w:tcW w:w="1097" w:type="pct"/>
            <w:shd w:val="clear" w:color="auto" w:fill="auto"/>
          </w:tcPr>
          <w:p w:rsidR="00184D60" w:rsidRDefault="00B1331C" w:rsidP="00184D60">
            <w:pPr>
              <w:spacing w:line="228" w:lineRule="auto"/>
              <w:rPr>
                <w:bCs/>
                <w:color w:val="000000"/>
                <w:sz w:val="18"/>
                <w:szCs w:val="18"/>
              </w:rPr>
            </w:pPr>
            <w:r w:rsidRPr="00184D60">
              <w:rPr>
                <w:bCs/>
                <w:color w:val="000000"/>
                <w:sz w:val="18"/>
                <w:szCs w:val="18"/>
              </w:rPr>
              <w:t>1</w:t>
            </w:r>
            <w:r w:rsidR="00C86FAD" w:rsidRPr="00184D60">
              <w:rPr>
                <w:bCs/>
                <w:color w:val="000000"/>
                <w:sz w:val="18"/>
                <w:szCs w:val="18"/>
              </w:rPr>
              <w:t>0</w:t>
            </w:r>
            <w:r w:rsidRPr="00184D60">
              <w:rPr>
                <w:bCs/>
                <w:color w:val="000000"/>
                <w:sz w:val="18"/>
                <w:szCs w:val="18"/>
              </w:rPr>
              <w:t xml:space="preserve">. Доля проверок, осуществляемых </w:t>
            </w:r>
          </w:p>
          <w:p w:rsidR="00184D60" w:rsidRDefault="00B1331C" w:rsidP="00184D60">
            <w:pPr>
              <w:spacing w:line="228" w:lineRule="auto"/>
              <w:rPr>
                <w:bCs/>
                <w:color w:val="000000"/>
                <w:sz w:val="18"/>
                <w:szCs w:val="18"/>
              </w:rPr>
            </w:pPr>
            <w:r w:rsidRPr="00184D60">
              <w:rPr>
                <w:bCs/>
                <w:color w:val="000000"/>
                <w:sz w:val="18"/>
                <w:szCs w:val="18"/>
              </w:rPr>
              <w:t xml:space="preserve">по приоритетным видам регионального государственного контроля (надзора), информация о которых вносится </w:t>
            </w:r>
          </w:p>
          <w:p w:rsidR="00184D60" w:rsidRDefault="00B1331C" w:rsidP="00184D60">
            <w:pPr>
              <w:spacing w:line="228" w:lineRule="auto"/>
              <w:rPr>
                <w:bCs/>
                <w:color w:val="000000"/>
                <w:sz w:val="18"/>
                <w:szCs w:val="18"/>
              </w:rPr>
            </w:pPr>
            <w:r w:rsidRPr="00184D60">
              <w:rPr>
                <w:bCs/>
                <w:color w:val="000000"/>
                <w:sz w:val="18"/>
                <w:szCs w:val="18"/>
              </w:rPr>
              <w:t xml:space="preserve">в единый реестр проверок </w:t>
            </w:r>
          </w:p>
          <w:p w:rsidR="00B1331C" w:rsidRPr="00184D60" w:rsidRDefault="00B1331C" w:rsidP="00184D60">
            <w:pPr>
              <w:spacing w:line="228" w:lineRule="auto"/>
              <w:rPr>
                <w:bCs/>
                <w:color w:val="000000"/>
                <w:sz w:val="18"/>
                <w:szCs w:val="18"/>
              </w:rPr>
            </w:pPr>
            <w:r w:rsidRPr="00184D60">
              <w:rPr>
                <w:bCs/>
                <w:color w:val="000000"/>
                <w:sz w:val="18"/>
                <w:szCs w:val="18"/>
              </w:rPr>
              <w:t>с использованием единой системы межведомственного электронного взаимодействия, в общем количестве указанных проверок</w:t>
            </w:r>
          </w:p>
        </w:tc>
        <w:tc>
          <w:tcPr>
            <w:tcW w:w="614" w:type="pct"/>
            <w:shd w:val="clear" w:color="auto" w:fill="auto"/>
          </w:tcPr>
          <w:p w:rsidR="00184D60" w:rsidRDefault="00B1331C" w:rsidP="00B1331C">
            <w:pPr>
              <w:rPr>
                <w:bCs/>
                <w:color w:val="000000"/>
                <w:sz w:val="18"/>
                <w:szCs w:val="18"/>
              </w:rPr>
            </w:pPr>
            <w:r w:rsidRPr="00184D60">
              <w:rPr>
                <w:bCs/>
                <w:color w:val="000000"/>
                <w:sz w:val="18"/>
                <w:szCs w:val="18"/>
              </w:rPr>
              <w:t xml:space="preserve">министерство связи </w:t>
            </w:r>
          </w:p>
          <w:p w:rsidR="00B1331C" w:rsidRPr="00184D60" w:rsidRDefault="00B1331C" w:rsidP="00B1331C">
            <w:pPr>
              <w:rPr>
                <w:bCs/>
                <w:color w:val="000000"/>
                <w:sz w:val="18"/>
                <w:szCs w:val="18"/>
              </w:rPr>
            </w:pPr>
            <w:r w:rsidRPr="00184D60">
              <w:rPr>
                <w:bCs/>
                <w:color w:val="000000"/>
                <w:sz w:val="18"/>
                <w:szCs w:val="18"/>
              </w:rPr>
              <w:t>и информационных технологий Архангельской области</w:t>
            </w:r>
          </w:p>
        </w:tc>
        <w:tc>
          <w:tcPr>
            <w:tcW w:w="395" w:type="pct"/>
            <w:shd w:val="clear" w:color="auto" w:fill="auto"/>
          </w:tcPr>
          <w:p w:rsidR="00B1331C" w:rsidRPr="00184D60" w:rsidRDefault="00B1331C" w:rsidP="00B1331C">
            <w:pPr>
              <w:autoSpaceDE w:val="0"/>
              <w:autoSpaceDN w:val="0"/>
              <w:adjustRightInd w:val="0"/>
              <w:jc w:val="center"/>
              <w:rPr>
                <w:b/>
                <w:color w:val="000000"/>
                <w:sz w:val="18"/>
                <w:szCs w:val="18"/>
              </w:rPr>
            </w:pPr>
            <w:r w:rsidRPr="00184D60">
              <w:rPr>
                <w:color w:val="000000"/>
                <w:sz w:val="18"/>
                <w:szCs w:val="18"/>
              </w:rPr>
              <w:t>процентов</w:t>
            </w:r>
          </w:p>
        </w:tc>
        <w:tc>
          <w:tcPr>
            <w:tcW w:w="482" w:type="pct"/>
            <w:gridSpan w:val="2"/>
            <w:shd w:val="clear" w:color="auto" w:fill="auto"/>
          </w:tcPr>
          <w:p w:rsidR="00B1331C" w:rsidRPr="00184D60" w:rsidRDefault="00B1331C" w:rsidP="00B1331C">
            <w:pPr>
              <w:autoSpaceDE w:val="0"/>
              <w:autoSpaceDN w:val="0"/>
              <w:adjustRightInd w:val="0"/>
              <w:jc w:val="center"/>
              <w:rPr>
                <w:color w:val="000000"/>
                <w:sz w:val="18"/>
                <w:szCs w:val="18"/>
              </w:rPr>
            </w:pPr>
            <w:r w:rsidRPr="00184D60">
              <w:rPr>
                <w:color w:val="000000"/>
                <w:sz w:val="18"/>
                <w:szCs w:val="18"/>
              </w:rPr>
              <w:t>–</w:t>
            </w:r>
          </w:p>
        </w:tc>
        <w:tc>
          <w:tcPr>
            <w:tcW w:w="482" w:type="pct"/>
            <w:shd w:val="clear" w:color="auto" w:fill="auto"/>
          </w:tcPr>
          <w:p w:rsidR="00B1331C" w:rsidRPr="00184D60" w:rsidRDefault="00B1331C" w:rsidP="00B1331C">
            <w:pPr>
              <w:autoSpaceDE w:val="0"/>
              <w:autoSpaceDN w:val="0"/>
              <w:adjustRightInd w:val="0"/>
              <w:jc w:val="center"/>
              <w:rPr>
                <w:color w:val="000000"/>
                <w:sz w:val="18"/>
                <w:szCs w:val="18"/>
              </w:rPr>
            </w:pPr>
            <w:r w:rsidRPr="00184D60">
              <w:rPr>
                <w:color w:val="000000"/>
                <w:sz w:val="18"/>
                <w:szCs w:val="18"/>
              </w:rPr>
              <w:t>75</w:t>
            </w:r>
          </w:p>
        </w:tc>
        <w:tc>
          <w:tcPr>
            <w:tcW w:w="482" w:type="pct"/>
            <w:gridSpan w:val="2"/>
            <w:shd w:val="clear" w:color="auto" w:fill="auto"/>
          </w:tcPr>
          <w:p w:rsidR="00B1331C" w:rsidRPr="00184D60" w:rsidRDefault="00B1331C" w:rsidP="00B1331C">
            <w:pPr>
              <w:jc w:val="center"/>
              <w:rPr>
                <w:color w:val="000000"/>
                <w:sz w:val="18"/>
                <w:szCs w:val="18"/>
              </w:rPr>
            </w:pPr>
            <w:r w:rsidRPr="00184D60">
              <w:rPr>
                <w:color w:val="000000"/>
                <w:sz w:val="18"/>
                <w:szCs w:val="18"/>
              </w:rPr>
              <w:t>–</w:t>
            </w:r>
          </w:p>
        </w:tc>
        <w:tc>
          <w:tcPr>
            <w:tcW w:w="482" w:type="pct"/>
            <w:gridSpan w:val="2"/>
            <w:shd w:val="clear" w:color="auto" w:fill="auto"/>
          </w:tcPr>
          <w:p w:rsidR="00B1331C" w:rsidRPr="00184D60" w:rsidRDefault="00B1331C" w:rsidP="00B1331C">
            <w:pPr>
              <w:jc w:val="center"/>
              <w:rPr>
                <w:color w:val="000000"/>
                <w:sz w:val="18"/>
                <w:szCs w:val="18"/>
              </w:rPr>
            </w:pPr>
            <w:r w:rsidRPr="00184D60">
              <w:rPr>
                <w:color w:val="000000"/>
                <w:sz w:val="18"/>
                <w:szCs w:val="18"/>
              </w:rPr>
              <w:t>–</w:t>
            </w:r>
          </w:p>
        </w:tc>
        <w:tc>
          <w:tcPr>
            <w:tcW w:w="482" w:type="pct"/>
            <w:gridSpan w:val="3"/>
            <w:shd w:val="clear" w:color="auto" w:fill="auto"/>
          </w:tcPr>
          <w:p w:rsidR="00B1331C" w:rsidRPr="00184D60" w:rsidRDefault="00B1331C" w:rsidP="00B1331C">
            <w:pPr>
              <w:jc w:val="center"/>
              <w:rPr>
                <w:color w:val="000000"/>
                <w:sz w:val="18"/>
                <w:szCs w:val="18"/>
              </w:rPr>
            </w:pPr>
            <w:r w:rsidRPr="00184D60">
              <w:rPr>
                <w:color w:val="000000"/>
                <w:sz w:val="18"/>
                <w:szCs w:val="18"/>
              </w:rPr>
              <w:t>–</w:t>
            </w:r>
          </w:p>
        </w:tc>
        <w:tc>
          <w:tcPr>
            <w:tcW w:w="484" w:type="pct"/>
            <w:shd w:val="clear" w:color="auto" w:fill="auto"/>
          </w:tcPr>
          <w:p w:rsidR="00B1331C" w:rsidRPr="00184D60" w:rsidRDefault="00B1331C" w:rsidP="00B1331C">
            <w:pPr>
              <w:jc w:val="center"/>
              <w:rPr>
                <w:color w:val="000000"/>
                <w:sz w:val="18"/>
                <w:szCs w:val="18"/>
              </w:rPr>
            </w:pPr>
            <w:r w:rsidRPr="00184D60">
              <w:rPr>
                <w:color w:val="000000"/>
                <w:sz w:val="18"/>
                <w:szCs w:val="18"/>
              </w:rPr>
              <w:t>–</w:t>
            </w:r>
          </w:p>
        </w:tc>
      </w:tr>
      <w:tr w:rsidR="00B1331C" w:rsidRPr="00184D60" w:rsidTr="00861318">
        <w:trPr>
          <w:trHeight w:val="219"/>
        </w:trPr>
        <w:tc>
          <w:tcPr>
            <w:tcW w:w="5000" w:type="pct"/>
            <w:gridSpan w:val="14"/>
            <w:shd w:val="clear" w:color="auto" w:fill="auto"/>
          </w:tcPr>
          <w:p w:rsidR="00B1331C" w:rsidRPr="00184D60" w:rsidRDefault="00B1331C" w:rsidP="00184D60">
            <w:pPr>
              <w:autoSpaceDE w:val="0"/>
              <w:autoSpaceDN w:val="0"/>
              <w:adjustRightInd w:val="0"/>
              <w:spacing w:before="120" w:after="120"/>
              <w:jc w:val="center"/>
              <w:rPr>
                <w:b/>
                <w:color w:val="000000"/>
                <w:sz w:val="18"/>
                <w:szCs w:val="18"/>
              </w:rPr>
            </w:pPr>
            <w:r w:rsidRPr="00184D60">
              <w:rPr>
                <w:b/>
                <w:color w:val="000000"/>
                <w:sz w:val="18"/>
                <w:szCs w:val="18"/>
              </w:rPr>
              <w:t>Подпрограмма № 3 «Цифровые технологии в государственном управлении Архангельской области»</w:t>
            </w:r>
          </w:p>
        </w:tc>
      </w:tr>
      <w:tr w:rsidR="00A260AA" w:rsidRPr="00184D60" w:rsidTr="00861318">
        <w:trPr>
          <w:trHeight w:val="450"/>
        </w:trPr>
        <w:tc>
          <w:tcPr>
            <w:tcW w:w="1097" w:type="pct"/>
            <w:shd w:val="clear" w:color="auto" w:fill="auto"/>
          </w:tcPr>
          <w:p w:rsidR="00184D60" w:rsidRDefault="00B1331C" w:rsidP="00C86FAD">
            <w:pPr>
              <w:rPr>
                <w:bCs/>
                <w:color w:val="000000"/>
                <w:sz w:val="18"/>
                <w:szCs w:val="18"/>
              </w:rPr>
            </w:pPr>
            <w:r w:rsidRPr="00184D60">
              <w:rPr>
                <w:bCs/>
                <w:color w:val="000000"/>
                <w:sz w:val="18"/>
                <w:szCs w:val="18"/>
              </w:rPr>
              <w:lastRenderedPageBreak/>
              <w:t>1</w:t>
            </w:r>
            <w:r w:rsidR="00C86FAD" w:rsidRPr="00184D60">
              <w:rPr>
                <w:bCs/>
                <w:color w:val="000000"/>
                <w:sz w:val="18"/>
                <w:szCs w:val="18"/>
              </w:rPr>
              <w:t>1</w:t>
            </w:r>
            <w:r w:rsidR="00CC0AFC" w:rsidRPr="00184D60">
              <w:rPr>
                <w:color w:val="000000"/>
                <w:sz w:val="18"/>
                <w:szCs w:val="18"/>
              </w:rPr>
              <w:t>. Д</w:t>
            </w:r>
            <w:r w:rsidRPr="00184D60">
              <w:rPr>
                <w:bCs/>
                <w:color w:val="000000"/>
                <w:sz w:val="18"/>
                <w:szCs w:val="18"/>
              </w:rPr>
              <w:t xml:space="preserve">оля взаимодействий граждан </w:t>
            </w:r>
          </w:p>
          <w:p w:rsidR="00184D60" w:rsidRDefault="00B1331C" w:rsidP="00C86FAD">
            <w:pPr>
              <w:rPr>
                <w:bCs/>
                <w:color w:val="000000"/>
                <w:sz w:val="18"/>
                <w:szCs w:val="18"/>
              </w:rPr>
            </w:pPr>
            <w:r w:rsidRPr="00184D60">
              <w:rPr>
                <w:bCs/>
                <w:color w:val="000000"/>
                <w:sz w:val="18"/>
                <w:szCs w:val="18"/>
              </w:rPr>
              <w:t xml:space="preserve">и коммерческих организаций </w:t>
            </w:r>
          </w:p>
          <w:p w:rsidR="00184D60" w:rsidRDefault="00B1331C" w:rsidP="00C86FAD">
            <w:pPr>
              <w:rPr>
                <w:bCs/>
                <w:color w:val="000000"/>
                <w:sz w:val="18"/>
                <w:szCs w:val="18"/>
              </w:rPr>
            </w:pPr>
            <w:r w:rsidRPr="00184D60">
              <w:rPr>
                <w:bCs/>
                <w:color w:val="000000"/>
                <w:sz w:val="18"/>
                <w:szCs w:val="18"/>
              </w:rPr>
              <w:t xml:space="preserve">с государственными (муниципальными) органами и бюджетными учреждениями, </w:t>
            </w:r>
            <w:proofErr w:type="gramStart"/>
            <w:r w:rsidRPr="00184D60">
              <w:rPr>
                <w:bCs/>
                <w:color w:val="000000"/>
                <w:sz w:val="18"/>
                <w:szCs w:val="18"/>
              </w:rPr>
              <w:t>осуществляемых</w:t>
            </w:r>
            <w:proofErr w:type="gramEnd"/>
            <w:r w:rsidRPr="00184D60">
              <w:rPr>
                <w:bCs/>
                <w:color w:val="000000"/>
                <w:sz w:val="18"/>
                <w:szCs w:val="18"/>
              </w:rPr>
              <w:t xml:space="preserve"> в цифровом виде, </w:t>
            </w:r>
          </w:p>
          <w:p w:rsidR="00B1331C" w:rsidRDefault="00B1331C" w:rsidP="00C86FAD">
            <w:pPr>
              <w:rPr>
                <w:color w:val="000000"/>
                <w:sz w:val="18"/>
                <w:szCs w:val="18"/>
              </w:rPr>
            </w:pPr>
            <w:r w:rsidRPr="00184D60">
              <w:rPr>
                <w:color w:val="000000"/>
                <w:sz w:val="18"/>
                <w:szCs w:val="18"/>
              </w:rPr>
              <w:t>в рамках федерального проекта «Цифровое государственное управление» национальной программы</w:t>
            </w:r>
          </w:p>
          <w:p w:rsidR="00184D60" w:rsidRPr="00184D60" w:rsidRDefault="00184D60" w:rsidP="00C86FAD">
            <w:pPr>
              <w:rPr>
                <w:bCs/>
                <w:color w:val="000000"/>
                <w:sz w:val="18"/>
                <w:szCs w:val="18"/>
              </w:rPr>
            </w:pPr>
          </w:p>
        </w:tc>
        <w:tc>
          <w:tcPr>
            <w:tcW w:w="614" w:type="pct"/>
            <w:shd w:val="clear" w:color="auto" w:fill="auto"/>
          </w:tcPr>
          <w:p w:rsidR="00184D60" w:rsidRDefault="00B1331C" w:rsidP="00B1331C">
            <w:pPr>
              <w:rPr>
                <w:bCs/>
                <w:color w:val="000000"/>
                <w:sz w:val="18"/>
                <w:szCs w:val="18"/>
              </w:rPr>
            </w:pPr>
            <w:r w:rsidRPr="00184D60">
              <w:rPr>
                <w:bCs/>
                <w:color w:val="000000"/>
                <w:sz w:val="18"/>
                <w:szCs w:val="18"/>
              </w:rPr>
              <w:t xml:space="preserve">министерство связи </w:t>
            </w:r>
          </w:p>
          <w:p w:rsidR="00B1331C" w:rsidRPr="00184D60" w:rsidRDefault="00B1331C" w:rsidP="00B1331C">
            <w:pPr>
              <w:rPr>
                <w:bCs/>
                <w:color w:val="000000"/>
                <w:sz w:val="18"/>
                <w:szCs w:val="18"/>
              </w:rPr>
            </w:pPr>
            <w:r w:rsidRPr="00184D60">
              <w:rPr>
                <w:bCs/>
                <w:color w:val="000000"/>
                <w:sz w:val="18"/>
                <w:szCs w:val="18"/>
              </w:rPr>
              <w:t>и информационных технологий Архангельской области</w:t>
            </w:r>
          </w:p>
        </w:tc>
        <w:tc>
          <w:tcPr>
            <w:tcW w:w="395" w:type="pct"/>
            <w:shd w:val="clear" w:color="auto" w:fill="auto"/>
          </w:tcPr>
          <w:p w:rsidR="00B1331C" w:rsidRPr="00184D60" w:rsidRDefault="00B1331C" w:rsidP="00B1331C">
            <w:pPr>
              <w:autoSpaceDE w:val="0"/>
              <w:autoSpaceDN w:val="0"/>
              <w:adjustRightInd w:val="0"/>
              <w:jc w:val="center"/>
              <w:rPr>
                <w:b/>
                <w:color w:val="000000"/>
                <w:sz w:val="18"/>
                <w:szCs w:val="18"/>
              </w:rPr>
            </w:pPr>
            <w:r w:rsidRPr="00184D60">
              <w:rPr>
                <w:color w:val="000000"/>
                <w:sz w:val="18"/>
                <w:szCs w:val="18"/>
              </w:rPr>
              <w:t>процентов</w:t>
            </w:r>
          </w:p>
        </w:tc>
        <w:tc>
          <w:tcPr>
            <w:tcW w:w="482" w:type="pct"/>
            <w:gridSpan w:val="2"/>
            <w:shd w:val="clear" w:color="auto" w:fill="auto"/>
          </w:tcPr>
          <w:p w:rsidR="00B1331C" w:rsidRPr="00184D60" w:rsidRDefault="00AE54DD" w:rsidP="00B1331C">
            <w:pPr>
              <w:autoSpaceDE w:val="0"/>
              <w:autoSpaceDN w:val="0"/>
              <w:adjustRightInd w:val="0"/>
              <w:jc w:val="center"/>
              <w:rPr>
                <w:color w:val="000000"/>
                <w:sz w:val="18"/>
                <w:szCs w:val="18"/>
              </w:rPr>
            </w:pPr>
            <w:r>
              <w:rPr>
                <w:color w:val="000000"/>
                <w:sz w:val="18"/>
                <w:szCs w:val="18"/>
              </w:rPr>
              <w:t>–</w:t>
            </w:r>
          </w:p>
        </w:tc>
        <w:tc>
          <w:tcPr>
            <w:tcW w:w="482" w:type="pct"/>
            <w:shd w:val="clear" w:color="auto" w:fill="auto"/>
          </w:tcPr>
          <w:p w:rsidR="00B1331C" w:rsidRPr="00184D60" w:rsidRDefault="00B1331C" w:rsidP="00B1331C">
            <w:pPr>
              <w:autoSpaceDE w:val="0"/>
              <w:autoSpaceDN w:val="0"/>
              <w:adjustRightInd w:val="0"/>
              <w:jc w:val="center"/>
              <w:rPr>
                <w:color w:val="000000"/>
                <w:sz w:val="18"/>
                <w:szCs w:val="18"/>
                <w:lang w:val="en-US"/>
              </w:rPr>
            </w:pPr>
            <w:r w:rsidRPr="00184D60">
              <w:rPr>
                <w:color w:val="000000"/>
                <w:sz w:val="18"/>
                <w:szCs w:val="18"/>
                <w:lang w:val="en-US"/>
              </w:rPr>
              <w:t>30</w:t>
            </w:r>
          </w:p>
        </w:tc>
        <w:tc>
          <w:tcPr>
            <w:tcW w:w="482" w:type="pct"/>
            <w:gridSpan w:val="2"/>
            <w:shd w:val="clear" w:color="auto" w:fill="auto"/>
          </w:tcPr>
          <w:p w:rsidR="00B1331C" w:rsidRPr="00184D60" w:rsidRDefault="00B1331C" w:rsidP="00B1331C">
            <w:pPr>
              <w:autoSpaceDE w:val="0"/>
              <w:autoSpaceDN w:val="0"/>
              <w:adjustRightInd w:val="0"/>
              <w:jc w:val="center"/>
              <w:rPr>
                <w:color w:val="000000"/>
                <w:sz w:val="18"/>
                <w:szCs w:val="18"/>
                <w:lang w:val="en-US"/>
              </w:rPr>
            </w:pPr>
            <w:r w:rsidRPr="00184D60">
              <w:rPr>
                <w:color w:val="000000"/>
                <w:sz w:val="18"/>
                <w:szCs w:val="18"/>
                <w:lang w:val="en-US"/>
              </w:rPr>
              <w:t>40</w:t>
            </w:r>
          </w:p>
        </w:tc>
        <w:tc>
          <w:tcPr>
            <w:tcW w:w="482" w:type="pct"/>
            <w:gridSpan w:val="2"/>
            <w:shd w:val="clear" w:color="auto" w:fill="auto"/>
          </w:tcPr>
          <w:p w:rsidR="00B1331C" w:rsidRPr="00861318" w:rsidRDefault="00B1331C" w:rsidP="00B1331C">
            <w:pPr>
              <w:autoSpaceDE w:val="0"/>
              <w:autoSpaceDN w:val="0"/>
              <w:adjustRightInd w:val="0"/>
              <w:jc w:val="center"/>
              <w:rPr>
                <w:color w:val="000000"/>
                <w:sz w:val="18"/>
                <w:szCs w:val="18"/>
              </w:rPr>
            </w:pPr>
            <w:r w:rsidRPr="00861318">
              <w:rPr>
                <w:color w:val="000000"/>
                <w:sz w:val="18"/>
                <w:szCs w:val="18"/>
              </w:rPr>
              <w:t>–</w:t>
            </w:r>
          </w:p>
        </w:tc>
        <w:tc>
          <w:tcPr>
            <w:tcW w:w="482" w:type="pct"/>
            <w:gridSpan w:val="3"/>
            <w:shd w:val="clear" w:color="auto" w:fill="auto"/>
          </w:tcPr>
          <w:p w:rsidR="00B1331C" w:rsidRPr="00861318" w:rsidRDefault="00B1331C" w:rsidP="00B1331C">
            <w:pPr>
              <w:autoSpaceDE w:val="0"/>
              <w:autoSpaceDN w:val="0"/>
              <w:adjustRightInd w:val="0"/>
              <w:jc w:val="center"/>
              <w:rPr>
                <w:color w:val="000000"/>
                <w:sz w:val="18"/>
                <w:szCs w:val="18"/>
              </w:rPr>
            </w:pPr>
            <w:r w:rsidRPr="00861318">
              <w:rPr>
                <w:color w:val="000000"/>
                <w:sz w:val="18"/>
                <w:szCs w:val="18"/>
              </w:rPr>
              <w:t>–</w:t>
            </w:r>
          </w:p>
        </w:tc>
        <w:tc>
          <w:tcPr>
            <w:tcW w:w="484" w:type="pct"/>
            <w:shd w:val="clear" w:color="auto" w:fill="auto"/>
          </w:tcPr>
          <w:p w:rsidR="00B1331C" w:rsidRPr="00861318" w:rsidRDefault="00B1331C" w:rsidP="00B1331C">
            <w:pPr>
              <w:autoSpaceDE w:val="0"/>
              <w:autoSpaceDN w:val="0"/>
              <w:adjustRightInd w:val="0"/>
              <w:jc w:val="center"/>
              <w:rPr>
                <w:color w:val="000000"/>
                <w:sz w:val="18"/>
                <w:szCs w:val="18"/>
              </w:rPr>
            </w:pPr>
            <w:r w:rsidRPr="00861318">
              <w:rPr>
                <w:color w:val="000000"/>
                <w:sz w:val="18"/>
                <w:szCs w:val="18"/>
              </w:rPr>
              <w:t>–</w:t>
            </w:r>
          </w:p>
        </w:tc>
      </w:tr>
      <w:tr w:rsidR="00A260AA" w:rsidRPr="00184D60" w:rsidTr="00861318">
        <w:trPr>
          <w:trHeight w:val="450"/>
        </w:trPr>
        <w:tc>
          <w:tcPr>
            <w:tcW w:w="1097" w:type="pct"/>
            <w:shd w:val="clear" w:color="auto" w:fill="auto"/>
          </w:tcPr>
          <w:p w:rsidR="00B1331C" w:rsidRPr="001F0559" w:rsidRDefault="00B1331C" w:rsidP="00C86FAD">
            <w:pPr>
              <w:rPr>
                <w:strike/>
                <w:color w:val="000000"/>
                <w:sz w:val="18"/>
                <w:szCs w:val="18"/>
              </w:rPr>
            </w:pPr>
            <w:r w:rsidRPr="001F0559">
              <w:rPr>
                <w:bCs/>
                <w:color w:val="000000"/>
                <w:sz w:val="18"/>
                <w:szCs w:val="18"/>
              </w:rPr>
              <w:t>1</w:t>
            </w:r>
            <w:r w:rsidR="00C86FAD" w:rsidRPr="001F0559">
              <w:rPr>
                <w:bCs/>
                <w:color w:val="000000"/>
                <w:sz w:val="18"/>
                <w:szCs w:val="18"/>
              </w:rPr>
              <w:t>2</w:t>
            </w:r>
            <w:r w:rsidRPr="001F0559">
              <w:rPr>
                <w:bCs/>
                <w:color w:val="000000"/>
                <w:sz w:val="18"/>
                <w:szCs w:val="18"/>
              </w:rPr>
              <w:t xml:space="preserve">. </w:t>
            </w:r>
            <w:r w:rsidR="00D95A2E" w:rsidRPr="001F0559">
              <w:rPr>
                <w:sz w:val="18"/>
                <w:szCs w:val="18"/>
              </w:rPr>
              <w:t xml:space="preserve">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 </w:t>
            </w:r>
          </w:p>
          <w:p w:rsidR="00184D60" w:rsidRPr="001F0559" w:rsidRDefault="00184D60" w:rsidP="00C86FAD">
            <w:pPr>
              <w:rPr>
                <w:bCs/>
                <w:color w:val="000000"/>
                <w:sz w:val="18"/>
                <w:szCs w:val="18"/>
              </w:rPr>
            </w:pPr>
          </w:p>
        </w:tc>
        <w:tc>
          <w:tcPr>
            <w:tcW w:w="614" w:type="pct"/>
            <w:shd w:val="clear" w:color="auto" w:fill="auto"/>
          </w:tcPr>
          <w:p w:rsidR="00184D60" w:rsidRDefault="00B1331C" w:rsidP="00B1331C">
            <w:pPr>
              <w:rPr>
                <w:bCs/>
                <w:color w:val="000000"/>
                <w:sz w:val="18"/>
                <w:szCs w:val="18"/>
              </w:rPr>
            </w:pPr>
            <w:r w:rsidRPr="00184D60">
              <w:rPr>
                <w:bCs/>
                <w:color w:val="000000"/>
                <w:sz w:val="18"/>
                <w:szCs w:val="18"/>
              </w:rPr>
              <w:t xml:space="preserve">министерство связи </w:t>
            </w:r>
          </w:p>
          <w:p w:rsidR="00B1331C" w:rsidRPr="00184D60" w:rsidRDefault="00B1331C" w:rsidP="00B1331C">
            <w:pPr>
              <w:rPr>
                <w:bCs/>
                <w:color w:val="000000"/>
                <w:sz w:val="18"/>
                <w:szCs w:val="18"/>
              </w:rPr>
            </w:pPr>
            <w:r w:rsidRPr="00184D60">
              <w:rPr>
                <w:bCs/>
                <w:color w:val="000000"/>
                <w:sz w:val="18"/>
                <w:szCs w:val="18"/>
              </w:rPr>
              <w:t>и информационных технологий Архангельской области</w:t>
            </w:r>
          </w:p>
        </w:tc>
        <w:tc>
          <w:tcPr>
            <w:tcW w:w="395" w:type="pct"/>
            <w:shd w:val="clear" w:color="auto" w:fill="auto"/>
          </w:tcPr>
          <w:p w:rsidR="00B1331C" w:rsidRPr="00184D60" w:rsidRDefault="00B1331C" w:rsidP="00B1331C">
            <w:pPr>
              <w:autoSpaceDE w:val="0"/>
              <w:autoSpaceDN w:val="0"/>
              <w:adjustRightInd w:val="0"/>
              <w:jc w:val="center"/>
              <w:rPr>
                <w:b/>
                <w:color w:val="000000"/>
                <w:sz w:val="18"/>
                <w:szCs w:val="18"/>
              </w:rPr>
            </w:pPr>
            <w:r w:rsidRPr="00184D60">
              <w:rPr>
                <w:color w:val="000000"/>
                <w:sz w:val="18"/>
                <w:szCs w:val="18"/>
              </w:rPr>
              <w:t>процентов</w:t>
            </w:r>
          </w:p>
        </w:tc>
        <w:tc>
          <w:tcPr>
            <w:tcW w:w="482" w:type="pct"/>
            <w:gridSpan w:val="2"/>
            <w:shd w:val="clear" w:color="auto" w:fill="auto"/>
          </w:tcPr>
          <w:p w:rsidR="00B1331C" w:rsidRPr="00184D60" w:rsidRDefault="00AE54DD" w:rsidP="00B1331C">
            <w:pPr>
              <w:autoSpaceDE w:val="0"/>
              <w:autoSpaceDN w:val="0"/>
              <w:adjustRightInd w:val="0"/>
              <w:jc w:val="center"/>
              <w:rPr>
                <w:color w:val="000000"/>
                <w:sz w:val="18"/>
                <w:szCs w:val="18"/>
              </w:rPr>
            </w:pPr>
            <w:r>
              <w:rPr>
                <w:color w:val="000000"/>
                <w:sz w:val="18"/>
                <w:szCs w:val="18"/>
              </w:rPr>
              <w:t>–</w:t>
            </w:r>
          </w:p>
        </w:tc>
        <w:tc>
          <w:tcPr>
            <w:tcW w:w="482" w:type="pct"/>
            <w:shd w:val="clear" w:color="auto" w:fill="auto"/>
          </w:tcPr>
          <w:p w:rsidR="00B1331C" w:rsidRPr="00184D60" w:rsidRDefault="00B1331C" w:rsidP="00B1331C">
            <w:pPr>
              <w:autoSpaceDE w:val="0"/>
              <w:autoSpaceDN w:val="0"/>
              <w:adjustRightInd w:val="0"/>
              <w:jc w:val="center"/>
              <w:rPr>
                <w:color w:val="000000"/>
                <w:sz w:val="18"/>
                <w:szCs w:val="18"/>
              </w:rPr>
            </w:pPr>
            <w:r w:rsidRPr="00184D60">
              <w:rPr>
                <w:color w:val="000000"/>
                <w:sz w:val="18"/>
                <w:szCs w:val="18"/>
              </w:rPr>
              <w:t>10</w:t>
            </w:r>
          </w:p>
        </w:tc>
        <w:tc>
          <w:tcPr>
            <w:tcW w:w="482" w:type="pct"/>
            <w:gridSpan w:val="2"/>
            <w:shd w:val="clear" w:color="auto" w:fill="auto"/>
          </w:tcPr>
          <w:p w:rsidR="00B1331C" w:rsidRPr="00184D60" w:rsidRDefault="00BA7825" w:rsidP="00B1331C">
            <w:pPr>
              <w:autoSpaceDE w:val="0"/>
              <w:autoSpaceDN w:val="0"/>
              <w:adjustRightInd w:val="0"/>
              <w:jc w:val="center"/>
              <w:rPr>
                <w:color w:val="000000"/>
                <w:sz w:val="18"/>
                <w:szCs w:val="18"/>
              </w:rPr>
            </w:pPr>
            <w:r>
              <w:rPr>
                <w:color w:val="000000"/>
                <w:sz w:val="18"/>
                <w:szCs w:val="18"/>
              </w:rPr>
              <w:t>30</w:t>
            </w:r>
          </w:p>
        </w:tc>
        <w:tc>
          <w:tcPr>
            <w:tcW w:w="482" w:type="pct"/>
            <w:gridSpan w:val="2"/>
            <w:shd w:val="clear" w:color="auto" w:fill="auto"/>
          </w:tcPr>
          <w:p w:rsidR="00B1331C" w:rsidRPr="00861318" w:rsidRDefault="00B1331C" w:rsidP="00B1331C">
            <w:pPr>
              <w:autoSpaceDE w:val="0"/>
              <w:autoSpaceDN w:val="0"/>
              <w:adjustRightInd w:val="0"/>
              <w:jc w:val="center"/>
              <w:rPr>
                <w:color w:val="000000"/>
                <w:sz w:val="18"/>
                <w:szCs w:val="18"/>
              </w:rPr>
            </w:pPr>
            <w:r w:rsidRPr="00861318">
              <w:rPr>
                <w:color w:val="000000"/>
                <w:sz w:val="18"/>
                <w:szCs w:val="18"/>
              </w:rPr>
              <w:t>–</w:t>
            </w:r>
          </w:p>
        </w:tc>
        <w:tc>
          <w:tcPr>
            <w:tcW w:w="482" w:type="pct"/>
            <w:gridSpan w:val="3"/>
            <w:shd w:val="clear" w:color="auto" w:fill="auto"/>
          </w:tcPr>
          <w:p w:rsidR="00B1331C" w:rsidRPr="00861318" w:rsidRDefault="00B1331C" w:rsidP="00B1331C">
            <w:pPr>
              <w:autoSpaceDE w:val="0"/>
              <w:autoSpaceDN w:val="0"/>
              <w:adjustRightInd w:val="0"/>
              <w:jc w:val="center"/>
              <w:rPr>
                <w:color w:val="000000"/>
                <w:sz w:val="18"/>
                <w:szCs w:val="18"/>
              </w:rPr>
            </w:pPr>
            <w:r w:rsidRPr="00861318">
              <w:rPr>
                <w:color w:val="000000"/>
                <w:sz w:val="18"/>
                <w:szCs w:val="18"/>
              </w:rPr>
              <w:t>–</w:t>
            </w:r>
          </w:p>
        </w:tc>
        <w:tc>
          <w:tcPr>
            <w:tcW w:w="484" w:type="pct"/>
            <w:shd w:val="clear" w:color="auto" w:fill="auto"/>
          </w:tcPr>
          <w:p w:rsidR="00B1331C" w:rsidRPr="00861318" w:rsidRDefault="00B1331C" w:rsidP="00B1331C">
            <w:pPr>
              <w:autoSpaceDE w:val="0"/>
              <w:autoSpaceDN w:val="0"/>
              <w:adjustRightInd w:val="0"/>
              <w:jc w:val="center"/>
              <w:rPr>
                <w:color w:val="000000"/>
                <w:sz w:val="18"/>
                <w:szCs w:val="18"/>
              </w:rPr>
            </w:pPr>
            <w:r w:rsidRPr="00861318">
              <w:rPr>
                <w:color w:val="000000"/>
                <w:sz w:val="18"/>
                <w:szCs w:val="18"/>
              </w:rPr>
              <w:t>–</w:t>
            </w:r>
          </w:p>
        </w:tc>
      </w:tr>
      <w:tr w:rsidR="00A260AA" w:rsidRPr="00184D60" w:rsidTr="00861318">
        <w:trPr>
          <w:trHeight w:val="450"/>
        </w:trPr>
        <w:tc>
          <w:tcPr>
            <w:tcW w:w="1097" w:type="pct"/>
            <w:shd w:val="clear" w:color="auto" w:fill="auto"/>
          </w:tcPr>
          <w:p w:rsidR="00A14A0A" w:rsidRDefault="00C86FAD" w:rsidP="00C86FAD">
            <w:pPr>
              <w:rPr>
                <w:bCs/>
                <w:color w:val="000000"/>
                <w:sz w:val="18"/>
                <w:szCs w:val="18"/>
              </w:rPr>
            </w:pPr>
            <w:r w:rsidRPr="00184D60">
              <w:rPr>
                <w:bCs/>
                <w:color w:val="000000"/>
                <w:sz w:val="18"/>
                <w:szCs w:val="18"/>
              </w:rPr>
              <w:t xml:space="preserve">13. </w:t>
            </w:r>
            <w:proofErr w:type="gramStart"/>
            <w:r w:rsidRPr="00184D60">
              <w:rPr>
                <w:bCs/>
                <w:color w:val="000000"/>
                <w:sz w:val="18"/>
                <w:szCs w:val="18"/>
              </w:rPr>
              <w:t>Доля приоритетных государственных услуг и сервисов, соответствующих целевой модели цифровой трансформации (предоставление без необходимости личного посещения государственных органов и иных организаций,</w:t>
            </w:r>
            <w:proofErr w:type="gramEnd"/>
          </w:p>
          <w:p w:rsidR="00A14A0A" w:rsidRDefault="00C86FAD" w:rsidP="00C86FAD">
            <w:pPr>
              <w:rPr>
                <w:bCs/>
                <w:color w:val="000000"/>
                <w:sz w:val="18"/>
                <w:szCs w:val="18"/>
              </w:rPr>
            </w:pPr>
            <w:r w:rsidRPr="00184D60">
              <w:rPr>
                <w:bCs/>
                <w:color w:val="000000"/>
                <w:sz w:val="18"/>
                <w:szCs w:val="18"/>
              </w:rPr>
              <w:t xml:space="preserve">с применением реестровой модели, онлайн (в автоматическом режиме), </w:t>
            </w:r>
            <w:proofErr w:type="spellStart"/>
            <w:r w:rsidRPr="00184D60">
              <w:rPr>
                <w:bCs/>
                <w:color w:val="000000"/>
                <w:sz w:val="18"/>
                <w:szCs w:val="18"/>
              </w:rPr>
              <w:t>проактивно</w:t>
            </w:r>
            <w:proofErr w:type="spellEnd"/>
            <w:r w:rsidRPr="00184D60">
              <w:rPr>
                <w:bCs/>
                <w:color w:val="000000"/>
                <w:sz w:val="18"/>
                <w:szCs w:val="18"/>
              </w:rPr>
              <w:t xml:space="preserve">), </w:t>
            </w:r>
          </w:p>
          <w:p w:rsidR="00C86FAD" w:rsidRDefault="00C86FAD" w:rsidP="00C86FAD">
            <w:pPr>
              <w:rPr>
                <w:color w:val="000000"/>
                <w:sz w:val="18"/>
                <w:szCs w:val="18"/>
              </w:rPr>
            </w:pPr>
            <w:r w:rsidRPr="00184D60">
              <w:rPr>
                <w:color w:val="000000"/>
                <w:sz w:val="18"/>
                <w:szCs w:val="18"/>
              </w:rPr>
              <w:t>в рамках федерального проекта «Цифровое государственное управление» национальной программы</w:t>
            </w:r>
          </w:p>
          <w:p w:rsidR="00A14A0A" w:rsidRPr="00184D60" w:rsidRDefault="00A14A0A" w:rsidP="00C86FAD">
            <w:pPr>
              <w:rPr>
                <w:bCs/>
                <w:color w:val="000000"/>
                <w:sz w:val="18"/>
                <w:szCs w:val="18"/>
              </w:rPr>
            </w:pPr>
          </w:p>
        </w:tc>
        <w:tc>
          <w:tcPr>
            <w:tcW w:w="614" w:type="pct"/>
            <w:shd w:val="clear" w:color="auto" w:fill="auto"/>
          </w:tcPr>
          <w:p w:rsidR="00A14A0A" w:rsidRDefault="00C86FAD" w:rsidP="00C86FAD">
            <w:pPr>
              <w:rPr>
                <w:bCs/>
                <w:color w:val="000000"/>
                <w:sz w:val="18"/>
                <w:szCs w:val="18"/>
              </w:rPr>
            </w:pPr>
            <w:r w:rsidRPr="00184D60">
              <w:rPr>
                <w:bCs/>
                <w:color w:val="000000"/>
                <w:sz w:val="18"/>
                <w:szCs w:val="18"/>
              </w:rPr>
              <w:t xml:space="preserve">министерство связи </w:t>
            </w:r>
          </w:p>
          <w:p w:rsidR="00C86FAD" w:rsidRPr="00184D60" w:rsidRDefault="00C86FAD" w:rsidP="00C86FAD">
            <w:pPr>
              <w:rPr>
                <w:bCs/>
                <w:color w:val="000000"/>
                <w:sz w:val="18"/>
                <w:szCs w:val="18"/>
              </w:rPr>
            </w:pPr>
            <w:r w:rsidRPr="00184D60">
              <w:rPr>
                <w:bCs/>
                <w:color w:val="000000"/>
                <w:sz w:val="18"/>
                <w:szCs w:val="18"/>
              </w:rPr>
              <w:t>и информационных технологий Архангельской области</w:t>
            </w:r>
          </w:p>
        </w:tc>
        <w:tc>
          <w:tcPr>
            <w:tcW w:w="395" w:type="pct"/>
            <w:shd w:val="clear" w:color="auto" w:fill="auto"/>
          </w:tcPr>
          <w:p w:rsidR="00C86FAD" w:rsidRPr="00184D60" w:rsidRDefault="00C86FAD" w:rsidP="00C86FAD">
            <w:pPr>
              <w:autoSpaceDE w:val="0"/>
              <w:autoSpaceDN w:val="0"/>
              <w:adjustRightInd w:val="0"/>
              <w:jc w:val="center"/>
              <w:rPr>
                <w:b/>
                <w:color w:val="000000"/>
                <w:sz w:val="18"/>
                <w:szCs w:val="18"/>
              </w:rPr>
            </w:pPr>
            <w:r w:rsidRPr="00184D60">
              <w:rPr>
                <w:color w:val="000000"/>
                <w:sz w:val="18"/>
                <w:szCs w:val="18"/>
              </w:rPr>
              <w:t>процентов</w:t>
            </w:r>
          </w:p>
        </w:tc>
        <w:tc>
          <w:tcPr>
            <w:tcW w:w="482" w:type="pct"/>
            <w:gridSpan w:val="2"/>
            <w:shd w:val="clear" w:color="auto" w:fill="auto"/>
          </w:tcPr>
          <w:p w:rsidR="00C86FAD" w:rsidRPr="00184D60" w:rsidRDefault="00AE54DD" w:rsidP="00C86FAD">
            <w:pPr>
              <w:autoSpaceDE w:val="0"/>
              <w:autoSpaceDN w:val="0"/>
              <w:adjustRightInd w:val="0"/>
              <w:jc w:val="center"/>
              <w:rPr>
                <w:color w:val="000000"/>
                <w:sz w:val="18"/>
                <w:szCs w:val="18"/>
              </w:rPr>
            </w:pPr>
            <w:r>
              <w:rPr>
                <w:color w:val="000000"/>
                <w:sz w:val="18"/>
                <w:szCs w:val="18"/>
              </w:rPr>
              <w:t>–</w:t>
            </w:r>
          </w:p>
        </w:tc>
        <w:tc>
          <w:tcPr>
            <w:tcW w:w="482" w:type="pct"/>
            <w:shd w:val="clear" w:color="auto" w:fill="auto"/>
          </w:tcPr>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15</w:t>
            </w:r>
          </w:p>
        </w:tc>
        <w:tc>
          <w:tcPr>
            <w:tcW w:w="482" w:type="pct"/>
            <w:gridSpan w:val="2"/>
            <w:shd w:val="clear" w:color="auto" w:fill="auto"/>
          </w:tcPr>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40</w:t>
            </w:r>
          </w:p>
        </w:tc>
        <w:tc>
          <w:tcPr>
            <w:tcW w:w="482" w:type="pct"/>
            <w:gridSpan w:val="2"/>
            <w:shd w:val="clear" w:color="auto" w:fill="auto"/>
          </w:tcPr>
          <w:p w:rsidR="00C86FAD" w:rsidRPr="00861318" w:rsidRDefault="00C86FAD" w:rsidP="00C86FAD">
            <w:pPr>
              <w:autoSpaceDE w:val="0"/>
              <w:autoSpaceDN w:val="0"/>
              <w:adjustRightInd w:val="0"/>
              <w:jc w:val="center"/>
              <w:rPr>
                <w:color w:val="000000"/>
                <w:sz w:val="18"/>
                <w:szCs w:val="18"/>
              </w:rPr>
            </w:pPr>
            <w:r w:rsidRPr="00861318">
              <w:rPr>
                <w:color w:val="000000"/>
                <w:sz w:val="18"/>
                <w:szCs w:val="18"/>
              </w:rPr>
              <w:t>–</w:t>
            </w:r>
          </w:p>
        </w:tc>
        <w:tc>
          <w:tcPr>
            <w:tcW w:w="482" w:type="pct"/>
            <w:gridSpan w:val="3"/>
            <w:shd w:val="clear" w:color="auto" w:fill="auto"/>
          </w:tcPr>
          <w:p w:rsidR="00C86FAD" w:rsidRPr="00861318" w:rsidRDefault="00C86FAD" w:rsidP="00C86FAD">
            <w:pPr>
              <w:autoSpaceDE w:val="0"/>
              <w:autoSpaceDN w:val="0"/>
              <w:adjustRightInd w:val="0"/>
              <w:jc w:val="center"/>
              <w:rPr>
                <w:color w:val="000000"/>
                <w:sz w:val="18"/>
                <w:szCs w:val="18"/>
              </w:rPr>
            </w:pPr>
            <w:r w:rsidRPr="00861318">
              <w:rPr>
                <w:color w:val="000000"/>
                <w:sz w:val="18"/>
                <w:szCs w:val="18"/>
              </w:rPr>
              <w:t>–</w:t>
            </w:r>
          </w:p>
        </w:tc>
        <w:tc>
          <w:tcPr>
            <w:tcW w:w="484" w:type="pct"/>
            <w:shd w:val="clear" w:color="auto" w:fill="auto"/>
          </w:tcPr>
          <w:p w:rsidR="00C86FAD" w:rsidRPr="00861318" w:rsidRDefault="00C86FAD" w:rsidP="00C86FAD">
            <w:pPr>
              <w:autoSpaceDE w:val="0"/>
              <w:autoSpaceDN w:val="0"/>
              <w:adjustRightInd w:val="0"/>
              <w:jc w:val="center"/>
              <w:rPr>
                <w:color w:val="000000"/>
                <w:sz w:val="18"/>
                <w:szCs w:val="18"/>
              </w:rPr>
            </w:pPr>
            <w:r w:rsidRPr="00861318">
              <w:rPr>
                <w:color w:val="000000"/>
                <w:sz w:val="18"/>
                <w:szCs w:val="18"/>
              </w:rPr>
              <w:t>–</w:t>
            </w:r>
          </w:p>
        </w:tc>
      </w:tr>
      <w:tr w:rsidR="00C86FAD" w:rsidRPr="00184D60" w:rsidTr="00861318">
        <w:trPr>
          <w:trHeight w:val="450"/>
        </w:trPr>
        <w:tc>
          <w:tcPr>
            <w:tcW w:w="1097" w:type="pct"/>
            <w:shd w:val="clear" w:color="auto" w:fill="auto"/>
          </w:tcPr>
          <w:p w:rsidR="00A14A0A" w:rsidRDefault="00C86FAD" w:rsidP="00C86FAD">
            <w:pPr>
              <w:rPr>
                <w:bCs/>
                <w:color w:val="000000"/>
                <w:sz w:val="18"/>
                <w:szCs w:val="18"/>
              </w:rPr>
            </w:pPr>
            <w:r w:rsidRPr="00184D60">
              <w:rPr>
                <w:bCs/>
                <w:color w:val="000000"/>
                <w:sz w:val="18"/>
                <w:szCs w:val="18"/>
              </w:rPr>
              <w:t xml:space="preserve">14. Доля отказов при предоставлении приоритетных государственных услуг </w:t>
            </w:r>
          </w:p>
          <w:p w:rsidR="00A14A0A" w:rsidRDefault="00C86FAD" w:rsidP="00C86FAD">
            <w:pPr>
              <w:rPr>
                <w:bCs/>
                <w:color w:val="000000"/>
                <w:sz w:val="18"/>
                <w:szCs w:val="18"/>
              </w:rPr>
            </w:pPr>
            <w:r w:rsidRPr="00184D60">
              <w:rPr>
                <w:bCs/>
                <w:color w:val="000000"/>
                <w:sz w:val="18"/>
                <w:szCs w:val="18"/>
              </w:rPr>
              <w:t xml:space="preserve">и сервисов от числа отказов в 2018 году </w:t>
            </w:r>
          </w:p>
          <w:p w:rsidR="00C86FAD" w:rsidRDefault="00C86FAD" w:rsidP="00C86FAD">
            <w:pPr>
              <w:rPr>
                <w:color w:val="000000"/>
                <w:sz w:val="18"/>
                <w:szCs w:val="18"/>
              </w:rPr>
            </w:pPr>
            <w:r w:rsidRPr="00184D60">
              <w:rPr>
                <w:color w:val="000000"/>
                <w:sz w:val="18"/>
                <w:szCs w:val="18"/>
              </w:rPr>
              <w:t>в рамках федерального проекта «Цифровое государственное управление» национальной программы</w:t>
            </w:r>
          </w:p>
          <w:p w:rsidR="00A14A0A" w:rsidRPr="00184D60" w:rsidRDefault="00A14A0A" w:rsidP="00C86FAD">
            <w:pPr>
              <w:rPr>
                <w:bCs/>
                <w:color w:val="000000"/>
                <w:sz w:val="18"/>
                <w:szCs w:val="18"/>
              </w:rPr>
            </w:pPr>
          </w:p>
        </w:tc>
        <w:tc>
          <w:tcPr>
            <w:tcW w:w="614" w:type="pct"/>
            <w:shd w:val="clear" w:color="auto" w:fill="auto"/>
          </w:tcPr>
          <w:p w:rsidR="00A14A0A" w:rsidRDefault="00C86FAD" w:rsidP="00C86FAD">
            <w:pPr>
              <w:rPr>
                <w:bCs/>
                <w:color w:val="000000"/>
                <w:sz w:val="18"/>
                <w:szCs w:val="18"/>
              </w:rPr>
            </w:pPr>
            <w:r w:rsidRPr="00184D60">
              <w:rPr>
                <w:bCs/>
                <w:color w:val="000000"/>
                <w:sz w:val="18"/>
                <w:szCs w:val="18"/>
              </w:rPr>
              <w:t xml:space="preserve">министерство связи </w:t>
            </w:r>
          </w:p>
          <w:p w:rsidR="00C86FAD" w:rsidRPr="00184D60" w:rsidRDefault="00C86FAD" w:rsidP="00C86FAD">
            <w:pPr>
              <w:rPr>
                <w:bCs/>
                <w:color w:val="000000"/>
                <w:sz w:val="18"/>
                <w:szCs w:val="18"/>
              </w:rPr>
            </w:pPr>
            <w:r w:rsidRPr="00184D60">
              <w:rPr>
                <w:bCs/>
                <w:color w:val="000000"/>
                <w:sz w:val="18"/>
                <w:szCs w:val="18"/>
              </w:rPr>
              <w:t>и информационных технологий Архангельской области</w:t>
            </w:r>
          </w:p>
        </w:tc>
        <w:tc>
          <w:tcPr>
            <w:tcW w:w="395" w:type="pct"/>
            <w:shd w:val="clear" w:color="auto" w:fill="auto"/>
          </w:tcPr>
          <w:p w:rsidR="00C86FAD" w:rsidRPr="00184D60" w:rsidRDefault="00C86FAD" w:rsidP="00C86FAD">
            <w:pPr>
              <w:autoSpaceDE w:val="0"/>
              <w:autoSpaceDN w:val="0"/>
              <w:adjustRightInd w:val="0"/>
              <w:jc w:val="center"/>
              <w:rPr>
                <w:b/>
                <w:color w:val="000000"/>
                <w:sz w:val="18"/>
                <w:szCs w:val="18"/>
              </w:rPr>
            </w:pPr>
            <w:r w:rsidRPr="00184D60">
              <w:rPr>
                <w:color w:val="000000"/>
                <w:sz w:val="18"/>
                <w:szCs w:val="18"/>
              </w:rPr>
              <w:t>процентов</w:t>
            </w:r>
          </w:p>
        </w:tc>
        <w:tc>
          <w:tcPr>
            <w:tcW w:w="482" w:type="pct"/>
            <w:gridSpan w:val="2"/>
            <w:shd w:val="clear" w:color="auto" w:fill="auto"/>
          </w:tcPr>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100</w:t>
            </w:r>
          </w:p>
        </w:tc>
        <w:tc>
          <w:tcPr>
            <w:tcW w:w="482" w:type="pct"/>
            <w:shd w:val="clear" w:color="auto" w:fill="auto"/>
          </w:tcPr>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90</w:t>
            </w:r>
          </w:p>
        </w:tc>
        <w:tc>
          <w:tcPr>
            <w:tcW w:w="482" w:type="pct"/>
            <w:gridSpan w:val="2"/>
            <w:shd w:val="clear" w:color="auto" w:fill="auto"/>
          </w:tcPr>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80</w:t>
            </w:r>
          </w:p>
        </w:tc>
        <w:tc>
          <w:tcPr>
            <w:tcW w:w="482" w:type="pct"/>
            <w:gridSpan w:val="2"/>
            <w:shd w:val="clear" w:color="auto" w:fill="auto"/>
          </w:tcPr>
          <w:p w:rsidR="00C86FAD" w:rsidRPr="00861318" w:rsidRDefault="00C86FAD" w:rsidP="00C86FAD">
            <w:pPr>
              <w:autoSpaceDE w:val="0"/>
              <w:autoSpaceDN w:val="0"/>
              <w:adjustRightInd w:val="0"/>
              <w:jc w:val="center"/>
              <w:rPr>
                <w:color w:val="000000"/>
                <w:sz w:val="18"/>
                <w:szCs w:val="18"/>
              </w:rPr>
            </w:pPr>
            <w:r w:rsidRPr="00861318">
              <w:rPr>
                <w:color w:val="000000"/>
                <w:sz w:val="18"/>
                <w:szCs w:val="18"/>
              </w:rPr>
              <w:t>–</w:t>
            </w:r>
          </w:p>
        </w:tc>
        <w:tc>
          <w:tcPr>
            <w:tcW w:w="482" w:type="pct"/>
            <w:gridSpan w:val="3"/>
            <w:shd w:val="clear" w:color="auto" w:fill="auto"/>
          </w:tcPr>
          <w:p w:rsidR="00C86FAD" w:rsidRPr="00861318" w:rsidRDefault="00C86FAD" w:rsidP="00C86FAD">
            <w:pPr>
              <w:autoSpaceDE w:val="0"/>
              <w:autoSpaceDN w:val="0"/>
              <w:adjustRightInd w:val="0"/>
              <w:jc w:val="center"/>
              <w:rPr>
                <w:color w:val="000000"/>
                <w:sz w:val="18"/>
                <w:szCs w:val="18"/>
              </w:rPr>
            </w:pPr>
            <w:r w:rsidRPr="00861318">
              <w:rPr>
                <w:color w:val="000000"/>
                <w:sz w:val="18"/>
                <w:szCs w:val="18"/>
              </w:rPr>
              <w:t>–</w:t>
            </w:r>
          </w:p>
        </w:tc>
        <w:tc>
          <w:tcPr>
            <w:tcW w:w="484" w:type="pct"/>
            <w:shd w:val="clear" w:color="auto" w:fill="auto"/>
          </w:tcPr>
          <w:p w:rsidR="00C86FAD" w:rsidRPr="00861318" w:rsidRDefault="00C86FAD" w:rsidP="00C86FAD">
            <w:pPr>
              <w:autoSpaceDE w:val="0"/>
              <w:autoSpaceDN w:val="0"/>
              <w:adjustRightInd w:val="0"/>
              <w:jc w:val="center"/>
              <w:rPr>
                <w:color w:val="000000"/>
                <w:sz w:val="18"/>
                <w:szCs w:val="18"/>
              </w:rPr>
            </w:pPr>
            <w:r w:rsidRPr="00861318">
              <w:rPr>
                <w:color w:val="000000"/>
                <w:sz w:val="18"/>
                <w:szCs w:val="18"/>
              </w:rPr>
              <w:t>–</w:t>
            </w:r>
          </w:p>
        </w:tc>
      </w:tr>
      <w:tr w:rsidR="00C86FAD" w:rsidRPr="00184D60" w:rsidTr="00861318">
        <w:trPr>
          <w:trHeight w:val="450"/>
        </w:trPr>
        <w:tc>
          <w:tcPr>
            <w:tcW w:w="1097" w:type="pct"/>
            <w:shd w:val="clear" w:color="auto" w:fill="auto"/>
          </w:tcPr>
          <w:p w:rsidR="00A14A0A" w:rsidRDefault="00C86FAD" w:rsidP="00A14A0A">
            <w:pPr>
              <w:autoSpaceDE w:val="0"/>
              <w:autoSpaceDN w:val="0"/>
              <w:adjustRightInd w:val="0"/>
              <w:spacing w:line="228" w:lineRule="auto"/>
              <w:rPr>
                <w:color w:val="000000"/>
                <w:sz w:val="18"/>
                <w:szCs w:val="18"/>
              </w:rPr>
            </w:pPr>
            <w:r w:rsidRPr="00184D60">
              <w:rPr>
                <w:color w:val="000000"/>
                <w:sz w:val="18"/>
                <w:szCs w:val="18"/>
              </w:rPr>
              <w:t xml:space="preserve">15. Доля органов государственной власти Архангельской области, иных государственных органов Архангельской области и государственных учреждений Архангельской области, осуществляющих ведение бухгалтерского учета  </w:t>
            </w:r>
          </w:p>
          <w:p w:rsidR="00C86FAD" w:rsidRDefault="00C86FAD" w:rsidP="00A14A0A">
            <w:pPr>
              <w:autoSpaceDE w:val="0"/>
              <w:autoSpaceDN w:val="0"/>
              <w:adjustRightInd w:val="0"/>
              <w:spacing w:line="228" w:lineRule="auto"/>
              <w:rPr>
                <w:color w:val="000000"/>
                <w:sz w:val="18"/>
                <w:szCs w:val="18"/>
              </w:rPr>
            </w:pPr>
            <w:r w:rsidRPr="00184D60">
              <w:rPr>
                <w:color w:val="000000"/>
                <w:sz w:val="18"/>
                <w:szCs w:val="18"/>
              </w:rPr>
              <w:t xml:space="preserve">в автоматизированной информационной системе финансово-хозяйственной деятельности </w:t>
            </w:r>
          </w:p>
          <w:p w:rsidR="00A14A0A" w:rsidRPr="00184D60" w:rsidRDefault="00A14A0A" w:rsidP="00A14A0A">
            <w:pPr>
              <w:autoSpaceDE w:val="0"/>
              <w:autoSpaceDN w:val="0"/>
              <w:adjustRightInd w:val="0"/>
              <w:spacing w:line="228" w:lineRule="auto"/>
              <w:rPr>
                <w:rFonts w:eastAsia="Calibri"/>
                <w:color w:val="000000"/>
                <w:sz w:val="18"/>
                <w:szCs w:val="18"/>
                <w:lang w:eastAsia="en-US"/>
              </w:rPr>
            </w:pPr>
          </w:p>
        </w:tc>
        <w:tc>
          <w:tcPr>
            <w:tcW w:w="614" w:type="pct"/>
            <w:shd w:val="clear" w:color="auto" w:fill="auto"/>
          </w:tcPr>
          <w:p w:rsidR="00A14A0A" w:rsidRDefault="00C86FAD" w:rsidP="00C86FAD">
            <w:pPr>
              <w:rPr>
                <w:color w:val="000000"/>
                <w:sz w:val="18"/>
                <w:szCs w:val="18"/>
              </w:rPr>
            </w:pPr>
            <w:r w:rsidRPr="00184D60">
              <w:rPr>
                <w:color w:val="000000"/>
                <w:sz w:val="18"/>
                <w:szCs w:val="18"/>
              </w:rPr>
              <w:t xml:space="preserve">министерство связи </w:t>
            </w:r>
          </w:p>
          <w:p w:rsidR="00C86FAD" w:rsidRPr="00184D60" w:rsidRDefault="00C86FAD" w:rsidP="00C86FAD">
            <w:pPr>
              <w:rPr>
                <w:color w:val="000000"/>
                <w:sz w:val="18"/>
                <w:szCs w:val="18"/>
              </w:rPr>
            </w:pPr>
            <w:r w:rsidRPr="00184D60">
              <w:rPr>
                <w:color w:val="000000"/>
                <w:sz w:val="18"/>
                <w:szCs w:val="18"/>
              </w:rPr>
              <w:t>и информационных технологий Архангельской области</w:t>
            </w:r>
          </w:p>
        </w:tc>
        <w:tc>
          <w:tcPr>
            <w:tcW w:w="395" w:type="pct"/>
            <w:shd w:val="clear" w:color="auto" w:fill="auto"/>
          </w:tcPr>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процентов</w:t>
            </w:r>
          </w:p>
        </w:tc>
        <w:tc>
          <w:tcPr>
            <w:tcW w:w="482" w:type="pct"/>
            <w:gridSpan w:val="2"/>
            <w:shd w:val="clear" w:color="auto" w:fill="auto"/>
          </w:tcPr>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5</w:t>
            </w:r>
          </w:p>
        </w:tc>
        <w:tc>
          <w:tcPr>
            <w:tcW w:w="482" w:type="pct"/>
            <w:shd w:val="clear" w:color="auto" w:fill="auto"/>
          </w:tcPr>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100</w:t>
            </w:r>
          </w:p>
        </w:tc>
        <w:tc>
          <w:tcPr>
            <w:tcW w:w="482" w:type="pct"/>
            <w:gridSpan w:val="2"/>
            <w:shd w:val="clear" w:color="auto" w:fill="auto"/>
          </w:tcPr>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100</w:t>
            </w:r>
          </w:p>
        </w:tc>
        <w:tc>
          <w:tcPr>
            <w:tcW w:w="482" w:type="pct"/>
            <w:gridSpan w:val="2"/>
            <w:shd w:val="clear" w:color="auto" w:fill="auto"/>
          </w:tcPr>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100</w:t>
            </w:r>
          </w:p>
        </w:tc>
        <w:tc>
          <w:tcPr>
            <w:tcW w:w="482" w:type="pct"/>
            <w:gridSpan w:val="3"/>
            <w:shd w:val="clear" w:color="auto" w:fill="auto"/>
          </w:tcPr>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100</w:t>
            </w:r>
          </w:p>
        </w:tc>
        <w:tc>
          <w:tcPr>
            <w:tcW w:w="484" w:type="pct"/>
            <w:shd w:val="clear" w:color="auto" w:fill="auto"/>
          </w:tcPr>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100</w:t>
            </w:r>
          </w:p>
        </w:tc>
      </w:tr>
      <w:tr w:rsidR="00C86FAD" w:rsidRPr="00184D60" w:rsidTr="00861318">
        <w:trPr>
          <w:trHeight w:val="450"/>
        </w:trPr>
        <w:tc>
          <w:tcPr>
            <w:tcW w:w="1097" w:type="pct"/>
            <w:shd w:val="clear" w:color="auto" w:fill="auto"/>
          </w:tcPr>
          <w:p w:rsidR="00C86FAD" w:rsidRDefault="00C86FAD" w:rsidP="00C86FAD">
            <w:pPr>
              <w:pStyle w:val="afb"/>
              <w:rPr>
                <w:color w:val="000000"/>
                <w:sz w:val="18"/>
                <w:szCs w:val="18"/>
              </w:rPr>
            </w:pPr>
            <w:r w:rsidRPr="00184D60">
              <w:rPr>
                <w:color w:val="000000"/>
                <w:sz w:val="18"/>
                <w:szCs w:val="18"/>
              </w:rPr>
              <w:t xml:space="preserve">16. Количество разработанных и/или модернизированных функциональных модулей для единой архивной </w:t>
            </w:r>
            <w:r w:rsidRPr="00184D60">
              <w:rPr>
                <w:color w:val="000000"/>
                <w:sz w:val="18"/>
                <w:szCs w:val="18"/>
              </w:rPr>
              <w:lastRenderedPageBreak/>
              <w:t>информационной системы Архангельской области (ежегодно)</w:t>
            </w:r>
          </w:p>
          <w:p w:rsidR="00A14A0A" w:rsidRPr="00184D60" w:rsidRDefault="00A14A0A" w:rsidP="00C86FAD">
            <w:pPr>
              <w:pStyle w:val="afb"/>
              <w:rPr>
                <w:color w:val="000000"/>
                <w:sz w:val="18"/>
                <w:szCs w:val="18"/>
              </w:rPr>
            </w:pPr>
          </w:p>
        </w:tc>
        <w:tc>
          <w:tcPr>
            <w:tcW w:w="614" w:type="pct"/>
            <w:shd w:val="clear" w:color="auto" w:fill="auto"/>
          </w:tcPr>
          <w:p w:rsidR="00A14A0A" w:rsidRDefault="00C86FAD" w:rsidP="00C86FAD">
            <w:pPr>
              <w:rPr>
                <w:color w:val="000000"/>
                <w:sz w:val="18"/>
                <w:szCs w:val="18"/>
              </w:rPr>
            </w:pPr>
            <w:r w:rsidRPr="00184D60">
              <w:rPr>
                <w:color w:val="000000"/>
                <w:sz w:val="18"/>
                <w:szCs w:val="18"/>
              </w:rPr>
              <w:lastRenderedPageBreak/>
              <w:t xml:space="preserve">министерство связи </w:t>
            </w:r>
          </w:p>
          <w:p w:rsidR="00C86FAD" w:rsidRPr="00184D60" w:rsidRDefault="00C86FAD" w:rsidP="00C86FAD">
            <w:pPr>
              <w:rPr>
                <w:color w:val="000000"/>
                <w:sz w:val="18"/>
                <w:szCs w:val="18"/>
              </w:rPr>
            </w:pPr>
            <w:r w:rsidRPr="00184D60">
              <w:rPr>
                <w:color w:val="000000"/>
                <w:sz w:val="18"/>
                <w:szCs w:val="18"/>
              </w:rPr>
              <w:t xml:space="preserve">и информационных технологий </w:t>
            </w:r>
            <w:r w:rsidRPr="00184D60">
              <w:rPr>
                <w:color w:val="000000"/>
                <w:sz w:val="18"/>
                <w:szCs w:val="18"/>
              </w:rPr>
              <w:lastRenderedPageBreak/>
              <w:t>Архангельской области</w:t>
            </w:r>
          </w:p>
        </w:tc>
        <w:tc>
          <w:tcPr>
            <w:tcW w:w="395" w:type="pct"/>
            <w:shd w:val="clear" w:color="auto" w:fill="auto"/>
          </w:tcPr>
          <w:p w:rsidR="00C86FAD" w:rsidRPr="00184D60" w:rsidRDefault="00C86FAD" w:rsidP="00C86FAD">
            <w:pPr>
              <w:autoSpaceDE w:val="0"/>
              <w:autoSpaceDN w:val="0"/>
              <w:adjustRightInd w:val="0"/>
              <w:jc w:val="center"/>
              <w:rPr>
                <w:color w:val="000000"/>
                <w:sz w:val="18"/>
                <w:szCs w:val="18"/>
              </w:rPr>
            </w:pPr>
          </w:p>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штук</w:t>
            </w:r>
          </w:p>
        </w:tc>
        <w:tc>
          <w:tcPr>
            <w:tcW w:w="482" w:type="pct"/>
            <w:gridSpan w:val="2"/>
            <w:shd w:val="clear" w:color="auto" w:fill="auto"/>
          </w:tcPr>
          <w:p w:rsidR="00C86FAD" w:rsidRPr="00184D60" w:rsidRDefault="00C86FAD" w:rsidP="00C86FAD">
            <w:pPr>
              <w:autoSpaceDE w:val="0"/>
              <w:autoSpaceDN w:val="0"/>
              <w:adjustRightInd w:val="0"/>
              <w:jc w:val="center"/>
              <w:rPr>
                <w:color w:val="000000"/>
                <w:sz w:val="18"/>
                <w:szCs w:val="18"/>
              </w:rPr>
            </w:pPr>
          </w:p>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w:t>
            </w:r>
          </w:p>
        </w:tc>
        <w:tc>
          <w:tcPr>
            <w:tcW w:w="482" w:type="pct"/>
            <w:shd w:val="clear" w:color="auto" w:fill="auto"/>
          </w:tcPr>
          <w:p w:rsidR="00C86FAD" w:rsidRPr="00184D60" w:rsidRDefault="00C86FAD" w:rsidP="00C86FAD">
            <w:pPr>
              <w:autoSpaceDE w:val="0"/>
              <w:autoSpaceDN w:val="0"/>
              <w:adjustRightInd w:val="0"/>
              <w:jc w:val="center"/>
              <w:rPr>
                <w:color w:val="000000"/>
                <w:sz w:val="18"/>
                <w:szCs w:val="18"/>
              </w:rPr>
            </w:pPr>
          </w:p>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w:t>
            </w:r>
          </w:p>
        </w:tc>
        <w:tc>
          <w:tcPr>
            <w:tcW w:w="482" w:type="pct"/>
            <w:gridSpan w:val="2"/>
            <w:shd w:val="clear" w:color="auto" w:fill="auto"/>
          </w:tcPr>
          <w:p w:rsidR="00C86FAD" w:rsidRPr="00184D60" w:rsidRDefault="00C86FAD" w:rsidP="00C86FAD">
            <w:pPr>
              <w:autoSpaceDE w:val="0"/>
              <w:autoSpaceDN w:val="0"/>
              <w:adjustRightInd w:val="0"/>
              <w:jc w:val="center"/>
              <w:rPr>
                <w:color w:val="000000"/>
                <w:sz w:val="18"/>
                <w:szCs w:val="18"/>
              </w:rPr>
            </w:pPr>
          </w:p>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w:t>
            </w:r>
          </w:p>
        </w:tc>
        <w:tc>
          <w:tcPr>
            <w:tcW w:w="482" w:type="pct"/>
            <w:gridSpan w:val="2"/>
            <w:shd w:val="clear" w:color="auto" w:fill="auto"/>
          </w:tcPr>
          <w:p w:rsidR="00C86FAD" w:rsidRPr="00184D60" w:rsidRDefault="00C86FAD" w:rsidP="00C86FAD">
            <w:pPr>
              <w:autoSpaceDE w:val="0"/>
              <w:autoSpaceDN w:val="0"/>
              <w:adjustRightInd w:val="0"/>
              <w:jc w:val="center"/>
              <w:rPr>
                <w:color w:val="000000"/>
                <w:sz w:val="18"/>
                <w:szCs w:val="18"/>
              </w:rPr>
            </w:pPr>
          </w:p>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w:t>
            </w:r>
          </w:p>
        </w:tc>
        <w:tc>
          <w:tcPr>
            <w:tcW w:w="482" w:type="pct"/>
            <w:gridSpan w:val="3"/>
            <w:shd w:val="clear" w:color="auto" w:fill="auto"/>
          </w:tcPr>
          <w:p w:rsidR="00C86FAD" w:rsidRPr="00184D60" w:rsidRDefault="00C86FAD" w:rsidP="00C86FAD">
            <w:pPr>
              <w:autoSpaceDE w:val="0"/>
              <w:autoSpaceDN w:val="0"/>
              <w:adjustRightInd w:val="0"/>
              <w:jc w:val="center"/>
              <w:rPr>
                <w:color w:val="000000"/>
                <w:sz w:val="18"/>
                <w:szCs w:val="18"/>
              </w:rPr>
            </w:pPr>
          </w:p>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1</w:t>
            </w:r>
          </w:p>
        </w:tc>
        <w:tc>
          <w:tcPr>
            <w:tcW w:w="484" w:type="pct"/>
            <w:shd w:val="clear" w:color="auto" w:fill="auto"/>
          </w:tcPr>
          <w:p w:rsidR="00C86FAD" w:rsidRPr="00184D60" w:rsidRDefault="00C86FAD" w:rsidP="00C86FAD">
            <w:pPr>
              <w:autoSpaceDE w:val="0"/>
              <w:autoSpaceDN w:val="0"/>
              <w:adjustRightInd w:val="0"/>
              <w:jc w:val="center"/>
              <w:rPr>
                <w:color w:val="000000"/>
                <w:sz w:val="18"/>
                <w:szCs w:val="18"/>
              </w:rPr>
            </w:pPr>
          </w:p>
          <w:p w:rsidR="00C86FAD" w:rsidRPr="00184D60" w:rsidRDefault="00C86FAD" w:rsidP="00C86FAD">
            <w:pPr>
              <w:autoSpaceDE w:val="0"/>
              <w:autoSpaceDN w:val="0"/>
              <w:adjustRightInd w:val="0"/>
              <w:jc w:val="center"/>
              <w:rPr>
                <w:color w:val="000000"/>
                <w:sz w:val="18"/>
                <w:szCs w:val="18"/>
              </w:rPr>
            </w:pPr>
            <w:r w:rsidRPr="00184D60">
              <w:rPr>
                <w:color w:val="000000"/>
                <w:sz w:val="18"/>
                <w:szCs w:val="18"/>
              </w:rPr>
              <w:t>1</w:t>
            </w:r>
          </w:p>
        </w:tc>
      </w:tr>
      <w:tr w:rsidR="00A14A0A" w:rsidRPr="00184D60" w:rsidTr="00861318">
        <w:trPr>
          <w:trHeight w:val="450"/>
        </w:trPr>
        <w:tc>
          <w:tcPr>
            <w:tcW w:w="1097" w:type="pct"/>
            <w:shd w:val="clear" w:color="auto" w:fill="auto"/>
          </w:tcPr>
          <w:p w:rsidR="00A14A0A" w:rsidRPr="00BA7825" w:rsidRDefault="00A14A0A" w:rsidP="00A14A0A">
            <w:pPr>
              <w:pStyle w:val="afb"/>
              <w:rPr>
                <w:color w:val="000000"/>
                <w:sz w:val="18"/>
                <w:szCs w:val="18"/>
              </w:rPr>
            </w:pPr>
            <w:r w:rsidRPr="00BA7825">
              <w:rPr>
                <w:color w:val="000000"/>
                <w:sz w:val="18"/>
                <w:szCs w:val="18"/>
              </w:rPr>
              <w:lastRenderedPageBreak/>
              <w:t>17. Количество городских округов, городских поселений, муниципальных районов, охваченных геоинформационной системой «Земля»</w:t>
            </w:r>
          </w:p>
          <w:p w:rsidR="00A14A0A" w:rsidRPr="00BA7825" w:rsidRDefault="00A14A0A" w:rsidP="00A14A0A">
            <w:pPr>
              <w:pStyle w:val="afb"/>
              <w:rPr>
                <w:color w:val="000000"/>
                <w:sz w:val="18"/>
                <w:szCs w:val="18"/>
              </w:rPr>
            </w:pPr>
          </w:p>
        </w:tc>
        <w:tc>
          <w:tcPr>
            <w:tcW w:w="614" w:type="pct"/>
            <w:shd w:val="clear" w:color="auto" w:fill="auto"/>
          </w:tcPr>
          <w:p w:rsidR="00A14A0A" w:rsidRPr="00BA7825" w:rsidRDefault="00A14A0A" w:rsidP="00A14A0A">
            <w:pPr>
              <w:rPr>
                <w:color w:val="000000"/>
                <w:sz w:val="18"/>
                <w:szCs w:val="18"/>
              </w:rPr>
            </w:pPr>
            <w:r w:rsidRPr="00BA7825">
              <w:rPr>
                <w:color w:val="000000"/>
                <w:sz w:val="18"/>
                <w:szCs w:val="18"/>
              </w:rPr>
              <w:t xml:space="preserve">министерство связи </w:t>
            </w:r>
          </w:p>
          <w:p w:rsidR="00A14A0A" w:rsidRPr="00BA7825" w:rsidRDefault="00A14A0A" w:rsidP="00A14A0A">
            <w:pPr>
              <w:rPr>
                <w:color w:val="000000"/>
                <w:sz w:val="18"/>
                <w:szCs w:val="18"/>
              </w:rPr>
            </w:pPr>
            <w:r w:rsidRPr="00BA7825">
              <w:rPr>
                <w:color w:val="000000"/>
                <w:sz w:val="18"/>
                <w:szCs w:val="18"/>
              </w:rPr>
              <w:t>и информационных технологий Архангельской области</w:t>
            </w:r>
          </w:p>
        </w:tc>
        <w:tc>
          <w:tcPr>
            <w:tcW w:w="395" w:type="pct"/>
            <w:shd w:val="clear" w:color="auto" w:fill="auto"/>
          </w:tcPr>
          <w:p w:rsidR="00A14A0A" w:rsidRPr="00BA7825" w:rsidRDefault="00A14A0A" w:rsidP="00A14A0A">
            <w:pPr>
              <w:pStyle w:val="afb"/>
              <w:jc w:val="center"/>
              <w:rPr>
                <w:color w:val="000000"/>
                <w:sz w:val="18"/>
                <w:szCs w:val="18"/>
              </w:rPr>
            </w:pPr>
            <w:r w:rsidRPr="00BA7825">
              <w:rPr>
                <w:color w:val="000000"/>
                <w:sz w:val="18"/>
                <w:szCs w:val="18"/>
              </w:rPr>
              <w:t>единиц</w:t>
            </w:r>
          </w:p>
        </w:tc>
        <w:tc>
          <w:tcPr>
            <w:tcW w:w="482" w:type="pct"/>
            <w:gridSpan w:val="2"/>
            <w:shd w:val="clear" w:color="auto" w:fill="auto"/>
          </w:tcPr>
          <w:p w:rsidR="00A14A0A" w:rsidRPr="00BA7825" w:rsidRDefault="00A14A0A" w:rsidP="00A14A0A">
            <w:pPr>
              <w:pStyle w:val="afb"/>
              <w:jc w:val="center"/>
              <w:rPr>
                <w:color w:val="000000"/>
                <w:sz w:val="18"/>
                <w:szCs w:val="18"/>
              </w:rPr>
            </w:pPr>
            <w:r w:rsidRPr="00BA7825">
              <w:rPr>
                <w:color w:val="000000"/>
                <w:sz w:val="18"/>
                <w:szCs w:val="18"/>
              </w:rPr>
              <w:t>2</w:t>
            </w:r>
          </w:p>
        </w:tc>
        <w:tc>
          <w:tcPr>
            <w:tcW w:w="482" w:type="pct"/>
            <w:shd w:val="clear" w:color="auto" w:fill="auto"/>
          </w:tcPr>
          <w:p w:rsidR="00A14A0A" w:rsidRPr="00BA7825" w:rsidRDefault="00A14A0A" w:rsidP="00A14A0A">
            <w:pPr>
              <w:pStyle w:val="afb"/>
              <w:jc w:val="center"/>
              <w:rPr>
                <w:color w:val="000000"/>
                <w:sz w:val="18"/>
                <w:szCs w:val="18"/>
              </w:rPr>
            </w:pPr>
            <w:r w:rsidRPr="00BA7825">
              <w:rPr>
                <w:color w:val="000000"/>
                <w:sz w:val="18"/>
                <w:szCs w:val="18"/>
              </w:rPr>
              <w:t>7</w:t>
            </w:r>
          </w:p>
        </w:tc>
        <w:tc>
          <w:tcPr>
            <w:tcW w:w="482" w:type="pct"/>
            <w:gridSpan w:val="2"/>
            <w:shd w:val="clear" w:color="auto" w:fill="auto"/>
          </w:tcPr>
          <w:p w:rsidR="00A14A0A" w:rsidRPr="00BA7825" w:rsidRDefault="00BA7825" w:rsidP="00DA6B0C">
            <w:pPr>
              <w:jc w:val="center"/>
              <w:rPr>
                <w:color w:val="000000"/>
                <w:sz w:val="18"/>
                <w:szCs w:val="18"/>
              </w:rPr>
            </w:pPr>
            <w:r w:rsidRPr="00BA7825">
              <w:rPr>
                <w:color w:val="000000"/>
                <w:sz w:val="18"/>
                <w:szCs w:val="18"/>
              </w:rPr>
              <w:t>7</w:t>
            </w:r>
          </w:p>
        </w:tc>
        <w:tc>
          <w:tcPr>
            <w:tcW w:w="482" w:type="pct"/>
            <w:gridSpan w:val="2"/>
            <w:shd w:val="clear" w:color="auto" w:fill="auto"/>
          </w:tcPr>
          <w:p w:rsidR="00A14A0A" w:rsidRPr="00BA7825" w:rsidRDefault="00A14A0A" w:rsidP="00A14A0A">
            <w:pPr>
              <w:jc w:val="center"/>
              <w:rPr>
                <w:color w:val="000000"/>
                <w:sz w:val="18"/>
                <w:szCs w:val="18"/>
              </w:rPr>
            </w:pPr>
            <w:r w:rsidRPr="00BA7825">
              <w:rPr>
                <w:color w:val="000000"/>
                <w:sz w:val="18"/>
                <w:szCs w:val="18"/>
              </w:rPr>
              <w:t>–</w:t>
            </w:r>
          </w:p>
        </w:tc>
        <w:tc>
          <w:tcPr>
            <w:tcW w:w="482" w:type="pct"/>
            <w:gridSpan w:val="3"/>
            <w:shd w:val="clear" w:color="auto" w:fill="auto"/>
          </w:tcPr>
          <w:p w:rsidR="00A14A0A" w:rsidRPr="00BA7825" w:rsidRDefault="00DA6B0C" w:rsidP="00A14A0A">
            <w:pPr>
              <w:jc w:val="center"/>
              <w:rPr>
                <w:color w:val="000000"/>
                <w:sz w:val="18"/>
                <w:szCs w:val="18"/>
              </w:rPr>
            </w:pPr>
            <w:r w:rsidRPr="00BA7825">
              <w:rPr>
                <w:color w:val="000000"/>
                <w:sz w:val="18"/>
                <w:szCs w:val="18"/>
              </w:rPr>
              <w:t>–</w:t>
            </w:r>
          </w:p>
        </w:tc>
        <w:tc>
          <w:tcPr>
            <w:tcW w:w="484" w:type="pct"/>
            <w:shd w:val="clear" w:color="auto" w:fill="auto"/>
          </w:tcPr>
          <w:p w:rsidR="00A14A0A" w:rsidRPr="00184D60" w:rsidRDefault="00A14A0A" w:rsidP="00A14A0A">
            <w:pPr>
              <w:jc w:val="center"/>
              <w:rPr>
                <w:color w:val="000000"/>
                <w:sz w:val="18"/>
                <w:szCs w:val="18"/>
              </w:rPr>
            </w:pPr>
            <w:r w:rsidRPr="00BA7825">
              <w:rPr>
                <w:color w:val="000000"/>
                <w:sz w:val="18"/>
                <w:szCs w:val="18"/>
              </w:rPr>
              <w:t>15</w:t>
            </w:r>
          </w:p>
        </w:tc>
      </w:tr>
      <w:tr w:rsidR="00176B8A" w:rsidRPr="00184D60" w:rsidTr="00861318">
        <w:trPr>
          <w:trHeight w:val="450"/>
        </w:trPr>
        <w:tc>
          <w:tcPr>
            <w:tcW w:w="1097" w:type="pct"/>
            <w:shd w:val="clear" w:color="auto" w:fill="auto"/>
          </w:tcPr>
          <w:p w:rsidR="00176B8A" w:rsidRPr="00184D60" w:rsidRDefault="00176B8A" w:rsidP="00176B8A">
            <w:pPr>
              <w:pStyle w:val="afb"/>
              <w:rPr>
                <w:color w:val="000000"/>
                <w:sz w:val="18"/>
                <w:szCs w:val="18"/>
              </w:rPr>
            </w:pPr>
            <w:r w:rsidRPr="00184D60">
              <w:rPr>
                <w:color w:val="000000"/>
                <w:sz w:val="18"/>
                <w:szCs w:val="18"/>
              </w:rPr>
              <w:t>18. Коэффициент экстенсивного использования сетевого оборудования единой системы передачи данных</w:t>
            </w:r>
          </w:p>
        </w:tc>
        <w:tc>
          <w:tcPr>
            <w:tcW w:w="614" w:type="pct"/>
            <w:shd w:val="clear" w:color="auto" w:fill="auto"/>
          </w:tcPr>
          <w:p w:rsidR="00176B8A" w:rsidRDefault="00176B8A" w:rsidP="00176B8A">
            <w:pPr>
              <w:rPr>
                <w:color w:val="000000"/>
                <w:sz w:val="18"/>
                <w:szCs w:val="18"/>
              </w:rPr>
            </w:pPr>
            <w:r w:rsidRPr="00184D60">
              <w:rPr>
                <w:color w:val="000000"/>
                <w:sz w:val="18"/>
                <w:szCs w:val="18"/>
              </w:rPr>
              <w:t xml:space="preserve">министерство связи </w:t>
            </w:r>
          </w:p>
          <w:p w:rsidR="00176B8A" w:rsidRDefault="00176B8A" w:rsidP="00176B8A">
            <w:pPr>
              <w:rPr>
                <w:color w:val="000000"/>
                <w:sz w:val="18"/>
                <w:szCs w:val="18"/>
              </w:rPr>
            </w:pPr>
            <w:r w:rsidRPr="00184D60">
              <w:rPr>
                <w:color w:val="000000"/>
                <w:sz w:val="18"/>
                <w:szCs w:val="18"/>
              </w:rPr>
              <w:t>и информационных технологий Архангельской области</w:t>
            </w:r>
          </w:p>
          <w:p w:rsidR="00176B8A" w:rsidRPr="00184D60" w:rsidRDefault="00176B8A" w:rsidP="00176B8A">
            <w:pPr>
              <w:rPr>
                <w:color w:val="000000"/>
                <w:sz w:val="18"/>
                <w:szCs w:val="18"/>
              </w:rPr>
            </w:pPr>
          </w:p>
        </w:tc>
        <w:tc>
          <w:tcPr>
            <w:tcW w:w="395" w:type="pct"/>
            <w:shd w:val="clear" w:color="auto" w:fill="auto"/>
          </w:tcPr>
          <w:p w:rsidR="00176B8A" w:rsidRPr="00184D60" w:rsidRDefault="00176B8A" w:rsidP="00176B8A">
            <w:pPr>
              <w:pStyle w:val="afb"/>
              <w:jc w:val="center"/>
              <w:rPr>
                <w:color w:val="000000"/>
                <w:sz w:val="18"/>
                <w:szCs w:val="18"/>
              </w:rPr>
            </w:pPr>
            <w:r w:rsidRPr="00184D60">
              <w:rPr>
                <w:color w:val="000000"/>
                <w:sz w:val="18"/>
                <w:szCs w:val="18"/>
              </w:rPr>
              <w:t>процентов</w:t>
            </w:r>
          </w:p>
        </w:tc>
        <w:tc>
          <w:tcPr>
            <w:tcW w:w="482" w:type="pct"/>
            <w:gridSpan w:val="2"/>
            <w:shd w:val="clear" w:color="auto" w:fill="auto"/>
          </w:tcPr>
          <w:p w:rsidR="00176B8A" w:rsidRPr="00184D60" w:rsidRDefault="00176B8A" w:rsidP="00176B8A">
            <w:pPr>
              <w:jc w:val="center"/>
              <w:rPr>
                <w:color w:val="000000"/>
                <w:sz w:val="18"/>
                <w:szCs w:val="18"/>
              </w:rPr>
            </w:pPr>
            <w:r w:rsidRPr="00184D60">
              <w:rPr>
                <w:color w:val="000000"/>
                <w:sz w:val="18"/>
                <w:szCs w:val="18"/>
              </w:rPr>
              <w:t>–</w:t>
            </w:r>
          </w:p>
        </w:tc>
        <w:tc>
          <w:tcPr>
            <w:tcW w:w="482" w:type="pct"/>
            <w:shd w:val="clear" w:color="auto" w:fill="auto"/>
          </w:tcPr>
          <w:p w:rsidR="00176B8A" w:rsidRPr="00184D60" w:rsidRDefault="00176B8A" w:rsidP="00176B8A">
            <w:pPr>
              <w:jc w:val="center"/>
              <w:rPr>
                <w:color w:val="000000"/>
                <w:sz w:val="18"/>
                <w:szCs w:val="18"/>
              </w:rPr>
            </w:pPr>
            <w:r w:rsidRPr="00184D60">
              <w:rPr>
                <w:color w:val="000000"/>
                <w:sz w:val="18"/>
                <w:szCs w:val="18"/>
              </w:rPr>
              <w:t>–</w:t>
            </w:r>
          </w:p>
        </w:tc>
        <w:tc>
          <w:tcPr>
            <w:tcW w:w="482" w:type="pct"/>
            <w:gridSpan w:val="2"/>
            <w:shd w:val="clear" w:color="auto" w:fill="auto"/>
          </w:tcPr>
          <w:p w:rsidR="00176B8A" w:rsidRPr="00184D60" w:rsidRDefault="00BA7825" w:rsidP="00176B8A">
            <w:pPr>
              <w:jc w:val="center"/>
              <w:rPr>
                <w:color w:val="000000"/>
                <w:sz w:val="18"/>
                <w:szCs w:val="18"/>
              </w:rPr>
            </w:pPr>
            <w:r>
              <w:rPr>
                <w:color w:val="000000"/>
                <w:sz w:val="18"/>
                <w:szCs w:val="18"/>
              </w:rPr>
              <w:t>96</w:t>
            </w:r>
          </w:p>
        </w:tc>
        <w:tc>
          <w:tcPr>
            <w:tcW w:w="482" w:type="pct"/>
            <w:gridSpan w:val="2"/>
            <w:shd w:val="clear" w:color="auto" w:fill="auto"/>
          </w:tcPr>
          <w:p w:rsidR="00176B8A" w:rsidRPr="00184D60" w:rsidRDefault="00176B8A" w:rsidP="00176B8A">
            <w:pPr>
              <w:jc w:val="center"/>
              <w:rPr>
                <w:color w:val="000000"/>
                <w:sz w:val="18"/>
                <w:szCs w:val="18"/>
              </w:rPr>
            </w:pPr>
            <w:r w:rsidRPr="00184D60">
              <w:rPr>
                <w:color w:val="000000"/>
                <w:sz w:val="18"/>
                <w:szCs w:val="18"/>
              </w:rPr>
              <w:t>–</w:t>
            </w:r>
          </w:p>
        </w:tc>
        <w:tc>
          <w:tcPr>
            <w:tcW w:w="482" w:type="pct"/>
            <w:gridSpan w:val="3"/>
            <w:shd w:val="clear" w:color="auto" w:fill="auto"/>
          </w:tcPr>
          <w:p w:rsidR="00176B8A" w:rsidRPr="00184D60" w:rsidRDefault="00066B53" w:rsidP="00176B8A">
            <w:pPr>
              <w:pStyle w:val="afb"/>
              <w:jc w:val="center"/>
              <w:rPr>
                <w:color w:val="000000"/>
                <w:sz w:val="18"/>
                <w:szCs w:val="18"/>
              </w:rPr>
            </w:pPr>
            <w:r>
              <w:rPr>
                <w:color w:val="000000"/>
                <w:sz w:val="18"/>
                <w:szCs w:val="18"/>
              </w:rPr>
              <w:t>–</w:t>
            </w:r>
          </w:p>
        </w:tc>
        <w:tc>
          <w:tcPr>
            <w:tcW w:w="484" w:type="pct"/>
            <w:shd w:val="clear" w:color="auto" w:fill="auto"/>
          </w:tcPr>
          <w:p w:rsidR="00176B8A" w:rsidRPr="00184D60" w:rsidRDefault="00066B53" w:rsidP="00176B8A">
            <w:pPr>
              <w:autoSpaceDE w:val="0"/>
              <w:autoSpaceDN w:val="0"/>
              <w:adjustRightInd w:val="0"/>
              <w:jc w:val="center"/>
              <w:rPr>
                <w:strike/>
                <w:color w:val="000000"/>
                <w:sz w:val="18"/>
                <w:szCs w:val="18"/>
              </w:rPr>
            </w:pPr>
            <w:r w:rsidRPr="00184D60">
              <w:rPr>
                <w:color w:val="000000"/>
                <w:sz w:val="18"/>
                <w:szCs w:val="18"/>
              </w:rPr>
              <w:t>96</w:t>
            </w:r>
          </w:p>
        </w:tc>
      </w:tr>
      <w:tr w:rsidR="00A14A0A" w:rsidRPr="00184D60" w:rsidTr="00861318">
        <w:trPr>
          <w:trHeight w:val="450"/>
        </w:trPr>
        <w:tc>
          <w:tcPr>
            <w:tcW w:w="1097" w:type="pct"/>
            <w:shd w:val="clear" w:color="auto" w:fill="auto"/>
          </w:tcPr>
          <w:p w:rsidR="00A14A0A" w:rsidRPr="0056501D" w:rsidRDefault="00A14A0A" w:rsidP="00A14A0A">
            <w:pPr>
              <w:pStyle w:val="afb"/>
              <w:rPr>
                <w:color w:val="000000"/>
                <w:sz w:val="18"/>
                <w:szCs w:val="18"/>
              </w:rPr>
            </w:pPr>
            <w:r w:rsidRPr="0056501D">
              <w:rPr>
                <w:color w:val="000000"/>
                <w:sz w:val="18"/>
                <w:szCs w:val="18"/>
              </w:rPr>
              <w:t xml:space="preserve">19. Коэффициент экстенсивного </w:t>
            </w:r>
            <w:proofErr w:type="gramStart"/>
            <w:r w:rsidRPr="0056501D">
              <w:rPr>
                <w:color w:val="000000"/>
                <w:sz w:val="18"/>
                <w:szCs w:val="18"/>
              </w:rPr>
              <w:t>использования оборудования центра обработки данных Правительства Архангельской области</w:t>
            </w:r>
            <w:proofErr w:type="gramEnd"/>
            <w:r w:rsidRPr="0056501D">
              <w:rPr>
                <w:color w:val="000000"/>
                <w:sz w:val="18"/>
                <w:szCs w:val="18"/>
              </w:rPr>
              <w:t xml:space="preserve"> </w:t>
            </w:r>
          </w:p>
          <w:p w:rsidR="00A14A0A" w:rsidRPr="0056501D" w:rsidRDefault="00A14A0A" w:rsidP="00A14A0A">
            <w:pPr>
              <w:pStyle w:val="afb"/>
              <w:rPr>
                <w:color w:val="000000"/>
                <w:sz w:val="18"/>
                <w:szCs w:val="18"/>
              </w:rPr>
            </w:pPr>
          </w:p>
        </w:tc>
        <w:tc>
          <w:tcPr>
            <w:tcW w:w="614" w:type="pct"/>
            <w:shd w:val="clear" w:color="auto" w:fill="auto"/>
          </w:tcPr>
          <w:p w:rsidR="00A14A0A" w:rsidRDefault="00A14A0A" w:rsidP="00A14A0A">
            <w:pPr>
              <w:rPr>
                <w:color w:val="000000"/>
                <w:sz w:val="18"/>
                <w:szCs w:val="18"/>
              </w:rPr>
            </w:pPr>
            <w:r w:rsidRPr="00184D60">
              <w:rPr>
                <w:color w:val="000000"/>
                <w:sz w:val="18"/>
                <w:szCs w:val="18"/>
              </w:rPr>
              <w:t xml:space="preserve">министерство связи </w:t>
            </w:r>
          </w:p>
          <w:p w:rsidR="00A14A0A" w:rsidRPr="00184D60" w:rsidRDefault="00A14A0A" w:rsidP="00A14A0A">
            <w:pPr>
              <w:rPr>
                <w:color w:val="000000"/>
                <w:sz w:val="18"/>
                <w:szCs w:val="18"/>
              </w:rPr>
            </w:pPr>
            <w:r w:rsidRPr="00184D60">
              <w:rPr>
                <w:color w:val="000000"/>
                <w:sz w:val="18"/>
                <w:szCs w:val="18"/>
              </w:rPr>
              <w:t>и информационных технологий Архангельской области</w:t>
            </w:r>
          </w:p>
        </w:tc>
        <w:tc>
          <w:tcPr>
            <w:tcW w:w="395" w:type="pct"/>
            <w:shd w:val="clear" w:color="auto" w:fill="auto"/>
          </w:tcPr>
          <w:p w:rsidR="00A14A0A" w:rsidRPr="00184D60" w:rsidRDefault="00A14A0A" w:rsidP="00A14A0A">
            <w:pPr>
              <w:pStyle w:val="afb"/>
              <w:jc w:val="center"/>
              <w:rPr>
                <w:color w:val="000000"/>
                <w:sz w:val="18"/>
                <w:szCs w:val="18"/>
              </w:rPr>
            </w:pPr>
            <w:r w:rsidRPr="00184D60">
              <w:rPr>
                <w:color w:val="000000"/>
                <w:sz w:val="18"/>
                <w:szCs w:val="18"/>
              </w:rPr>
              <w:t>процентов</w:t>
            </w:r>
          </w:p>
        </w:tc>
        <w:tc>
          <w:tcPr>
            <w:tcW w:w="482" w:type="pct"/>
            <w:gridSpan w:val="2"/>
            <w:shd w:val="clear" w:color="auto" w:fill="auto"/>
          </w:tcPr>
          <w:p w:rsidR="00A14A0A" w:rsidRPr="00184D60" w:rsidRDefault="0056501D" w:rsidP="00A14A0A">
            <w:pPr>
              <w:pStyle w:val="afb"/>
              <w:jc w:val="center"/>
              <w:rPr>
                <w:color w:val="000000"/>
                <w:sz w:val="18"/>
                <w:szCs w:val="18"/>
              </w:rPr>
            </w:pPr>
            <w:r w:rsidRPr="00184D60">
              <w:rPr>
                <w:color w:val="000000"/>
                <w:sz w:val="18"/>
                <w:szCs w:val="18"/>
              </w:rPr>
              <w:t>–</w:t>
            </w:r>
          </w:p>
        </w:tc>
        <w:tc>
          <w:tcPr>
            <w:tcW w:w="482" w:type="pct"/>
            <w:shd w:val="clear" w:color="auto" w:fill="auto"/>
          </w:tcPr>
          <w:p w:rsidR="00A14A0A" w:rsidRPr="00184D60" w:rsidRDefault="00C44565" w:rsidP="00A14A0A">
            <w:pPr>
              <w:jc w:val="center"/>
              <w:rPr>
                <w:color w:val="000000"/>
                <w:sz w:val="18"/>
                <w:szCs w:val="18"/>
              </w:rPr>
            </w:pPr>
            <w:r>
              <w:rPr>
                <w:color w:val="000000"/>
                <w:sz w:val="18"/>
                <w:szCs w:val="18"/>
              </w:rPr>
              <w:t>96</w:t>
            </w:r>
          </w:p>
        </w:tc>
        <w:tc>
          <w:tcPr>
            <w:tcW w:w="482" w:type="pct"/>
            <w:gridSpan w:val="2"/>
            <w:shd w:val="clear" w:color="auto" w:fill="auto"/>
          </w:tcPr>
          <w:p w:rsidR="00A14A0A" w:rsidRPr="00184D60" w:rsidRDefault="00C44565" w:rsidP="00A14A0A">
            <w:pPr>
              <w:jc w:val="center"/>
              <w:rPr>
                <w:color w:val="000000"/>
                <w:sz w:val="18"/>
                <w:szCs w:val="18"/>
              </w:rPr>
            </w:pPr>
            <w:r>
              <w:rPr>
                <w:color w:val="000000"/>
                <w:sz w:val="18"/>
                <w:szCs w:val="18"/>
              </w:rPr>
              <w:t>96</w:t>
            </w:r>
          </w:p>
        </w:tc>
        <w:tc>
          <w:tcPr>
            <w:tcW w:w="482" w:type="pct"/>
            <w:gridSpan w:val="2"/>
            <w:shd w:val="clear" w:color="auto" w:fill="auto"/>
          </w:tcPr>
          <w:p w:rsidR="00A14A0A" w:rsidRPr="00184D60" w:rsidRDefault="00C44565" w:rsidP="00A14A0A">
            <w:pPr>
              <w:jc w:val="center"/>
              <w:rPr>
                <w:color w:val="000000"/>
                <w:sz w:val="18"/>
                <w:szCs w:val="18"/>
              </w:rPr>
            </w:pPr>
            <w:r>
              <w:rPr>
                <w:color w:val="000000"/>
                <w:sz w:val="18"/>
                <w:szCs w:val="18"/>
              </w:rPr>
              <w:t>96</w:t>
            </w:r>
          </w:p>
        </w:tc>
        <w:tc>
          <w:tcPr>
            <w:tcW w:w="482" w:type="pct"/>
            <w:gridSpan w:val="3"/>
            <w:shd w:val="clear" w:color="auto" w:fill="auto"/>
          </w:tcPr>
          <w:p w:rsidR="00A14A0A" w:rsidRPr="00184D60" w:rsidRDefault="00A14A0A" w:rsidP="00A14A0A">
            <w:pPr>
              <w:pStyle w:val="afb"/>
              <w:jc w:val="center"/>
              <w:rPr>
                <w:color w:val="000000"/>
                <w:sz w:val="18"/>
                <w:szCs w:val="18"/>
              </w:rPr>
            </w:pPr>
            <w:r w:rsidRPr="00184D60">
              <w:rPr>
                <w:color w:val="000000"/>
                <w:sz w:val="18"/>
                <w:szCs w:val="18"/>
              </w:rPr>
              <w:t>96</w:t>
            </w:r>
          </w:p>
        </w:tc>
        <w:tc>
          <w:tcPr>
            <w:tcW w:w="484" w:type="pct"/>
            <w:shd w:val="clear" w:color="auto" w:fill="auto"/>
          </w:tcPr>
          <w:p w:rsidR="00A14A0A" w:rsidRPr="00184D60" w:rsidRDefault="00A14A0A" w:rsidP="00A14A0A">
            <w:pPr>
              <w:pStyle w:val="afb"/>
              <w:jc w:val="center"/>
              <w:rPr>
                <w:color w:val="000000"/>
                <w:sz w:val="18"/>
                <w:szCs w:val="18"/>
              </w:rPr>
            </w:pPr>
            <w:r w:rsidRPr="00184D60">
              <w:rPr>
                <w:color w:val="000000"/>
                <w:sz w:val="18"/>
                <w:szCs w:val="18"/>
              </w:rPr>
              <w:t>97</w:t>
            </w:r>
          </w:p>
        </w:tc>
      </w:tr>
      <w:tr w:rsidR="00A14A0A" w:rsidRPr="00184D60" w:rsidTr="00861318">
        <w:trPr>
          <w:trHeight w:val="450"/>
        </w:trPr>
        <w:tc>
          <w:tcPr>
            <w:tcW w:w="1097" w:type="pct"/>
            <w:shd w:val="clear" w:color="auto" w:fill="auto"/>
          </w:tcPr>
          <w:p w:rsidR="00A14A0A" w:rsidRPr="00BA7825" w:rsidRDefault="00A14A0A" w:rsidP="00A14A0A">
            <w:pPr>
              <w:pStyle w:val="afb"/>
              <w:rPr>
                <w:color w:val="000000"/>
                <w:sz w:val="18"/>
                <w:szCs w:val="18"/>
              </w:rPr>
            </w:pPr>
            <w:r w:rsidRPr="00BA7825">
              <w:rPr>
                <w:color w:val="000000"/>
                <w:sz w:val="18"/>
                <w:szCs w:val="18"/>
              </w:rPr>
              <w:t xml:space="preserve">20. Коэффициент экстенсивного </w:t>
            </w:r>
            <w:proofErr w:type="gramStart"/>
            <w:r w:rsidRPr="00BA7825">
              <w:rPr>
                <w:color w:val="000000"/>
                <w:sz w:val="18"/>
                <w:szCs w:val="18"/>
              </w:rPr>
              <w:t>использования оборудования резервного центра обработки данных Правительства Архангельской области</w:t>
            </w:r>
            <w:proofErr w:type="gramEnd"/>
          </w:p>
          <w:p w:rsidR="00A14A0A" w:rsidRPr="00BA7825" w:rsidRDefault="00A14A0A" w:rsidP="00A14A0A">
            <w:pPr>
              <w:pStyle w:val="afb"/>
              <w:rPr>
                <w:color w:val="000000"/>
                <w:sz w:val="18"/>
                <w:szCs w:val="18"/>
              </w:rPr>
            </w:pPr>
          </w:p>
        </w:tc>
        <w:tc>
          <w:tcPr>
            <w:tcW w:w="614" w:type="pct"/>
            <w:shd w:val="clear" w:color="auto" w:fill="auto"/>
          </w:tcPr>
          <w:p w:rsidR="00A14A0A" w:rsidRPr="00BA7825" w:rsidRDefault="00A14A0A" w:rsidP="00A14A0A">
            <w:pPr>
              <w:rPr>
                <w:color w:val="000000"/>
                <w:sz w:val="18"/>
                <w:szCs w:val="18"/>
              </w:rPr>
            </w:pPr>
            <w:r w:rsidRPr="00BA7825">
              <w:rPr>
                <w:color w:val="000000"/>
                <w:sz w:val="18"/>
                <w:szCs w:val="18"/>
              </w:rPr>
              <w:t xml:space="preserve">министерство связи </w:t>
            </w:r>
          </w:p>
          <w:p w:rsidR="00A14A0A" w:rsidRPr="00BA7825" w:rsidRDefault="00A14A0A" w:rsidP="00A14A0A">
            <w:pPr>
              <w:rPr>
                <w:color w:val="000000"/>
                <w:sz w:val="18"/>
                <w:szCs w:val="18"/>
              </w:rPr>
            </w:pPr>
            <w:r w:rsidRPr="00BA7825">
              <w:rPr>
                <w:color w:val="000000"/>
                <w:sz w:val="18"/>
                <w:szCs w:val="18"/>
              </w:rPr>
              <w:t>и информационных технологий Архангельской области</w:t>
            </w:r>
          </w:p>
          <w:p w:rsidR="00176B8A" w:rsidRPr="00BA7825" w:rsidRDefault="00176B8A" w:rsidP="00176B8A">
            <w:pPr>
              <w:rPr>
                <w:color w:val="000000"/>
                <w:sz w:val="18"/>
                <w:szCs w:val="18"/>
              </w:rPr>
            </w:pPr>
          </w:p>
          <w:p w:rsidR="00A14A0A" w:rsidRPr="00BA7825" w:rsidRDefault="00A14A0A" w:rsidP="00A14A0A">
            <w:pPr>
              <w:rPr>
                <w:color w:val="000000"/>
                <w:sz w:val="18"/>
                <w:szCs w:val="18"/>
              </w:rPr>
            </w:pPr>
          </w:p>
        </w:tc>
        <w:tc>
          <w:tcPr>
            <w:tcW w:w="395" w:type="pct"/>
            <w:shd w:val="clear" w:color="auto" w:fill="auto"/>
          </w:tcPr>
          <w:p w:rsidR="00A14A0A" w:rsidRPr="00BA7825" w:rsidRDefault="00A14A0A" w:rsidP="00A14A0A">
            <w:pPr>
              <w:pStyle w:val="afb"/>
              <w:jc w:val="center"/>
              <w:rPr>
                <w:color w:val="000000"/>
                <w:sz w:val="18"/>
                <w:szCs w:val="18"/>
              </w:rPr>
            </w:pPr>
            <w:r w:rsidRPr="00BA7825">
              <w:rPr>
                <w:color w:val="000000"/>
                <w:sz w:val="18"/>
                <w:szCs w:val="18"/>
              </w:rPr>
              <w:t>процентов</w:t>
            </w:r>
          </w:p>
        </w:tc>
        <w:tc>
          <w:tcPr>
            <w:tcW w:w="482" w:type="pct"/>
            <w:gridSpan w:val="2"/>
            <w:shd w:val="clear" w:color="auto" w:fill="auto"/>
          </w:tcPr>
          <w:p w:rsidR="00A14A0A" w:rsidRPr="00BA7825" w:rsidRDefault="0056501D" w:rsidP="00A14A0A">
            <w:pPr>
              <w:pStyle w:val="afb"/>
              <w:jc w:val="center"/>
              <w:rPr>
                <w:color w:val="000000"/>
                <w:sz w:val="18"/>
                <w:szCs w:val="18"/>
              </w:rPr>
            </w:pPr>
            <w:r w:rsidRPr="00BA7825">
              <w:rPr>
                <w:color w:val="000000"/>
                <w:sz w:val="18"/>
                <w:szCs w:val="18"/>
              </w:rPr>
              <w:t>–</w:t>
            </w:r>
          </w:p>
        </w:tc>
        <w:tc>
          <w:tcPr>
            <w:tcW w:w="482" w:type="pct"/>
            <w:shd w:val="clear" w:color="auto" w:fill="auto"/>
          </w:tcPr>
          <w:p w:rsidR="00A14A0A" w:rsidRPr="00BA7825" w:rsidRDefault="00A14A0A" w:rsidP="00A14A0A">
            <w:pPr>
              <w:jc w:val="center"/>
              <w:rPr>
                <w:color w:val="000000"/>
                <w:sz w:val="18"/>
                <w:szCs w:val="18"/>
              </w:rPr>
            </w:pPr>
            <w:r w:rsidRPr="00BA7825">
              <w:rPr>
                <w:color w:val="000000"/>
                <w:sz w:val="18"/>
                <w:szCs w:val="18"/>
              </w:rPr>
              <w:t>–</w:t>
            </w:r>
          </w:p>
        </w:tc>
        <w:tc>
          <w:tcPr>
            <w:tcW w:w="482" w:type="pct"/>
            <w:gridSpan w:val="2"/>
            <w:shd w:val="clear" w:color="auto" w:fill="auto"/>
          </w:tcPr>
          <w:p w:rsidR="00A14A0A" w:rsidRPr="00BA7825" w:rsidRDefault="00BA7825" w:rsidP="00A14A0A">
            <w:pPr>
              <w:jc w:val="center"/>
              <w:rPr>
                <w:color w:val="000000"/>
                <w:sz w:val="18"/>
                <w:szCs w:val="18"/>
              </w:rPr>
            </w:pPr>
            <w:r w:rsidRPr="00BA7825">
              <w:rPr>
                <w:color w:val="000000"/>
                <w:sz w:val="18"/>
                <w:szCs w:val="18"/>
              </w:rPr>
              <w:t>96</w:t>
            </w:r>
          </w:p>
        </w:tc>
        <w:tc>
          <w:tcPr>
            <w:tcW w:w="482" w:type="pct"/>
            <w:gridSpan w:val="2"/>
            <w:shd w:val="clear" w:color="auto" w:fill="auto"/>
          </w:tcPr>
          <w:p w:rsidR="00A14A0A" w:rsidRPr="00BA7825" w:rsidRDefault="00A14A0A" w:rsidP="00A14A0A">
            <w:pPr>
              <w:jc w:val="center"/>
              <w:rPr>
                <w:color w:val="000000"/>
                <w:sz w:val="18"/>
                <w:szCs w:val="18"/>
              </w:rPr>
            </w:pPr>
            <w:r w:rsidRPr="00BA7825">
              <w:rPr>
                <w:color w:val="000000"/>
                <w:sz w:val="18"/>
                <w:szCs w:val="18"/>
              </w:rPr>
              <w:t>–</w:t>
            </w:r>
          </w:p>
        </w:tc>
        <w:tc>
          <w:tcPr>
            <w:tcW w:w="482" w:type="pct"/>
            <w:gridSpan w:val="3"/>
            <w:shd w:val="clear" w:color="auto" w:fill="auto"/>
          </w:tcPr>
          <w:p w:rsidR="00A14A0A" w:rsidRPr="00BA7825" w:rsidRDefault="00A14A0A" w:rsidP="00A14A0A">
            <w:pPr>
              <w:pStyle w:val="afb"/>
              <w:jc w:val="center"/>
              <w:rPr>
                <w:color w:val="000000"/>
                <w:sz w:val="18"/>
                <w:szCs w:val="18"/>
              </w:rPr>
            </w:pPr>
            <w:r w:rsidRPr="00BA7825">
              <w:rPr>
                <w:color w:val="000000"/>
                <w:sz w:val="18"/>
                <w:szCs w:val="18"/>
              </w:rPr>
              <w:t>96</w:t>
            </w:r>
          </w:p>
        </w:tc>
        <w:tc>
          <w:tcPr>
            <w:tcW w:w="484" w:type="pct"/>
            <w:shd w:val="clear" w:color="auto" w:fill="auto"/>
          </w:tcPr>
          <w:p w:rsidR="00A14A0A" w:rsidRPr="00184D60" w:rsidRDefault="00A14A0A" w:rsidP="00A14A0A">
            <w:pPr>
              <w:pStyle w:val="afb"/>
              <w:jc w:val="center"/>
              <w:rPr>
                <w:color w:val="000000"/>
                <w:sz w:val="18"/>
                <w:szCs w:val="18"/>
              </w:rPr>
            </w:pPr>
            <w:r w:rsidRPr="00BA7825">
              <w:rPr>
                <w:color w:val="000000"/>
                <w:sz w:val="18"/>
                <w:szCs w:val="18"/>
              </w:rPr>
              <w:t>97</w:t>
            </w:r>
          </w:p>
        </w:tc>
      </w:tr>
      <w:tr w:rsidR="00176B8A" w:rsidRPr="00184D60" w:rsidTr="00861318">
        <w:trPr>
          <w:trHeight w:val="450"/>
        </w:trPr>
        <w:tc>
          <w:tcPr>
            <w:tcW w:w="1097" w:type="pct"/>
            <w:shd w:val="clear" w:color="auto" w:fill="auto"/>
          </w:tcPr>
          <w:p w:rsidR="00176B8A" w:rsidRPr="0056501D" w:rsidRDefault="00176B8A" w:rsidP="00176B8A">
            <w:pPr>
              <w:pStyle w:val="afb"/>
              <w:rPr>
                <w:color w:val="000000"/>
                <w:sz w:val="18"/>
                <w:szCs w:val="18"/>
              </w:rPr>
            </w:pPr>
            <w:r w:rsidRPr="0056501D">
              <w:rPr>
                <w:color w:val="000000"/>
                <w:sz w:val="18"/>
                <w:szCs w:val="18"/>
              </w:rPr>
              <w:t xml:space="preserve">21. Создание </w:t>
            </w:r>
            <w:r w:rsidR="00EB2815" w:rsidRPr="0056501D">
              <w:rPr>
                <w:color w:val="000000"/>
                <w:sz w:val="18"/>
                <w:szCs w:val="18"/>
              </w:rPr>
              <w:t xml:space="preserve">информационной </w:t>
            </w:r>
            <w:r w:rsidRPr="0056501D">
              <w:rPr>
                <w:color w:val="000000"/>
                <w:sz w:val="18"/>
                <w:szCs w:val="18"/>
              </w:rPr>
              <w:t>системы «Электронная комиссия по делам несовершеннолетних»</w:t>
            </w:r>
          </w:p>
        </w:tc>
        <w:tc>
          <w:tcPr>
            <w:tcW w:w="614" w:type="pct"/>
            <w:shd w:val="clear" w:color="auto" w:fill="auto"/>
          </w:tcPr>
          <w:p w:rsidR="00176B8A" w:rsidRDefault="00176B8A" w:rsidP="00176B8A">
            <w:pPr>
              <w:rPr>
                <w:color w:val="000000"/>
                <w:sz w:val="18"/>
                <w:szCs w:val="18"/>
              </w:rPr>
            </w:pPr>
            <w:r w:rsidRPr="00184D60">
              <w:rPr>
                <w:color w:val="000000"/>
                <w:sz w:val="18"/>
                <w:szCs w:val="18"/>
              </w:rPr>
              <w:t xml:space="preserve">министерство связи </w:t>
            </w:r>
          </w:p>
          <w:p w:rsidR="00176B8A" w:rsidRPr="00184D60" w:rsidRDefault="00176B8A" w:rsidP="00176B8A">
            <w:pPr>
              <w:rPr>
                <w:color w:val="000000"/>
                <w:sz w:val="18"/>
                <w:szCs w:val="18"/>
              </w:rPr>
            </w:pPr>
            <w:r w:rsidRPr="00184D60">
              <w:rPr>
                <w:color w:val="000000"/>
                <w:sz w:val="18"/>
                <w:szCs w:val="18"/>
              </w:rPr>
              <w:t>и информационных технологий Архангельской области</w:t>
            </w:r>
          </w:p>
        </w:tc>
        <w:tc>
          <w:tcPr>
            <w:tcW w:w="395" w:type="pct"/>
            <w:shd w:val="clear" w:color="auto" w:fill="auto"/>
          </w:tcPr>
          <w:p w:rsidR="00176B8A" w:rsidRPr="00184D60" w:rsidRDefault="00176B8A" w:rsidP="00176B8A">
            <w:pPr>
              <w:pStyle w:val="afb"/>
              <w:jc w:val="center"/>
              <w:rPr>
                <w:color w:val="000000"/>
                <w:sz w:val="18"/>
                <w:szCs w:val="18"/>
              </w:rPr>
            </w:pPr>
            <w:r>
              <w:rPr>
                <w:color w:val="000000"/>
                <w:sz w:val="18"/>
                <w:szCs w:val="18"/>
              </w:rPr>
              <w:t>единиц</w:t>
            </w:r>
          </w:p>
        </w:tc>
        <w:tc>
          <w:tcPr>
            <w:tcW w:w="482" w:type="pct"/>
            <w:gridSpan w:val="2"/>
            <w:shd w:val="clear" w:color="auto" w:fill="auto"/>
          </w:tcPr>
          <w:p w:rsidR="00176B8A" w:rsidRPr="00184D60" w:rsidRDefault="0056501D" w:rsidP="00176B8A">
            <w:pPr>
              <w:pStyle w:val="afb"/>
              <w:jc w:val="center"/>
              <w:rPr>
                <w:color w:val="000000"/>
                <w:sz w:val="18"/>
                <w:szCs w:val="18"/>
              </w:rPr>
            </w:pPr>
            <w:r w:rsidRPr="00184D60">
              <w:rPr>
                <w:color w:val="000000"/>
                <w:sz w:val="18"/>
                <w:szCs w:val="18"/>
              </w:rPr>
              <w:t>–</w:t>
            </w:r>
          </w:p>
        </w:tc>
        <w:tc>
          <w:tcPr>
            <w:tcW w:w="482" w:type="pct"/>
            <w:shd w:val="clear" w:color="auto" w:fill="auto"/>
          </w:tcPr>
          <w:p w:rsidR="00176B8A" w:rsidRPr="00184D60" w:rsidRDefault="00663E82" w:rsidP="00176B8A">
            <w:pPr>
              <w:jc w:val="center"/>
              <w:rPr>
                <w:color w:val="000000"/>
                <w:sz w:val="18"/>
                <w:szCs w:val="18"/>
              </w:rPr>
            </w:pPr>
            <w:r>
              <w:rPr>
                <w:color w:val="000000"/>
                <w:sz w:val="18"/>
                <w:szCs w:val="18"/>
              </w:rPr>
              <w:t>1</w:t>
            </w:r>
          </w:p>
        </w:tc>
        <w:tc>
          <w:tcPr>
            <w:tcW w:w="482" w:type="pct"/>
            <w:gridSpan w:val="2"/>
            <w:shd w:val="clear" w:color="auto" w:fill="auto"/>
          </w:tcPr>
          <w:p w:rsidR="00176B8A" w:rsidRDefault="00176B8A" w:rsidP="00176B8A">
            <w:pPr>
              <w:jc w:val="center"/>
            </w:pPr>
            <w:r w:rsidRPr="000E063C">
              <w:rPr>
                <w:color w:val="000000"/>
                <w:sz w:val="18"/>
                <w:szCs w:val="18"/>
              </w:rPr>
              <w:t>–</w:t>
            </w:r>
          </w:p>
        </w:tc>
        <w:tc>
          <w:tcPr>
            <w:tcW w:w="482" w:type="pct"/>
            <w:gridSpan w:val="2"/>
            <w:shd w:val="clear" w:color="auto" w:fill="auto"/>
          </w:tcPr>
          <w:p w:rsidR="00176B8A" w:rsidRDefault="00176B8A" w:rsidP="00176B8A">
            <w:pPr>
              <w:jc w:val="center"/>
            </w:pPr>
            <w:r w:rsidRPr="000E063C">
              <w:rPr>
                <w:color w:val="000000"/>
                <w:sz w:val="18"/>
                <w:szCs w:val="18"/>
              </w:rPr>
              <w:t>–</w:t>
            </w:r>
          </w:p>
        </w:tc>
        <w:tc>
          <w:tcPr>
            <w:tcW w:w="482" w:type="pct"/>
            <w:gridSpan w:val="3"/>
            <w:shd w:val="clear" w:color="auto" w:fill="auto"/>
          </w:tcPr>
          <w:p w:rsidR="00176B8A" w:rsidRDefault="00176B8A" w:rsidP="00176B8A">
            <w:pPr>
              <w:jc w:val="center"/>
            </w:pPr>
            <w:r w:rsidRPr="000E063C">
              <w:rPr>
                <w:color w:val="000000"/>
                <w:sz w:val="18"/>
                <w:szCs w:val="18"/>
              </w:rPr>
              <w:t>–</w:t>
            </w:r>
          </w:p>
        </w:tc>
        <w:tc>
          <w:tcPr>
            <w:tcW w:w="484" w:type="pct"/>
            <w:shd w:val="clear" w:color="auto" w:fill="auto"/>
          </w:tcPr>
          <w:p w:rsidR="00176B8A" w:rsidRDefault="00176B8A" w:rsidP="00176B8A">
            <w:pPr>
              <w:jc w:val="center"/>
            </w:pPr>
            <w:r w:rsidRPr="000E063C">
              <w:rPr>
                <w:color w:val="000000"/>
                <w:sz w:val="18"/>
                <w:szCs w:val="18"/>
              </w:rPr>
              <w:t>–</w:t>
            </w:r>
          </w:p>
        </w:tc>
      </w:tr>
      <w:tr w:rsidR="00663E82" w:rsidRPr="00184D60" w:rsidTr="00861318">
        <w:trPr>
          <w:trHeight w:val="450"/>
        </w:trPr>
        <w:tc>
          <w:tcPr>
            <w:tcW w:w="1097" w:type="pct"/>
            <w:shd w:val="clear" w:color="auto" w:fill="auto"/>
          </w:tcPr>
          <w:p w:rsidR="00663E82" w:rsidRPr="0056501D" w:rsidRDefault="00663E82" w:rsidP="00663E82">
            <w:pPr>
              <w:pStyle w:val="afb"/>
              <w:rPr>
                <w:color w:val="000000"/>
                <w:sz w:val="18"/>
                <w:szCs w:val="18"/>
              </w:rPr>
            </w:pPr>
          </w:p>
        </w:tc>
        <w:tc>
          <w:tcPr>
            <w:tcW w:w="614" w:type="pct"/>
            <w:shd w:val="clear" w:color="auto" w:fill="auto"/>
          </w:tcPr>
          <w:p w:rsidR="00663E82" w:rsidRPr="00184D60" w:rsidRDefault="00663E82" w:rsidP="00663E82">
            <w:pPr>
              <w:rPr>
                <w:color w:val="000000"/>
                <w:sz w:val="18"/>
                <w:szCs w:val="18"/>
              </w:rPr>
            </w:pPr>
          </w:p>
        </w:tc>
        <w:tc>
          <w:tcPr>
            <w:tcW w:w="395" w:type="pct"/>
            <w:shd w:val="clear" w:color="auto" w:fill="auto"/>
          </w:tcPr>
          <w:p w:rsidR="00663E82" w:rsidRDefault="00663E82" w:rsidP="00176B8A">
            <w:pPr>
              <w:pStyle w:val="afb"/>
              <w:jc w:val="center"/>
              <w:rPr>
                <w:color w:val="000000"/>
                <w:sz w:val="18"/>
                <w:szCs w:val="18"/>
              </w:rPr>
            </w:pPr>
          </w:p>
        </w:tc>
        <w:tc>
          <w:tcPr>
            <w:tcW w:w="482" w:type="pct"/>
            <w:gridSpan w:val="2"/>
            <w:shd w:val="clear" w:color="auto" w:fill="auto"/>
          </w:tcPr>
          <w:p w:rsidR="00663E82" w:rsidRPr="00184D60" w:rsidRDefault="00663E82" w:rsidP="00176B8A">
            <w:pPr>
              <w:pStyle w:val="afb"/>
              <w:jc w:val="center"/>
              <w:rPr>
                <w:color w:val="000000"/>
                <w:sz w:val="18"/>
                <w:szCs w:val="18"/>
              </w:rPr>
            </w:pPr>
          </w:p>
        </w:tc>
        <w:tc>
          <w:tcPr>
            <w:tcW w:w="482" w:type="pct"/>
            <w:shd w:val="clear" w:color="auto" w:fill="auto"/>
          </w:tcPr>
          <w:p w:rsidR="00663E82" w:rsidRDefault="00663E82" w:rsidP="00176B8A">
            <w:pPr>
              <w:jc w:val="center"/>
              <w:rPr>
                <w:color w:val="000000"/>
                <w:sz w:val="18"/>
                <w:szCs w:val="18"/>
              </w:rPr>
            </w:pPr>
          </w:p>
        </w:tc>
        <w:tc>
          <w:tcPr>
            <w:tcW w:w="482" w:type="pct"/>
            <w:gridSpan w:val="2"/>
            <w:shd w:val="clear" w:color="auto" w:fill="auto"/>
          </w:tcPr>
          <w:p w:rsidR="00663E82" w:rsidRPr="000E063C" w:rsidRDefault="00663E82" w:rsidP="00176B8A">
            <w:pPr>
              <w:jc w:val="center"/>
              <w:rPr>
                <w:color w:val="000000"/>
                <w:sz w:val="18"/>
                <w:szCs w:val="18"/>
              </w:rPr>
            </w:pPr>
          </w:p>
        </w:tc>
        <w:tc>
          <w:tcPr>
            <w:tcW w:w="482" w:type="pct"/>
            <w:gridSpan w:val="2"/>
            <w:shd w:val="clear" w:color="auto" w:fill="auto"/>
          </w:tcPr>
          <w:p w:rsidR="00663E82" w:rsidRPr="000E063C" w:rsidRDefault="00663E82" w:rsidP="00176B8A">
            <w:pPr>
              <w:jc w:val="center"/>
              <w:rPr>
                <w:color w:val="000000"/>
                <w:sz w:val="18"/>
                <w:szCs w:val="18"/>
              </w:rPr>
            </w:pPr>
          </w:p>
        </w:tc>
        <w:tc>
          <w:tcPr>
            <w:tcW w:w="482" w:type="pct"/>
            <w:gridSpan w:val="3"/>
            <w:shd w:val="clear" w:color="auto" w:fill="auto"/>
          </w:tcPr>
          <w:p w:rsidR="00663E82" w:rsidRPr="000E063C" w:rsidRDefault="00663E82" w:rsidP="00176B8A">
            <w:pPr>
              <w:jc w:val="center"/>
              <w:rPr>
                <w:color w:val="000000"/>
                <w:sz w:val="18"/>
                <w:szCs w:val="18"/>
              </w:rPr>
            </w:pPr>
          </w:p>
        </w:tc>
        <w:tc>
          <w:tcPr>
            <w:tcW w:w="484" w:type="pct"/>
            <w:shd w:val="clear" w:color="auto" w:fill="auto"/>
          </w:tcPr>
          <w:p w:rsidR="00663E82" w:rsidRPr="000E063C" w:rsidRDefault="00663E82" w:rsidP="00176B8A">
            <w:pPr>
              <w:jc w:val="center"/>
              <w:rPr>
                <w:color w:val="000000"/>
                <w:sz w:val="18"/>
                <w:szCs w:val="18"/>
              </w:rPr>
            </w:pPr>
          </w:p>
        </w:tc>
      </w:tr>
      <w:tr w:rsidR="0056501D" w:rsidRPr="00184D60" w:rsidTr="00861318">
        <w:trPr>
          <w:trHeight w:val="450"/>
        </w:trPr>
        <w:tc>
          <w:tcPr>
            <w:tcW w:w="1097" w:type="pct"/>
            <w:shd w:val="clear" w:color="auto" w:fill="auto"/>
          </w:tcPr>
          <w:p w:rsidR="0056501D" w:rsidRPr="0056501D" w:rsidRDefault="0056501D" w:rsidP="0056501D">
            <w:pPr>
              <w:pStyle w:val="afb"/>
              <w:rPr>
                <w:color w:val="000000"/>
                <w:sz w:val="18"/>
                <w:szCs w:val="18"/>
              </w:rPr>
            </w:pPr>
            <w:r w:rsidRPr="0056501D">
              <w:rPr>
                <w:color w:val="000000"/>
                <w:sz w:val="18"/>
                <w:szCs w:val="18"/>
              </w:rPr>
              <w:t xml:space="preserve">21.1. </w:t>
            </w:r>
            <w:r w:rsidR="00961468">
              <w:rPr>
                <w:sz w:val="18"/>
                <w:szCs w:val="18"/>
              </w:rPr>
              <w:t>Модернизация</w:t>
            </w:r>
            <w:r w:rsidRPr="0056501D">
              <w:rPr>
                <w:sz w:val="18"/>
                <w:szCs w:val="18"/>
              </w:rPr>
              <w:t xml:space="preserve"> государственной информационной системы «Мониторинг эпидемиологической ситуации в Архангельской области»</w:t>
            </w:r>
          </w:p>
        </w:tc>
        <w:tc>
          <w:tcPr>
            <w:tcW w:w="614" w:type="pct"/>
            <w:shd w:val="clear" w:color="auto" w:fill="auto"/>
          </w:tcPr>
          <w:p w:rsidR="0056501D" w:rsidRDefault="0056501D" w:rsidP="0056501D">
            <w:pPr>
              <w:rPr>
                <w:color w:val="000000"/>
                <w:sz w:val="18"/>
                <w:szCs w:val="18"/>
              </w:rPr>
            </w:pPr>
            <w:r w:rsidRPr="00184D60">
              <w:rPr>
                <w:color w:val="000000"/>
                <w:sz w:val="18"/>
                <w:szCs w:val="18"/>
              </w:rPr>
              <w:t xml:space="preserve">министерство связи </w:t>
            </w:r>
          </w:p>
          <w:p w:rsidR="0056501D" w:rsidRPr="00184D60" w:rsidRDefault="0056501D" w:rsidP="0056501D">
            <w:pPr>
              <w:rPr>
                <w:color w:val="000000"/>
                <w:sz w:val="18"/>
                <w:szCs w:val="18"/>
              </w:rPr>
            </w:pPr>
            <w:r w:rsidRPr="00184D60">
              <w:rPr>
                <w:color w:val="000000"/>
                <w:sz w:val="18"/>
                <w:szCs w:val="18"/>
              </w:rPr>
              <w:t>и информационных технологий Архангельской области</w:t>
            </w:r>
          </w:p>
        </w:tc>
        <w:tc>
          <w:tcPr>
            <w:tcW w:w="395" w:type="pct"/>
            <w:shd w:val="clear" w:color="auto" w:fill="auto"/>
          </w:tcPr>
          <w:p w:rsidR="0056501D" w:rsidRDefault="0056501D" w:rsidP="0056501D">
            <w:pPr>
              <w:pStyle w:val="afb"/>
              <w:jc w:val="center"/>
              <w:rPr>
                <w:color w:val="000000"/>
                <w:sz w:val="18"/>
                <w:szCs w:val="18"/>
              </w:rPr>
            </w:pPr>
            <w:r>
              <w:rPr>
                <w:color w:val="000000"/>
                <w:sz w:val="18"/>
                <w:szCs w:val="18"/>
              </w:rPr>
              <w:t>единиц</w:t>
            </w:r>
          </w:p>
        </w:tc>
        <w:tc>
          <w:tcPr>
            <w:tcW w:w="482" w:type="pct"/>
            <w:gridSpan w:val="2"/>
            <w:shd w:val="clear" w:color="auto" w:fill="auto"/>
          </w:tcPr>
          <w:p w:rsidR="0056501D" w:rsidRPr="00184D60" w:rsidRDefault="0056501D" w:rsidP="0056501D">
            <w:pPr>
              <w:pStyle w:val="afb"/>
              <w:jc w:val="center"/>
              <w:rPr>
                <w:color w:val="000000"/>
                <w:sz w:val="18"/>
                <w:szCs w:val="18"/>
              </w:rPr>
            </w:pPr>
            <w:r w:rsidRPr="00184D60">
              <w:rPr>
                <w:color w:val="000000"/>
                <w:sz w:val="18"/>
                <w:szCs w:val="18"/>
              </w:rPr>
              <w:t>–</w:t>
            </w:r>
          </w:p>
        </w:tc>
        <w:tc>
          <w:tcPr>
            <w:tcW w:w="482" w:type="pct"/>
            <w:shd w:val="clear" w:color="auto" w:fill="auto"/>
          </w:tcPr>
          <w:p w:rsidR="0056501D" w:rsidRPr="00A75D45" w:rsidRDefault="0056501D" w:rsidP="0056501D">
            <w:pPr>
              <w:jc w:val="center"/>
              <w:rPr>
                <w:color w:val="000000"/>
                <w:sz w:val="18"/>
                <w:szCs w:val="18"/>
                <w:highlight w:val="yellow"/>
              </w:rPr>
            </w:pPr>
            <w:r w:rsidRPr="00BA7825">
              <w:rPr>
                <w:color w:val="000000"/>
                <w:sz w:val="18"/>
                <w:szCs w:val="18"/>
              </w:rPr>
              <w:t>1</w:t>
            </w:r>
          </w:p>
        </w:tc>
        <w:tc>
          <w:tcPr>
            <w:tcW w:w="482" w:type="pct"/>
            <w:gridSpan w:val="2"/>
            <w:shd w:val="clear" w:color="auto" w:fill="auto"/>
          </w:tcPr>
          <w:p w:rsidR="0056501D" w:rsidRDefault="0056501D" w:rsidP="0056501D">
            <w:pPr>
              <w:jc w:val="center"/>
            </w:pPr>
            <w:r w:rsidRPr="000E063C">
              <w:rPr>
                <w:color w:val="000000"/>
                <w:sz w:val="18"/>
                <w:szCs w:val="18"/>
              </w:rPr>
              <w:t>–</w:t>
            </w:r>
          </w:p>
        </w:tc>
        <w:tc>
          <w:tcPr>
            <w:tcW w:w="482" w:type="pct"/>
            <w:gridSpan w:val="2"/>
            <w:shd w:val="clear" w:color="auto" w:fill="auto"/>
          </w:tcPr>
          <w:p w:rsidR="0056501D" w:rsidRDefault="0056501D" w:rsidP="0056501D">
            <w:pPr>
              <w:jc w:val="center"/>
            </w:pPr>
            <w:r w:rsidRPr="000E063C">
              <w:rPr>
                <w:color w:val="000000"/>
                <w:sz w:val="18"/>
                <w:szCs w:val="18"/>
              </w:rPr>
              <w:t>–</w:t>
            </w:r>
          </w:p>
        </w:tc>
        <w:tc>
          <w:tcPr>
            <w:tcW w:w="482" w:type="pct"/>
            <w:gridSpan w:val="3"/>
            <w:shd w:val="clear" w:color="auto" w:fill="auto"/>
          </w:tcPr>
          <w:p w:rsidR="0056501D" w:rsidRDefault="0056501D" w:rsidP="0056501D">
            <w:pPr>
              <w:jc w:val="center"/>
            </w:pPr>
            <w:r w:rsidRPr="000E063C">
              <w:rPr>
                <w:color w:val="000000"/>
                <w:sz w:val="18"/>
                <w:szCs w:val="18"/>
              </w:rPr>
              <w:t>–</w:t>
            </w:r>
          </w:p>
        </w:tc>
        <w:tc>
          <w:tcPr>
            <w:tcW w:w="484" w:type="pct"/>
            <w:shd w:val="clear" w:color="auto" w:fill="auto"/>
          </w:tcPr>
          <w:p w:rsidR="0056501D" w:rsidRDefault="0056501D" w:rsidP="0056501D">
            <w:pPr>
              <w:jc w:val="center"/>
            </w:pPr>
            <w:r w:rsidRPr="000E063C">
              <w:rPr>
                <w:color w:val="000000"/>
                <w:sz w:val="18"/>
                <w:szCs w:val="18"/>
              </w:rPr>
              <w:t>–</w:t>
            </w:r>
          </w:p>
        </w:tc>
      </w:tr>
      <w:tr w:rsidR="0056501D" w:rsidRPr="00184D60" w:rsidTr="00861318">
        <w:trPr>
          <w:trHeight w:val="450"/>
        </w:trPr>
        <w:tc>
          <w:tcPr>
            <w:tcW w:w="1097" w:type="pct"/>
            <w:shd w:val="clear" w:color="auto" w:fill="auto"/>
          </w:tcPr>
          <w:p w:rsidR="0056501D" w:rsidRPr="0056501D" w:rsidRDefault="0056501D" w:rsidP="0056501D">
            <w:pPr>
              <w:pStyle w:val="afb"/>
              <w:rPr>
                <w:color w:val="000000"/>
                <w:sz w:val="18"/>
                <w:szCs w:val="18"/>
              </w:rPr>
            </w:pPr>
          </w:p>
        </w:tc>
        <w:tc>
          <w:tcPr>
            <w:tcW w:w="614" w:type="pct"/>
            <w:shd w:val="clear" w:color="auto" w:fill="auto"/>
          </w:tcPr>
          <w:p w:rsidR="0056501D" w:rsidRPr="00184D60" w:rsidRDefault="0056501D" w:rsidP="0056501D">
            <w:pPr>
              <w:rPr>
                <w:color w:val="000000"/>
                <w:sz w:val="18"/>
                <w:szCs w:val="18"/>
              </w:rPr>
            </w:pPr>
          </w:p>
        </w:tc>
        <w:tc>
          <w:tcPr>
            <w:tcW w:w="395" w:type="pct"/>
            <w:shd w:val="clear" w:color="auto" w:fill="auto"/>
          </w:tcPr>
          <w:p w:rsidR="0056501D" w:rsidRDefault="0056501D" w:rsidP="0056501D">
            <w:pPr>
              <w:pStyle w:val="afb"/>
              <w:jc w:val="center"/>
              <w:rPr>
                <w:color w:val="000000"/>
                <w:sz w:val="18"/>
                <w:szCs w:val="18"/>
              </w:rPr>
            </w:pPr>
          </w:p>
        </w:tc>
        <w:tc>
          <w:tcPr>
            <w:tcW w:w="482" w:type="pct"/>
            <w:gridSpan w:val="2"/>
            <w:shd w:val="clear" w:color="auto" w:fill="auto"/>
          </w:tcPr>
          <w:p w:rsidR="0056501D" w:rsidRPr="00184D60" w:rsidRDefault="0056501D" w:rsidP="0056501D">
            <w:pPr>
              <w:pStyle w:val="afb"/>
              <w:jc w:val="center"/>
              <w:rPr>
                <w:color w:val="000000"/>
                <w:sz w:val="18"/>
                <w:szCs w:val="18"/>
              </w:rPr>
            </w:pPr>
          </w:p>
        </w:tc>
        <w:tc>
          <w:tcPr>
            <w:tcW w:w="482" w:type="pct"/>
            <w:shd w:val="clear" w:color="auto" w:fill="auto"/>
          </w:tcPr>
          <w:p w:rsidR="0056501D" w:rsidRPr="00A75D45" w:rsidRDefault="0056501D" w:rsidP="0056501D">
            <w:pPr>
              <w:jc w:val="center"/>
              <w:rPr>
                <w:color w:val="000000"/>
                <w:sz w:val="18"/>
                <w:szCs w:val="18"/>
                <w:highlight w:val="yellow"/>
              </w:rPr>
            </w:pPr>
          </w:p>
        </w:tc>
        <w:tc>
          <w:tcPr>
            <w:tcW w:w="482" w:type="pct"/>
            <w:gridSpan w:val="2"/>
            <w:shd w:val="clear" w:color="auto" w:fill="auto"/>
          </w:tcPr>
          <w:p w:rsidR="0056501D" w:rsidRPr="000E063C" w:rsidRDefault="0056501D" w:rsidP="0056501D">
            <w:pPr>
              <w:jc w:val="center"/>
              <w:rPr>
                <w:color w:val="000000"/>
                <w:sz w:val="18"/>
                <w:szCs w:val="18"/>
              </w:rPr>
            </w:pPr>
          </w:p>
        </w:tc>
        <w:tc>
          <w:tcPr>
            <w:tcW w:w="482" w:type="pct"/>
            <w:gridSpan w:val="2"/>
            <w:shd w:val="clear" w:color="auto" w:fill="auto"/>
          </w:tcPr>
          <w:p w:rsidR="0056501D" w:rsidRPr="000E063C" w:rsidRDefault="0056501D" w:rsidP="0056501D">
            <w:pPr>
              <w:jc w:val="center"/>
              <w:rPr>
                <w:color w:val="000000"/>
                <w:sz w:val="18"/>
                <w:szCs w:val="18"/>
              </w:rPr>
            </w:pPr>
          </w:p>
        </w:tc>
        <w:tc>
          <w:tcPr>
            <w:tcW w:w="482" w:type="pct"/>
            <w:gridSpan w:val="3"/>
            <w:shd w:val="clear" w:color="auto" w:fill="auto"/>
          </w:tcPr>
          <w:p w:rsidR="0056501D" w:rsidRPr="000E063C" w:rsidRDefault="0056501D" w:rsidP="0056501D">
            <w:pPr>
              <w:jc w:val="center"/>
              <w:rPr>
                <w:color w:val="000000"/>
                <w:sz w:val="18"/>
                <w:szCs w:val="18"/>
              </w:rPr>
            </w:pPr>
          </w:p>
        </w:tc>
        <w:tc>
          <w:tcPr>
            <w:tcW w:w="484" w:type="pct"/>
            <w:shd w:val="clear" w:color="auto" w:fill="auto"/>
          </w:tcPr>
          <w:p w:rsidR="0056501D" w:rsidRPr="000E063C" w:rsidRDefault="0056501D" w:rsidP="0056501D">
            <w:pPr>
              <w:jc w:val="center"/>
              <w:rPr>
                <w:color w:val="000000"/>
                <w:sz w:val="18"/>
                <w:szCs w:val="18"/>
              </w:rPr>
            </w:pPr>
          </w:p>
        </w:tc>
      </w:tr>
      <w:tr w:rsidR="0056501D" w:rsidRPr="00184D60" w:rsidTr="00861318">
        <w:trPr>
          <w:trHeight w:val="450"/>
        </w:trPr>
        <w:tc>
          <w:tcPr>
            <w:tcW w:w="1097" w:type="pct"/>
            <w:shd w:val="clear" w:color="auto" w:fill="auto"/>
          </w:tcPr>
          <w:p w:rsidR="0056501D" w:rsidRPr="0056501D" w:rsidRDefault="0056501D" w:rsidP="0056501D">
            <w:pPr>
              <w:pStyle w:val="afb"/>
              <w:rPr>
                <w:color w:val="000000"/>
                <w:sz w:val="18"/>
                <w:szCs w:val="18"/>
              </w:rPr>
            </w:pPr>
            <w:r w:rsidRPr="0056501D">
              <w:rPr>
                <w:color w:val="000000"/>
                <w:sz w:val="18"/>
                <w:szCs w:val="18"/>
              </w:rPr>
              <w:t>21.2. Обеспечение бесперебойной работы видео-конференц-связи</w:t>
            </w:r>
          </w:p>
          <w:p w:rsidR="0056501D" w:rsidRPr="0056501D" w:rsidRDefault="0056501D" w:rsidP="0056501D">
            <w:pPr>
              <w:pStyle w:val="afb"/>
              <w:rPr>
                <w:color w:val="000000"/>
                <w:sz w:val="18"/>
                <w:szCs w:val="18"/>
              </w:rPr>
            </w:pPr>
            <w:r w:rsidRPr="0056501D">
              <w:rPr>
                <w:color w:val="000000"/>
                <w:sz w:val="18"/>
                <w:szCs w:val="18"/>
              </w:rPr>
              <w:t>Правительства Архангельской области</w:t>
            </w:r>
          </w:p>
        </w:tc>
        <w:tc>
          <w:tcPr>
            <w:tcW w:w="614" w:type="pct"/>
            <w:shd w:val="clear" w:color="auto" w:fill="auto"/>
          </w:tcPr>
          <w:p w:rsidR="0056501D" w:rsidRDefault="0056501D" w:rsidP="0056501D">
            <w:pPr>
              <w:rPr>
                <w:color w:val="000000"/>
                <w:sz w:val="18"/>
                <w:szCs w:val="18"/>
              </w:rPr>
            </w:pPr>
            <w:r w:rsidRPr="00184D60">
              <w:rPr>
                <w:color w:val="000000"/>
                <w:sz w:val="18"/>
                <w:szCs w:val="18"/>
              </w:rPr>
              <w:t xml:space="preserve">министерство связи </w:t>
            </w:r>
          </w:p>
          <w:p w:rsidR="0056501D" w:rsidRPr="00184D60" w:rsidRDefault="0056501D" w:rsidP="0056501D">
            <w:pPr>
              <w:rPr>
                <w:color w:val="000000"/>
                <w:sz w:val="18"/>
                <w:szCs w:val="18"/>
              </w:rPr>
            </w:pPr>
            <w:r w:rsidRPr="00184D60">
              <w:rPr>
                <w:color w:val="000000"/>
                <w:sz w:val="18"/>
                <w:szCs w:val="18"/>
              </w:rPr>
              <w:t>и информационных технологий Архангельской области</w:t>
            </w:r>
          </w:p>
        </w:tc>
        <w:tc>
          <w:tcPr>
            <w:tcW w:w="395" w:type="pct"/>
            <w:shd w:val="clear" w:color="auto" w:fill="auto"/>
          </w:tcPr>
          <w:p w:rsidR="0056501D" w:rsidRDefault="0056501D" w:rsidP="0056501D">
            <w:pPr>
              <w:pStyle w:val="afb"/>
              <w:jc w:val="center"/>
              <w:rPr>
                <w:color w:val="000000"/>
                <w:sz w:val="18"/>
                <w:szCs w:val="18"/>
              </w:rPr>
            </w:pPr>
            <w:r w:rsidRPr="00184D60">
              <w:rPr>
                <w:color w:val="000000"/>
                <w:sz w:val="18"/>
                <w:szCs w:val="18"/>
              </w:rPr>
              <w:t>процентов</w:t>
            </w:r>
          </w:p>
        </w:tc>
        <w:tc>
          <w:tcPr>
            <w:tcW w:w="482" w:type="pct"/>
            <w:gridSpan w:val="2"/>
            <w:shd w:val="clear" w:color="auto" w:fill="auto"/>
          </w:tcPr>
          <w:p w:rsidR="0056501D" w:rsidRPr="00184D60" w:rsidRDefault="0056501D" w:rsidP="0056501D">
            <w:pPr>
              <w:pStyle w:val="afb"/>
              <w:jc w:val="center"/>
              <w:rPr>
                <w:color w:val="000000"/>
                <w:sz w:val="18"/>
                <w:szCs w:val="18"/>
              </w:rPr>
            </w:pPr>
            <w:r w:rsidRPr="000E063C">
              <w:rPr>
                <w:color w:val="000000"/>
                <w:sz w:val="18"/>
                <w:szCs w:val="18"/>
              </w:rPr>
              <w:t>–</w:t>
            </w:r>
          </w:p>
        </w:tc>
        <w:tc>
          <w:tcPr>
            <w:tcW w:w="482" w:type="pct"/>
            <w:shd w:val="clear" w:color="auto" w:fill="auto"/>
          </w:tcPr>
          <w:p w:rsidR="0056501D" w:rsidRPr="00A75D45" w:rsidRDefault="0056501D" w:rsidP="0056501D">
            <w:pPr>
              <w:jc w:val="center"/>
              <w:rPr>
                <w:color w:val="000000"/>
                <w:sz w:val="18"/>
                <w:szCs w:val="18"/>
                <w:highlight w:val="yellow"/>
              </w:rPr>
            </w:pPr>
            <w:r w:rsidRPr="00BA7825">
              <w:rPr>
                <w:color w:val="000000"/>
                <w:sz w:val="18"/>
                <w:szCs w:val="18"/>
              </w:rPr>
              <w:t>70</w:t>
            </w:r>
          </w:p>
        </w:tc>
        <w:tc>
          <w:tcPr>
            <w:tcW w:w="482" w:type="pct"/>
            <w:gridSpan w:val="2"/>
            <w:shd w:val="clear" w:color="auto" w:fill="auto"/>
          </w:tcPr>
          <w:p w:rsidR="0056501D" w:rsidRDefault="00BA7825" w:rsidP="0056501D">
            <w:pPr>
              <w:jc w:val="center"/>
            </w:pPr>
            <w:r>
              <w:rPr>
                <w:color w:val="000000"/>
                <w:sz w:val="18"/>
                <w:szCs w:val="18"/>
              </w:rPr>
              <w:t>75</w:t>
            </w:r>
          </w:p>
        </w:tc>
        <w:tc>
          <w:tcPr>
            <w:tcW w:w="482" w:type="pct"/>
            <w:gridSpan w:val="2"/>
            <w:shd w:val="clear" w:color="auto" w:fill="auto"/>
          </w:tcPr>
          <w:p w:rsidR="0056501D" w:rsidRDefault="0056501D" w:rsidP="0056501D">
            <w:pPr>
              <w:jc w:val="center"/>
            </w:pPr>
            <w:r w:rsidRPr="000E063C">
              <w:rPr>
                <w:color w:val="000000"/>
                <w:sz w:val="18"/>
                <w:szCs w:val="18"/>
              </w:rPr>
              <w:t>–</w:t>
            </w:r>
          </w:p>
        </w:tc>
        <w:tc>
          <w:tcPr>
            <w:tcW w:w="482" w:type="pct"/>
            <w:gridSpan w:val="3"/>
            <w:shd w:val="clear" w:color="auto" w:fill="auto"/>
          </w:tcPr>
          <w:p w:rsidR="0056501D" w:rsidRDefault="0056501D" w:rsidP="0056501D">
            <w:pPr>
              <w:jc w:val="center"/>
            </w:pPr>
            <w:r w:rsidRPr="000E063C">
              <w:rPr>
                <w:color w:val="000000"/>
                <w:sz w:val="18"/>
                <w:szCs w:val="18"/>
              </w:rPr>
              <w:t>–</w:t>
            </w:r>
          </w:p>
        </w:tc>
        <w:tc>
          <w:tcPr>
            <w:tcW w:w="484" w:type="pct"/>
            <w:shd w:val="clear" w:color="auto" w:fill="auto"/>
          </w:tcPr>
          <w:p w:rsidR="0056501D" w:rsidRDefault="0056501D" w:rsidP="0056501D">
            <w:pPr>
              <w:jc w:val="center"/>
            </w:pPr>
            <w:r w:rsidRPr="000E063C">
              <w:rPr>
                <w:color w:val="000000"/>
                <w:sz w:val="18"/>
                <w:szCs w:val="18"/>
              </w:rPr>
              <w:t>–</w:t>
            </w:r>
          </w:p>
        </w:tc>
      </w:tr>
      <w:tr w:rsidR="00263786" w:rsidRPr="00184D60" w:rsidTr="00861318">
        <w:trPr>
          <w:trHeight w:val="450"/>
        </w:trPr>
        <w:tc>
          <w:tcPr>
            <w:tcW w:w="1097" w:type="pct"/>
            <w:shd w:val="clear" w:color="auto" w:fill="auto"/>
          </w:tcPr>
          <w:p w:rsidR="00263786" w:rsidRPr="0056501D" w:rsidRDefault="00263786" w:rsidP="0056501D">
            <w:pPr>
              <w:pStyle w:val="afb"/>
              <w:rPr>
                <w:color w:val="000000"/>
                <w:sz w:val="18"/>
                <w:szCs w:val="18"/>
              </w:rPr>
            </w:pPr>
          </w:p>
        </w:tc>
        <w:tc>
          <w:tcPr>
            <w:tcW w:w="614" w:type="pct"/>
            <w:shd w:val="clear" w:color="auto" w:fill="auto"/>
          </w:tcPr>
          <w:p w:rsidR="00263786" w:rsidRPr="00184D60" w:rsidRDefault="00263786" w:rsidP="0056501D">
            <w:pPr>
              <w:rPr>
                <w:color w:val="000000"/>
                <w:sz w:val="18"/>
                <w:szCs w:val="18"/>
              </w:rPr>
            </w:pPr>
          </w:p>
        </w:tc>
        <w:tc>
          <w:tcPr>
            <w:tcW w:w="395" w:type="pct"/>
            <w:shd w:val="clear" w:color="auto" w:fill="auto"/>
          </w:tcPr>
          <w:p w:rsidR="00263786" w:rsidRPr="00184D60" w:rsidRDefault="00263786" w:rsidP="0056501D">
            <w:pPr>
              <w:pStyle w:val="afb"/>
              <w:jc w:val="center"/>
              <w:rPr>
                <w:color w:val="000000"/>
                <w:sz w:val="18"/>
                <w:szCs w:val="18"/>
              </w:rPr>
            </w:pPr>
          </w:p>
        </w:tc>
        <w:tc>
          <w:tcPr>
            <w:tcW w:w="482" w:type="pct"/>
            <w:gridSpan w:val="2"/>
            <w:shd w:val="clear" w:color="auto" w:fill="auto"/>
          </w:tcPr>
          <w:p w:rsidR="00263786" w:rsidRPr="000E063C" w:rsidRDefault="00263786" w:rsidP="0056501D">
            <w:pPr>
              <w:pStyle w:val="afb"/>
              <w:jc w:val="center"/>
              <w:rPr>
                <w:color w:val="000000"/>
                <w:sz w:val="18"/>
                <w:szCs w:val="18"/>
              </w:rPr>
            </w:pPr>
          </w:p>
        </w:tc>
        <w:tc>
          <w:tcPr>
            <w:tcW w:w="482" w:type="pct"/>
            <w:shd w:val="clear" w:color="auto" w:fill="auto"/>
          </w:tcPr>
          <w:p w:rsidR="00263786" w:rsidRPr="00F022CD" w:rsidRDefault="00263786" w:rsidP="0056501D">
            <w:pPr>
              <w:jc w:val="center"/>
              <w:rPr>
                <w:color w:val="000000"/>
                <w:sz w:val="18"/>
                <w:szCs w:val="18"/>
              </w:rPr>
            </w:pPr>
          </w:p>
        </w:tc>
        <w:tc>
          <w:tcPr>
            <w:tcW w:w="482" w:type="pct"/>
            <w:gridSpan w:val="2"/>
            <w:shd w:val="clear" w:color="auto" w:fill="auto"/>
          </w:tcPr>
          <w:p w:rsidR="00263786" w:rsidRPr="000E063C" w:rsidRDefault="00263786" w:rsidP="0056501D">
            <w:pPr>
              <w:jc w:val="center"/>
              <w:rPr>
                <w:color w:val="000000"/>
                <w:sz w:val="18"/>
                <w:szCs w:val="18"/>
              </w:rPr>
            </w:pPr>
          </w:p>
        </w:tc>
        <w:tc>
          <w:tcPr>
            <w:tcW w:w="482" w:type="pct"/>
            <w:gridSpan w:val="2"/>
            <w:shd w:val="clear" w:color="auto" w:fill="auto"/>
          </w:tcPr>
          <w:p w:rsidR="00263786" w:rsidRPr="000E063C" w:rsidRDefault="00263786" w:rsidP="0056501D">
            <w:pPr>
              <w:jc w:val="center"/>
              <w:rPr>
                <w:color w:val="000000"/>
                <w:sz w:val="18"/>
                <w:szCs w:val="18"/>
              </w:rPr>
            </w:pPr>
          </w:p>
        </w:tc>
        <w:tc>
          <w:tcPr>
            <w:tcW w:w="482" w:type="pct"/>
            <w:gridSpan w:val="3"/>
            <w:shd w:val="clear" w:color="auto" w:fill="auto"/>
          </w:tcPr>
          <w:p w:rsidR="00263786" w:rsidRPr="000E063C" w:rsidRDefault="00263786" w:rsidP="0056501D">
            <w:pPr>
              <w:jc w:val="center"/>
              <w:rPr>
                <w:color w:val="000000"/>
                <w:sz w:val="18"/>
                <w:szCs w:val="18"/>
              </w:rPr>
            </w:pPr>
          </w:p>
        </w:tc>
        <w:tc>
          <w:tcPr>
            <w:tcW w:w="484" w:type="pct"/>
            <w:shd w:val="clear" w:color="auto" w:fill="auto"/>
          </w:tcPr>
          <w:p w:rsidR="00263786" w:rsidRPr="000E063C" w:rsidRDefault="00263786" w:rsidP="0056501D">
            <w:pPr>
              <w:jc w:val="center"/>
              <w:rPr>
                <w:color w:val="000000"/>
                <w:sz w:val="18"/>
                <w:szCs w:val="18"/>
              </w:rPr>
            </w:pPr>
          </w:p>
        </w:tc>
      </w:tr>
      <w:tr w:rsidR="00CD328D" w:rsidRPr="00184D60" w:rsidTr="00861318">
        <w:trPr>
          <w:trHeight w:val="450"/>
        </w:trPr>
        <w:tc>
          <w:tcPr>
            <w:tcW w:w="1097" w:type="pct"/>
            <w:shd w:val="clear" w:color="auto" w:fill="auto"/>
          </w:tcPr>
          <w:p w:rsidR="00CD328D" w:rsidRPr="006D1971" w:rsidRDefault="00CD328D" w:rsidP="00CD328D">
            <w:pPr>
              <w:pStyle w:val="afb"/>
              <w:rPr>
                <w:color w:val="000000"/>
                <w:sz w:val="18"/>
                <w:szCs w:val="18"/>
              </w:rPr>
            </w:pPr>
            <w:r w:rsidRPr="006D1971">
              <w:rPr>
                <w:color w:val="000000"/>
                <w:sz w:val="18"/>
                <w:szCs w:val="18"/>
              </w:rPr>
              <w:t>21.3. Доля печатных устройств, обеспеченных техническим сопровождением</w:t>
            </w:r>
          </w:p>
        </w:tc>
        <w:tc>
          <w:tcPr>
            <w:tcW w:w="614" w:type="pct"/>
            <w:shd w:val="clear" w:color="auto" w:fill="auto"/>
          </w:tcPr>
          <w:p w:rsidR="00CD328D" w:rsidRPr="006D1971" w:rsidRDefault="00CD328D" w:rsidP="00CD328D">
            <w:pPr>
              <w:rPr>
                <w:color w:val="000000"/>
                <w:sz w:val="18"/>
                <w:szCs w:val="18"/>
              </w:rPr>
            </w:pPr>
            <w:r w:rsidRPr="006D1971">
              <w:rPr>
                <w:color w:val="000000"/>
                <w:sz w:val="18"/>
                <w:szCs w:val="18"/>
              </w:rPr>
              <w:t xml:space="preserve">министерство связи </w:t>
            </w:r>
          </w:p>
          <w:p w:rsidR="00CD328D" w:rsidRPr="006D1971" w:rsidRDefault="00CD328D" w:rsidP="00CD328D">
            <w:pPr>
              <w:rPr>
                <w:color w:val="000000"/>
                <w:sz w:val="18"/>
                <w:szCs w:val="18"/>
              </w:rPr>
            </w:pPr>
            <w:r w:rsidRPr="006D1971">
              <w:rPr>
                <w:color w:val="000000"/>
                <w:sz w:val="18"/>
                <w:szCs w:val="18"/>
              </w:rPr>
              <w:t>и информационных технологий Архангельской области</w:t>
            </w:r>
          </w:p>
        </w:tc>
        <w:tc>
          <w:tcPr>
            <w:tcW w:w="395" w:type="pct"/>
            <w:shd w:val="clear" w:color="auto" w:fill="auto"/>
          </w:tcPr>
          <w:p w:rsidR="00CD328D" w:rsidRPr="006D1971" w:rsidRDefault="00CD328D" w:rsidP="00CD328D">
            <w:pPr>
              <w:pStyle w:val="afb"/>
              <w:jc w:val="center"/>
              <w:rPr>
                <w:color w:val="000000"/>
                <w:sz w:val="18"/>
                <w:szCs w:val="18"/>
              </w:rPr>
            </w:pPr>
            <w:r w:rsidRPr="006D1971">
              <w:rPr>
                <w:color w:val="000000"/>
                <w:sz w:val="18"/>
                <w:szCs w:val="18"/>
              </w:rPr>
              <w:t>процентов</w:t>
            </w:r>
          </w:p>
        </w:tc>
        <w:tc>
          <w:tcPr>
            <w:tcW w:w="482" w:type="pct"/>
            <w:gridSpan w:val="2"/>
            <w:shd w:val="clear" w:color="auto" w:fill="auto"/>
          </w:tcPr>
          <w:p w:rsidR="00CD328D" w:rsidRPr="006D1971" w:rsidRDefault="00CD328D" w:rsidP="00CD328D">
            <w:pPr>
              <w:pStyle w:val="afb"/>
              <w:jc w:val="center"/>
              <w:rPr>
                <w:color w:val="000000"/>
                <w:sz w:val="18"/>
                <w:szCs w:val="18"/>
              </w:rPr>
            </w:pPr>
            <w:r w:rsidRPr="006D1971">
              <w:rPr>
                <w:color w:val="000000"/>
                <w:sz w:val="18"/>
                <w:szCs w:val="18"/>
              </w:rPr>
              <w:t>–</w:t>
            </w:r>
          </w:p>
        </w:tc>
        <w:tc>
          <w:tcPr>
            <w:tcW w:w="482" w:type="pct"/>
            <w:shd w:val="clear" w:color="auto" w:fill="auto"/>
          </w:tcPr>
          <w:p w:rsidR="00CD328D" w:rsidRPr="006D1971" w:rsidRDefault="00CD328D" w:rsidP="00CD328D">
            <w:pPr>
              <w:jc w:val="center"/>
              <w:rPr>
                <w:color w:val="000000"/>
                <w:sz w:val="18"/>
                <w:szCs w:val="18"/>
              </w:rPr>
            </w:pPr>
            <w:r w:rsidRPr="006D1971">
              <w:rPr>
                <w:color w:val="000000"/>
                <w:sz w:val="18"/>
                <w:szCs w:val="18"/>
              </w:rPr>
              <w:t>–</w:t>
            </w:r>
          </w:p>
        </w:tc>
        <w:tc>
          <w:tcPr>
            <w:tcW w:w="482" w:type="pct"/>
            <w:gridSpan w:val="2"/>
            <w:shd w:val="clear" w:color="auto" w:fill="auto"/>
          </w:tcPr>
          <w:p w:rsidR="00CD328D" w:rsidRPr="006D1971" w:rsidRDefault="00CD328D" w:rsidP="00CD328D">
            <w:pPr>
              <w:jc w:val="center"/>
              <w:rPr>
                <w:color w:val="000000"/>
                <w:sz w:val="18"/>
                <w:szCs w:val="18"/>
              </w:rPr>
            </w:pPr>
            <w:r w:rsidRPr="006D1971">
              <w:rPr>
                <w:color w:val="000000"/>
                <w:sz w:val="18"/>
                <w:szCs w:val="18"/>
              </w:rPr>
              <w:t>95</w:t>
            </w:r>
          </w:p>
        </w:tc>
        <w:tc>
          <w:tcPr>
            <w:tcW w:w="482" w:type="pct"/>
            <w:gridSpan w:val="2"/>
            <w:shd w:val="clear" w:color="auto" w:fill="auto"/>
          </w:tcPr>
          <w:p w:rsidR="00CD328D" w:rsidRPr="006D1971" w:rsidRDefault="00CD328D" w:rsidP="00CD328D">
            <w:pPr>
              <w:jc w:val="center"/>
              <w:rPr>
                <w:color w:val="000000"/>
                <w:sz w:val="18"/>
                <w:szCs w:val="18"/>
              </w:rPr>
            </w:pPr>
            <w:r w:rsidRPr="006D1971">
              <w:rPr>
                <w:color w:val="000000"/>
                <w:sz w:val="18"/>
                <w:szCs w:val="18"/>
              </w:rPr>
              <w:t>–</w:t>
            </w:r>
          </w:p>
        </w:tc>
        <w:tc>
          <w:tcPr>
            <w:tcW w:w="482" w:type="pct"/>
            <w:gridSpan w:val="3"/>
            <w:shd w:val="clear" w:color="auto" w:fill="auto"/>
          </w:tcPr>
          <w:p w:rsidR="00CD328D" w:rsidRPr="006D1971" w:rsidRDefault="00CD328D" w:rsidP="00CD328D">
            <w:pPr>
              <w:jc w:val="center"/>
              <w:rPr>
                <w:color w:val="000000"/>
                <w:sz w:val="18"/>
                <w:szCs w:val="18"/>
              </w:rPr>
            </w:pPr>
            <w:r w:rsidRPr="006D1971">
              <w:rPr>
                <w:color w:val="000000"/>
                <w:sz w:val="18"/>
                <w:szCs w:val="18"/>
              </w:rPr>
              <w:t>–</w:t>
            </w:r>
          </w:p>
        </w:tc>
        <w:tc>
          <w:tcPr>
            <w:tcW w:w="484" w:type="pct"/>
            <w:shd w:val="clear" w:color="auto" w:fill="auto"/>
          </w:tcPr>
          <w:p w:rsidR="00CD328D" w:rsidRPr="006D1971" w:rsidRDefault="00CD328D" w:rsidP="00CD328D">
            <w:pPr>
              <w:jc w:val="center"/>
              <w:rPr>
                <w:color w:val="000000"/>
                <w:sz w:val="18"/>
                <w:szCs w:val="18"/>
              </w:rPr>
            </w:pPr>
            <w:r w:rsidRPr="006D1971">
              <w:rPr>
                <w:color w:val="000000"/>
                <w:sz w:val="18"/>
                <w:szCs w:val="18"/>
              </w:rPr>
              <w:t>–</w:t>
            </w:r>
          </w:p>
        </w:tc>
      </w:tr>
      <w:tr w:rsidR="00344779" w:rsidRPr="00184D60" w:rsidTr="00861318">
        <w:trPr>
          <w:trHeight w:val="450"/>
        </w:trPr>
        <w:tc>
          <w:tcPr>
            <w:tcW w:w="1097" w:type="pct"/>
            <w:shd w:val="clear" w:color="auto" w:fill="auto"/>
          </w:tcPr>
          <w:p w:rsidR="00344779" w:rsidRPr="006D1971" w:rsidRDefault="00344779" w:rsidP="00CD328D">
            <w:pPr>
              <w:rPr>
                <w:color w:val="000000"/>
                <w:sz w:val="18"/>
                <w:szCs w:val="18"/>
              </w:rPr>
            </w:pPr>
          </w:p>
        </w:tc>
        <w:tc>
          <w:tcPr>
            <w:tcW w:w="614" w:type="pct"/>
            <w:shd w:val="clear" w:color="auto" w:fill="auto"/>
          </w:tcPr>
          <w:p w:rsidR="00344779" w:rsidRPr="006D1971" w:rsidRDefault="00344779" w:rsidP="00CD328D">
            <w:pPr>
              <w:rPr>
                <w:color w:val="000000"/>
                <w:sz w:val="18"/>
                <w:szCs w:val="18"/>
              </w:rPr>
            </w:pPr>
          </w:p>
        </w:tc>
        <w:tc>
          <w:tcPr>
            <w:tcW w:w="395" w:type="pct"/>
            <w:shd w:val="clear" w:color="auto" w:fill="auto"/>
          </w:tcPr>
          <w:p w:rsidR="00344779" w:rsidRPr="006D1971" w:rsidRDefault="00344779" w:rsidP="00CD328D">
            <w:pPr>
              <w:pStyle w:val="afb"/>
              <w:jc w:val="center"/>
              <w:rPr>
                <w:color w:val="000000"/>
                <w:sz w:val="18"/>
                <w:szCs w:val="18"/>
              </w:rPr>
            </w:pPr>
          </w:p>
        </w:tc>
        <w:tc>
          <w:tcPr>
            <w:tcW w:w="482" w:type="pct"/>
            <w:gridSpan w:val="2"/>
            <w:shd w:val="clear" w:color="auto" w:fill="auto"/>
          </w:tcPr>
          <w:p w:rsidR="00344779" w:rsidRPr="006D1971" w:rsidRDefault="00344779" w:rsidP="00CD328D">
            <w:pPr>
              <w:pStyle w:val="afb"/>
              <w:jc w:val="center"/>
              <w:rPr>
                <w:color w:val="000000"/>
                <w:sz w:val="18"/>
                <w:szCs w:val="18"/>
              </w:rPr>
            </w:pPr>
          </w:p>
        </w:tc>
        <w:tc>
          <w:tcPr>
            <w:tcW w:w="482" w:type="pct"/>
            <w:shd w:val="clear" w:color="auto" w:fill="auto"/>
          </w:tcPr>
          <w:p w:rsidR="00344779" w:rsidRPr="006D1971" w:rsidRDefault="00344779" w:rsidP="00CD328D">
            <w:pPr>
              <w:jc w:val="center"/>
              <w:rPr>
                <w:color w:val="000000"/>
                <w:sz w:val="18"/>
                <w:szCs w:val="18"/>
              </w:rPr>
            </w:pPr>
          </w:p>
        </w:tc>
        <w:tc>
          <w:tcPr>
            <w:tcW w:w="482" w:type="pct"/>
            <w:gridSpan w:val="2"/>
            <w:shd w:val="clear" w:color="auto" w:fill="auto"/>
          </w:tcPr>
          <w:p w:rsidR="00344779" w:rsidRPr="006D1971" w:rsidRDefault="00344779" w:rsidP="00CD328D">
            <w:pPr>
              <w:jc w:val="center"/>
              <w:rPr>
                <w:color w:val="000000"/>
                <w:sz w:val="18"/>
                <w:szCs w:val="18"/>
              </w:rPr>
            </w:pPr>
          </w:p>
        </w:tc>
        <w:tc>
          <w:tcPr>
            <w:tcW w:w="482" w:type="pct"/>
            <w:gridSpan w:val="2"/>
            <w:shd w:val="clear" w:color="auto" w:fill="auto"/>
          </w:tcPr>
          <w:p w:rsidR="00344779" w:rsidRPr="006D1971" w:rsidRDefault="00344779" w:rsidP="00CD328D">
            <w:pPr>
              <w:jc w:val="center"/>
              <w:rPr>
                <w:color w:val="000000"/>
                <w:sz w:val="18"/>
                <w:szCs w:val="18"/>
              </w:rPr>
            </w:pPr>
          </w:p>
        </w:tc>
        <w:tc>
          <w:tcPr>
            <w:tcW w:w="482" w:type="pct"/>
            <w:gridSpan w:val="3"/>
            <w:shd w:val="clear" w:color="auto" w:fill="auto"/>
          </w:tcPr>
          <w:p w:rsidR="00344779" w:rsidRPr="006D1971" w:rsidRDefault="00344779" w:rsidP="00CD328D">
            <w:pPr>
              <w:jc w:val="center"/>
              <w:rPr>
                <w:color w:val="000000"/>
                <w:sz w:val="18"/>
                <w:szCs w:val="18"/>
              </w:rPr>
            </w:pPr>
          </w:p>
        </w:tc>
        <w:tc>
          <w:tcPr>
            <w:tcW w:w="484" w:type="pct"/>
            <w:shd w:val="clear" w:color="auto" w:fill="auto"/>
          </w:tcPr>
          <w:p w:rsidR="00344779" w:rsidRPr="006D1971" w:rsidRDefault="00344779" w:rsidP="00CD328D">
            <w:pPr>
              <w:jc w:val="center"/>
              <w:rPr>
                <w:color w:val="000000"/>
                <w:sz w:val="18"/>
                <w:szCs w:val="18"/>
              </w:rPr>
            </w:pPr>
          </w:p>
        </w:tc>
      </w:tr>
      <w:tr w:rsidR="00CD328D" w:rsidRPr="00184D60" w:rsidTr="00861318">
        <w:trPr>
          <w:trHeight w:val="450"/>
        </w:trPr>
        <w:tc>
          <w:tcPr>
            <w:tcW w:w="1097" w:type="pct"/>
            <w:shd w:val="clear" w:color="auto" w:fill="auto"/>
          </w:tcPr>
          <w:p w:rsidR="00CD328D" w:rsidRPr="006D1971" w:rsidRDefault="00CD328D" w:rsidP="00CD328D">
            <w:pPr>
              <w:rPr>
                <w:rStyle w:val="af"/>
                <w:b w:val="0"/>
                <w:color w:val="000000"/>
                <w:sz w:val="18"/>
                <w:szCs w:val="18"/>
              </w:rPr>
            </w:pPr>
            <w:r w:rsidRPr="006D1971">
              <w:rPr>
                <w:color w:val="000000"/>
                <w:sz w:val="18"/>
                <w:szCs w:val="18"/>
              </w:rPr>
              <w:t xml:space="preserve">21.4. Коэффициент экстенсивного использования </w:t>
            </w:r>
            <w:r w:rsidRPr="006D1971">
              <w:rPr>
                <w:rStyle w:val="af"/>
                <w:b w:val="0"/>
                <w:color w:val="000000"/>
                <w:sz w:val="18"/>
                <w:szCs w:val="18"/>
              </w:rPr>
              <w:t xml:space="preserve">оборудования </w:t>
            </w:r>
          </w:p>
          <w:p w:rsidR="00CD328D" w:rsidRPr="006D1971" w:rsidRDefault="00CD328D" w:rsidP="00CD328D">
            <w:pPr>
              <w:rPr>
                <w:color w:val="000000"/>
                <w:sz w:val="18"/>
                <w:szCs w:val="18"/>
              </w:rPr>
            </w:pPr>
            <w:r w:rsidRPr="006D1971">
              <w:rPr>
                <w:rStyle w:val="af"/>
                <w:b w:val="0"/>
                <w:color w:val="000000"/>
                <w:sz w:val="18"/>
                <w:szCs w:val="18"/>
              </w:rPr>
              <w:t>для выездных мероприятий</w:t>
            </w:r>
          </w:p>
          <w:p w:rsidR="00CD328D" w:rsidRPr="006D1971" w:rsidRDefault="00CD328D" w:rsidP="00CD328D">
            <w:pPr>
              <w:pStyle w:val="afb"/>
              <w:rPr>
                <w:color w:val="000000"/>
                <w:sz w:val="18"/>
                <w:szCs w:val="18"/>
              </w:rPr>
            </w:pPr>
          </w:p>
        </w:tc>
        <w:tc>
          <w:tcPr>
            <w:tcW w:w="614" w:type="pct"/>
            <w:shd w:val="clear" w:color="auto" w:fill="auto"/>
          </w:tcPr>
          <w:p w:rsidR="00CD328D" w:rsidRPr="006D1971" w:rsidRDefault="00CD328D" w:rsidP="00CD328D">
            <w:pPr>
              <w:rPr>
                <w:color w:val="000000"/>
                <w:sz w:val="18"/>
                <w:szCs w:val="18"/>
              </w:rPr>
            </w:pPr>
            <w:r w:rsidRPr="006D1971">
              <w:rPr>
                <w:color w:val="000000"/>
                <w:sz w:val="18"/>
                <w:szCs w:val="18"/>
              </w:rPr>
              <w:t xml:space="preserve">министерство связи </w:t>
            </w:r>
          </w:p>
          <w:p w:rsidR="00CD328D" w:rsidRPr="006D1971" w:rsidRDefault="00CD328D" w:rsidP="00CD328D">
            <w:pPr>
              <w:rPr>
                <w:color w:val="000000"/>
                <w:sz w:val="18"/>
                <w:szCs w:val="18"/>
              </w:rPr>
            </w:pPr>
            <w:r w:rsidRPr="006D1971">
              <w:rPr>
                <w:color w:val="000000"/>
                <w:sz w:val="18"/>
                <w:szCs w:val="18"/>
              </w:rPr>
              <w:t>и информационных технологий Архангельской области</w:t>
            </w:r>
          </w:p>
        </w:tc>
        <w:tc>
          <w:tcPr>
            <w:tcW w:w="395" w:type="pct"/>
            <w:shd w:val="clear" w:color="auto" w:fill="auto"/>
          </w:tcPr>
          <w:p w:rsidR="00CD328D" w:rsidRPr="006D1971" w:rsidRDefault="00CD328D" w:rsidP="00CD328D">
            <w:pPr>
              <w:pStyle w:val="afb"/>
              <w:jc w:val="center"/>
              <w:rPr>
                <w:color w:val="000000"/>
                <w:sz w:val="18"/>
                <w:szCs w:val="18"/>
              </w:rPr>
            </w:pPr>
            <w:r w:rsidRPr="006D1971">
              <w:rPr>
                <w:color w:val="000000"/>
                <w:sz w:val="18"/>
                <w:szCs w:val="18"/>
              </w:rPr>
              <w:t>процентов</w:t>
            </w:r>
          </w:p>
        </w:tc>
        <w:tc>
          <w:tcPr>
            <w:tcW w:w="482" w:type="pct"/>
            <w:gridSpan w:val="2"/>
            <w:shd w:val="clear" w:color="auto" w:fill="auto"/>
          </w:tcPr>
          <w:p w:rsidR="00CD328D" w:rsidRPr="006D1971" w:rsidRDefault="00CD328D" w:rsidP="00CD328D">
            <w:pPr>
              <w:pStyle w:val="afb"/>
              <w:jc w:val="center"/>
              <w:rPr>
                <w:color w:val="000000"/>
                <w:sz w:val="18"/>
                <w:szCs w:val="18"/>
              </w:rPr>
            </w:pPr>
            <w:r w:rsidRPr="006D1971">
              <w:rPr>
                <w:color w:val="000000"/>
                <w:sz w:val="18"/>
                <w:szCs w:val="18"/>
              </w:rPr>
              <w:t>–</w:t>
            </w:r>
          </w:p>
        </w:tc>
        <w:tc>
          <w:tcPr>
            <w:tcW w:w="482" w:type="pct"/>
            <w:shd w:val="clear" w:color="auto" w:fill="auto"/>
          </w:tcPr>
          <w:p w:rsidR="00CD328D" w:rsidRPr="006D1971" w:rsidRDefault="00CD328D" w:rsidP="00CD328D">
            <w:pPr>
              <w:jc w:val="center"/>
              <w:rPr>
                <w:color w:val="000000"/>
                <w:sz w:val="18"/>
                <w:szCs w:val="18"/>
              </w:rPr>
            </w:pPr>
            <w:r w:rsidRPr="006D1971">
              <w:rPr>
                <w:color w:val="000000"/>
                <w:sz w:val="18"/>
                <w:szCs w:val="18"/>
              </w:rPr>
              <w:t>–</w:t>
            </w:r>
          </w:p>
        </w:tc>
        <w:tc>
          <w:tcPr>
            <w:tcW w:w="482" w:type="pct"/>
            <w:gridSpan w:val="2"/>
            <w:shd w:val="clear" w:color="auto" w:fill="auto"/>
          </w:tcPr>
          <w:p w:rsidR="00CD328D" w:rsidRPr="006D1971" w:rsidRDefault="00CD328D" w:rsidP="00CD328D">
            <w:pPr>
              <w:jc w:val="center"/>
              <w:rPr>
                <w:color w:val="000000"/>
                <w:sz w:val="18"/>
                <w:szCs w:val="18"/>
              </w:rPr>
            </w:pPr>
            <w:r w:rsidRPr="006D1971">
              <w:rPr>
                <w:color w:val="000000"/>
                <w:sz w:val="18"/>
                <w:szCs w:val="18"/>
              </w:rPr>
              <w:t>80</w:t>
            </w:r>
          </w:p>
        </w:tc>
        <w:tc>
          <w:tcPr>
            <w:tcW w:w="482" w:type="pct"/>
            <w:gridSpan w:val="2"/>
            <w:shd w:val="clear" w:color="auto" w:fill="auto"/>
          </w:tcPr>
          <w:p w:rsidR="00CD328D" w:rsidRPr="006D1971" w:rsidRDefault="00CD328D" w:rsidP="00CD328D">
            <w:pPr>
              <w:jc w:val="center"/>
              <w:rPr>
                <w:color w:val="000000"/>
                <w:sz w:val="18"/>
                <w:szCs w:val="18"/>
              </w:rPr>
            </w:pPr>
            <w:r w:rsidRPr="006D1971">
              <w:rPr>
                <w:color w:val="000000"/>
                <w:sz w:val="18"/>
                <w:szCs w:val="18"/>
              </w:rPr>
              <w:t>–</w:t>
            </w:r>
          </w:p>
        </w:tc>
        <w:tc>
          <w:tcPr>
            <w:tcW w:w="482" w:type="pct"/>
            <w:gridSpan w:val="3"/>
            <w:shd w:val="clear" w:color="auto" w:fill="auto"/>
          </w:tcPr>
          <w:p w:rsidR="00CD328D" w:rsidRPr="006D1971" w:rsidRDefault="00CD328D" w:rsidP="00CD328D">
            <w:pPr>
              <w:jc w:val="center"/>
              <w:rPr>
                <w:color w:val="000000"/>
                <w:sz w:val="18"/>
                <w:szCs w:val="18"/>
              </w:rPr>
            </w:pPr>
            <w:r w:rsidRPr="006D1971">
              <w:rPr>
                <w:color w:val="000000"/>
                <w:sz w:val="18"/>
                <w:szCs w:val="18"/>
              </w:rPr>
              <w:t>–</w:t>
            </w:r>
          </w:p>
        </w:tc>
        <w:tc>
          <w:tcPr>
            <w:tcW w:w="484" w:type="pct"/>
            <w:shd w:val="clear" w:color="auto" w:fill="auto"/>
          </w:tcPr>
          <w:p w:rsidR="00CD328D" w:rsidRPr="006D1971" w:rsidRDefault="00CD328D" w:rsidP="00CD328D">
            <w:pPr>
              <w:jc w:val="center"/>
              <w:rPr>
                <w:color w:val="000000"/>
                <w:sz w:val="18"/>
                <w:szCs w:val="18"/>
              </w:rPr>
            </w:pPr>
            <w:r w:rsidRPr="006D1971">
              <w:rPr>
                <w:color w:val="000000"/>
                <w:sz w:val="18"/>
                <w:szCs w:val="18"/>
              </w:rPr>
              <w:t>–</w:t>
            </w:r>
          </w:p>
        </w:tc>
      </w:tr>
      <w:tr w:rsidR="00344779" w:rsidRPr="00184D60" w:rsidTr="00861318">
        <w:trPr>
          <w:trHeight w:val="450"/>
        </w:trPr>
        <w:tc>
          <w:tcPr>
            <w:tcW w:w="1097" w:type="pct"/>
            <w:shd w:val="clear" w:color="auto" w:fill="auto"/>
          </w:tcPr>
          <w:p w:rsidR="00344779" w:rsidRPr="006D1971" w:rsidRDefault="00344779" w:rsidP="00CD328D">
            <w:pPr>
              <w:pStyle w:val="afb"/>
              <w:rPr>
                <w:color w:val="000000"/>
                <w:sz w:val="18"/>
                <w:szCs w:val="18"/>
              </w:rPr>
            </w:pPr>
          </w:p>
        </w:tc>
        <w:tc>
          <w:tcPr>
            <w:tcW w:w="614" w:type="pct"/>
            <w:shd w:val="clear" w:color="auto" w:fill="auto"/>
          </w:tcPr>
          <w:p w:rsidR="00344779" w:rsidRPr="006D1971" w:rsidRDefault="00344779" w:rsidP="00CD328D">
            <w:pPr>
              <w:rPr>
                <w:color w:val="000000"/>
                <w:sz w:val="18"/>
                <w:szCs w:val="18"/>
              </w:rPr>
            </w:pPr>
          </w:p>
        </w:tc>
        <w:tc>
          <w:tcPr>
            <w:tcW w:w="395" w:type="pct"/>
            <w:shd w:val="clear" w:color="auto" w:fill="auto"/>
          </w:tcPr>
          <w:p w:rsidR="00344779" w:rsidRPr="006D1971" w:rsidRDefault="00344779" w:rsidP="00CD328D">
            <w:pPr>
              <w:pStyle w:val="afb"/>
              <w:jc w:val="center"/>
              <w:rPr>
                <w:color w:val="000000"/>
                <w:sz w:val="18"/>
                <w:szCs w:val="18"/>
              </w:rPr>
            </w:pPr>
          </w:p>
        </w:tc>
        <w:tc>
          <w:tcPr>
            <w:tcW w:w="482" w:type="pct"/>
            <w:gridSpan w:val="2"/>
            <w:shd w:val="clear" w:color="auto" w:fill="auto"/>
          </w:tcPr>
          <w:p w:rsidR="00344779" w:rsidRPr="006D1971" w:rsidRDefault="00344779" w:rsidP="00CD328D">
            <w:pPr>
              <w:pStyle w:val="afb"/>
              <w:jc w:val="center"/>
              <w:rPr>
                <w:color w:val="000000"/>
                <w:sz w:val="18"/>
                <w:szCs w:val="18"/>
              </w:rPr>
            </w:pPr>
          </w:p>
        </w:tc>
        <w:tc>
          <w:tcPr>
            <w:tcW w:w="482" w:type="pct"/>
            <w:shd w:val="clear" w:color="auto" w:fill="auto"/>
          </w:tcPr>
          <w:p w:rsidR="00344779" w:rsidRPr="006D1971" w:rsidRDefault="00344779" w:rsidP="00CD328D">
            <w:pPr>
              <w:jc w:val="center"/>
              <w:rPr>
                <w:color w:val="000000"/>
                <w:sz w:val="18"/>
                <w:szCs w:val="18"/>
              </w:rPr>
            </w:pPr>
          </w:p>
        </w:tc>
        <w:tc>
          <w:tcPr>
            <w:tcW w:w="482" w:type="pct"/>
            <w:gridSpan w:val="2"/>
            <w:shd w:val="clear" w:color="auto" w:fill="auto"/>
          </w:tcPr>
          <w:p w:rsidR="00344779" w:rsidRPr="006D1971" w:rsidRDefault="00344779" w:rsidP="00CD328D">
            <w:pPr>
              <w:jc w:val="center"/>
              <w:rPr>
                <w:color w:val="000000"/>
                <w:sz w:val="18"/>
                <w:szCs w:val="18"/>
              </w:rPr>
            </w:pPr>
          </w:p>
        </w:tc>
        <w:tc>
          <w:tcPr>
            <w:tcW w:w="482" w:type="pct"/>
            <w:gridSpan w:val="2"/>
            <w:shd w:val="clear" w:color="auto" w:fill="auto"/>
          </w:tcPr>
          <w:p w:rsidR="00344779" w:rsidRPr="006D1971" w:rsidRDefault="00344779" w:rsidP="00CD328D">
            <w:pPr>
              <w:jc w:val="center"/>
              <w:rPr>
                <w:color w:val="000000"/>
                <w:sz w:val="18"/>
                <w:szCs w:val="18"/>
              </w:rPr>
            </w:pPr>
          </w:p>
        </w:tc>
        <w:tc>
          <w:tcPr>
            <w:tcW w:w="482" w:type="pct"/>
            <w:gridSpan w:val="3"/>
            <w:shd w:val="clear" w:color="auto" w:fill="auto"/>
          </w:tcPr>
          <w:p w:rsidR="00344779" w:rsidRPr="006D1971" w:rsidRDefault="00344779" w:rsidP="00CD328D">
            <w:pPr>
              <w:jc w:val="center"/>
              <w:rPr>
                <w:color w:val="000000"/>
                <w:sz w:val="18"/>
                <w:szCs w:val="18"/>
              </w:rPr>
            </w:pPr>
          </w:p>
        </w:tc>
        <w:tc>
          <w:tcPr>
            <w:tcW w:w="484" w:type="pct"/>
            <w:shd w:val="clear" w:color="auto" w:fill="auto"/>
          </w:tcPr>
          <w:p w:rsidR="00344779" w:rsidRPr="006D1971" w:rsidRDefault="00344779" w:rsidP="00CD328D">
            <w:pPr>
              <w:jc w:val="center"/>
              <w:rPr>
                <w:color w:val="000000"/>
                <w:sz w:val="18"/>
                <w:szCs w:val="18"/>
              </w:rPr>
            </w:pPr>
          </w:p>
        </w:tc>
      </w:tr>
      <w:tr w:rsidR="00CD328D" w:rsidRPr="00184D60" w:rsidTr="00861318">
        <w:trPr>
          <w:trHeight w:val="450"/>
        </w:trPr>
        <w:tc>
          <w:tcPr>
            <w:tcW w:w="1097" w:type="pct"/>
            <w:shd w:val="clear" w:color="auto" w:fill="auto"/>
          </w:tcPr>
          <w:p w:rsidR="00CD328D" w:rsidRPr="006D1971" w:rsidRDefault="00CD328D" w:rsidP="007E3B7E">
            <w:pPr>
              <w:pStyle w:val="afb"/>
              <w:rPr>
                <w:color w:val="000000"/>
                <w:sz w:val="18"/>
                <w:szCs w:val="18"/>
              </w:rPr>
            </w:pPr>
            <w:r w:rsidRPr="006D1971">
              <w:rPr>
                <w:color w:val="000000"/>
                <w:sz w:val="18"/>
                <w:szCs w:val="18"/>
              </w:rPr>
              <w:t xml:space="preserve">21.5. Создание информационной системы </w:t>
            </w:r>
            <w:r w:rsidR="007E3B7E" w:rsidRPr="006D1971">
              <w:rPr>
                <w:color w:val="000000"/>
                <w:sz w:val="18"/>
                <w:szCs w:val="18"/>
              </w:rPr>
              <w:t>«</w:t>
            </w:r>
            <w:r w:rsidRPr="006D1971">
              <w:rPr>
                <w:color w:val="000000"/>
                <w:sz w:val="18"/>
                <w:szCs w:val="18"/>
              </w:rPr>
              <w:t>Государственная кадастровая оценка объектов недвижимости Архангельской области»</w:t>
            </w:r>
          </w:p>
        </w:tc>
        <w:tc>
          <w:tcPr>
            <w:tcW w:w="614" w:type="pct"/>
            <w:shd w:val="clear" w:color="auto" w:fill="auto"/>
          </w:tcPr>
          <w:p w:rsidR="00CD328D" w:rsidRPr="006D1971" w:rsidRDefault="00CD328D" w:rsidP="00CD328D">
            <w:pPr>
              <w:rPr>
                <w:color w:val="000000"/>
                <w:sz w:val="18"/>
                <w:szCs w:val="18"/>
              </w:rPr>
            </w:pPr>
            <w:r w:rsidRPr="006D1971">
              <w:rPr>
                <w:color w:val="000000"/>
                <w:sz w:val="18"/>
                <w:szCs w:val="18"/>
              </w:rPr>
              <w:t xml:space="preserve">министерство связи </w:t>
            </w:r>
          </w:p>
          <w:p w:rsidR="00CD328D" w:rsidRPr="006D1971" w:rsidRDefault="00CD328D" w:rsidP="00CD328D">
            <w:pPr>
              <w:rPr>
                <w:color w:val="000000"/>
                <w:sz w:val="18"/>
                <w:szCs w:val="18"/>
              </w:rPr>
            </w:pPr>
            <w:r w:rsidRPr="006D1971">
              <w:rPr>
                <w:color w:val="000000"/>
                <w:sz w:val="18"/>
                <w:szCs w:val="18"/>
              </w:rPr>
              <w:t>и информационных технологий Архангельской области</w:t>
            </w:r>
          </w:p>
        </w:tc>
        <w:tc>
          <w:tcPr>
            <w:tcW w:w="395" w:type="pct"/>
            <w:shd w:val="clear" w:color="auto" w:fill="auto"/>
          </w:tcPr>
          <w:p w:rsidR="00CD328D" w:rsidRPr="006D1971" w:rsidRDefault="00CD328D" w:rsidP="00CD328D">
            <w:pPr>
              <w:pStyle w:val="afb"/>
              <w:jc w:val="center"/>
              <w:rPr>
                <w:color w:val="000000"/>
                <w:sz w:val="18"/>
                <w:szCs w:val="18"/>
              </w:rPr>
            </w:pPr>
            <w:r w:rsidRPr="006D1971">
              <w:rPr>
                <w:color w:val="000000"/>
                <w:sz w:val="18"/>
                <w:szCs w:val="18"/>
              </w:rPr>
              <w:t>единиц</w:t>
            </w:r>
          </w:p>
        </w:tc>
        <w:tc>
          <w:tcPr>
            <w:tcW w:w="482" w:type="pct"/>
            <w:gridSpan w:val="2"/>
            <w:shd w:val="clear" w:color="auto" w:fill="auto"/>
          </w:tcPr>
          <w:p w:rsidR="00CD328D" w:rsidRPr="006D1971" w:rsidRDefault="00CD328D" w:rsidP="00CD328D">
            <w:pPr>
              <w:pStyle w:val="afb"/>
              <w:jc w:val="center"/>
              <w:rPr>
                <w:color w:val="000000"/>
                <w:sz w:val="18"/>
                <w:szCs w:val="18"/>
              </w:rPr>
            </w:pPr>
            <w:r w:rsidRPr="006D1971">
              <w:rPr>
                <w:color w:val="000000"/>
                <w:sz w:val="18"/>
                <w:szCs w:val="18"/>
              </w:rPr>
              <w:t>–</w:t>
            </w:r>
          </w:p>
        </w:tc>
        <w:tc>
          <w:tcPr>
            <w:tcW w:w="482" w:type="pct"/>
            <w:shd w:val="clear" w:color="auto" w:fill="auto"/>
          </w:tcPr>
          <w:p w:rsidR="00CD328D" w:rsidRPr="006D1971" w:rsidRDefault="00CD328D" w:rsidP="00CD328D">
            <w:pPr>
              <w:jc w:val="center"/>
              <w:rPr>
                <w:color w:val="000000"/>
                <w:sz w:val="18"/>
                <w:szCs w:val="18"/>
              </w:rPr>
            </w:pPr>
            <w:r w:rsidRPr="006D1971">
              <w:rPr>
                <w:color w:val="000000"/>
                <w:sz w:val="18"/>
                <w:szCs w:val="18"/>
              </w:rPr>
              <w:t>–</w:t>
            </w:r>
          </w:p>
        </w:tc>
        <w:tc>
          <w:tcPr>
            <w:tcW w:w="482" w:type="pct"/>
            <w:gridSpan w:val="2"/>
            <w:shd w:val="clear" w:color="auto" w:fill="auto"/>
          </w:tcPr>
          <w:p w:rsidR="00CD328D" w:rsidRPr="006D1971" w:rsidRDefault="00CD328D" w:rsidP="00CD328D">
            <w:pPr>
              <w:jc w:val="center"/>
              <w:rPr>
                <w:color w:val="000000"/>
                <w:sz w:val="18"/>
                <w:szCs w:val="18"/>
              </w:rPr>
            </w:pPr>
            <w:r w:rsidRPr="006D1971">
              <w:rPr>
                <w:color w:val="000000"/>
                <w:sz w:val="18"/>
                <w:szCs w:val="18"/>
              </w:rPr>
              <w:t>1</w:t>
            </w:r>
          </w:p>
        </w:tc>
        <w:tc>
          <w:tcPr>
            <w:tcW w:w="482" w:type="pct"/>
            <w:gridSpan w:val="2"/>
            <w:shd w:val="clear" w:color="auto" w:fill="auto"/>
          </w:tcPr>
          <w:p w:rsidR="00CD328D" w:rsidRPr="006D1971" w:rsidRDefault="00CD328D" w:rsidP="00CD328D">
            <w:pPr>
              <w:jc w:val="center"/>
              <w:rPr>
                <w:color w:val="000000"/>
                <w:sz w:val="18"/>
                <w:szCs w:val="18"/>
              </w:rPr>
            </w:pPr>
            <w:r w:rsidRPr="006D1971">
              <w:rPr>
                <w:color w:val="000000"/>
                <w:sz w:val="18"/>
                <w:szCs w:val="18"/>
              </w:rPr>
              <w:t>–</w:t>
            </w:r>
          </w:p>
        </w:tc>
        <w:tc>
          <w:tcPr>
            <w:tcW w:w="482" w:type="pct"/>
            <w:gridSpan w:val="3"/>
            <w:shd w:val="clear" w:color="auto" w:fill="auto"/>
          </w:tcPr>
          <w:p w:rsidR="00CD328D" w:rsidRPr="006D1971" w:rsidRDefault="00CD328D" w:rsidP="00CD328D">
            <w:pPr>
              <w:jc w:val="center"/>
              <w:rPr>
                <w:color w:val="000000"/>
                <w:sz w:val="18"/>
                <w:szCs w:val="18"/>
              </w:rPr>
            </w:pPr>
            <w:r w:rsidRPr="006D1971">
              <w:rPr>
                <w:color w:val="000000"/>
                <w:sz w:val="18"/>
                <w:szCs w:val="18"/>
              </w:rPr>
              <w:t>–</w:t>
            </w:r>
          </w:p>
        </w:tc>
        <w:tc>
          <w:tcPr>
            <w:tcW w:w="484" w:type="pct"/>
            <w:shd w:val="clear" w:color="auto" w:fill="auto"/>
          </w:tcPr>
          <w:p w:rsidR="00CD328D" w:rsidRPr="006D1971" w:rsidRDefault="00CD328D" w:rsidP="00CD328D">
            <w:pPr>
              <w:jc w:val="center"/>
              <w:rPr>
                <w:color w:val="000000"/>
                <w:sz w:val="18"/>
                <w:szCs w:val="18"/>
              </w:rPr>
            </w:pPr>
            <w:r w:rsidRPr="006D1971">
              <w:rPr>
                <w:color w:val="000000"/>
                <w:sz w:val="18"/>
                <w:szCs w:val="18"/>
              </w:rPr>
              <w:t>–</w:t>
            </w:r>
          </w:p>
        </w:tc>
      </w:tr>
      <w:tr w:rsidR="005D0C6C" w:rsidRPr="00184D60" w:rsidTr="00705CA8">
        <w:trPr>
          <w:trHeight w:val="450"/>
        </w:trPr>
        <w:tc>
          <w:tcPr>
            <w:tcW w:w="1097" w:type="pct"/>
            <w:shd w:val="clear" w:color="auto" w:fill="auto"/>
          </w:tcPr>
          <w:p w:rsidR="005D0C6C" w:rsidRPr="005D0C6C" w:rsidRDefault="005D0C6C" w:rsidP="005D0C6C">
            <w:pPr>
              <w:pStyle w:val="afb"/>
              <w:rPr>
                <w:color w:val="000000"/>
                <w:sz w:val="18"/>
                <w:szCs w:val="18"/>
                <w:highlight w:val="yellow"/>
              </w:rPr>
            </w:pPr>
          </w:p>
        </w:tc>
        <w:tc>
          <w:tcPr>
            <w:tcW w:w="614" w:type="pct"/>
            <w:shd w:val="clear" w:color="auto" w:fill="auto"/>
          </w:tcPr>
          <w:p w:rsidR="005D0C6C" w:rsidRPr="005D0C6C" w:rsidRDefault="005D0C6C" w:rsidP="00705CA8">
            <w:pPr>
              <w:rPr>
                <w:color w:val="000000"/>
                <w:sz w:val="18"/>
                <w:szCs w:val="18"/>
                <w:highlight w:val="yellow"/>
              </w:rPr>
            </w:pPr>
          </w:p>
        </w:tc>
        <w:tc>
          <w:tcPr>
            <w:tcW w:w="395" w:type="pct"/>
            <w:shd w:val="clear" w:color="auto" w:fill="auto"/>
          </w:tcPr>
          <w:p w:rsidR="005D0C6C" w:rsidRPr="005D0C6C" w:rsidRDefault="005D0C6C" w:rsidP="00705CA8">
            <w:pPr>
              <w:pStyle w:val="afb"/>
              <w:jc w:val="center"/>
              <w:rPr>
                <w:color w:val="000000"/>
                <w:sz w:val="18"/>
                <w:szCs w:val="18"/>
                <w:highlight w:val="yellow"/>
              </w:rPr>
            </w:pPr>
          </w:p>
        </w:tc>
        <w:tc>
          <w:tcPr>
            <w:tcW w:w="482" w:type="pct"/>
            <w:gridSpan w:val="2"/>
            <w:shd w:val="clear" w:color="auto" w:fill="auto"/>
          </w:tcPr>
          <w:p w:rsidR="005D0C6C" w:rsidRPr="005D0C6C" w:rsidRDefault="005D0C6C" w:rsidP="00705CA8">
            <w:pPr>
              <w:pStyle w:val="afb"/>
              <w:jc w:val="center"/>
              <w:rPr>
                <w:color w:val="000000"/>
                <w:sz w:val="18"/>
                <w:szCs w:val="18"/>
                <w:highlight w:val="yellow"/>
              </w:rPr>
            </w:pPr>
          </w:p>
        </w:tc>
        <w:tc>
          <w:tcPr>
            <w:tcW w:w="482" w:type="pct"/>
            <w:shd w:val="clear" w:color="auto" w:fill="auto"/>
          </w:tcPr>
          <w:p w:rsidR="005D0C6C" w:rsidRPr="005D0C6C" w:rsidRDefault="005D0C6C" w:rsidP="00705CA8">
            <w:pPr>
              <w:jc w:val="center"/>
              <w:rPr>
                <w:color w:val="000000"/>
                <w:sz w:val="18"/>
                <w:szCs w:val="18"/>
                <w:highlight w:val="yellow"/>
              </w:rPr>
            </w:pPr>
          </w:p>
        </w:tc>
        <w:tc>
          <w:tcPr>
            <w:tcW w:w="482" w:type="pct"/>
            <w:gridSpan w:val="2"/>
            <w:shd w:val="clear" w:color="auto" w:fill="auto"/>
          </w:tcPr>
          <w:p w:rsidR="005D0C6C" w:rsidRPr="005D0C6C" w:rsidRDefault="005D0C6C" w:rsidP="00705CA8">
            <w:pPr>
              <w:jc w:val="center"/>
              <w:rPr>
                <w:color w:val="000000"/>
                <w:sz w:val="18"/>
                <w:szCs w:val="18"/>
                <w:highlight w:val="yellow"/>
              </w:rPr>
            </w:pPr>
          </w:p>
        </w:tc>
        <w:tc>
          <w:tcPr>
            <w:tcW w:w="482" w:type="pct"/>
            <w:gridSpan w:val="2"/>
            <w:shd w:val="clear" w:color="auto" w:fill="auto"/>
          </w:tcPr>
          <w:p w:rsidR="005D0C6C" w:rsidRPr="005D0C6C" w:rsidRDefault="005D0C6C" w:rsidP="00705CA8">
            <w:pPr>
              <w:jc w:val="center"/>
              <w:rPr>
                <w:color w:val="000000"/>
                <w:sz w:val="18"/>
                <w:szCs w:val="18"/>
                <w:highlight w:val="yellow"/>
              </w:rPr>
            </w:pPr>
          </w:p>
        </w:tc>
        <w:tc>
          <w:tcPr>
            <w:tcW w:w="482" w:type="pct"/>
            <w:gridSpan w:val="3"/>
            <w:shd w:val="clear" w:color="auto" w:fill="auto"/>
          </w:tcPr>
          <w:p w:rsidR="005D0C6C" w:rsidRPr="005D0C6C" w:rsidRDefault="005D0C6C" w:rsidP="00705CA8">
            <w:pPr>
              <w:jc w:val="center"/>
              <w:rPr>
                <w:color w:val="000000"/>
                <w:sz w:val="18"/>
                <w:szCs w:val="18"/>
                <w:highlight w:val="yellow"/>
              </w:rPr>
            </w:pPr>
          </w:p>
        </w:tc>
        <w:tc>
          <w:tcPr>
            <w:tcW w:w="484" w:type="pct"/>
            <w:shd w:val="clear" w:color="auto" w:fill="auto"/>
          </w:tcPr>
          <w:p w:rsidR="005D0C6C" w:rsidRPr="005D0C6C" w:rsidRDefault="005D0C6C" w:rsidP="00705CA8">
            <w:pPr>
              <w:jc w:val="center"/>
              <w:rPr>
                <w:color w:val="000000"/>
                <w:sz w:val="18"/>
                <w:szCs w:val="18"/>
                <w:highlight w:val="yellow"/>
              </w:rPr>
            </w:pPr>
          </w:p>
        </w:tc>
      </w:tr>
      <w:tr w:rsidR="005D0C6C" w:rsidRPr="00184D60" w:rsidTr="00705CA8">
        <w:trPr>
          <w:trHeight w:val="450"/>
        </w:trPr>
        <w:tc>
          <w:tcPr>
            <w:tcW w:w="1097" w:type="pct"/>
            <w:shd w:val="clear" w:color="auto" w:fill="auto"/>
          </w:tcPr>
          <w:p w:rsidR="005D0C6C" w:rsidRPr="00715F90" w:rsidRDefault="005D0C6C" w:rsidP="00561177">
            <w:pPr>
              <w:pStyle w:val="afb"/>
              <w:rPr>
                <w:color w:val="000000"/>
                <w:sz w:val="18"/>
                <w:szCs w:val="18"/>
              </w:rPr>
            </w:pPr>
            <w:r w:rsidRPr="00715F90">
              <w:rPr>
                <w:color w:val="000000"/>
                <w:sz w:val="18"/>
                <w:szCs w:val="18"/>
              </w:rPr>
              <w:t xml:space="preserve">21.6. </w:t>
            </w:r>
            <w:r w:rsidR="00715F90" w:rsidRPr="00715F90">
              <w:rPr>
                <w:color w:val="000000"/>
                <w:sz w:val="18"/>
                <w:szCs w:val="18"/>
              </w:rPr>
              <w:t>Количество модернизированных информационных систем, используемых для предоставления государственных и муниципальных услуг в электронной форме</w:t>
            </w:r>
          </w:p>
        </w:tc>
        <w:tc>
          <w:tcPr>
            <w:tcW w:w="614" w:type="pct"/>
            <w:shd w:val="clear" w:color="auto" w:fill="auto"/>
          </w:tcPr>
          <w:p w:rsidR="005D0C6C" w:rsidRPr="00715F90" w:rsidRDefault="005D0C6C" w:rsidP="00705CA8">
            <w:pPr>
              <w:rPr>
                <w:color w:val="000000"/>
                <w:sz w:val="18"/>
                <w:szCs w:val="18"/>
              </w:rPr>
            </w:pPr>
            <w:r w:rsidRPr="00715F90">
              <w:rPr>
                <w:color w:val="000000"/>
                <w:sz w:val="18"/>
                <w:szCs w:val="18"/>
              </w:rPr>
              <w:t xml:space="preserve">министерство связи </w:t>
            </w:r>
          </w:p>
          <w:p w:rsidR="005D0C6C" w:rsidRPr="00715F90" w:rsidRDefault="005D0C6C" w:rsidP="00705CA8">
            <w:pPr>
              <w:rPr>
                <w:color w:val="000000"/>
                <w:sz w:val="18"/>
                <w:szCs w:val="18"/>
              </w:rPr>
            </w:pPr>
            <w:r w:rsidRPr="00715F90">
              <w:rPr>
                <w:color w:val="000000"/>
                <w:sz w:val="18"/>
                <w:szCs w:val="18"/>
              </w:rPr>
              <w:t>и информационных технологий Архангельской области</w:t>
            </w:r>
          </w:p>
        </w:tc>
        <w:tc>
          <w:tcPr>
            <w:tcW w:w="395" w:type="pct"/>
            <w:shd w:val="clear" w:color="auto" w:fill="auto"/>
          </w:tcPr>
          <w:p w:rsidR="005D0C6C" w:rsidRPr="00715F90" w:rsidRDefault="005D0C6C" w:rsidP="00705CA8">
            <w:pPr>
              <w:pStyle w:val="afb"/>
              <w:jc w:val="center"/>
              <w:rPr>
                <w:color w:val="000000"/>
                <w:sz w:val="18"/>
                <w:szCs w:val="18"/>
              </w:rPr>
            </w:pPr>
            <w:r w:rsidRPr="00715F90">
              <w:rPr>
                <w:color w:val="000000"/>
                <w:sz w:val="18"/>
                <w:szCs w:val="18"/>
              </w:rPr>
              <w:t>единиц</w:t>
            </w:r>
          </w:p>
        </w:tc>
        <w:tc>
          <w:tcPr>
            <w:tcW w:w="482" w:type="pct"/>
            <w:gridSpan w:val="2"/>
            <w:shd w:val="clear" w:color="auto" w:fill="auto"/>
          </w:tcPr>
          <w:p w:rsidR="005D0C6C" w:rsidRPr="00715F90" w:rsidRDefault="005D0C6C" w:rsidP="00705CA8">
            <w:pPr>
              <w:pStyle w:val="afb"/>
              <w:jc w:val="center"/>
              <w:rPr>
                <w:color w:val="000000"/>
                <w:sz w:val="18"/>
                <w:szCs w:val="18"/>
              </w:rPr>
            </w:pPr>
            <w:r w:rsidRPr="00715F90">
              <w:rPr>
                <w:color w:val="000000"/>
                <w:sz w:val="18"/>
                <w:szCs w:val="18"/>
              </w:rPr>
              <w:t>–</w:t>
            </w:r>
          </w:p>
        </w:tc>
        <w:tc>
          <w:tcPr>
            <w:tcW w:w="482" w:type="pct"/>
            <w:shd w:val="clear" w:color="auto" w:fill="auto"/>
          </w:tcPr>
          <w:p w:rsidR="005D0C6C" w:rsidRPr="00715F90" w:rsidRDefault="00715F90" w:rsidP="00705CA8">
            <w:pPr>
              <w:jc w:val="center"/>
              <w:rPr>
                <w:color w:val="000000"/>
                <w:sz w:val="18"/>
                <w:szCs w:val="18"/>
              </w:rPr>
            </w:pPr>
            <w:r w:rsidRPr="00715F90">
              <w:rPr>
                <w:color w:val="000000"/>
                <w:sz w:val="18"/>
                <w:szCs w:val="18"/>
              </w:rPr>
              <w:t>2</w:t>
            </w:r>
          </w:p>
        </w:tc>
        <w:tc>
          <w:tcPr>
            <w:tcW w:w="482" w:type="pct"/>
            <w:gridSpan w:val="2"/>
            <w:shd w:val="clear" w:color="auto" w:fill="auto"/>
          </w:tcPr>
          <w:p w:rsidR="005D0C6C" w:rsidRPr="00715F90" w:rsidRDefault="00715F90" w:rsidP="00705CA8">
            <w:pPr>
              <w:jc w:val="center"/>
              <w:rPr>
                <w:color w:val="000000"/>
                <w:sz w:val="18"/>
                <w:szCs w:val="18"/>
              </w:rPr>
            </w:pPr>
            <w:r w:rsidRPr="00715F90">
              <w:rPr>
                <w:color w:val="000000"/>
                <w:sz w:val="18"/>
                <w:szCs w:val="18"/>
              </w:rPr>
              <w:t>2</w:t>
            </w:r>
          </w:p>
        </w:tc>
        <w:tc>
          <w:tcPr>
            <w:tcW w:w="482" w:type="pct"/>
            <w:gridSpan w:val="2"/>
            <w:shd w:val="clear" w:color="auto" w:fill="auto"/>
          </w:tcPr>
          <w:p w:rsidR="005D0C6C" w:rsidRPr="005D0C6C" w:rsidRDefault="005D0C6C" w:rsidP="00705CA8">
            <w:pPr>
              <w:jc w:val="center"/>
              <w:rPr>
                <w:color w:val="000000"/>
                <w:sz w:val="18"/>
                <w:szCs w:val="18"/>
              </w:rPr>
            </w:pPr>
            <w:r w:rsidRPr="005D0C6C">
              <w:rPr>
                <w:color w:val="000000"/>
                <w:sz w:val="18"/>
                <w:szCs w:val="18"/>
              </w:rPr>
              <w:t>–</w:t>
            </w:r>
          </w:p>
        </w:tc>
        <w:tc>
          <w:tcPr>
            <w:tcW w:w="482" w:type="pct"/>
            <w:gridSpan w:val="3"/>
            <w:shd w:val="clear" w:color="auto" w:fill="auto"/>
          </w:tcPr>
          <w:p w:rsidR="005D0C6C" w:rsidRPr="005D0C6C" w:rsidRDefault="005D0C6C" w:rsidP="00705CA8">
            <w:pPr>
              <w:jc w:val="center"/>
              <w:rPr>
                <w:color w:val="000000"/>
                <w:sz w:val="18"/>
                <w:szCs w:val="18"/>
              </w:rPr>
            </w:pPr>
            <w:r w:rsidRPr="005D0C6C">
              <w:rPr>
                <w:color w:val="000000"/>
                <w:sz w:val="18"/>
                <w:szCs w:val="18"/>
              </w:rPr>
              <w:t>–</w:t>
            </w:r>
          </w:p>
        </w:tc>
        <w:tc>
          <w:tcPr>
            <w:tcW w:w="484" w:type="pct"/>
            <w:shd w:val="clear" w:color="auto" w:fill="auto"/>
          </w:tcPr>
          <w:p w:rsidR="005D0C6C" w:rsidRPr="005D0C6C" w:rsidRDefault="005D0C6C" w:rsidP="00705CA8">
            <w:pPr>
              <w:jc w:val="center"/>
              <w:rPr>
                <w:color w:val="000000"/>
                <w:sz w:val="18"/>
                <w:szCs w:val="18"/>
              </w:rPr>
            </w:pPr>
            <w:r w:rsidRPr="005D0C6C">
              <w:rPr>
                <w:color w:val="000000"/>
                <w:sz w:val="18"/>
                <w:szCs w:val="18"/>
              </w:rPr>
              <w:t>–</w:t>
            </w:r>
          </w:p>
        </w:tc>
      </w:tr>
      <w:tr w:rsidR="00CD328D" w:rsidRPr="00184D60" w:rsidTr="00861318">
        <w:trPr>
          <w:trHeight w:val="450"/>
        </w:trPr>
        <w:tc>
          <w:tcPr>
            <w:tcW w:w="5000" w:type="pct"/>
            <w:gridSpan w:val="14"/>
            <w:shd w:val="clear" w:color="auto" w:fill="auto"/>
          </w:tcPr>
          <w:p w:rsidR="00CD328D" w:rsidRDefault="00CD328D" w:rsidP="00CD328D">
            <w:pPr>
              <w:autoSpaceDE w:val="0"/>
              <w:autoSpaceDN w:val="0"/>
              <w:adjustRightInd w:val="0"/>
              <w:jc w:val="center"/>
              <w:rPr>
                <w:b/>
                <w:color w:val="000000"/>
                <w:sz w:val="18"/>
                <w:szCs w:val="18"/>
              </w:rPr>
            </w:pPr>
          </w:p>
          <w:p w:rsidR="00CD328D" w:rsidRPr="00184D60" w:rsidRDefault="00CD328D" w:rsidP="00CD328D">
            <w:pPr>
              <w:autoSpaceDE w:val="0"/>
              <w:autoSpaceDN w:val="0"/>
              <w:adjustRightInd w:val="0"/>
              <w:jc w:val="center"/>
              <w:rPr>
                <w:b/>
                <w:color w:val="000000"/>
                <w:sz w:val="18"/>
                <w:szCs w:val="18"/>
              </w:rPr>
            </w:pPr>
            <w:r w:rsidRPr="00184D60">
              <w:rPr>
                <w:b/>
                <w:color w:val="000000"/>
                <w:sz w:val="18"/>
                <w:szCs w:val="18"/>
              </w:rPr>
              <w:t>Подпрограмма № 4 «Информационная безопасность исполнительных органов государственной власти Архангельской области»</w:t>
            </w:r>
          </w:p>
        </w:tc>
      </w:tr>
      <w:tr w:rsidR="00CD328D" w:rsidRPr="00184D60" w:rsidTr="00861318">
        <w:trPr>
          <w:trHeight w:val="450"/>
        </w:trPr>
        <w:tc>
          <w:tcPr>
            <w:tcW w:w="1097" w:type="pct"/>
            <w:shd w:val="clear" w:color="auto" w:fill="auto"/>
          </w:tcPr>
          <w:p w:rsidR="00CD328D" w:rsidRDefault="00CD328D" w:rsidP="00CD328D">
            <w:pPr>
              <w:rPr>
                <w:color w:val="000000"/>
                <w:sz w:val="18"/>
                <w:szCs w:val="18"/>
              </w:rPr>
            </w:pPr>
            <w:r w:rsidRPr="00184D60">
              <w:rPr>
                <w:color w:val="000000"/>
                <w:sz w:val="18"/>
                <w:szCs w:val="18"/>
              </w:rPr>
              <w:t>22. Стоимостная доля закупаемого и (или) арендуемого федеральными органами исполнительной власти, органами исполнительной власти субъектов Российской Федерации и иными органами государственной власти отечественного программного обеспечения</w:t>
            </w:r>
          </w:p>
          <w:p w:rsidR="00CD328D" w:rsidRPr="00184D60" w:rsidRDefault="00CD328D" w:rsidP="00CD328D">
            <w:pPr>
              <w:rPr>
                <w:color w:val="000000"/>
                <w:sz w:val="18"/>
                <w:szCs w:val="18"/>
              </w:rPr>
            </w:pPr>
          </w:p>
        </w:tc>
        <w:tc>
          <w:tcPr>
            <w:tcW w:w="614" w:type="pct"/>
            <w:shd w:val="clear" w:color="auto" w:fill="auto"/>
          </w:tcPr>
          <w:p w:rsidR="00CD328D" w:rsidRDefault="00CD328D" w:rsidP="00CD328D">
            <w:pPr>
              <w:rPr>
                <w:color w:val="000000"/>
                <w:sz w:val="18"/>
                <w:szCs w:val="18"/>
              </w:rPr>
            </w:pPr>
            <w:r w:rsidRPr="00184D60">
              <w:rPr>
                <w:color w:val="000000"/>
                <w:sz w:val="18"/>
                <w:szCs w:val="18"/>
              </w:rPr>
              <w:t xml:space="preserve">министерство связи </w:t>
            </w:r>
          </w:p>
          <w:p w:rsidR="00CD328D" w:rsidRPr="00184D60" w:rsidRDefault="00CD328D" w:rsidP="00CD328D">
            <w:pPr>
              <w:rPr>
                <w:color w:val="000000"/>
                <w:sz w:val="18"/>
                <w:szCs w:val="18"/>
              </w:rPr>
            </w:pPr>
            <w:r w:rsidRPr="00184D60">
              <w:rPr>
                <w:color w:val="000000"/>
                <w:sz w:val="18"/>
                <w:szCs w:val="18"/>
              </w:rPr>
              <w:t>и информационных технологий Архангельской области</w:t>
            </w:r>
          </w:p>
        </w:tc>
        <w:tc>
          <w:tcPr>
            <w:tcW w:w="395" w:type="pct"/>
            <w:shd w:val="clear" w:color="auto" w:fill="auto"/>
          </w:tcPr>
          <w:p w:rsidR="00CD328D" w:rsidRPr="00184D60" w:rsidRDefault="00CD328D" w:rsidP="00CD328D">
            <w:pPr>
              <w:autoSpaceDE w:val="0"/>
              <w:autoSpaceDN w:val="0"/>
              <w:adjustRightInd w:val="0"/>
              <w:jc w:val="center"/>
              <w:rPr>
                <w:color w:val="000000"/>
                <w:sz w:val="18"/>
                <w:szCs w:val="18"/>
              </w:rPr>
            </w:pPr>
            <w:r w:rsidRPr="00184D60">
              <w:rPr>
                <w:color w:val="000000"/>
                <w:sz w:val="18"/>
                <w:szCs w:val="18"/>
              </w:rPr>
              <w:t>процентов</w:t>
            </w:r>
          </w:p>
        </w:tc>
        <w:tc>
          <w:tcPr>
            <w:tcW w:w="438" w:type="pct"/>
            <w:shd w:val="clear" w:color="auto" w:fill="auto"/>
            <w:vAlign w:val="center"/>
          </w:tcPr>
          <w:p w:rsidR="00CD328D" w:rsidRPr="00184D60" w:rsidRDefault="00E62A64" w:rsidP="00CD328D">
            <w:pPr>
              <w:jc w:val="center"/>
              <w:rPr>
                <w:color w:val="000000"/>
                <w:sz w:val="18"/>
                <w:szCs w:val="18"/>
              </w:rPr>
            </w:pPr>
            <w:r>
              <w:rPr>
                <w:color w:val="000000"/>
                <w:sz w:val="18"/>
                <w:szCs w:val="18"/>
              </w:rPr>
              <w:t>–</w:t>
            </w:r>
          </w:p>
        </w:tc>
        <w:tc>
          <w:tcPr>
            <w:tcW w:w="570" w:type="pct"/>
            <w:gridSpan w:val="3"/>
            <w:shd w:val="clear" w:color="auto" w:fill="auto"/>
            <w:vAlign w:val="center"/>
          </w:tcPr>
          <w:p w:rsidR="00CD328D" w:rsidRPr="00184D60" w:rsidRDefault="00CD328D" w:rsidP="00CD328D">
            <w:pPr>
              <w:jc w:val="center"/>
              <w:rPr>
                <w:color w:val="000000"/>
                <w:sz w:val="18"/>
                <w:szCs w:val="18"/>
              </w:rPr>
            </w:pPr>
            <w:r w:rsidRPr="00184D60">
              <w:rPr>
                <w:color w:val="000000"/>
                <w:sz w:val="18"/>
                <w:szCs w:val="18"/>
              </w:rPr>
              <w:t>70</w:t>
            </w:r>
          </w:p>
        </w:tc>
        <w:tc>
          <w:tcPr>
            <w:tcW w:w="528" w:type="pct"/>
            <w:gridSpan w:val="2"/>
            <w:shd w:val="clear" w:color="auto" w:fill="auto"/>
            <w:vAlign w:val="center"/>
          </w:tcPr>
          <w:p w:rsidR="00CD328D" w:rsidRPr="00184D60" w:rsidRDefault="00CD328D" w:rsidP="00CD328D">
            <w:pPr>
              <w:jc w:val="center"/>
              <w:rPr>
                <w:color w:val="000000"/>
                <w:sz w:val="18"/>
                <w:szCs w:val="18"/>
              </w:rPr>
            </w:pPr>
            <w:r w:rsidRPr="00184D60">
              <w:rPr>
                <w:color w:val="000000"/>
                <w:sz w:val="18"/>
                <w:szCs w:val="18"/>
              </w:rPr>
              <w:t>75</w:t>
            </w:r>
          </w:p>
        </w:tc>
        <w:tc>
          <w:tcPr>
            <w:tcW w:w="439" w:type="pct"/>
            <w:gridSpan w:val="2"/>
            <w:shd w:val="clear" w:color="auto" w:fill="auto"/>
            <w:vAlign w:val="center"/>
          </w:tcPr>
          <w:p w:rsidR="00CD328D" w:rsidRPr="00184D60" w:rsidRDefault="00CD328D" w:rsidP="00CD328D">
            <w:pPr>
              <w:jc w:val="center"/>
              <w:rPr>
                <w:color w:val="000000"/>
                <w:sz w:val="18"/>
                <w:szCs w:val="18"/>
              </w:rPr>
            </w:pPr>
            <w:r w:rsidRPr="00184D60">
              <w:rPr>
                <w:color w:val="000000"/>
                <w:sz w:val="18"/>
                <w:szCs w:val="18"/>
                <w:lang w:val="en-US"/>
              </w:rPr>
              <w:t>–</w:t>
            </w:r>
          </w:p>
        </w:tc>
        <w:tc>
          <w:tcPr>
            <w:tcW w:w="393" w:type="pct"/>
            <w:shd w:val="clear" w:color="auto" w:fill="auto"/>
            <w:vAlign w:val="center"/>
          </w:tcPr>
          <w:p w:rsidR="00CD328D" w:rsidRPr="00184D60" w:rsidRDefault="00CD328D" w:rsidP="00CD328D">
            <w:pPr>
              <w:jc w:val="center"/>
              <w:rPr>
                <w:color w:val="000000"/>
                <w:sz w:val="18"/>
                <w:szCs w:val="18"/>
              </w:rPr>
            </w:pPr>
            <w:r w:rsidRPr="00184D60">
              <w:rPr>
                <w:color w:val="000000"/>
                <w:sz w:val="18"/>
                <w:szCs w:val="18"/>
                <w:lang w:val="en-US"/>
              </w:rPr>
              <w:t>–</w:t>
            </w:r>
          </w:p>
        </w:tc>
        <w:tc>
          <w:tcPr>
            <w:tcW w:w="526" w:type="pct"/>
            <w:gridSpan w:val="2"/>
            <w:shd w:val="clear" w:color="auto" w:fill="auto"/>
            <w:vAlign w:val="center"/>
          </w:tcPr>
          <w:p w:rsidR="00CD328D" w:rsidRPr="00184D60" w:rsidRDefault="00CD328D" w:rsidP="00CD328D">
            <w:pPr>
              <w:jc w:val="center"/>
              <w:rPr>
                <w:color w:val="000000"/>
                <w:sz w:val="18"/>
                <w:szCs w:val="18"/>
              </w:rPr>
            </w:pPr>
            <w:r w:rsidRPr="00184D60">
              <w:rPr>
                <w:color w:val="000000"/>
                <w:sz w:val="18"/>
                <w:szCs w:val="18"/>
                <w:lang w:val="en-US"/>
              </w:rPr>
              <w:t>–</w:t>
            </w:r>
          </w:p>
        </w:tc>
      </w:tr>
      <w:tr w:rsidR="00CD328D" w:rsidRPr="00184D60" w:rsidTr="00861318">
        <w:trPr>
          <w:trHeight w:val="450"/>
        </w:trPr>
        <w:tc>
          <w:tcPr>
            <w:tcW w:w="1097" w:type="pct"/>
            <w:shd w:val="clear" w:color="auto" w:fill="auto"/>
          </w:tcPr>
          <w:p w:rsidR="00CD328D" w:rsidRDefault="00CD328D" w:rsidP="00CD328D">
            <w:pPr>
              <w:rPr>
                <w:bCs/>
                <w:color w:val="000000"/>
                <w:sz w:val="18"/>
                <w:szCs w:val="18"/>
              </w:rPr>
            </w:pPr>
            <w:r w:rsidRPr="00184D60">
              <w:rPr>
                <w:bCs/>
                <w:color w:val="000000"/>
                <w:sz w:val="18"/>
                <w:szCs w:val="18"/>
              </w:rPr>
              <w:t xml:space="preserve">23. Количество аттестационных центров Архангельской области для аттестации </w:t>
            </w:r>
            <w:proofErr w:type="gramStart"/>
            <w:r w:rsidRPr="00184D60">
              <w:rPr>
                <w:bCs/>
                <w:color w:val="000000"/>
                <w:sz w:val="18"/>
                <w:szCs w:val="18"/>
              </w:rPr>
              <w:t>объектов информатизации исполнительных органов государственной власти Архангельской области</w:t>
            </w:r>
            <w:proofErr w:type="gramEnd"/>
            <w:r w:rsidRPr="00184D60">
              <w:rPr>
                <w:bCs/>
                <w:color w:val="000000"/>
                <w:sz w:val="18"/>
                <w:szCs w:val="18"/>
              </w:rPr>
              <w:t xml:space="preserve"> по требованиям безопасности информации</w:t>
            </w:r>
          </w:p>
          <w:p w:rsidR="00CD328D" w:rsidRPr="00184D60" w:rsidRDefault="00CD328D" w:rsidP="00CD328D">
            <w:pPr>
              <w:rPr>
                <w:bCs/>
                <w:color w:val="000000"/>
                <w:sz w:val="18"/>
                <w:szCs w:val="18"/>
              </w:rPr>
            </w:pPr>
          </w:p>
        </w:tc>
        <w:tc>
          <w:tcPr>
            <w:tcW w:w="614" w:type="pct"/>
            <w:shd w:val="clear" w:color="auto" w:fill="auto"/>
          </w:tcPr>
          <w:p w:rsidR="00CD328D" w:rsidRDefault="00CD328D" w:rsidP="00CD328D">
            <w:pPr>
              <w:rPr>
                <w:color w:val="000000"/>
                <w:sz w:val="18"/>
                <w:szCs w:val="18"/>
              </w:rPr>
            </w:pPr>
            <w:r w:rsidRPr="00184D60">
              <w:rPr>
                <w:color w:val="000000"/>
                <w:sz w:val="18"/>
                <w:szCs w:val="18"/>
              </w:rPr>
              <w:t xml:space="preserve">министерство связи </w:t>
            </w:r>
          </w:p>
          <w:p w:rsidR="00CD328D" w:rsidRPr="00184D60" w:rsidRDefault="00CD328D" w:rsidP="00CD328D">
            <w:pPr>
              <w:rPr>
                <w:color w:val="000000"/>
                <w:sz w:val="18"/>
                <w:szCs w:val="18"/>
              </w:rPr>
            </w:pPr>
            <w:r w:rsidRPr="00184D60">
              <w:rPr>
                <w:color w:val="000000"/>
                <w:sz w:val="18"/>
                <w:szCs w:val="18"/>
              </w:rPr>
              <w:t>и информационных технологий Архангельской области</w:t>
            </w:r>
          </w:p>
        </w:tc>
        <w:tc>
          <w:tcPr>
            <w:tcW w:w="395" w:type="pct"/>
            <w:shd w:val="clear" w:color="auto" w:fill="auto"/>
          </w:tcPr>
          <w:p w:rsidR="00CD328D" w:rsidRPr="00184D60" w:rsidRDefault="00CD328D" w:rsidP="00CD328D">
            <w:pPr>
              <w:autoSpaceDE w:val="0"/>
              <w:autoSpaceDN w:val="0"/>
              <w:adjustRightInd w:val="0"/>
              <w:jc w:val="center"/>
              <w:rPr>
                <w:color w:val="000000"/>
                <w:sz w:val="18"/>
                <w:szCs w:val="18"/>
              </w:rPr>
            </w:pPr>
            <w:r w:rsidRPr="00184D60">
              <w:rPr>
                <w:color w:val="000000"/>
                <w:sz w:val="18"/>
                <w:szCs w:val="18"/>
              </w:rPr>
              <w:t>единиц</w:t>
            </w:r>
          </w:p>
        </w:tc>
        <w:tc>
          <w:tcPr>
            <w:tcW w:w="438" w:type="pct"/>
            <w:shd w:val="clear" w:color="auto" w:fill="auto"/>
          </w:tcPr>
          <w:p w:rsidR="00CD328D" w:rsidRPr="00184D60" w:rsidRDefault="00CD328D" w:rsidP="00CD328D">
            <w:pPr>
              <w:jc w:val="center"/>
              <w:rPr>
                <w:color w:val="000000"/>
                <w:sz w:val="18"/>
                <w:szCs w:val="18"/>
              </w:rPr>
            </w:pPr>
            <w:r w:rsidRPr="00184D60">
              <w:rPr>
                <w:color w:val="000000"/>
                <w:sz w:val="18"/>
                <w:szCs w:val="18"/>
                <w:lang w:val="en-US"/>
              </w:rPr>
              <w:t>–</w:t>
            </w:r>
          </w:p>
        </w:tc>
        <w:tc>
          <w:tcPr>
            <w:tcW w:w="570" w:type="pct"/>
            <w:gridSpan w:val="3"/>
            <w:shd w:val="clear" w:color="auto" w:fill="auto"/>
          </w:tcPr>
          <w:p w:rsidR="00CD328D" w:rsidRPr="00184D60" w:rsidRDefault="00CD328D" w:rsidP="00CD328D">
            <w:pPr>
              <w:jc w:val="center"/>
              <w:rPr>
                <w:color w:val="000000"/>
                <w:sz w:val="18"/>
                <w:szCs w:val="18"/>
              </w:rPr>
            </w:pPr>
            <w:r w:rsidRPr="00184D60">
              <w:rPr>
                <w:color w:val="000000"/>
                <w:sz w:val="18"/>
                <w:szCs w:val="18"/>
                <w:lang w:val="en-US"/>
              </w:rPr>
              <w:t>–</w:t>
            </w:r>
          </w:p>
        </w:tc>
        <w:tc>
          <w:tcPr>
            <w:tcW w:w="528" w:type="pct"/>
            <w:gridSpan w:val="2"/>
            <w:shd w:val="clear" w:color="auto" w:fill="auto"/>
          </w:tcPr>
          <w:p w:rsidR="00CD328D" w:rsidRPr="00184D60" w:rsidRDefault="00CD328D" w:rsidP="00CD328D">
            <w:pPr>
              <w:jc w:val="center"/>
              <w:rPr>
                <w:color w:val="000000"/>
                <w:sz w:val="18"/>
                <w:szCs w:val="18"/>
              </w:rPr>
            </w:pPr>
            <w:r w:rsidRPr="00184D60">
              <w:rPr>
                <w:color w:val="000000"/>
                <w:sz w:val="18"/>
                <w:szCs w:val="18"/>
                <w:lang w:val="en-US"/>
              </w:rPr>
              <w:t>–</w:t>
            </w:r>
          </w:p>
        </w:tc>
        <w:tc>
          <w:tcPr>
            <w:tcW w:w="439" w:type="pct"/>
            <w:gridSpan w:val="2"/>
            <w:shd w:val="clear" w:color="auto" w:fill="auto"/>
          </w:tcPr>
          <w:p w:rsidR="00CD328D" w:rsidRPr="00184D60" w:rsidRDefault="00CD328D" w:rsidP="00CD328D">
            <w:pPr>
              <w:jc w:val="center"/>
              <w:rPr>
                <w:color w:val="000000"/>
                <w:sz w:val="18"/>
                <w:szCs w:val="18"/>
              </w:rPr>
            </w:pPr>
            <w:r w:rsidRPr="00184D60">
              <w:rPr>
                <w:color w:val="000000"/>
                <w:sz w:val="18"/>
                <w:szCs w:val="18"/>
                <w:lang w:val="en-US"/>
              </w:rPr>
              <w:t>–</w:t>
            </w:r>
          </w:p>
        </w:tc>
        <w:tc>
          <w:tcPr>
            <w:tcW w:w="393" w:type="pct"/>
            <w:shd w:val="clear" w:color="auto" w:fill="auto"/>
          </w:tcPr>
          <w:p w:rsidR="00CD328D" w:rsidRPr="00184D60" w:rsidRDefault="00CD328D" w:rsidP="00CD328D">
            <w:pPr>
              <w:jc w:val="center"/>
              <w:rPr>
                <w:color w:val="000000"/>
                <w:sz w:val="18"/>
                <w:szCs w:val="18"/>
              </w:rPr>
            </w:pPr>
            <w:r w:rsidRPr="00184D60">
              <w:rPr>
                <w:color w:val="000000"/>
                <w:sz w:val="18"/>
                <w:szCs w:val="18"/>
              </w:rPr>
              <w:t>–</w:t>
            </w:r>
          </w:p>
        </w:tc>
        <w:tc>
          <w:tcPr>
            <w:tcW w:w="526" w:type="pct"/>
            <w:gridSpan w:val="2"/>
            <w:shd w:val="clear" w:color="auto" w:fill="auto"/>
          </w:tcPr>
          <w:p w:rsidR="00CD328D" w:rsidRPr="00184D60" w:rsidRDefault="00CD328D" w:rsidP="00CD328D">
            <w:pPr>
              <w:jc w:val="center"/>
              <w:rPr>
                <w:color w:val="000000"/>
                <w:sz w:val="18"/>
                <w:szCs w:val="18"/>
              </w:rPr>
            </w:pPr>
            <w:r w:rsidRPr="00184D60">
              <w:rPr>
                <w:color w:val="000000"/>
                <w:sz w:val="18"/>
                <w:szCs w:val="18"/>
              </w:rPr>
              <w:t>1</w:t>
            </w:r>
          </w:p>
        </w:tc>
      </w:tr>
      <w:tr w:rsidR="00CD328D" w:rsidRPr="00184D60" w:rsidTr="00861318">
        <w:trPr>
          <w:trHeight w:val="450"/>
        </w:trPr>
        <w:tc>
          <w:tcPr>
            <w:tcW w:w="1097" w:type="pct"/>
            <w:shd w:val="clear" w:color="auto" w:fill="auto"/>
          </w:tcPr>
          <w:p w:rsidR="00CD328D" w:rsidRPr="00E62A64" w:rsidRDefault="00CD328D" w:rsidP="00CD328D">
            <w:pPr>
              <w:rPr>
                <w:color w:val="000000"/>
                <w:sz w:val="18"/>
                <w:szCs w:val="18"/>
              </w:rPr>
            </w:pPr>
            <w:r w:rsidRPr="00E62A64">
              <w:rPr>
                <w:bCs/>
                <w:color w:val="000000"/>
                <w:sz w:val="18"/>
                <w:szCs w:val="18"/>
              </w:rPr>
              <w:t xml:space="preserve">24. </w:t>
            </w:r>
            <w:r w:rsidRPr="00E62A64">
              <w:rPr>
                <w:color w:val="000000"/>
                <w:sz w:val="18"/>
                <w:szCs w:val="18"/>
              </w:rPr>
              <w:t xml:space="preserve">Средний срок </w:t>
            </w:r>
            <w:proofErr w:type="gramStart"/>
            <w:r w:rsidRPr="00E62A64">
              <w:rPr>
                <w:color w:val="000000"/>
                <w:sz w:val="18"/>
                <w:szCs w:val="18"/>
              </w:rPr>
              <w:t>простоя информационных систем органов государственной власти Архангельской области</w:t>
            </w:r>
            <w:proofErr w:type="gramEnd"/>
            <w:r w:rsidRPr="00E62A64">
              <w:rPr>
                <w:color w:val="000000"/>
                <w:sz w:val="18"/>
                <w:szCs w:val="18"/>
              </w:rPr>
              <w:t xml:space="preserve"> и органов местного самоуправления муниципальных образований Архангельской области </w:t>
            </w:r>
          </w:p>
          <w:p w:rsidR="00CD328D" w:rsidRPr="00E62A64" w:rsidRDefault="00CD328D" w:rsidP="00CD328D">
            <w:pPr>
              <w:rPr>
                <w:bCs/>
                <w:color w:val="000000"/>
                <w:sz w:val="18"/>
                <w:szCs w:val="18"/>
              </w:rPr>
            </w:pPr>
            <w:r w:rsidRPr="00E62A64">
              <w:rPr>
                <w:color w:val="000000"/>
                <w:sz w:val="18"/>
                <w:szCs w:val="18"/>
              </w:rPr>
              <w:t>в результате компьютерных атак</w:t>
            </w:r>
          </w:p>
        </w:tc>
        <w:tc>
          <w:tcPr>
            <w:tcW w:w="614" w:type="pct"/>
            <w:shd w:val="clear" w:color="auto" w:fill="auto"/>
          </w:tcPr>
          <w:p w:rsidR="00CD328D" w:rsidRPr="00E62A64" w:rsidRDefault="00CD328D" w:rsidP="00CD328D">
            <w:pPr>
              <w:rPr>
                <w:color w:val="000000"/>
                <w:sz w:val="18"/>
                <w:szCs w:val="18"/>
              </w:rPr>
            </w:pPr>
            <w:r w:rsidRPr="00E62A64">
              <w:rPr>
                <w:color w:val="000000"/>
                <w:sz w:val="18"/>
                <w:szCs w:val="18"/>
              </w:rPr>
              <w:t xml:space="preserve">министерство связи </w:t>
            </w:r>
          </w:p>
          <w:p w:rsidR="00CD328D" w:rsidRPr="00E62A64" w:rsidRDefault="00CD328D" w:rsidP="00CD328D">
            <w:pPr>
              <w:rPr>
                <w:color w:val="000000"/>
                <w:sz w:val="18"/>
                <w:szCs w:val="18"/>
              </w:rPr>
            </w:pPr>
            <w:r w:rsidRPr="00E62A64">
              <w:rPr>
                <w:color w:val="000000"/>
                <w:sz w:val="18"/>
                <w:szCs w:val="18"/>
              </w:rPr>
              <w:t>и информационных технологий Архангельской области</w:t>
            </w:r>
          </w:p>
        </w:tc>
        <w:tc>
          <w:tcPr>
            <w:tcW w:w="395" w:type="pct"/>
            <w:shd w:val="clear" w:color="auto" w:fill="auto"/>
          </w:tcPr>
          <w:p w:rsidR="00CD328D" w:rsidRPr="00E62A64" w:rsidRDefault="00CD328D" w:rsidP="00CD328D">
            <w:pPr>
              <w:autoSpaceDE w:val="0"/>
              <w:autoSpaceDN w:val="0"/>
              <w:adjustRightInd w:val="0"/>
              <w:jc w:val="center"/>
              <w:rPr>
                <w:color w:val="000000"/>
                <w:sz w:val="18"/>
                <w:szCs w:val="18"/>
              </w:rPr>
            </w:pPr>
            <w:r w:rsidRPr="00E62A64">
              <w:rPr>
                <w:color w:val="000000"/>
                <w:sz w:val="18"/>
                <w:szCs w:val="18"/>
              </w:rPr>
              <w:t>единиц</w:t>
            </w:r>
          </w:p>
        </w:tc>
        <w:tc>
          <w:tcPr>
            <w:tcW w:w="438" w:type="pct"/>
            <w:shd w:val="clear" w:color="auto" w:fill="auto"/>
          </w:tcPr>
          <w:p w:rsidR="00CD328D" w:rsidRPr="00E62A64" w:rsidRDefault="00CD328D" w:rsidP="00CD328D">
            <w:pPr>
              <w:jc w:val="center"/>
              <w:rPr>
                <w:color w:val="000000"/>
                <w:sz w:val="18"/>
                <w:szCs w:val="18"/>
              </w:rPr>
            </w:pPr>
            <w:r w:rsidRPr="00E62A64">
              <w:rPr>
                <w:color w:val="000000"/>
                <w:sz w:val="18"/>
                <w:szCs w:val="18"/>
              </w:rPr>
              <w:t>65</w:t>
            </w:r>
          </w:p>
        </w:tc>
        <w:tc>
          <w:tcPr>
            <w:tcW w:w="570" w:type="pct"/>
            <w:gridSpan w:val="3"/>
            <w:shd w:val="clear" w:color="auto" w:fill="auto"/>
          </w:tcPr>
          <w:p w:rsidR="00CD328D" w:rsidRPr="00E62A64" w:rsidRDefault="00CD328D" w:rsidP="00CD328D">
            <w:pPr>
              <w:jc w:val="center"/>
              <w:rPr>
                <w:color w:val="000000"/>
                <w:sz w:val="18"/>
                <w:szCs w:val="18"/>
              </w:rPr>
            </w:pPr>
            <w:r w:rsidRPr="00E62A64">
              <w:rPr>
                <w:color w:val="000000"/>
                <w:sz w:val="18"/>
                <w:szCs w:val="18"/>
              </w:rPr>
              <w:t>24</w:t>
            </w:r>
          </w:p>
        </w:tc>
        <w:tc>
          <w:tcPr>
            <w:tcW w:w="528" w:type="pct"/>
            <w:gridSpan w:val="2"/>
            <w:shd w:val="clear" w:color="auto" w:fill="auto"/>
          </w:tcPr>
          <w:p w:rsidR="00CD328D" w:rsidRPr="00E62A64" w:rsidRDefault="00CD328D" w:rsidP="00CD328D">
            <w:pPr>
              <w:jc w:val="center"/>
              <w:rPr>
                <w:color w:val="000000"/>
                <w:sz w:val="18"/>
                <w:szCs w:val="18"/>
              </w:rPr>
            </w:pPr>
            <w:r w:rsidRPr="00E62A64">
              <w:rPr>
                <w:color w:val="000000"/>
                <w:sz w:val="18"/>
                <w:szCs w:val="18"/>
              </w:rPr>
              <w:t>18</w:t>
            </w:r>
          </w:p>
        </w:tc>
        <w:tc>
          <w:tcPr>
            <w:tcW w:w="439" w:type="pct"/>
            <w:gridSpan w:val="2"/>
            <w:shd w:val="clear" w:color="auto" w:fill="auto"/>
          </w:tcPr>
          <w:p w:rsidR="00CD328D" w:rsidRPr="00E62A64" w:rsidRDefault="00CD328D" w:rsidP="00CD328D">
            <w:pPr>
              <w:jc w:val="center"/>
              <w:rPr>
                <w:color w:val="000000"/>
                <w:sz w:val="18"/>
                <w:szCs w:val="18"/>
              </w:rPr>
            </w:pPr>
            <w:r w:rsidRPr="00E62A64">
              <w:rPr>
                <w:color w:val="000000"/>
                <w:sz w:val="18"/>
                <w:szCs w:val="18"/>
                <w:lang w:val="en-US"/>
              </w:rPr>
              <w:t>–</w:t>
            </w:r>
          </w:p>
        </w:tc>
        <w:tc>
          <w:tcPr>
            <w:tcW w:w="393" w:type="pct"/>
            <w:shd w:val="clear" w:color="auto" w:fill="auto"/>
          </w:tcPr>
          <w:p w:rsidR="00CD328D" w:rsidRPr="00E62A64" w:rsidRDefault="00CD328D" w:rsidP="00CD328D">
            <w:pPr>
              <w:jc w:val="center"/>
              <w:rPr>
                <w:color w:val="000000"/>
                <w:sz w:val="18"/>
                <w:szCs w:val="18"/>
              </w:rPr>
            </w:pPr>
            <w:r w:rsidRPr="00E62A64">
              <w:rPr>
                <w:color w:val="000000"/>
                <w:sz w:val="18"/>
                <w:szCs w:val="18"/>
              </w:rPr>
              <w:t>–</w:t>
            </w:r>
          </w:p>
        </w:tc>
        <w:tc>
          <w:tcPr>
            <w:tcW w:w="526" w:type="pct"/>
            <w:gridSpan w:val="2"/>
            <w:shd w:val="clear" w:color="auto" w:fill="auto"/>
          </w:tcPr>
          <w:p w:rsidR="00CD328D" w:rsidRPr="00184D60" w:rsidRDefault="00D95A2E" w:rsidP="00CD328D">
            <w:pPr>
              <w:jc w:val="center"/>
              <w:rPr>
                <w:color w:val="000000"/>
                <w:sz w:val="18"/>
                <w:szCs w:val="18"/>
              </w:rPr>
            </w:pPr>
            <w:r w:rsidRPr="00E62A64">
              <w:rPr>
                <w:color w:val="000000"/>
                <w:sz w:val="18"/>
                <w:szCs w:val="18"/>
              </w:rPr>
              <w:t>6</w:t>
            </w:r>
          </w:p>
        </w:tc>
      </w:tr>
    </w:tbl>
    <w:p w:rsidR="00C40890" w:rsidRDefault="00C40890" w:rsidP="00100684">
      <w:pPr>
        <w:autoSpaceDE w:val="0"/>
        <w:autoSpaceDN w:val="0"/>
        <w:adjustRightInd w:val="0"/>
        <w:jc w:val="center"/>
        <w:outlineLvl w:val="1"/>
        <w:rPr>
          <w:b/>
          <w:color w:val="000000"/>
        </w:rPr>
      </w:pPr>
    </w:p>
    <w:p w:rsidR="00C40890" w:rsidRDefault="00C40890" w:rsidP="00100684">
      <w:pPr>
        <w:autoSpaceDE w:val="0"/>
        <w:autoSpaceDN w:val="0"/>
        <w:adjustRightInd w:val="0"/>
        <w:jc w:val="center"/>
        <w:outlineLvl w:val="1"/>
        <w:rPr>
          <w:b/>
          <w:color w:val="000000"/>
        </w:rPr>
      </w:pPr>
    </w:p>
    <w:p w:rsidR="00C40890" w:rsidRDefault="00C40890" w:rsidP="00100684">
      <w:pPr>
        <w:autoSpaceDE w:val="0"/>
        <w:autoSpaceDN w:val="0"/>
        <w:adjustRightInd w:val="0"/>
        <w:jc w:val="center"/>
        <w:outlineLvl w:val="1"/>
        <w:rPr>
          <w:b/>
          <w:color w:val="000000"/>
        </w:rPr>
      </w:pPr>
    </w:p>
    <w:p w:rsidR="00A361D4" w:rsidRPr="00AA4CB1" w:rsidRDefault="00A20CDA" w:rsidP="00100684">
      <w:pPr>
        <w:autoSpaceDE w:val="0"/>
        <w:autoSpaceDN w:val="0"/>
        <w:adjustRightInd w:val="0"/>
        <w:jc w:val="center"/>
        <w:outlineLvl w:val="1"/>
        <w:rPr>
          <w:b/>
          <w:color w:val="000000"/>
        </w:rPr>
      </w:pPr>
      <w:r w:rsidRPr="00AA4CB1">
        <w:rPr>
          <w:b/>
          <w:color w:val="000000"/>
          <w:lang w:val="en-US"/>
        </w:rPr>
        <w:lastRenderedPageBreak/>
        <w:t>II</w:t>
      </w:r>
      <w:r w:rsidRPr="00AA4CB1">
        <w:rPr>
          <w:b/>
          <w:color w:val="000000"/>
        </w:rPr>
        <w:t xml:space="preserve">. </w:t>
      </w:r>
      <w:r w:rsidR="00A361D4" w:rsidRPr="00AA4CB1">
        <w:rPr>
          <w:b/>
          <w:color w:val="000000"/>
        </w:rPr>
        <w:t>Порядок расчета и источники информации о значениях целевых показателей</w:t>
      </w:r>
    </w:p>
    <w:p w:rsidR="00A361D4" w:rsidRPr="00AA4CB1" w:rsidRDefault="00A361D4" w:rsidP="00100684">
      <w:pPr>
        <w:autoSpaceDE w:val="0"/>
        <w:autoSpaceDN w:val="0"/>
        <w:adjustRightInd w:val="0"/>
        <w:jc w:val="center"/>
        <w:outlineLvl w:val="1"/>
        <w:rPr>
          <w:b/>
          <w:color w:val="000000"/>
        </w:rPr>
      </w:pPr>
      <w:r w:rsidRPr="00AA4CB1">
        <w:rPr>
          <w:b/>
          <w:color w:val="000000"/>
        </w:rPr>
        <w:t>государственной программы</w:t>
      </w:r>
      <w:r w:rsidRPr="00AA4CB1">
        <w:rPr>
          <w:b/>
          <w:color w:val="000000"/>
          <w:lang w:eastAsia="en-US"/>
        </w:rPr>
        <w:t xml:space="preserve"> Архангельской области</w:t>
      </w:r>
      <w:r w:rsidR="00841000" w:rsidRPr="00AA4CB1">
        <w:rPr>
          <w:b/>
          <w:color w:val="000000"/>
          <w:lang w:eastAsia="en-US"/>
        </w:rPr>
        <w:t xml:space="preserve"> </w:t>
      </w:r>
      <w:r w:rsidR="00BF6D93" w:rsidRPr="00AA4CB1">
        <w:rPr>
          <w:b/>
          <w:color w:val="000000"/>
        </w:rPr>
        <w:t>«</w:t>
      </w:r>
      <w:r w:rsidR="007D78A3" w:rsidRPr="00AA4CB1">
        <w:rPr>
          <w:b/>
          <w:color w:val="000000"/>
        </w:rPr>
        <w:t>Цифровое развитие Архангельской области</w:t>
      </w:r>
      <w:r w:rsidR="00BF6D93" w:rsidRPr="00AA4CB1">
        <w:rPr>
          <w:b/>
          <w:color w:val="000000"/>
        </w:rPr>
        <w:t>»</w:t>
      </w:r>
    </w:p>
    <w:p w:rsidR="00114FAE" w:rsidRPr="00A14A0A" w:rsidRDefault="00114FAE" w:rsidP="00100684">
      <w:pPr>
        <w:autoSpaceDE w:val="0"/>
        <w:autoSpaceDN w:val="0"/>
        <w:adjustRightInd w:val="0"/>
        <w:jc w:val="center"/>
        <w:outlineLvl w:val="1"/>
        <w:rPr>
          <w:b/>
          <w:color w:val="000000"/>
          <w:sz w:val="22"/>
          <w:szCs w:val="26"/>
        </w:rPr>
      </w:pPr>
    </w:p>
    <w:tbl>
      <w:tblPr>
        <w:tblW w:w="16160" w:type="dxa"/>
        <w:tblInd w:w="-743" w:type="dxa"/>
        <w:tblLayout w:type="fixed"/>
        <w:tblLook w:val="0000"/>
      </w:tblPr>
      <w:tblGrid>
        <w:gridCol w:w="5954"/>
        <w:gridCol w:w="6096"/>
        <w:gridCol w:w="4110"/>
      </w:tblGrid>
      <w:tr w:rsidR="00A361D4" w:rsidRPr="00B82F45" w:rsidTr="00A14A0A">
        <w:tc>
          <w:tcPr>
            <w:tcW w:w="5954" w:type="dxa"/>
            <w:tcBorders>
              <w:top w:val="single" w:sz="4" w:space="0" w:color="auto"/>
              <w:left w:val="single" w:sz="4" w:space="0" w:color="auto"/>
              <w:bottom w:val="single" w:sz="4" w:space="0" w:color="auto"/>
              <w:right w:val="single" w:sz="4" w:space="0" w:color="auto"/>
            </w:tcBorders>
          </w:tcPr>
          <w:p w:rsidR="00A14A0A" w:rsidRPr="00B82F45" w:rsidRDefault="00A361D4" w:rsidP="00A14A0A">
            <w:pPr>
              <w:jc w:val="center"/>
              <w:rPr>
                <w:b/>
                <w:color w:val="000000"/>
                <w:sz w:val="18"/>
                <w:szCs w:val="17"/>
              </w:rPr>
            </w:pPr>
            <w:r w:rsidRPr="00B82F45">
              <w:rPr>
                <w:b/>
                <w:color w:val="000000"/>
                <w:sz w:val="18"/>
                <w:szCs w:val="17"/>
              </w:rPr>
              <w:t>Наименование целев</w:t>
            </w:r>
            <w:r w:rsidR="00A14A0A" w:rsidRPr="00B82F45">
              <w:rPr>
                <w:b/>
                <w:color w:val="000000"/>
                <w:sz w:val="18"/>
                <w:szCs w:val="17"/>
              </w:rPr>
              <w:t>ого</w:t>
            </w:r>
            <w:r w:rsidRPr="00B82F45">
              <w:rPr>
                <w:b/>
                <w:color w:val="000000"/>
                <w:sz w:val="18"/>
                <w:szCs w:val="17"/>
              </w:rPr>
              <w:t xml:space="preserve"> показател</w:t>
            </w:r>
            <w:r w:rsidR="00A14A0A" w:rsidRPr="00B82F45">
              <w:rPr>
                <w:b/>
                <w:color w:val="000000"/>
                <w:sz w:val="18"/>
                <w:szCs w:val="17"/>
              </w:rPr>
              <w:t>я</w:t>
            </w:r>
            <w:r w:rsidRPr="00B82F45">
              <w:rPr>
                <w:b/>
                <w:color w:val="000000"/>
                <w:sz w:val="18"/>
                <w:szCs w:val="17"/>
              </w:rPr>
              <w:t xml:space="preserve"> </w:t>
            </w:r>
          </w:p>
          <w:p w:rsidR="00A361D4" w:rsidRPr="00B82F45" w:rsidRDefault="00A361D4" w:rsidP="00A14A0A">
            <w:pPr>
              <w:jc w:val="center"/>
              <w:rPr>
                <w:b/>
                <w:color w:val="000000"/>
                <w:sz w:val="18"/>
                <w:szCs w:val="17"/>
              </w:rPr>
            </w:pPr>
            <w:r w:rsidRPr="00B82F45">
              <w:rPr>
                <w:b/>
                <w:color w:val="000000"/>
                <w:sz w:val="18"/>
                <w:szCs w:val="17"/>
              </w:rPr>
              <w:t>государственной программы</w:t>
            </w:r>
          </w:p>
        </w:tc>
        <w:tc>
          <w:tcPr>
            <w:tcW w:w="6096" w:type="dxa"/>
            <w:tcBorders>
              <w:top w:val="single" w:sz="4" w:space="0" w:color="auto"/>
              <w:left w:val="single" w:sz="4" w:space="0" w:color="auto"/>
              <w:bottom w:val="single" w:sz="4" w:space="0" w:color="auto"/>
              <w:right w:val="single" w:sz="4" w:space="0" w:color="auto"/>
            </w:tcBorders>
          </w:tcPr>
          <w:p w:rsidR="00A361D4" w:rsidRPr="00B82F45" w:rsidRDefault="00A361D4" w:rsidP="00A361D4">
            <w:pPr>
              <w:jc w:val="center"/>
              <w:rPr>
                <w:b/>
                <w:color w:val="000000"/>
                <w:sz w:val="18"/>
                <w:szCs w:val="17"/>
              </w:rPr>
            </w:pPr>
            <w:r w:rsidRPr="00B82F45">
              <w:rPr>
                <w:b/>
                <w:color w:val="000000"/>
                <w:sz w:val="18"/>
                <w:szCs w:val="17"/>
              </w:rPr>
              <w:t>Порядок расчета</w:t>
            </w:r>
          </w:p>
        </w:tc>
        <w:tc>
          <w:tcPr>
            <w:tcW w:w="4110" w:type="dxa"/>
            <w:tcBorders>
              <w:top w:val="single" w:sz="4" w:space="0" w:color="auto"/>
              <w:left w:val="single" w:sz="4" w:space="0" w:color="auto"/>
              <w:bottom w:val="single" w:sz="4" w:space="0" w:color="auto"/>
              <w:right w:val="single" w:sz="4" w:space="0" w:color="auto"/>
            </w:tcBorders>
          </w:tcPr>
          <w:p w:rsidR="00A361D4" w:rsidRPr="00B82F45" w:rsidRDefault="00A361D4" w:rsidP="00A361D4">
            <w:pPr>
              <w:jc w:val="center"/>
              <w:rPr>
                <w:b/>
                <w:color w:val="000000"/>
                <w:sz w:val="18"/>
                <w:szCs w:val="17"/>
              </w:rPr>
            </w:pPr>
            <w:r w:rsidRPr="00B82F45">
              <w:rPr>
                <w:b/>
                <w:color w:val="000000"/>
                <w:sz w:val="18"/>
                <w:szCs w:val="17"/>
              </w:rPr>
              <w:t>Источники информации</w:t>
            </w:r>
          </w:p>
        </w:tc>
      </w:tr>
    </w:tbl>
    <w:p w:rsidR="00A14A0A" w:rsidRPr="00A14A0A" w:rsidRDefault="00A14A0A">
      <w:pPr>
        <w:rPr>
          <w:sz w:val="6"/>
          <w:szCs w:val="6"/>
        </w:rPr>
      </w:pPr>
    </w:p>
    <w:tbl>
      <w:tblPr>
        <w:tblW w:w="16160" w:type="dxa"/>
        <w:tblInd w:w="-743" w:type="dxa"/>
        <w:tblLayout w:type="fixed"/>
        <w:tblLook w:val="0000"/>
      </w:tblPr>
      <w:tblGrid>
        <w:gridCol w:w="5954"/>
        <w:gridCol w:w="6096"/>
        <w:gridCol w:w="4110"/>
      </w:tblGrid>
      <w:tr w:rsidR="002E7571" w:rsidRPr="00A14A0A" w:rsidTr="00A14A0A">
        <w:tc>
          <w:tcPr>
            <w:tcW w:w="5954" w:type="dxa"/>
          </w:tcPr>
          <w:p w:rsidR="00A14A0A" w:rsidRDefault="00A14A0A" w:rsidP="00A14A0A">
            <w:pPr>
              <w:autoSpaceDE w:val="0"/>
              <w:autoSpaceDN w:val="0"/>
              <w:adjustRightInd w:val="0"/>
              <w:rPr>
                <w:color w:val="000000"/>
                <w:sz w:val="20"/>
                <w:szCs w:val="20"/>
              </w:rPr>
            </w:pPr>
            <w:r w:rsidRPr="00A14A0A">
              <w:rPr>
                <w:color w:val="000000"/>
                <w:sz w:val="20"/>
                <w:szCs w:val="20"/>
              </w:rPr>
              <w:t>1. </w:t>
            </w:r>
            <w:r w:rsidR="002E7571" w:rsidRPr="00A14A0A">
              <w:rPr>
                <w:color w:val="000000"/>
                <w:sz w:val="20"/>
                <w:szCs w:val="20"/>
              </w:rPr>
              <w:t xml:space="preserve">Доля выданных карт от общего числа поступивших </w:t>
            </w:r>
          </w:p>
          <w:p w:rsidR="002E7571" w:rsidRPr="00A14A0A" w:rsidRDefault="002E7571" w:rsidP="00A14A0A">
            <w:pPr>
              <w:autoSpaceDE w:val="0"/>
              <w:autoSpaceDN w:val="0"/>
              <w:adjustRightInd w:val="0"/>
              <w:rPr>
                <w:color w:val="000000"/>
                <w:sz w:val="20"/>
                <w:szCs w:val="20"/>
              </w:rPr>
            </w:pPr>
            <w:r w:rsidRPr="00A14A0A">
              <w:rPr>
                <w:color w:val="000000"/>
                <w:sz w:val="20"/>
                <w:szCs w:val="20"/>
              </w:rPr>
              <w:t>от населения заявок на получение услуг и сервисов при помощи «Единой карты жителя Архангельской области»</w:t>
            </w:r>
          </w:p>
          <w:p w:rsidR="00A14A0A" w:rsidRPr="00A14A0A" w:rsidRDefault="00A14A0A" w:rsidP="00A14A0A">
            <w:pPr>
              <w:autoSpaceDE w:val="0"/>
              <w:autoSpaceDN w:val="0"/>
              <w:adjustRightInd w:val="0"/>
              <w:rPr>
                <w:color w:val="000000"/>
                <w:sz w:val="20"/>
                <w:szCs w:val="20"/>
              </w:rPr>
            </w:pPr>
          </w:p>
        </w:tc>
        <w:tc>
          <w:tcPr>
            <w:tcW w:w="6096" w:type="dxa"/>
            <w:shd w:val="clear" w:color="auto" w:fill="auto"/>
          </w:tcPr>
          <w:p w:rsidR="00A14A0A" w:rsidRDefault="00B82F45" w:rsidP="00A14A0A">
            <w:pPr>
              <w:autoSpaceDE w:val="0"/>
              <w:autoSpaceDN w:val="0"/>
              <w:adjustRightInd w:val="0"/>
              <w:rPr>
                <w:bCs/>
                <w:color w:val="000000"/>
                <w:sz w:val="20"/>
                <w:szCs w:val="20"/>
              </w:rPr>
            </w:pPr>
            <w:r w:rsidRPr="00A14A0A">
              <w:rPr>
                <w:color w:val="000000"/>
                <w:sz w:val="20"/>
                <w:szCs w:val="20"/>
              </w:rPr>
              <w:t xml:space="preserve">показатель </w:t>
            </w:r>
            <w:r w:rsidR="002E7571" w:rsidRPr="00A14A0A">
              <w:rPr>
                <w:color w:val="000000"/>
                <w:sz w:val="20"/>
                <w:szCs w:val="20"/>
              </w:rPr>
              <w:t>определяется расчетным соотношением количеств</w:t>
            </w:r>
            <w:r w:rsidR="00A14A0A" w:rsidRPr="00A14A0A">
              <w:rPr>
                <w:color w:val="000000"/>
                <w:sz w:val="20"/>
                <w:szCs w:val="20"/>
              </w:rPr>
              <w:t>а</w:t>
            </w:r>
            <w:r w:rsidR="002E7571" w:rsidRPr="00A14A0A">
              <w:rPr>
                <w:color w:val="000000"/>
                <w:sz w:val="20"/>
                <w:szCs w:val="20"/>
              </w:rPr>
              <w:t xml:space="preserve"> выданных карт к количеству поданных заявок</w:t>
            </w:r>
            <w:r w:rsidR="002E7571" w:rsidRPr="00A14A0A">
              <w:rPr>
                <w:bCs/>
                <w:color w:val="000000"/>
                <w:sz w:val="20"/>
                <w:szCs w:val="20"/>
              </w:rPr>
              <w:t xml:space="preserve"> на получение услуг </w:t>
            </w:r>
          </w:p>
          <w:p w:rsidR="002E7571" w:rsidRDefault="002E7571" w:rsidP="00A14A0A">
            <w:pPr>
              <w:autoSpaceDE w:val="0"/>
              <w:autoSpaceDN w:val="0"/>
              <w:adjustRightInd w:val="0"/>
              <w:rPr>
                <w:bCs/>
                <w:color w:val="000000"/>
                <w:sz w:val="20"/>
                <w:szCs w:val="20"/>
              </w:rPr>
            </w:pPr>
            <w:r w:rsidRPr="00A14A0A">
              <w:rPr>
                <w:bCs/>
                <w:color w:val="000000"/>
                <w:sz w:val="20"/>
                <w:szCs w:val="20"/>
              </w:rPr>
              <w:t>и сервисов при помощи «Единой карты жителя Архангельской области»</w:t>
            </w:r>
          </w:p>
          <w:p w:rsidR="00A14A0A" w:rsidRPr="00A14A0A" w:rsidRDefault="00A14A0A" w:rsidP="00A14A0A">
            <w:pPr>
              <w:autoSpaceDE w:val="0"/>
              <w:autoSpaceDN w:val="0"/>
              <w:adjustRightInd w:val="0"/>
              <w:rPr>
                <w:color w:val="000000"/>
                <w:sz w:val="20"/>
                <w:szCs w:val="20"/>
              </w:rPr>
            </w:pPr>
          </w:p>
        </w:tc>
        <w:tc>
          <w:tcPr>
            <w:tcW w:w="4110" w:type="dxa"/>
          </w:tcPr>
          <w:p w:rsidR="00A14A0A" w:rsidRDefault="0019645F" w:rsidP="002E7571">
            <w:pPr>
              <w:autoSpaceDE w:val="0"/>
              <w:autoSpaceDN w:val="0"/>
              <w:adjustRightInd w:val="0"/>
              <w:rPr>
                <w:color w:val="000000"/>
                <w:sz w:val="20"/>
                <w:szCs w:val="20"/>
              </w:rPr>
            </w:pPr>
            <w:r w:rsidRPr="00A14A0A">
              <w:rPr>
                <w:color w:val="000000"/>
                <w:sz w:val="20"/>
                <w:szCs w:val="20"/>
              </w:rPr>
              <w:t>отчеты м</w:t>
            </w:r>
            <w:r w:rsidR="002E7571" w:rsidRPr="00A14A0A">
              <w:rPr>
                <w:color w:val="000000"/>
                <w:sz w:val="20"/>
                <w:szCs w:val="20"/>
              </w:rPr>
              <w:t xml:space="preserve">инистерства связи </w:t>
            </w:r>
          </w:p>
          <w:p w:rsidR="002E7571" w:rsidRPr="00A14A0A" w:rsidRDefault="002E7571" w:rsidP="002E7571">
            <w:pPr>
              <w:autoSpaceDE w:val="0"/>
              <w:autoSpaceDN w:val="0"/>
              <w:adjustRightInd w:val="0"/>
              <w:rPr>
                <w:color w:val="000000"/>
                <w:sz w:val="20"/>
                <w:szCs w:val="20"/>
              </w:rPr>
            </w:pPr>
            <w:r w:rsidRPr="00A14A0A">
              <w:rPr>
                <w:color w:val="000000"/>
                <w:sz w:val="20"/>
                <w:szCs w:val="20"/>
              </w:rPr>
              <w:t>и информационных технологий Архангельской области</w:t>
            </w:r>
          </w:p>
        </w:tc>
      </w:tr>
      <w:tr w:rsidR="00DB1DE9" w:rsidRPr="00A14A0A" w:rsidTr="00A14A0A">
        <w:trPr>
          <w:trHeight w:val="68"/>
        </w:trPr>
        <w:tc>
          <w:tcPr>
            <w:tcW w:w="5954" w:type="dxa"/>
          </w:tcPr>
          <w:p w:rsidR="00A14A0A" w:rsidRPr="00A14A0A" w:rsidRDefault="00557C46" w:rsidP="00DB1DE9">
            <w:pPr>
              <w:autoSpaceDE w:val="0"/>
              <w:autoSpaceDN w:val="0"/>
              <w:adjustRightInd w:val="0"/>
              <w:rPr>
                <w:color w:val="000000"/>
                <w:sz w:val="20"/>
                <w:szCs w:val="20"/>
              </w:rPr>
            </w:pPr>
            <w:r w:rsidRPr="00A14A0A">
              <w:rPr>
                <w:color w:val="000000"/>
                <w:sz w:val="20"/>
                <w:szCs w:val="20"/>
              </w:rPr>
              <w:t>2</w:t>
            </w:r>
            <w:r w:rsidR="00DB1DE9" w:rsidRPr="00A14A0A">
              <w:rPr>
                <w:color w:val="000000"/>
                <w:sz w:val="20"/>
                <w:szCs w:val="20"/>
              </w:rPr>
              <w:t xml:space="preserve">. Доля граждан, имеющих доступ к получению государственных </w:t>
            </w:r>
          </w:p>
          <w:p w:rsidR="00DB1DE9" w:rsidRPr="00A14A0A" w:rsidRDefault="00DB1DE9" w:rsidP="00A14A0A">
            <w:pPr>
              <w:autoSpaceDE w:val="0"/>
              <w:autoSpaceDN w:val="0"/>
              <w:adjustRightInd w:val="0"/>
              <w:rPr>
                <w:color w:val="000000"/>
                <w:sz w:val="20"/>
                <w:szCs w:val="20"/>
              </w:rPr>
            </w:pPr>
            <w:r w:rsidRPr="00A14A0A">
              <w:rPr>
                <w:color w:val="000000"/>
                <w:sz w:val="20"/>
                <w:szCs w:val="20"/>
              </w:rPr>
              <w:t>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tc>
        <w:tc>
          <w:tcPr>
            <w:tcW w:w="6096" w:type="dxa"/>
          </w:tcPr>
          <w:p w:rsidR="00DB1DE9" w:rsidRPr="00A14A0A" w:rsidRDefault="00DB1DE9" w:rsidP="00DB1DE9">
            <w:pPr>
              <w:rPr>
                <w:color w:val="000000"/>
                <w:sz w:val="20"/>
                <w:szCs w:val="20"/>
              </w:rPr>
            </w:pPr>
            <w:r w:rsidRPr="00A14A0A">
              <w:rPr>
                <w:color w:val="000000"/>
                <w:sz w:val="20"/>
                <w:szCs w:val="20"/>
              </w:rPr>
              <w:t xml:space="preserve">порядок расчета определяется методикой проведения мониторинга значения показателя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утвержденной протоколом заседания Правительственной комиссии по проведению административной реформы от 30 января 2012 года </w:t>
            </w:r>
            <w:r w:rsidR="00306F6D" w:rsidRPr="00A14A0A">
              <w:rPr>
                <w:color w:val="000000"/>
                <w:sz w:val="20"/>
                <w:szCs w:val="20"/>
              </w:rPr>
              <w:t>№</w:t>
            </w:r>
            <w:r w:rsidR="00A260AA" w:rsidRPr="00A14A0A">
              <w:rPr>
                <w:color w:val="000000"/>
                <w:sz w:val="20"/>
                <w:szCs w:val="20"/>
              </w:rPr>
              <w:t xml:space="preserve"> </w:t>
            </w:r>
            <w:r w:rsidRPr="00A14A0A">
              <w:rPr>
                <w:color w:val="000000"/>
                <w:sz w:val="20"/>
                <w:szCs w:val="20"/>
              </w:rPr>
              <w:t>135</w:t>
            </w:r>
          </w:p>
          <w:p w:rsidR="00A14A0A" w:rsidRPr="00A14A0A" w:rsidRDefault="00A14A0A" w:rsidP="00DB1DE9">
            <w:pPr>
              <w:rPr>
                <w:color w:val="000000"/>
                <w:sz w:val="20"/>
                <w:szCs w:val="20"/>
              </w:rPr>
            </w:pPr>
          </w:p>
        </w:tc>
        <w:tc>
          <w:tcPr>
            <w:tcW w:w="4110" w:type="dxa"/>
          </w:tcPr>
          <w:p w:rsidR="00A14A0A" w:rsidRPr="00A14A0A" w:rsidRDefault="00DB1DE9" w:rsidP="00DB1DE9">
            <w:pPr>
              <w:autoSpaceDE w:val="0"/>
              <w:autoSpaceDN w:val="0"/>
              <w:adjustRightInd w:val="0"/>
              <w:rPr>
                <w:color w:val="000000"/>
                <w:sz w:val="20"/>
                <w:szCs w:val="20"/>
              </w:rPr>
            </w:pPr>
            <w:r w:rsidRPr="00A14A0A">
              <w:rPr>
                <w:color w:val="000000"/>
                <w:sz w:val="20"/>
                <w:szCs w:val="20"/>
              </w:rPr>
              <w:t xml:space="preserve">результаты, представленные </w:t>
            </w:r>
          </w:p>
          <w:p w:rsidR="00A14A0A" w:rsidRDefault="00DB1DE9" w:rsidP="00DB1DE9">
            <w:pPr>
              <w:autoSpaceDE w:val="0"/>
              <w:autoSpaceDN w:val="0"/>
              <w:adjustRightInd w:val="0"/>
              <w:rPr>
                <w:color w:val="000000"/>
                <w:sz w:val="20"/>
                <w:szCs w:val="20"/>
              </w:rPr>
            </w:pPr>
            <w:r w:rsidRPr="00A14A0A">
              <w:rPr>
                <w:color w:val="000000"/>
                <w:sz w:val="20"/>
                <w:szCs w:val="20"/>
              </w:rPr>
              <w:t xml:space="preserve">в автоматизированной информационной системе «Мониторинг развития сети многофункциональных центров предоставления государственных </w:t>
            </w:r>
          </w:p>
          <w:p w:rsidR="00DB1DE9" w:rsidRPr="00A14A0A" w:rsidRDefault="00DB1DE9" w:rsidP="00DB1DE9">
            <w:pPr>
              <w:autoSpaceDE w:val="0"/>
              <w:autoSpaceDN w:val="0"/>
              <w:adjustRightInd w:val="0"/>
              <w:rPr>
                <w:color w:val="000000"/>
                <w:sz w:val="20"/>
                <w:szCs w:val="20"/>
              </w:rPr>
            </w:pPr>
            <w:r w:rsidRPr="00A14A0A">
              <w:rPr>
                <w:color w:val="000000"/>
                <w:sz w:val="20"/>
                <w:szCs w:val="20"/>
              </w:rPr>
              <w:t>и муниципальных услуг»</w:t>
            </w:r>
          </w:p>
        </w:tc>
      </w:tr>
      <w:tr w:rsidR="00A0119C" w:rsidRPr="00A14A0A" w:rsidTr="00A14A0A">
        <w:trPr>
          <w:trHeight w:val="68"/>
        </w:trPr>
        <w:tc>
          <w:tcPr>
            <w:tcW w:w="5954" w:type="dxa"/>
          </w:tcPr>
          <w:p w:rsidR="00A0119C" w:rsidRPr="00A14A0A" w:rsidRDefault="00557C46" w:rsidP="00A0119C">
            <w:pPr>
              <w:autoSpaceDE w:val="0"/>
              <w:autoSpaceDN w:val="0"/>
              <w:adjustRightInd w:val="0"/>
              <w:rPr>
                <w:color w:val="000000"/>
                <w:sz w:val="20"/>
                <w:szCs w:val="20"/>
              </w:rPr>
            </w:pPr>
            <w:r w:rsidRPr="00A14A0A">
              <w:rPr>
                <w:color w:val="000000"/>
                <w:sz w:val="20"/>
                <w:szCs w:val="20"/>
              </w:rPr>
              <w:t>3</w:t>
            </w:r>
            <w:r w:rsidR="00A0119C" w:rsidRPr="00A14A0A">
              <w:rPr>
                <w:color w:val="000000"/>
                <w:sz w:val="20"/>
                <w:szCs w:val="20"/>
              </w:rPr>
              <w:t>. Уровень удовлетворенности граждан качеством предоставления государственных и муниципальных услуг</w:t>
            </w:r>
          </w:p>
        </w:tc>
        <w:tc>
          <w:tcPr>
            <w:tcW w:w="6096" w:type="dxa"/>
          </w:tcPr>
          <w:p w:rsidR="00A0119C" w:rsidRPr="00A14A0A" w:rsidRDefault="00A0119C" w:rsidP="00A0119C">
            <w:pPr>
              <w:rPr>
                <w:color w:val="000000"/>
                <w:sz w:val="20"/>
                <w:szCs w:val="20"/>
              </w:rPr>
            </w:pPr>
            <w:proofErr w:type="gramStart"/>
            <w:r w:rsidRPr="00A14A0A">
              <w:rPr>
                <w:color w:val="000000"/>
                <w:sz w:val="20"/>
                <w:szCs w:val="20"/>
              </w:rPr>
              <w:t>порядок расчета определяется методикой проведения социологического исследования и оценки удовлетворенности граждан Российской Федерации качеством предоставления государственных и</w:t>
            </w:r>
            <w:r w:rsidR="00A260AA" w:rsidRPr="00A14A0A">
              <w:rPr>
                <w:color w:val="000000"/>
                <w:sz w:val="20"/>
                <w:szCs w:val="20"/>
              </w:rPr>
              <w:t xml:space="preserve"> </w:t>
            </w:r>
            <w:r w:rsidRPr="00A14A0A">
              <w:rPr>
                <w:color w:val="000000"/>
                <w:sz w:val="20"/>
                <w:szCs w:val="20"/>
              </w:rPr>
              <w:t>муниципальных услуг, среднего числа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времени ожидания в очереди при обращении заявителя в орган государственной власти Российской Федерации (орган местного самоуправления</w:t>
            </w:r>
            <w:proofErr w:type="gramEnd"/>
            <w:r w:rsidRPr="00A14A0A">
              <w:rPr>
                <w:color w:val="000000"/>
                <w:sz w:val="20"/>
                <w:szCs w:val="20"/>
              </w:rPr>
              <w:t>) для получения государственных (муниципальных услуг), разработанной Министерством экономического развития Российской Федерации</w:t>
            </w:r>
          </w:p>
        </w:tc>
        <w:tc>
          <w:tcPr>
            <w:tcW w:w="4110" w:type="dxa"/>
          </w:tcPr>
          <w:p w:rsidR="00A14A0A" w:rsidRPr="00A14A0A" w:rsidRDefault="00B1331C" w:rsidP="00A14A0A">
            <w:pPr>
              <w:rPr>
                <w:color w:val="000000"/>
                <w:sz w:val="20"/>
                <w:szCs w:val="20"/>
              </w:rPr>
            </w:pPr>
            <w:r w:rsidRPr="00A14A0A">
              <w:rPr>
                <w:color w:val="000000"/>
                <w:sz w:val="20"/>
                <w:szCs w:val="20"/>
              </w:rPr>
              <w:t xml:space="preserve">результаты ежегодного исследования, проводимого по заказу министерства связи </w:t>
            </w:r>
          </w:p>
          <w:p w:rsidR="00A0119C" w:rsidRPr="00A14A0A" w:rsidRDefault="00B1331C" w:rsidP="00B82F45">
            <w:pPr>
              <w:rPr>
                <w:color w:val="000000"/>
                <w:sz w:val="20"/>
                <w:szCs w:val="20"/>
              </w:rPr>
            </w:pPr>
            <w:r w:rsidRPr="00A14A0A">
              <w:rPr>
                <w:color w:val="000000"/>
                <w:sz w:val="20"/>
                <w:szCs w:val="20"/>
              </w:rPr>
              <w:t>и информационных технологий Архангельской области (</w:t>
            </w:r>
            <w:r w:rsidR="00CC0AFC" w:rsidRPr="00A14A0A">
              <w:rPr>
                <w:color w:val="000000"/>
                <w:sz w:val="20"/>
                <w:szCs w:val="20"/>
              </w:rPr>
              <w:t xml:space="preserve">государственный </w:t>
            </w:r>
            <w:r w:rsidRPr="00A14A0A">
              <w:rPr>
                <w:color w:val="000000"/>
                <w:sz w:val="20"/>
                <w:szCs w:val="20"/>
              </w:rPr>
              <w:t xml:space="preserve">заказчик услуг – </w:t>
            </w:r>
            <w:r w:rsidR="00A14A0A" w:rsidRPr="00A14A0A">
              <w:rPr>
                <w:color w:val="000000"/>
                <w:sz w:val="20"/>
                <w:szCs w:val="20"/>
              </w:rPr>
              <w:t>государственное автономное учреждение Архангельской области «Управление информационно-коммуникационных технологий Архангельской области»</w:t>
            </w:r>
            <w:r w:rsidR="00B82F45">
              <w:rPr>
                <w:color w:val="000000"/>
                <w:sz w:val="20"/>
                <w:szCs w:val="20"/>
              </w:rPr>
              <w:t xml:space="preserve">) </w:t>
            </w:r>
            <w:r w:rsidRPr="00A14A0A">
              <w:rPr>
                <w:color w:val="000000"/>
                <w:sz w:val="20"/>
                <w:szCs w:val="20"/>
              </w:rPr>
              <w:t>в рамках субсидии на</w:t>
            </w:r>
            <w:r w:rsidR="00CC0AFC" w:rsidRPr="00A14A0A">
              <w:rPr>
                <w:color w:val="000000"/>
                <w:sz w:val="20"/>
                <w:szCs w:val="20"/>
              </w:rPr>
              <w:t xml:space="preserve"> финансовое обеспечение выполнения государственного задания на оказание государственных услуг (выполнение работ)</w:t>
            </w:r>
          </w:p>
        </w:tc>
      </w:tr>
      <w:tr w:rsidR="00A14A0A" w:rsidRPr="00A14A0A" w:rsidTr="006E72A0">
        <w:trPr>
          <w:trHeight w:val="68"/>
        </w:trPr>
        <w:tc>
          <w:tcPr>
            <w:tcW w:w="16160" w:type="dxa"/>
            <w:gridSpan w:val="3"/>
          </w:tcPr>
          <w:p w:rsidR="00A14A0A" w:rsidRPr="00A14A0A" w:rsidRDefault="00A14A0A" w:rsidP="0000592E">
            <w:pPr>
              <w:autoSpaceDE w:val="0"/>
              <w:autoSpaceDN w:val="0"/>
              <w:adjustRightInd w:val="0"/>
              <w:jc w:val="center"/>
              <w:rPr>
                <w:color w:val="000000"/>
                <w:sz w:val="20"/>
                <w:szCs w:val="20"/>
              </w:rPr>
            </w:pPr>
            <w:r>
              <w:rPr>
                <w:color w:val="000000"/>
                <w:sz w:val="20"/>
                <w:szCs w:val="20"/>
              </w:rPr>
              <w:t>______________________</w:t>
            </w:r>
          </w:p>
        </w:tc>
      </w:tr>
    </w:tbl>
    <w:p w:rsidR="00730F16" w:rsidRPr="005D148D" w:rsidRDefault="00730F16" w:rsidP="00C41664">
      <w:pPr>
        <w:tabs>
          <w:tab w:val="left" w:pos="7845"/>
        </w:tabs>
        <w:rPr>
          <w:color w:val="000000"/>
        </w:rPr>
        <w:sectPr w:rsidR="00730F16" w:rsidRPr="005D148D" w:rsidSect="00184D60">
          <w:headerReference w:type="default" r:id="rId25"/>
          <w:pgSz w:w="16838" w:h="11906" w:orient="landscape"/>
          <w:pgMar w:top="1135" w:right="1134" w:bottom="719" w:left="1134" w:header="720" w:footer="720" w:gutter="0"/>
          <w:pgNumType w:start="1"/>
          <w:cols w:space="720"/>
          <w:titlePg/>
          <w:docGrid w:linePitch="360"/>
        </w:sectPr>
      </w:pPr>
    </w:p>
    <w:p w:rsidR="00A14A0A" w:rsidRDefault="00A14A0A" w:rsidP="00A14A0A">
      <w:pPr>
        <w:ind w:left="11340" w:right="-739"/>
        <w:jc w:val="center"/>
        <w:rPr>
          <w:color w:val="000000"/>
          <w:sz w:val="28"/>
          <w:szCs w:val="26"/>
        </w:rPr>
      </w:pPr>
    </w:p>
    <w:p w:rsidR="00A14A0A" w:rsidRPr="00AA4CB1" w:rsidRDefault="00131582" w:rsidP="00A14A0A">
      <w:pPr>
        <w:ind w:left="11340" w:right="-1165"/>
        <w:jc w:val="center"/>
        <w:rPr>
          <w:color w:val="000000"/>
        </w:rPr>
      </w:pPr>
      <w:r w:rsidRPr="00AA4CB1">
        <w:rPr>
          <w:color w:val="000000"/>
        </w:rPr>
        <w:t>ПРИЛОЖЕНИЕ № 2</w:t>
      </w:r>
    </w:p>
    <w:p w:rsidR="00A14A0A" w:rsidRPr="00AA4CB1" w:rsidRDefault="00A14A0A" w:rsidP="00A14A0A">
      <w:pPr>
        <w:ind w:left="11340" w:right="-1165"/>
        <w:jc w:val="center"/>
        <w:rPr>
          <w:color w:val="000000"/>
        </w:rPr>
      </w:pPr>
      <w:r w:rsidRPr="00AA4CB1">
        <w:rPr>
          <w:color w:val="000000"/>
        </w:rPr>
        <w:t>к государственной программе</w:t>
      </w:r>
    </w:p>
    <w:p w:rsidR="00A14A0A" w:rsidRPr="00AA4CB1" w:rsidRDefault="00A14A0A" w:rsidP="00A14A0A">
      <w:pPr>
        <w:ind w:left="11340" w:right="-1165"/>
        <w:jc w:val="center"/>
        <w:rPr>
          <w:color w:val="000000"/>
        </w:rPr>
      </w:pPr>
      <w:r w:rsidRPr="00AA4CB1">
        <w:rPr>
          <w:color w:val="000000"/>
        </w:rPr>
        <w:t xml:space="preserve">Архангельской области </w:t>
      </w:r>
    </w:p>
    <w:p w:rsidR="00A14A0A" w:rsidRPr="00AA4CB1" w:rsidRDefault="00A14A0A" w:rsidP="00A14A0A">
      <w:pPr>
        <w:ind w:left="11340" w:right="-1165"/>
        <w:jc w:val="center"/>
        <w:rPr>
          <w:color w:val="000000"/>
        </w:rPr>
      </w:pPr>
      <w:r w:rsidRPr="00AA4CB1">
        <w:rPr>
          <w:color w:val="000000"/>
        </w:rPr>
        <w:t xml:space="preserve">«Цифровое развитие </w:t>
      </w:r>
    </w:p>
    <w:p w:rsidR="00A14A0A" w:rsidRPr="00AA4CB1" w:rsidRDefault="00A14A0A" w:rsidP="00A14A0A">
      <w:pPr>
        <w:ind w:left="11340" w:right="-1165"/>
        <w:jc w:val="center"/>
        <w:rPr>
          <w:color w:val="000000"/>
        </w:rPr>
      </w:pPr>
      <w:r w:rsidRPr="00AA4CB1">
        <w:rPr>
          <w:color w:val="000000"/>
        </w:rPr>
        <w:t>Архангельской области»</w:t>
      </w:r>
    </w:p>
    <w:p w:rsidR="0032236D" w:rsidRPr="00AA4CB1" w:rsidRDefault="0032236D" w:rsidP="00A361D4">
      <w:pPr>
        <w:autoSpaceDE w:val="0"/>
        <w:autoSpaceDN w:val="0"/>
        <w:adjustRightInd w:val="0"/>
        <w:jc w:val="center"/>
        <w:outlineLvl w:val="1"/>
        <w:rPr>
          <w:b/>
          <w:color w:val="000000"/>
          <w:lang w:eastAsia="en-US"/>
        </w:rPr>
      </w:pPr>
      <w:bookmarkStart w:id="6" w:name="приложение2"/>
    </w:p>
    <w:p w:rsidR="00A361D4" w:rsidRPr="00AA4CB1" w:rsidRDefault="00A361D4" w:rsidP="00A361D4">
      <w:pPr>
        <w:autoSpaceDE w:val="0"/>
        <w:autoSpaceDN w:val="0"/>
        <w:adjustRightInd w:val="0"/>
        <w:jc w:val="center"/>
        <w:outlineLvl w:val="1"/>
        <w:rPr>
          <w:b/>
          <w:color w:val="000000"/>
          <w:lang w:eastAsia="en-US"/>
        </w:rPr>
      </w:pPr>
      <w:r w:rsidRPr="00AA4CB1">
        <w:rPr>
          <w:b/>
          <w:color w:val="000000"/>
          <w:lang w:eastAsia="en-US"/>
        </w:rPr>
        <w:t>ПЕРЕЧЕНЬ МЕРОПРИЯТИЙ</w:t>
      </w:r>
    </w:p>
    <w:bookmarkEnd w:id="6"/>
    <w:p w:rsidR="00A361D4" w:rsidRPr="00AA4CB1" w:rsidRDefault="00A361D4" w:rsidP="00901B4B">
      <w:pPr>
        <w:autoSpaceDE w:val="0"/>
        <w:autoSpaceDN w:val="0"/>
        <w:adjustRightInd w:val="0"/>
        <w:jc w:val="center"/>
        <w:outlineLvl w:val="1"/>
        <w:rPr>
          <w:b/>
          <w:color w:val="000000"/>
        </w:rPr>
      </w:pPr>
      <w:r w:rsidRPr="00AA4CB1">
        <w:rPr>
          <w:b/>
          <w:color w:val="000000"/>
          <w:lang w:eastAsia="en-US"/>
        </w:rPr>
        <w:t xml:space="preserve">государственной программы Архангельской области </w:t>
      </w:r>
      <w:r w:rsidR="00BF6D93" w:rsidRPr="00AA4CB1">
        <w:rPr>
          <w:b/>
          <w:color w:val="000000"/>
        </w:rPr>
        <w:t>«</w:t>
      </w:r>
      <w:r w:rsidR="007D78A3" w:rsidRPr="00AA4CB1">
        <w:rPr>
          <w:b/>
          <w:color w:val="000000"/>
        </w:rPr>
        <w:t>Цифровое развитие Архангельской области</w:t>
      </w:r>
      <w:r w:rsidR="00BF6D93" w:rsidRPr="00AA4CB1">
        <w:rPr>
          <w:b/>
          <w:color w:val="000000"/>
        </w:rPr>
        <w:t>»</w:t>
      </w:r>
    </w:p>
    <w:p w:rsidR="00C56BCA" w:rsidRPr="005D148D" w:rsidRDefault="00C56BCA" w:rsidP="00A361D4">
      <w:pPr>
        <w:autoSpaceDE w:val="0"/>
        <w:autoSpaceDN w:val="0"/>
        <w:adjustRightInd w:val="0"/>
        <w:jc w:val="center"/>
        <w:outlineLvl w:val="1"/>
        <w:rPr>
          <w:color w:val="000000"/>
          <w:sz w:val="28"/>
          <w:szCs w:val="28"/>
          <w:lang w:eastAsia="en-US"/>
        </w:rPr>
      </w:pPr>
    </w:p>
    <w:tbl>
      <w:tblPr>
        <w:tblW w:w="5683" w:type="pct"/>
        <w:tblInd w:w="-743" w:type="dxa"/>
        <w:tblLayout w:type="fixed"/>
        <w:tblLook w:val="00A0"/>
      </w:tblPr>
      <w:tblGrid>
        <w:gridCol w:w="2128"/>
        <w:gridCol w:w="1985"/>
        <w:gridCol w:w="1277"/>
        <w:gridCol w:w="1299"/>
        <w:gridCol w:w="1299"/>
        <w:gridCol w:w="1299"/>
        <w:gridCol w:w="1299"/>
        <w:gridCol w:w="1299"/>
        <w:gridCol w:w="1299"/>
        <w:gridCol w:w="1700"/>
        <w:gridCol w:w="1277"/>
      </w:tblGrid>
      <w:tr w:rsidR="00942573" w:rsidRPr="00C56BCA" w:rsidTr="001E22CF">
        <w:trPr>
          <w:trHeight w:val="322"/>
        </w:trPr>
        <w:tc>
          <w:tcPr>
            <w:tcW w:w="658" w:type="pct"/>
            <w:vMerge w:val="restart"/>
            <w:tcBorders>
              <w:top w:val="single" w:sz="4" w:space="0" w:color="auto"/>
              <w:left w:val="single" w:sz="4" w:space="0" w:color="auto"/>
              <w:bottom w:val="single" w:sz="4" w:space="0" w:color="auto"/>
              <w:right w:val="single" w:sz="4" w:space="0" w:color="auto"/>
            </w:tcBorders>
            <w:shd w:val="clear" w:color="auto" w:fill="auto"/>
          </w:tcPr>
          <w:p w:rsidR="0061163A" w:rsidRPr="00C56BCA" w:rsidRDefault="0061163A" w:rsidP="00A361D4">
            <w:pPr>
              <w:jc w:val="center"/>
              <w:rPr>
                <w:b/>
                <w:color w:val="000000"/>
                <w:sz w:val="17"/>
                <w:szCs w:val="17"/>
              </w:rPr>
            </w:pPr>
            <w:r w:rsidRPr="00C56BCA">
              <w:rPr>
                <w:b/>
                <w:color w:val="000000"/>
                <w:sz w:val="17"/>
                <w:szCs w:val="17"/>
              </w:rPr>
              <w:t xml:space="preserve">Наименование </w:t>
            </w:r>
            <w:r w:rsidRPr="00C56BCA">
              <w:rPr>
                <w:b/>
                <w:color w:val="000000"/>
                <w:sz w:val="17"/>
                <w:szCs w:val="17"/>
              </w:rPr>
              <w:br/>
              <w:t>мероприятия</w:t>
            </w:r>
          </w:p>
        </w:tc>
        <w:tc>
          <w:tcPr>
            <w:tcW w:w="614" w:type="pct"/>
            <w:vMerge w:val="restart"/>
            <w:tcBorders>
              <w:top w:val="single" w:sz="4" w:space="0" w:color="auto"/>
              <w:left w:val="single" w:sz="4" w:space="0" w:color="auto"/>
              <w:bottom w:val="single" w:sz="4" w:space="0" w:color="auto"/>
              <w:right w:val="single" w:sz="4" w:space="0" w:color="auto"/>
            </w:tcBorders>
            <w:shd w:val="clear" w:color="auto" w:fill="auto"/>
          </w:tcPr>
          <w:p w:rsidR="0061163A" w:rsidRPr="00C56BCA" w:rsidRDefault="0061163A" w:rsidP="00A361D4">
            <w:pPr>
              <w:jc w:val="center"/>
              <w:rPr>
                <w:b/>
                <w:color w:val="000000"/>
                <w:sz w:val="17"/>
                <w:szCs w:val="17"/>
              </w:rPr>
            </w:pPr>
            <w:r w:rsidRPr="00C56BCA">
              <w:rPr>
                <w:b/>
                <w:color w:val="000000"/>
                <w:sz w:val="17"/>
                <w:szCs w:val="17"/>
              </w:rPr>
              <w:t>Ответственный исполнитель, соисполнители</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tcPr>
          <w:p w:rsidR="0061163A" w:rsidRPr="00C56BCA" w:rsidRDefault="00DC5C09" w:rsidP="00A361D4">
            <w:pPr>
              <w:jc w:val="center"/>
              <w:rPr>
                <w:b/>
                <w:color w:val="000000"/>
                <w:sz w:val="17"/>
                <w:szCs w:val="17"/>
              </w:rPr>
            </w:pPr>
            <w:r w:rsidRPr="00C56BCA">
              <w:rPr>
                <w:b/>
                <w:color w:val="000000"/>
                <w:sz w:val="17"/>
                <w:szCs w:val="17"/>
              </w:rPr>
              <w:t>Источник финанси</w:t>
            </w:r>
            <w:r w:rsidR="0061163A" w:rsidRPr="00C56BCA">
              <w:rPr>
                <w:b/>
                <w:color w:val="000000"/>
                <w:sz w:val="17"/>
                <w:szCs w:val="17"/>
              </w:rPr>
              <w:t>рования</w:t>
            </w:r>
          </w:p>
        </w:tc>
        <w:tc>
          <w:tcPr>
            <w:tcW w:w="2411" w:type="pct"/>
            <w:gridSpan w:val="6"/>
            <w:tcBorders>
              <w:top w:val="single" w:sz="4" w:space="0" w:color="auto"/>
              <w:left w:val="single" w:sz="4" w:space="0" w:color="auto"/>
              <w:bottom w:val="single" w:sz="4" w:space="0" w:color="auto"/>
              <w:right w:val="single" w:sz="4" w:space="0" w:color="auto"/>
            </w:tcBorders>
            <w:shd w:val="clear" w:color="auto" w:fill="auto"/>
          </w:tcPr>
          <w:p w:rsidR="0061163A" w:rsidRPr="00C56BCA" w:rsidRDefault="003F79F7" w:rsidP="00A361D4">
            <w:pPr>
              <w:jc w:val="center"/>
              <w:rPr>
                <w:b/>
                <w:color w:val="000000"/>
                <w:sz w:val="17"/>
                <w:szCs w:val="17"/>
              </w:rPr>
            </w:pPr>
            <w:r w:rsidRPr="00C56BCA">
              <w:rPr>
                <w:b/>
                <w:color w:val="000000"/>
                <w:sz w:val="17"/>
                <w:szCs w:val="17"/>
              </w:rPr>
              <w:t xml:space="preserve">Объем финансирования, </w:t>
            </w:r>
            <w:r w:rsidR="008124C2" w:rsidRPr="00C56BCA">
              <w:rPr>
                <w:b/>
                <w:color w:val="000000"/>
                <w:sz w:val="17"/>
                <w:szCs w:val="17"/>
              </w:rPr>
              <w:t>тыс</w:t>
            </w:r>
            <w:r w:rsidR="0061163A" w:rsidRPr="00C56BCA">
              <w:rPr>
                <w:b/>
                <w:color w:val="000000"/>
                <w:sz w:val="17"/>
                <w:szCs w:val="17"/>
              </w:rPr>
              <w:t>. рублей</w:t>
            </w:r>
          </w:p>
        </w:tc>
        <w:tc>
          <w:tcPr>
            <w:tcW w:w="526" w:type="pct"/>
            <w:vMerge w:val="restart"/>
            <w:tcBorders>
              <w:top w:val="single" w:sz="4" w:space="0" w:color="auto"/>
              <w:left w:val="single" w:sz="4" w:space="0" w:color="auto"/>
              <w:bottom w:val="single" w:sz="4" w:space="0" w:color="auto"/>
              <w:right w:val="single" w:sz="4" w:space="0" w:color="auto"/>
            </w:tcBorders>
            <w:shd w:val="clear" w:color="auto" w:fill="auto"/>
          </w:tcPr>
          <w:p w:rsidR="0061163A" w:rsidRPr="00C56BCA" w:rsidRDefault="0061163A" w:rsidP="00A361D4">
            <w:pPr>
              <w:jc w:val="center"/>
              <w:rPr>
                <w:b/>
                <w:color w:val="000000"/>
                <w:sz w:val="17"/>
                <w:szCs w:val="17"/>
              </w:rPr>
            </w:pPr>
            <w:r w:rsidRPr="00C56BCA">
              <w:rPr>
                <w:b/>
                <w:color w:val="000000"/>
                <w:sz w:val="17"/>
                <w:szCs w:val="17"/>
              </w:rPr>
              <w:t xml:space="preserve">Показатели результата реализации мероприятия </w:t>
            </w:r>
          </w:p>
          <w:p w:rsidR="0061163A" w:rsidRPr="00C56BCA" w:rsidRDefault="0061163A" w:rsidP="002703FD">
            <w:pPr>
              <w:jc w:val="center"/>
              <w:rPr>
                <w:b/>
                <w:color w:val="000000"/>
                <w:sz w:val="17"/>
                <w:szCs w:val="17"/>
              </w:rPr>
            </w:pPr>
            <w:r w:rsidRPr="00C56BCA">
              <w:rPr>
                <w:b/>
                <w:color w:val="000000"/>
                <w:sz w:val="17"/>
                <w:szCs w:val="17"/>
              </w:rPr>
              <w:t xml:space="preserve">по </w:t>
            </w:r>
            <w:r w:rsidR="002703FD" w:rsidRPr="00C56BCA">
              <w:rPr>
                <w:b/>
                <w:color w:val="000000"/>
                <w:sz w:val="17"/>
                <w:szCs w:val="17"/>
              </w:rPr>
              <w:t>годам</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tcPr>
          <w:p w:rsidR="009C0C28" w:rsidRDefault="0061163A" w:rsidP="009C0C28">
            <w:pPr>
              <w:ind w:left="-113" w:right="-113"/>
              <w:jc w:val="center"/>
              <w:rPr>
                <w:b/>
                <w:color w:val="000000"/>
                <w:sz w:val="17"/>
                <w:szCs w:val="17"/>
              </w:rPr>
            </w:pPr>
            <w:r w:rsidRPr="00C56BCA">
              <w:rPr>
                <w:b/>
                <w:color w:val="000000"/>
                <w:sz w:val="17"/>
                <w:szCs w:val="17"/>
              </w:rPr>
              <w:t xml:space="preserve">Связь </w:t>
            </w:r>
          </w:p>
          <w:p w:rsidR="0061163A" w:rsidRPr="00C56BCA" w:rsidRDefault="0061163A" w:rsidP="009C0C28">
            <w:pPr>
              <w:ind w:left="-113" w:right="-113"/>
              <w:jc w:val="center"/>
              <w:rPr>
                <w:b/>
                <w:color w:val="000000"/>
                <w:sz w:val="17"/>
                <w:szCs w:val="17"/>
              </w:rPr>
            </w:pPr>
            <w:r w:rsidRPr="00C56BCA">
              <w:rPr>
                <w:b/>
                <w:color w:val="000000"/>
                <w:sz w:val="17"/>
                <w:szCs w:val="17"/>
              </w:rPr>
              <w:t xml:space="preserve">с целевыми показателями </w:t>
            </w:r>
            <w:r w:rsidRPr="001E22CF">
              <w:rPr>
                <w:rFonts w:ascii="Times New Roman Полужирный" w:hAnsi="Times New Roman Полужирный"/>
                <w:b/>
                <w:color w:val="000000"/>
                <w:spacing w:val="-6"/>
                <w:sz w:val="17"/>
                <w:szCs w:val="17"/>
              </w:rPr>
              <w:t>государственной</w:t>
            </w:r>
            <w:r w:rsidRPr="00C56BCA">
              <w:rPr>
                <w:b/>
                <w:color w:val="000000"/>
                <w:sz w:val="17"/>
                <w:szCs w:val="17"/>
              </w:rPr>
              <w:t xml:space="preserve"> программы (</w:t>
            </w:r>
            <w:r w:rsidRPr="001E22CF">
              <w:rPr>
                <w:rFonts w:ascii="Times New Roman Полужирный" w:hAnsi="Times New Roman Полужирный"/>
                <w:b/>
                <w:color w:val="000000"/>
                <w:spacing w:val="-6"/>
                <w:sz w:val="17"/>
                <w:szCs w:val="17"/>
              </w:rPr>
              <w:t>подпрограммы</w:t>
            </w:r>
            <w:r w:rsidRPr="00C56BCA">
              <w:rPr>
                <w:b/>
                <w:color w:val="000000"/>
                <w:sz w:val="17"/>
                <w:szCs w:val="17"/>
              </w:rPr>
              <w:t>)</w:t>
            </w:r>
          </w:p>
        </w:tc>
      </w:tr>
      <w:tr w:rsidR="009C0C28" w:rsidRPr="005D148D" w:rsidTr="001E22CF">
        <w:trPr>
          <w:trHeight w:val="427"/>
        </w:trPr>
        <w:tc>
          <w:tcPr>
            <w:tcW w:w="658"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163A" w:rsidRPr="005D148D" w:rsidRDefault="0061163A" w:rsidP="00A361D4">
            <w:pPr>
              <w:rPr>
                <w:color w:val="000000"/>
                <w:sz w:val="20"/>
                <w:szCs w:val="20"/>
              </w:rPr>
            </w:pPr>
          </w:p>
        </w:tc>
        <w:tc>
          <w:tcPr>
            <w:tcW w:w="6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163A" w:rsidRPr="005D148D" w:rsidRDefault="0061163A" w:rsidP="00A361D4">
            <w:pPr>
              <w:rPr>
                <w:color w:val="000000"/>
                <w:sz w:val="20"/>
                <w:szCs w:val="20"/>
              </w:rPr>
            </w:pPr>
          </w:p>
        </w:tc>
        <w:tc>
          <w:tcPr>
            <w:tcW w:w="39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163A" w:rsidRPr="005D148D" w:rsidRDefault="0061163A" w:rsidP="00A361D4">
            <w:pPr>
              <w:rPr>
                <w:color w:val="000000"/>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1163A" w:rsidRPr="00C56BCA" w:rsidRDefault="0061163A" w:rsidP="00A361D4">
            <w:pPr>
              <w:jc w:val="center"/>
              <w:rPr>
                <w:b/>
                <w:color w:val="000000"/>
                <w:sz w:val="17"/>
                <w:szCs w:val="17"/>
              </w:rPr>
            </w:pPr>
            <w:r w:rsidRPr="00C56BCA">
              <w:rPr>
                <w:b/>
                <w:color w:val="000000"/>
                <w:sz w:val="17"/>
                <w:szCs w:val="17"/>
              </w:rPr>
              <w:t>всего</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1163A" w:rsidRPr="00C56BCA" w:rsidRDefault="0061163A" w:rsidP="00C56BCA">
            <w:pPr>
              <w:jc w:val="center"/>
              <w:rPr>
                <w:b/>
                <w:color w:val="000000"/>
                <w:sz w:val="17"/>
                <w:szCs w:val="17"/>
              </w:rPr>
            </w:pPr>
            <w:r w:rsidRPr="00C56BCA">
              <w:rPr>
                <w:b/>
                <w:color w:val="000000"/>
                <w:sz w:val="17"/>
                <w:szCs w:val="17"/>
              </w:rPr>
              <w:t xml:space="preserve">2020 </w:t>
            </w:r>
            <w:r w:rsidR="002535A5" w:rsidRPr="00C56BCA">
              <w:rPr>
                <w:b/>
                <w:color w:val="000000"/>
                <w:sz w:val="17"/>
                <w:szCs w:val="17"/>
              </w:rPr>
              <w:t>год</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1163A" w:rsidRPr="00C56BCA" w:rsidRDefault="0061163A" w:rsidP="00C56BCA">
            <w:pPr>
              <w:jc w:val="center"/>
              <w:rPr>
                <w:b/>
                <w:color w:val="000000"/>
                <w:sz w:val="17"/>
                <w:szCs w:val="17"/>
              </w:rPr>
            </w:pPr>
            <w:r w:rsidRPr="00C56BCA">
              <w:rPr>
                <w:b/>
                <w:color w:val="000000"/>
                <w:sz w:val="17"/>
                <w:szCs w:val="17"/>
              </w:rPr>
              <w:t xml:space="preserve">2021 </w:t>
            </w:r>
            <w:r w:rsidR="002535A5" w:rsidRPr="00C56BCA">
              <w:rPr>
                <w:b/>
                <w:color w:val="000000"/>
                <w:sz w:val="17"/>
                <w:szCs w:val="17"/>
              </w:rPr>
              <w:t>год</w:t>
            </w:r>
            <w:r w:rsidRPr="00C56BCA">
              <w:rPr>
                <w:b/>
                <w:color w:val="000000"/>
                <w:sz w:val="17"/>
                <w:szCs w:val="17"/>
              </w:rPr>
              <w:t xml:space="preserve">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1163A" w:rsidRPr="00C56BCA" w:rsidRDefault="0061163A" w:rsidP="00C56BCA">
            <w:pPr>
              <w:jc w:val="center"/>
              <w:rPr>
                <w:b/>
                <w:color w:val="000000"/>
                <w:sz w:val="17"/>
                <w:szCs w:val="17"/>
              </w:rPr>
            </w:pPr>
            <w:r w:rsidRPr="00C56BCA">
              <w:rPr>
                <w:b/>
                <w:color w:val="000000"/>
                <w:sz w:val="17"/>
                <w:szCs w:val="17"/>
              </w:rPr>
              <w:t xml:space="preserve">2022 </w:t>
            </w:r>
            <w:r w:rsidR="002535A5" w:rsidRPr="00C56BCA">
              <w:rPr>
                <w:b/>
                <w:color w:val="000000"/>
                <w:sz w:val="17"/>
                <w:szCs w:val="17"/>
              </w:rPr>
              <w:t>год</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1163A" w:rsidRPr="00C56BCA" w:rsidRDefault="0061163A" w:rsidP="00C56BCA">
            <w:pPr>
              <w:jc w:val="center"/>
              <w:rPr>
                <w:b/>
                <w:color w:val="000000"/>
                <w:sz w:val="17"/>
                <w:szCs w:val="17"/>
              </w:rPr>
            </w:pPr>
            <w:r w:rsidRPr="00C56BCA">
              <w:rPr>
                <w:b/>
                <w:color w:val="000000"/>
                <w:sz w:val="17"/>
                <w:szCs w:val="17"/>
              </w:rPr>
              <w:t xml:space="preserve">2023 </w:t>
            </w:r>
            <w:r w:rsidR="002535A5" w:rsidRPr="00C56BCA">
              <w:rPr>
                <w:b/>
                <w:color w:val="000000"/>
                <w:sz w:val="17"/>
                <w:szCs w:val="17"/>
              </w:rPr>
              <w:t>год</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1163A" w:rsidRPr="00C56BCA" w:rsidRDefault="0061163A" w:rsidP="00C56BCA">
            <w:pPr>
              <w:jc w:val="center"/>
              <w:rPr>
                <w:b/>
                <w:color w:val="000000"/>
                <w:sz w:val="17"/>
                <w:szCs w:val="17"/>
              </w:rPr>
            </w:pPr>
            <w:r w:rsidRPr="00C56BCA">
              <w:rPr>
                <w:b/>
                <w:color w:val="000000"/>
                <w:sz w:val="17"/>
                <w:szCs w:val="17"/>
              </w:rPr>
              <w:t xml:space="preserve">2024 </w:t>
            </w:r>
            <w:r w:rsidR="002535A5" w:rsidRPr="00C56BCA">
              <w:rPr>
                <w:b/>
                <w:color w:val="000000"/>
                <w:sz w:val="17"/>
                <w:szCs w:val="17"/>
              </w:rPr>
              <w:t>год</w:t>
            </w:r>
          </w:p>
        </w:tc>
        <w:tc>
          <w:tcPr>
            <w:tcW w:w="5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163A" w:rsidRPr="005D148D" w:rsidRDefault="0061163A" w:rsidP="00A361D4">
            <w:pPr>
              <w:rPr>
                <w:b/>
                <w:color w:val="000000"/>
                <w:sz w:val="20"/>
                <w:szCs w:val="20"/>
              </w:rPr>
            </w:pPr>
          </w:p>
        </w:tc>
        <w:tc>
          <w:tcPr>
            <w:tcW w:w="395" w:type="pct"/>
            <w:vMerge/>
            <w:tcBorders>
              <w:top w:val="single" w:sz="4" w:space="0" w:color="auto"/>
              <w:left w:val="single" w:sz="4" w:space="0" w:color="auto"/>
              <w:bottom w:val="single" w:sz="4" w:space="0" w:color="auto"/>
              <w:right w:val="single" w:sz="4" w:space="0" w:color="auto"/>
            </w:tcBorders>
            <w:shd w:val="clear" w:color="auto" w:fill="auto"/>
          </w:tcPr>
          <w:p w:rsidR="0061163A" w:rsidRPr="005D148D" w:rsidRDefault="0061163A" w:rsidP="00A361D4">
            <w:pPr>
              <w:rPr>
                <w:b/>
                <w:color w:val="000000"/>
                <w:sz w:val="20"/>
                <w:szCs w:val="20"/>
              </w:rPr>
            </w:pPr>
          </w:p>
        </w:tc>
      </w:tr>
    </w:tbl>
    <w:p w:rsidR="00C56BCA" w:rsidRPr="00C56BCA" w:rsidRDefault="00C56BCA">
      <w:pPr>
        <w:rPr>
          <w:sz w:val="2"/>
          <w:szCs w:val="2"/>
        </w:rPr>
      </w:pPr>
    </w:p>
    <w:tbl>
      <w:tblPr>
        <w:tblW w:w="5683" w:type="pct"/>
        <w:tblInd w:w="-743" w:type="dxa"/>
        <w:tblLayout w:type="fixed"/>
        <w:tblLook w:val="00A0"/>
      </w:tblPr>
      <w:tblGrid>
        <w:gridCol w:w="2128"/>
        <w:gridCol w:w="1985"/>
        <w:gridCol w:w="1277"/>
        <w:gridCol w:w="1299"/>
        <w:gridCol w:w="1299"/>
        <w:gridCol w:w="1299"/>
        <w:gridCol w:w="1299"/>
        <w:gridCol w:w="1299"/>
        <w:gridCol w:w="1299"/>
        <w:gridCol w:w="1700"/>
        <w:gridCol w:w="1277"/>
      </w:tblGrid>
      <w:tr w:rsidR="009C0C28" w:rsidRPr="00C56BCA" w:rsidTr="009C0C28">
        <w:trPr>
          <w:trHeight w:val="70"/>
          <w:tblHeader/>
        </w:trPr>
        <w:tc>
          <w:tcPr>
            <w:tcW w:w="658" w:type="pct"/>
            <w:tcBorders>
              <w:top w:val="single" w:sz="4" w:space="0" w:color="auto"/>
              <w:left w:val="single" w:sz="4" w:space="0" w:color="auto"/>
              <w:bottom w:val="single" w:sz="4" w:space="0" w:color="auto"/>
              <w:right w:val="single" w:sz="4" w:space="0" w:color="auto"/>
            </w:tcBorders>
            <w:shd w:val="clear" w:color="auto" w:fill="auto"/>
          </w:tcPr>
          <w:p w:rsidR="00B97D34" w:rsidRPr="00C56BCA" w:rsidRDefault="00B97D34" w:rsidP="00A361D4">
            <w:pPr>
              <w:jc w:val="center"/>
              <w:rPr>
                <w:color w:val="000000"/>
                <w:sz w:val="16"/>
                <w:szCs w:val="20"/>
              </w:rPr>
            </w:pPr>
            <w:r w:rsidRPr="00C56BCA">
              <w:rPr>
                <w:color w:val="000000"/>
                <w:sz w:val="16"/>
                <w:szCs w:val="20"/>
              </w:rPr>
              <w:t>1</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B97D34" w:rsidRPr="00C56BCA" w:rsidRDefault="00B97D34" w:rsidP="00A361D4">
            <w:pPr>
              <w:jc w:val="center"/>
              <w:rPr>
                <w:color w:val="000000"/>
                <w:sz w:val="16"/>
                <w:szCs w:val="20"/>
              </w:rPr>
            </w:pPr>
            <w:r w:rsidRPr="00C56BCA">
              <w:rPr>
                <w:color w:val="000000"/>
                <w:sz w:val="16"/>
                <w:szCs w:val="20"/>
              </w:rPr>
              <w:t>2</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B97D34" w:rsidRPr="00C56BCA" w:rsidRDefault="00B97D34" w:rsidP="00A361D4">
            <w:pPr>
              <w:jc w:val="center"/>
              <w:rPr>
                <w:color w:val="000000"/>
                <w:sz w:val="16"/>
                <w:szCs w:val="20"/>
              </w:rPr>
            </w:pPr>
            <w:r w:rsidRPr="00C56BCA">
              <w:rPr>
                <w:color w:val="000000"/>
                <w:sz w:val="16"/>
                <w:szCs w:val="20"/>
              </w:rPr>
              <w:t>3</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97D34" w:rsidRPr="00C56BCA" w:rsidRDefault="00B97D34" w:rsidP="00A361D4">
            <w:pPr>
              <w:jc w:val="center"/>
              <w:rPr>
                <w:color w:val="000000"/>
                <w:sz w:val="16"/>
                <w:szCs w:val="20"/>
              </w:rPr>
            </w:pPr>
            <w:r w:rsidRPr="00C56BCA">
              <w:rPr>
                <w:color w:val="000000"/>
                <w:sz w:val="16"/>
                <w:szCs w:val="20"/>
              </w:rPr>
              <w:t>4</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97D34" w:rsidRPr="00C56BCA" w:rsidRDefault="00B97D34" w:rsidP="00A361D4">
            <w:pPr>
              <w:jc w:val="center"/>
              <w:rPr>
                <w:color w:val="000000"/>
                <w:sz w:val="16"/>
                <w:szCs w:val="20"/>
              </w:rPr>
            </w:pPr>
            <w:r w:rsidRPr="00C56BCA">
              <w:rPr>
                <w:color w:val="000000"/>
                <w:sz w:val="16"/>
                <w:szCs w:val="20"/>
              </w:rPr>
              <w:t>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97D34" w:rsidRPr="00C56BCA" w:rsidRDefault="00B97D34" w:rsidP="00A361D4">
            <w:pPr>
              <w:jc w:val="center"/>
              <w:rPr>
                <w:color w:val="000000"/>
                <w:sz w:val="16"/>
                <w:szCs w:val="20"/>
              </w:rPr>
            </w:pPr>
            <w:r w:rsidRPr="00C56BCA">
              <w:rPr>
                <w:color w:val="000000"/>
                <w:sz w:val="16"/>
                <w:szCs w:val="20"/>
              </w:rPr>
              <w:t>6</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97D34" w:rsidRPr="00C56BCA" w:rsidRDefault="00B97D34" w:rsidP="00A361D4">
            <w:pPr>
              <w:jc w:val="center"/>
              <w:rPr>
                <w:color w:val="000000"/>
                <w:sz w:val="16"/>
                <w:szCs w:val="20"/>
              </w:rPr>
            </w:pPr>
            <w:r w:rsidRPr="00C56BCA">
              <w:rPr>
                <w:color w:val="000000"/>
                <w:sz w:val="16"/>
                <w:szCs w:val="20"/>
              </w:rPr>
              <w:t>7</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97D34" w:rsidRPr="00C56BCA" w:rsidRDefault="00B97D34" w:rsidP="00A361D4">
            <w:pPr>
              <w:jc w:val="center"/>
              <w:rPr>
                <w:color w:val="000000"/>
                <w:sz w:val="16"/>
                <w:szCs w:val="20"/>
              </w:rPr>
            </w:pPr>
            <w:r w:rsidRPr="00C56BCA">
              <w:rPr>
                <w:color w:val="000000"/>
                <w:sz w:val="16"/>
                <w:szCs w:val="20"/>
              </w:rPr>
              <w:t>8</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97D34" w:rsidRPr="00C56BCA" w:rsidRDefault="00B97D34" w:rsidP="00A361D4">
            <w:pPr>
              <w:jc w:val="center"/>
              <w:rPr>
                <w:color w:val="000000"/>
                <w:sz w:val="16"/>
                <w:szCs w:val="20"/>
              </w:rPr>
            </w:pPr>
            <w:r w:rsidRPr="00C56BCA">
              <w:rPr>
                <w:color w:val="000000"/>
                <w:sz w:val="16"/>
                <w:szCs w:val="20"/>
              </w:rPr>
              <w:t>9</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B97D34" w:rsidRPr="00C56BCA" w:rsidRDefault="00B97D34" w:rsidP="00A361D4">
            <w:pPr>
              <w:jc w:val="center"/>
              <w:rPr>
                <w:color w:val="000000"/>
                <w:sz w:val="16"/>
                <w:szCs w:val="20"/>
              </w:rPr>
            </w:pPr>
            <w:r w:rsidRPr="00C56BCA">
              <w:rPr>
                <w:color w:val="000000"/>
                <w:sz w:val="16"/>
                <w:szCs w:val="20"/>
              </w:rPr>
              <w:t>10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B97D34" w:rsidRPr="00C56BCA" w:rsidRDefault="00CE7052" w:rsidP="00A361D4">
            <w:pPr>
              <w:jc w:val="center"/>
              <w:rPr>
                <w:color w:val="000000"/>
                <w:sz w:val="16"/>
                <w:szCs w:val="20"/>
              </w:rPr>
            </w:pPr>
            <w:r w:rsidRPr="00C56BCA">
              <w:rPr>
                <w:color w:val="000000"/>
                <w:sz w:val="16"/>
                <w:szCs w:val="20"/>
              </w:rPr>
              <w:t>11</w:t>
            </w:r>
          </w:p>
        </w:tc>
      </w:tr>
      <w:tr w:rsidR="00942573" w:rsidRPr="001C469A" w:rsidTr="00C56BCA">
        <w:trPr>
          <w:trHeight w:val="342"/>
        </w:trPr>
        <w:tc>
          <w:tcPr>
            <w:tcW w:w="5000" w:type="pct"/>
            <w:gridSpan w:val="11"/>
            <w:tcBorders>
              <w:top w:val="single" w:sz="4" w:space="0" w:color="auto"/>
            </w:tcBorders>
            <w:shd w:val="clear" w:color="auto" w:fill="auto"/>
          </w:tcPr>
          <w:p w:rsidR="00FA635E" w:rsidRPr="001C469A" w:rsidRDefault="003F79F7" w:rsidP="00C56BCA">
            <w:pPr>
              <w:autoSpaceDE w:val="0"/>
              <w:autoSpaceDN w:val="0"/>
              <w:adjustRightInd w:val="0"/>
              <w:spacing w:before="120" w:after="80"/>
              <w:jc w:val="center"/>
              <w:rPr>
                <w:b/>
                <w:color w:val="000000"/>
                <w:sz w:val="18"/>
                <w:szCs w:val="18"/>
              </w:rPr>
            </w:pPr>
            <w:r w:rsidRPr="001C469A">
              <w:rPr>
                <w:b/>
                <w:color w:val="000000"/>
                <w:sz w:val="18"/>
                <w:szCs w:val="18"/>
              </w:rPr>
              <w:t xml:space="preserve">Подпрограмма № </w:t>
            </w:r>
            <w:r w:rsidR="0021178E" w:rsidRPr="001C469A">
              <w:rPr>
                <w:b/>
                <w:color w:val="000000"/>
                <w:sz w:val="18"/>
                <w:szCs w:val="18"/>
              </w:rPr>
              <w:t>1</w:t>
            </w:r>
            <w:r w:rsidRPr="001C469A">
              <w:rPr>
                <w:b/>
                <w:color w:val="000000"/>
                <w:sz w:val="18"/>
                <w:szCs w:val="18"/>
              </w:rPr>
              <w:t xml:space="preserve"> </w:t>
            </w:r>
            <w:r w:rsidR="00BF6D93" w:rsidRPr="001C469A">
              <w:rPr>
                <w:b/>
                <w:color w:val="000000"/>
                <w:sz w:val="18"/>
                <w:szCs w:val="18"/>
              </w:rPr>
              <w:t>«</w:t>
            </w:r>
            <w:r w:rsidRPr="001C469A">
              <w:rPr>
                <w:b/>
                <w:color w:val="000000"/>
                <w:sz w:val="18"/>
                <w:szCs w:val="18"/>
              </w:rPr>
              <w:t>Развитие связи и навигационных технологий на территории Архангельской области</w:t>
            </w:r>
            <w:r w:rsidR="00BF6D93" w:rsidRPr="001C469A">
              <w:rPr>
                <w:b/>
                <w:color w:val="000000"/>
                <w:sz w:val="18"/>
                <w:szCs w:val="18"/>
              </w:rPr>
              <w:t>»</w:t>
            </w:r>
          </w:p>
        </w:tc>
      </w:tr>
      <w:tr w:rsidR="00942573" w:rsidRPr="001C469A" w:rsidTr="00C56BCA">
        <w:trPr>
          <w:trHeight w:val="354"/>
        </w:trPr>
        <w:tc>
          <w:tcPr>
            <w:tcW w:w="5000" w:type="pct"/>
            <w:gridSpan w:val="11"/>
            <w:shd w:val="clear" w:color="auto" w:fill="auto"/>
          </w:tcPr>
          <w:p w:rsidR="004C3C0C" w:rsidRPr="001C469A" w:rsidRDefault="004C3C0C" w:rsidP="00C56BCA">
            <w:pPr>
              <w:shd w:val="clear" w:color="auto" w:fill="FFFFFF"/>
              <w:spacing w:after="80"/>
              <w:ind w:firstLine="456"/>
              <w:jc w:val="both"/>
              <w:rPr>
                <w:color w:val="000000"/>
                <w:sz w:val="18"/>
                <w:szCs w:val="18"/>
              </w:rPr>
            </w:pPr>
            <w:r w:rsidRPr="001C469A">
              <w:rPr>
                <w:color w:val="000000"/>
                <w:sz w:val="18"/>
                <w:szCs w:val="18"/>
              </w:rPr>
              <w:t>Цель подпрограммы № 1 – создание современной информационно-телекоммуникационной инфраструктуры</w:t>
            </w:r>
          </w:p>
        </w:tc>
      </w:tr>
      <w:tr w:rsidR="00942573" w:rsidRPr="001C469A" w:rsidTr="00C56BCA">
        <w:trPr>
          <w:trHeight w:val="384"/>
        </w:trPr>
        <w:tc>
          <w:tcPr>
            <w:tcW w:w="5000" w:type="pct"/>
            <w:gridSpan w:val="11"/>
            <w:shd w:val="clear" w:color="auto" w:fill="auto"/>
          </w:tcPr>
          <w:p w:rsidR="004C3C0C" w:rsidRPr="001C469A" w:rsidRDefault="004C3C0C" w:rsidP="00C56BCA">
            <w:pPr>
              <w:autoSpaceDE w:val="0"/>
              <w:autoSpaceDN w:val="0"/>
              <w:adjustRightInd w:val="0"/>
              <w:spacing w:after="80"/>
              <w:ind w:firstLine="456"/>
              <w:jc w:val="both"/>
              <w:rPr>
                <w:color w:val="000000"/>
                <w:sz w:val="18"/>
                <w:szCs w:val="18"/>
              </w:rPr>
            </w:pPr>
            <w:r w:rsidRPr="001C469A">
              <w:rPr>
                <w:color w:val="000000"/>
                <w:sz w:val="18"/>
                <w:szCs w:val="18"/>
              </w:rPr>
              <w:t>Задача № 1 – создание и эксплуатация сетей связи на территории Архангельской области</w:t>
            </w:r>
          </w:p>
        </w:tc>
      </w:tr>
      <w:tr w:rsidR="001A0804" w:rsidRPr="001C469A" w:rsidTr="009C0C28">
        <w:trPr>
          <w:trHeight w:val="242"/>
        </w:trPr>
        <w:tc>
          <w:tcPr>
            <w:tcW w:w="658" w:type="pct"/>
            <w:vMerge w:val="restart"/>
            <w:shd w:val="clear" w:color="auto" w:fill="auto"/>
          </w:tcPr>
          <w:p w:rsidR="003A383D" w:rsidRPr="001C469A" w:rsidRDefault="003A383D" w:rsidP="003A383D">
            <w:pPr>
              <w:rPr>
                <w:color w:val="000000"/>
                <w:sz w:val="18"/>
                <w:szCs w:val="18"/>
              </w:rPr>
            </w:pPr>
            <w:r w:rsidRPr="001C469A">
              <w:rPr>
                <w:color w:val="000000"/>
                <w:sz w:val="18"/>
                <w:szCs w:val="18"/>
              </w:rPr>
              <w:t xml:space="preserve">1.1. </w:t>
            </w:r>
            <w:r w:rsidRPr="001C469A">
              <w:rPr>
                <w:bCs/>
                <w:color w:val="000000"/>
                <w:sz w:val="18"/>
                <w:szCs w:val="18"/>
              </w:rPr>
              <w:t xml:space="preserve">Эксплуатационно-техническое обслуживание </w:t>
            </w:r>
            <w:r w:rsidRPr="001C469A">
              <w:rPr>
                <w:color w:val="000000"/>
                <w:sz w:val="18"/>
                <w:szCs w:val="18"/>
              </w:rPr>
              <w:t>сооружений связи</w:t>
            </w:r>
          </w:p>
        </w:tc>
        <w:tc>
          <w:tcPr>
            <w:tcW w:w="614" w:type="pct"/>
            <w:vMerge w:val="restart"/>
            <w:shd w:val="clear" w:color="auto" w:fill="auto"/>
          </w:tcPr>
          <w:p w:rsidR="001A0804" w:rsidRPr="001C469A" w:rsidRDefault="003A383D" w:rsidP="001A0804">
            <w:pPr>
              <w:rPr>
                <w:color w:val="000000"/>
                <w:sz w:val="18"/>
                <w:szCs w:val="18"/>
              </w:rPr>
            </w:pPr>
            <w:r w:rsidRPr="001C469A">
              <w:rPr>
                <w:color w:val="000000"/>
                <w:sz w:val="18"/>
                <w:szCs w:val="18"/>
              </w:rPr>
              <w:t xml:space="preserve">министерство связи </w:t>
            </w:r>
          </w:p>
          <w:p w:rsidR="003A383D" w:rsidRPr="001C469A" w:rsidRDefault="003A383D" w:rsidP="001A0804">
            <w:pPr>
              <w:rPr>
                <w:color w:val="000000"/>
                <w:sz w:val="18"/>
                <w:szCs w:val="18"/>
              </w:rPr>
            </w:pPr>
            <w:r w:rsidRPr="001C469A">
              <w:rPr>
                <w:color w:val="000000"/>
                <w:sz w:val="18"/>
                <w:szCs w:val="18"/>
              </w:rPr>
              <w:t>и информационных технологий Архангельской области</w:t>
            </w:r>
          </w:p>
        </w:tc>
        <w:tc>
          <w:tcPr>
            <w:tcW w:w="395" w:type="pct"/>
            <w:shd w:val="clear" w:color="auto" w:fill="auto"/>
          </w:tcPr>
          <w:p w:rsidR="003A383D" w:rsidRPr="001C469A" w:rsidRDefault="003A383D" w:rsidP="003A383D">
            <w:pPr>
              <w:pStyle w:val="ConsPlusCell"/>
              <w:spacing w:after="80"/>
              <w:rPr>
                <w:rFonts w:ascii="Times New Roman" w:hAnsi="Times New Roman" w:cs="Times New Roman"/>
                <w:color w:val="000000"/>
                <w:sz w:val="18"/>
                <w:szCs w:val="18"/>
              </w:rPr>
            </w:pPr>
            <w:r w:rsidRPr="001C469A">
              <w:rPr>
                <w:rFonts w:ascii="Times New Roman" w:hAnsi="Times New Roman" w:cs="Times New Roman"/>
                <w:color w:val="000000"/>
                <w:sz w:val="18"/>
                <w:szCs w:val="18"/>
              </w:rPr>
              <w:t>всего</w:t>
            </w:r>
          </w:p>
        </w:tc>
        <w:tc>
          <w:tcPr>
            <w:tcW w:w="402" w:type="pct"/>
            <w:shd w:val="clear" w:color="auto" w:fill="auto"/>
          </w:tcPr>
          <w:p w:rsidR="003A383D" w:rsidRPr="001C469A" w:rsidRDefault="00582B70" w:rsidP="003A383D">
            <w:pPr>
              <w:ind w:left="-113" w:right="-113"/>
              <w:jc w:val="center"/>
              <w:rPr>
                <w:color w:val="000000"/>
                <w:spacing w:val="-8"/>
                <w:sz w:val="18"/>
                <w:szCs w:val="18"/>
              </w:rPr>
            </w:pPr>
            <w:r w:rsidRPr="001C469A">
              <w:rPr>
                <w:color w:val="000000"/>
                <w:spacing w:val="-8"/>
                <w:sz w:val="18"/>
                <w:szCs w:val="18"/>
              </w:rPr>
              <w:t>8 300,0</w:t>
            </w:r>
          </w:p>
        </w:tc>
        <w:tc>
          <w:tcPr>
            <w:tcW w:w="402" w:type="pct"/>
            <w:shd w:val="clear" w:color="auto" w:fill="auto"/>
          </w:tcPr>
          <w:p w:rsidR="003A383D" w:rsidRPr="001C469A" w:rsidRDefault="00066B53" w:rsidP="002B46B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3A383D" w:rsidRPr="001C469A" w:rsidRDefault="00066B53" w:rsidP="003A383D">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3A383D" w:rsidRPr="001C469A" w:rsidRDefault="00066B53" w:rsidP="002B46B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3A383D" w:rsidRPr="001C469A" w:rsidRDefault="00066B53" w:rsidP="003A383D">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3A383D" w:rsidRPr="001C469A" w:rsidRDefault="003A383D" w:rsidP="002B46B3">
            <w:pPr>
              <w:ind w:left="-113" w:right="-113"/>
              <w:jc w:val="center"/>
              <w:rPr>
                <w:color w:val="000000"/>
                <w:spacing w:val="-8"/>
                <w:sz w:val="18"/>
                <w:szCs w:val="18"/>
              </w:rPr>
            </w:pPr>
            <w:r w:rsidRPr="001C469A">
              <w:rPr>
                <w:color w:val="000000"/>
                <w:spacing w:val="-8"/>
                <w:sz w:val="18"/>
                <w:szCs w:val="18"/>
              </w:rPr>
              <w:t>8 300,0</w:t>
            </w:r>
          </w:p>
        </w:tc>
        <w:tc>
          <w:tcPr>
            <w:tcW w:w="526" w:type="pct"/>
            <w:vMerge w:val="restart"/>
            <w:shd w:val="clear" w:color="auto" w:fill="auto"/>
          </w:tcPr>
          <w:p w:rsidR="003A383D" w:rsidRPr="001C469A" w:rsidRDefault="009C0C28" w:rsidP="003A383D">
            <w:pPr>
              <w:rPr>
                <w:bCs/>
                <w:color w:val="000000"/>
                <w:sz w:val="18"/>
                <w:szCs w:val="18"/>
              </w:rPr>
            </w:pPr>
            <w:r w:rsidRPr="001C469A">
              <w:rPr>
                <w:bCs/>
                <w:color w:val="000000"/>
                <w:sz w:val="18"/>
                <w:szCs w:val="18"/>
              </w:rPr>
              <w:t xml:space="preserve">количество </w:t>
            </w:r>
            <w:r w:rsidR="003A383D" w:rsidRPr="001C469A">
              <w:rPr>
                <w:bCs/>
                <w:color w:val="000000"/>
                <w:sz w:val="18"/>
                <w:szCs w:val="18"/>
              </w:rPr>
              <w:t>обслуживаемых сооружений связи, в том числе по годам:</w:t>
            </w:r>
          </w:p>
          <w:p w:rsidR="003A383D" w:rsidRPr="001C469A" w:rsidRDefault="003A383D" w:rsidP="009C0C28">
            <w:pPr>
              <w:rPr>
                <w:color w:val="000000"/>
                <w:sz w:val="18"/>
                <w:szCs w:val="18"/>
              </w:rPr>
            </w:pPr>
            <w:r w:rsidRPr="001C469A">
              <w:rPr>
                <w:bCs/>
                <w:color w:val="000000"/>
                <w:sz w:val="18"/>
                <w:szCs w:val="18"/>
              </w:rPr>
              <w:t>2024</w:t>
            </w:r>
            <w:r w:rsidR="009C0C28" w:rsidRPr="001C469A">
              <w:rPr>
                <w:bCs/>
                <w:color w:val="000000"/>
                <w:sz w:val="18"/>
                <w:szCs w:val="18"/>
              </w:rPr>
              <w:t xml:space="preserve"> г.</w:t>
            </w:r>
            <w:r w:rsidRPr="001C469A">
              <w:rPr>
                <w:bCs/>
                <w:color w:val="000000"/>
                <w:sz w:val="18"/>
                <w:szCs w:val="18"/>
              </w:rPr>
              <w:t xml:space="preserve"> – 19</w:t>
            </w:r>
          </w:p>
        </w:tc>
        <w:tc>
          <w:tcPr>
            <w:tcW w:w="395" w:type="pct"/>
            <w:vMerge w:val="restart"/>
            <w:shd w:val="clear" w:color="auto" w:fill="auto"/>
          </w:tcPr>
          <w:p w:rsidR="009C0C28" w:rsidRPr="001C469A" w:rsidRDefault="003A383D" w:rsidP="009C0C28">
            <w:pPr>
              <w:autoSpaceDE w:val="0"/>
              <w:autoSpaceDN w:val="0"/>
              <w:adjustRightInd w:val="0"/>
              <w:ind w:left="-106" w:right="-113"/>
              <w:rPr>
                <w:color w:val="000000"/>
                <w:sz w:val="18"/>
                <w:szCs w:val="18"/>
              </w:rPr>
            </w:pPr>
            <w:r w:rsidRPr="001C469A">
              <w:rPr>
                <w:color w:val="000000"/>
                <w:sz w:val="18"/>
                <w:szCs w:val="18"/>
              </w:rPr>
              <w:t xml:space="preserve">пункт </w:t>
            </w:r>
            <w:r w:rsidR="00A6732F" w:rsidRPr="001C469A">
              <w:rPr>
                <w:color w:val="000000"/>
                <w:sz w:val="18"/>
                <w:szCs w:val="18"/>
              </w:rPr>
              <w:t>4</w:t>
            </w:r>
            <w:r w:rsidRPr="001C469A">
              <w:rPr>
                <w:color w:val="000000"/>
                <w:sz w:val="18"/>
                <w:szCs w:val="18"/>
              </w:rPr>
              <w:t xml:space="preserve"> перечня</w:t>
            </w:r>
            <w:r w:rsidR="001A0804" w:rsidRPr="001C469A">
              <w:rPr>
                <w:color w:val="000000"/>
                <w:sz w:val="18"/>
                <w:szCs w:val="18"/>
              </w:rPr>
              <w:t xml:space="preserve"> целевых показателей </w:t>
            </w:r>
            <w:r w:rsidR="001A0804" w:rsidRPr="001C469A">
              <w:rPr>
                <w:color w:val="000000"/>
                <w:spacing w:val="-4"/>
                <w:sz w:val="18"/>
                <w:szCs w:val="18"/>
              </w:rPr>
              <w:t>государственной</w:t>
            </w:r>
            <w:r w:rsidR="001A0804" w:rsidRPr="001C469A">
              <w:rPr>
                <w:color w:val="000000"/>
                <w:sz w:val="18"/>
                <w:szCs w:val="18"/>
              </w:rPr>
              <w:t xml:space="preserve"> программы Архангельской области «Цифровое развитие Архангельской области»</w:t>
            </w:r>
            <w:r w:rsidR="009C0C28" w:rsidRPr="001C469A">
              <w:rPr>
                <w:color w:val="000000"/>
                <w:sz w:val="18"/>
                <w:szCs w:val="18"/>
              </w:rPr>
              <w:t xml:space="preserve"> </w:t>
            </w:r>
          </w:p>
          <w:p w:rsidR="003A383D" w:rsidRPr="001C469A" w:rsidRDefault="009C0C28" w:rsidP="009C0C28">
            <w:pPr>
              <w:autoSpaceDE w:val="0"/>
              <w:autoSpaceDN w:val="0"/>
              <w:adjustRightInd w:val="0"/>
              <w:ind w:left="-106" w:right="-113"/>
              <w:rPr>
                <w:color w:val="000000"/>
                <w:sz w:val="18"/>
                <w:szCs w:val="18"/>
              </w:rPr>
            </w:pPr>
            <w:r w:rsidRPr="001C469A">
              <w:rPr>
                <w:color w:val="000000"/>
                <w:sz w:val="18"/>
                <w:szCs w:val="18"/>
              </w:rPr>
              <w:t>(далее – перечень)</w:t>
            </w:r>
          </w:p>
          <w:p w:rsidR="009C0C28" w:rsidRPr="001C469A" w:rsidRDefault="009C0C28" w:rsidP="009C0C28">
            <w:pPr>
              <w:autoSpaceDE w:val="0"/>
              <w:autoSpaceDN w:val="0"/>
              <w:adjustRightInd w:val="0"/>
              <w:ind w:left="-106"/>
              <w:rPr>
                <w:color w:val="000000"/>
                <w:sz w:val="18"/>
                <w:szCs w:val="18"/>
              </w:rPr>
            </w:pPr>
          </w:p>
        </w:tc>
      </w:tr>
      <w:tr w:rsidR="001A0804" w:rsidRPr="001C469A" w:rsidTr="009C0C28">
        <w:trPr>
          <w:trHeight w:val="156"/>
        </w:trPr>
        <w:tc>
          <w:tcPr>
            <w:tcW w:w="658" w:type="pct"/>
            <w:vMerge/>
            <w:shd w:val="clear" w:color="auto" w:fill="auto"/>
          </w:tcPr>
          <w:p w:rsidR="003A383D" w:rsidRPr="001C469A" w:rsidRDefault="003A383D" w:rsidP="003A383D">
            <w:pPr>
              <w:rPr>
                <w:color w:val="000000"/>
                <w:sz w:val="18"/>
                <w:szCs w:val="18"/>
              </w:rPr>
            </w:pPr>
          </w:p>
        </w:tc>
        <w:tc>
          <w:tcPr>
            <w:tcW w:w="614" w:type="pct"/>
            <w:vMerge/>
            <w:shd w:val="clear" w:color="auto" w:fill="auto"/>
          </w:tcPr>
          <w:p w:rsidR="003A383D" w:rsidRPr="001C469A" w:rsidRDefault="003A383D" w:rsidP="003A383D">
            <w:pPr>
              <w:rPr>
                <w:color w:val="000000"/>
                <w:sz w:val="18"/>
                <w:szCs w:val="18"/>
              </w:rPr>
            </w:pPr>
          </w:p>
        </w:tc>
        <w:tc>
          <w:tcPr>
            <w:tcW w:w="395" w:type="pct"/>
            <w:shd w:val="clear" w:color="auto" w:fill="auto"/>
          </w:tcPr>
          <w:p w:rsidR="003A383D" w:rsidRPr="001C469A" w:rsidRDefault="003A383D" w:rsidP="003A383D">
            <w:pPr>
              <w:spacing w:after="80"/>
              <w:rPr>
                <w:color w:val="000000"/>
                <w:sz w:val="18"/>
                <w:szCs w:val="18"/>
              </w:rPr>
            </w:pPr>
            <w:r w:rsidRPr="001C469A">
              <w:rPr>
                <w:color w:val="000000"/>
                <w:sz w:val="18"/>
                <w:szCs w:val="18"/>
              </w:rPr>
              <w:t>в том числе:</w:t>
            </w: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526" w:type="pct"/>
            <w:vMerge/>
            <w:shd w:val="clear" w:color="auto" w:fill="auto"/>
          </w:tcPr>
          <w:p w:rsidR="003A383D" w:rsidRPr="001C469A" w:rsidRDefault="003A383D" w:rsidP="003A383D">
            <w:pPr>
              <w:rPr>
                <w:color w:val="000000"/>
                <w:sz w:val="18"/>
                <w:szCs w:val="18"/>
              </w:rPr>
            </w:pPr>
          </w:p>
        </w:tc>
        <w:tc>
          <w:tcPr>
            <w:tcW w:w="395" w:type="pct"/>
            <w:vMerge/>
            <w:shd w:val="clear" w:color="auto" w:fill="auto"/>
          </w:tcPr>
          <w:p w:rsidR="003A383D" w:rsidRPr="001C469A" w:rsidRDefault="003A383D" w:rsidP="009C0C28">
            <w:pPr>
              <w:ind w:left="-106"/>
              <w:rPr>
                <w:color w:val="000000"/>
                <w:sz w:val="18"/>
                <w:szCs w:val="18"/>
              </w:rPr>
            </w:pPr>
          </w:p>
        </w:tc>
      </w:tr>
      <w:tr w:rsidR="001A0804" w:rsidRPr="001C469A" w:rsidTr="009C0C28">
        <w:trPr>
          <w:trHeight w:val="156"/>
        </w:trPr>
        <w:tc>
          <w:tcPr>
            <w:tcW w:w="658" w:type="pct"/>
            <w:vMerge/>
            <w:shd w:val="clear" w:color="auto" w:fill="auto"/>
          </w:tcPr>
          <w:p w:rsidR="003A383D" w:rsidRPr="001C469A" w:rsidRDefault="003A383D" w:rsidP="003A383D">
            <w:pPr>
              <w:rPr>
                <w:color w:val="000000"/>
                <w:sz w:val="18"/>
                <w:szCs w:val="18"/>
              </w:rPr>
            </w:pPr>
          </w:p>
        </w:tc>
        <w:tc>
          <w:tcPr>
            <w:tcW w:w="614" w:type="pct"/>
            <w:vMerge/>
            <w:shd w:val="clear" w:color="auto" w:fill="auto"/>
          </w:tcPr>
          <w:p w:rsidR="003A383D" w:rsidRPr="001C469A" w:rsidRDefault="003A383D" w:rsidP="003A383D">
            <w:pPr>
              <w:rPr>
                <w:color w:val="000000"/>
                <w:sz w:val="18"/>
                <w:szCs w:val="18"/>
              </w:rPr>
            </w:pPr>
          </w:p>
        </w:tc>
        <w:tc>
          <w:tcPr>
            <w:tcW w:w="395" w:type="pct"/>
            <w:shd w:val="clear" w:color="auto" w:fill="auto"/>
          </w:tcPr>
          <w:p w:rsidR="003A383D" w:rsidRPr="001C469A" w:rsidRDefault="003A383D" w:rsidP="003A383D">
            <w:pPr>
              <w:spacing w:after="80"/>
              <w:rPr>
                <w:color w:val="000000"/>
                <w:sz w:val="18"/>
                <w:szCs w:val="18"/>
              </w:rPr>
            </w:pPr>
            <w:r w:rsidRPr="001C469A">
              <w:rPr>
                <w:color w:val="000000"/>
                <w:sz w:val="18"/>
                <w:szCs w:val="18"/>
              </w:rPr>
              <w:t>федеральный бюджет</w:t>
            </w: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526" w:type="pct"/>
            <w:vMerge/>
            <w:shd w:val="clear" w:color="auto" w:fill="auto"/>
          </w:tcPr>
          <w:p w:rsidR="003A383D" w:rsidRPr="001C469A" w:rsidRDefault="003A383D" w:rsidP="003A383D">
            <w:pPr>
              <w:rPr>
                <w:color w:val="000000"/>
                <w:sz w:val="18"/>
                <w:szCs w:val="18"/>
              </w:rPr>
            </w:pPr>
          </w:p>
        </w:tc>
        <w:tc>
          <w:tcPr>
            <w:tcW w:w="395" w:type="pct"/>
            <w:vMerge/>
            <w:shd w:val="clear" w:color="auto" w:fill="auto"/>
          </w:tcPr>
          <w:p w:rsidR="003A383D" w:rsidRPr="001C469A" w:rsidRDefault="003A383D" w:rsidP="009C0C28">
            <w:pPr>
              <w:ind w:left="-106"/>
              <w:rPr>
                <w:color w:val="000000"/>
                <w:sz w:val="18"/>
                <w:szCs w:val="18"/>
              </w:rPr>
            </w:pPr>
          </w:p>
        </w:tc>
      </w:tr>
      <w:tr w:rsidR="00066B53" w:rsidRPr="001C469A" w:rsidTr="009C0C28">
        <w:trPr>
          <w:trHeight w:val="156"/>
        </w:trPr>
        <w:tc>
          <w:tcPr>
            <w:tcW w:w="658" w:type="pct"/>
            <w:vMerge/>
            <w:shd w:val="clear" w:color="auto" w:fill="auto"/>
          </w:tcPr>
          <w:p w:rsidR="00066B53" w:rsidRPr="001C469A" w:rsidRDefault="00066B53" w:rsidP="00066B53">
            <w:pPr>
              <w:rPr>
                <w:color w:val="000000"/>
                <w:sz w:val="18"/>
                <w:szCs w:val="18"/>
              </w:rPr>
            </w:pPr>
          </w:p>
        </w:tc>
        <w:tc>
          <w:tcPr>
            <w:tcW w:w="614" w:type="pct"/>
            <w:vMerge/>
            <w:shd w:val="clear" w:color="auto" w:fill="auto"/>
          </w:tcPr>
          <w:p w:rsidR="00066B53" w:rsidRPr="001C469A" w:rsidRDefault="00066B53" w:rsidP="00066B53">
            <w:pPr>
              <w:rPr>
                <w:color w:val="000000"/>
                <w:sz w:val="18"/>
                <w:szCs w:val="18"/>
              </w:rPr>
            </w:pPr>
          </w:p>
        </w:tc>
        <w:tc>
          <w:tcPr>
            <w:tcW w:w="395" w:type="pct"/>
            <w:shd w:val="clear" w:color="auto" w:fill="auto"/>
          </w:tcPr>
          <w:p w:rsidR="00066B53" w:rsidRPr="001C469A" w:rsidRDefault="00066B53" w:rsidP="00066B53">
            <w:pPr>
              <w:spacing w:after="80"/>
              <w:rPr>
                <w:color w:val="000000"/>
                <w:sz w:val="18"/>
                <w:szCs w:val="18"/>
              </w:rPr>
            </w:pPr>
            <w:r w:rsidRPr="001C469A">
              <w:rPr>
                <w:color w:val="000000"/>
                <w:sz w:val="18"/>
                <w:szCs w:val="18"/>
              </w:rPr>
              <w:t xml:space="preserve">областной бюджет </w:t>
            </w:r>
          </w:p>
        </w:tc>
        <w:tc>
          <w:tcPr>
            <w:tcW w:w="402" w:type="pct"/>
            <w:shd w:val="clear" w:color="auto" w:fill="auto"/>
          </w:tcPr>
          <w:p w:rsidR="00066B53" w:rsidRPr="001C469A" w:rsidRDefault="00066B53" w:rsidP="00066B53">
            <w:pPr>
              <w:ind w:left="-113" w:right="-113"/>
              <w:jc w:val="center"/>
              <w:rPr>
                <w:color w:val="000000"/>
                <w:spacing w:val="-8"/>
                <w:sz w:val="18"/>
                <w:szCs w:val="18"/>
              </w:rPr>
            </w:pPr>
            <w:r w:rsidRPr="001C469A">
              <w:rPr>
                <w:color w:val="000000"/>
                <w:spacing w:val="-8"/>
                <w:sz w:val="18"/>
                <w:szCs w:val="18"/>
              </w:rPr>
              <w:t>8 300,0</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sidRPr="001C469A">
              <w:rPr>
                <w:color w:val="000000"/>
                <w:spacing w:val="-8"/>
                <w:sz w:val="18"/>
                <w:szCs w:val="18"/>
              </w:rPr>
              <w:t>8 300,0</w:t>
            </w:r>
          </w:p>
        </w:tc>
        <w:tc>
          <w:tcPr>
            <w:tcW w:w="526" w:type="pct"/>
            <w:vMerge/>
            <w:shd w:val="clear" w:color="auto" w:fill="auto"/>
          </w:tcPr>
          <w:p w:rsidR="00066B53" w:rsidRPr="001C469A" w:rsidRDefault="00066B53" w:rsidP="00066B53">
            <w:pPr>
              <w:rPr>
                <w:color w:val="000000"/>
                <w:sz w:val="18"/>
                <w:szCs w:val="18"/>
              </w:rPr>
            </w:pPr>
          </w:p>
        </w:tc>
        <w:tc>
          <w:tcPr>
            <w:tcW w:w="395" w:type="pct"/>
            <w:vMerge/>
            <w:shd w:val="clear" w:color="auto" w:fill="auto"/>
          </w:tcPr>
          <w:p w:rsidR="00066B53" w:rsidRPr="001C469A" w:rsidRDefault="00066B53" w:rsidP="00066B53">
            <w:pPr>
              <w:ind w:left="-106"/>
              <w:rPr>
                <w:color w:val="000000"/>
                <w:sz w:val="18"/>
                <w:szCs w:val="18"/>
              </w:rPr>
            </w:pPr>
          </w:p>
        </w:tc>
      </w:tr>
      <w:tr w:rsidR="001A0804" w:rsidRPr="001C469A" w:rsidTr="009C0C28">
        <w:trPr>
          <w:trHeight w:val="156"/>
        </w:trPr>
        <w:tc>
          <w:tcPr>
            <w:tcW w:w="658" w:type="pct"/>
            <w:vMerge/>
            <w:shd w:val="clear" w:color="auto" w:fill="auto"/>
          </w:tcPr>
          <w:p w:rsidR="003A383D" w:rsidRPr="001C469A" w:rsidRDefault="003A383D" w:rsidP="003A383D">
            <w:pPr>
              <w:rPr>
                <w:color w:val="000000"/>
                <w:sz w:val="18"/>
                <w:szCs w:val="18"/>
              </w:rPr>
            </w:pPr>
          </w:p>
        </w:tc>
        <w:tc>
          <w:tcPr>
            <w:tcW w:w="614" w:type="pct"/>
            <w:vMerge/>
            <w:shd w:val="clear" w:color="auto" w:fill="auto"/>
          </w:tcPr>
          <w:p w:rsidR="003A383D" w:rsidRPr="001C469A" w:rsidRDefault="003A383D" w:rsidP="003A383D">
            <w:pPr>
              <w:rPr>
                <w:color w:val="000000"/>
                <w:sz w:val="18"/>
                <w:szCs w:val="18"/>
              </w:rPr>
            </w:pPr>
          </w:p>
        </w:tc>
        <w:tc>
          <w:tcPr>
            <w:tcW w:w="395" w:type="pct"/>
            <w:shd w:val="clear" w:color="auto" w:fill="auto"/>
          </w:tcPr>
          <w:p w:rsidR="003A383D" w:rsidRPr="001C469A" w:rsidRDefault="003A383D" w:rsidP="003A383D">
            <w:pPr>
              <w:spacing w:after="80"/>
              <w:rPr>
                <w:color w:val="000000"/>
                <w:sz w:val="18"/>
                <w:szCs w:val="18"/>
              </w:rPr>
            </w:pPr>
            <w:r w:rsidRPr="001C469A">
              <w:rPr>
                <w:color w:val="000000"/>
                <w:sz w:val="18"/>
                <w:szCs w:val="18"/>
              </w:rPr>
              <w:t>местные бюджеты</w:t>
            </w:r>
          </w:p>
        </w:tc>
        <w:tc>
          <w:tcPr>
            <w:tcW w:w="402" w:type="pct"/>
            <w:shd w:val="clear" w:color="auto" w:fill="auto"/>
          </w:tcPr>
          <w:p w:rsidR="003A383D" w:rsidRPr="001C469A" w:rsidRDefault="003A383D" w:rsidP="003A383D">
            <w:pPr>
              <w:ind w:left="-113" w:right="-113"/>
              <w:jc w:val="center"/>
              <w:rPr>
                <w:color w:val="000000"/>
                <w:sz w:val="18"/>
                <w:szCs w:val="18"/>
              </w:rPr>
            </w:pPr>
          </w:p>
        </w:tc>
        <w:tc>
          <w:tcPr>
            <w:tcW w:w="402" w:type="pct"/>
            <w:shd w:val="clear" w:color="auto" w:fill="auto"/>
          </w:tcPr>
          <w:p w:rsidR="003A383D" w:rsidRPr="001C469A" w:rsidRDefault="003A383D" w:rsidP="003A383D">
            <w:pPr>
              <w:ind w:left="-113" w:right="-113"/>
              <w:jc w:val="center"/>
              <w:rPr>
                <w:color w:val="000000"/>
                <w:sz w:val="18"/>
                <w:szCs w:val="18"/>
              </w:rPr>
            </w:pPr>
          </w:p>
        </w:tc>
        <w:tc>
          <w:tcPr>
            <w:tcW w:w="402" w:type="pct"/>
            <w:shd w:val="clear" w:color="auto" w:fill="auto"/>
          </w:tcPr>
          <w:p w:rsidR="003A383D" w:rsidRPr="001C469A" w:rsidRDefault="003A383D" w:rsidP="003A383D">
            <w:pPr>
              <w:ind w:left="-113" w:right="-113"/>
              <w:jc w:val="center"/>
              <w:rPr>
                <w:color w:val="000000"/>
                <w:sz w:val="18"/>
                <w:szCs w:val="18"/>
              </w:rPr>
            </w:pPr>
          </w:p>
        </w:tc>
        <w:tc>
          <w:tcPr>
            <w:tcW w:w="402" w:type="pct"/>
            <w:shd w:val="clear" w:color="auto" w:fill="auto"/>
          </w:tcPr>
          <w:p w:rsidR="003A383D" w:rsidRPr="001C469A" w:rsidRDefault="003A383D" w:rsidP="003A383D">
            <w:pPr>
              <w:ind w:left="-113" w:right="-113"/>
              <w:jc w:val="center"/>
              <w:rPr>
                <w:color w:val="000000"/>
                <w:sz w:val="18"/>
                <w:szCs w:val="18"/>
              </w:rPr>
            </w:pPr>
          </w:p>
        </w:tc>
        <w:tc>
          <w:tcPr>
            <w:tcW w:w="402" w:type="pct"/>
            <w:shd w:val="clear" w:color="auto" w:fill="auto"/>
          </w:tcPr>
          <w:p w:rsidR="003A383D" w:rsidRPr="001C469A" w:rsidRDefault="003A383D" w:rsidP="003A383D">
            <w:pPr>
              <w:ind w:left="-113" w:right="-113"/>
              <w:jc w:val="center"/>
              <w:rPr>
                <w:color w:val="000000"/>
                <w:sz w:val="18"/>
                <w:szCs w:val="18"/>
              </w:rPr>
            </w:pPr>
          </w:p>
        </w:tc>
        <w:tc>
          <w:tcPr>
            <w:tcW w:w="402" w:type="pct"/>
            <w:shd w:val="clear" w:color="auto" w:fill="auto"/>
          </w:tcPr>
          <w:p w:rsidR="003A383D" w:rsidRPr="001C469A" w:rsidRDefault="003A383D" w:rsidP="003A383D">
            <w:pPr>
              <w:ind w:left="-113" w:right="-113"/>
              <w:jc w:val="center"/>
              <w:rPr>
                <w:color w:val="000000"/>
                <w:sz w:val="18"/>
                <w:szCs w:val="18"/>
              </w:rPr>
            </w:pPr>
          </w:p>
        </w:tc>
        <w:tc>
          <w:tcPr>
            <w:tcW w:w="526" w:type="pct"/>
            <w:vMerge/>
            <w:shd w:val="clear" w:color="auto" w:fill="auto"/>
          </w:tcPr>
          <w:p w:rsidR="003A383D" w:rsidRPr="001C469A" w:rsidRDefault="003A383D" w:rsidP="003A383D">
            <w:pPr>
              <w:rPr>
                <w:color w:val="000000"/>
                <w:sz w:val="18"/>
                <w:szCs w:val="18"/>
              </w:rPr>
            </w:pPr>
          </w:p>
        </w:tc>
        <w:tc>
          <w:tcPr>
            <w:tcW w:w="395" w:type="pct"/>
            <w:vMerge/>
            <w:shd w:val="clear" w:color="auto" w:fill="auto"/>
          </w:tcPr>
          <w:p w:rsidR="003A383D" w:rsidRPr="001C469A" w:rsidRDefault="003A383D" w:rsidP="009C0C28">
            <w:pPr>
              <w:ind w:left="-106"/>
              <w:rPr>
                <w:color w:val="000000"/>
                <w:sz w:val="18"/>
                <w:szCs w:val="18"/>
              </w:rPr>
            </w:pPr>
          </w:p>
        </w:tc>
      </w:tr>
      <w:tr w:rsidR="001A0804" w:rsidRPr="001C469A" w:rsidTr="009C0C28">
        <w:trPr>
          <w:trHeight w:val="54"/>
        </w:trPr>
        <w:tc>
          <w:tcPr>
            <w:tcW w:w="658" w:type="pct"/>
            <w:vMerge/>
            <w:shd w:val="clear" w:color="auto" w:fill="auto"/>
          </w:tcPr>
          <w:p w:rsidR="003A383D" w:rsidRPr="001C469A" w:rsidRDefault="003A383D" w:rsidP="003A383D">
            <w:pPr>
              <w:rPr>
                <w:color w:val="000000"/>
                <w:sz w:val="18"/>
                <w:szCs w:val="18"/>
              </w:rPr>
            </w:pPr>
          </w:p>
        </w:tc>
        <w:tc>
          <w:tcPr>
            <w:tcW w:w="614" w:type="pct"/>
            <w:vMerge/>
            <w:shd w:val="clear" w:color="auto" w:fill="auto"/>
          </w:tcPr>
          <w:p w:rsidR="003A383D" w:rsidRPr="001C469A" w:rsidRDefault="003A383D" w:rsidP="003A383D">
            <w:pPr>
              <w:rPr>
                <w:color w:val="000000"/>
                <w:sz w:val="18"/>
                <w:szCs w:val="18"/>
              </w:rPr>
            </w:pPr>
          </w:p>
        </w:tc>
        <w:tc>
          <w:tcPr>
            <w:tcW w:w="395" w:type="pct"/>
            <w:shd w:val="clear" w:color="auto" w:fill="auto"/>
          </w:tcPr>
          <w:p w:rsidR="003A383D" w:rsidRPr="001C469A" w:rsidRDefault="003A383D" w:rsidP="003A383D">
            <w:pPr>
              <w:spacing w:after="80"/>
              <w:ind w:right="-113"/>
              <w:rPr>
                <w:color w:val="000000"/>
                <w:sz w:val="18"/>
                <w:szCs w:val="18"/>
              </w:rPr>
            </w:pPr>
            <w:r w:rsidRPr="001C469A">
              <w:rPr>
                <w:color w:val="000000"/>
                <w:sz w:val="18"/>
                <w:szCs w:val="18"/>
              </w:rPr>
              <w:t>внебюджетные средства</w:t>
            </w:r>
          </w:p>
        </w:tc>
        <w:tc>
          <w:tcPr>
            <w:tcW w:w="402" w:type="pct"/>
            <w:shd w:val="clear" w:color="auto" w:fill="auto"/>
          </w:tcPr>
          <w:p w:rsidR="003A383D" w:rsidRPr="001C469A" w:rsidRDefault="003A383D" w:rsidP="003A383D">
            <w:pPr>
              <w:jc w:val="center"/>
              <w:rPr>
                <w:color w:val="000000"/>
                <w:sz w:val="18"/>
                <w:szCs w:val="18"/>
              </w:rPr>
            </w:pPr>
          </w:p>
        </w:tc>
        <w:tc>
          <w:tcPr>
            <w:tcW w:w="402" w:type="pct"/>
            <w:shd w:val="clear" w:color="auto" w:fill="auto"/>
          </w:tcPr>
          <w:p w:rsidR="003A383D" w:rsidRPr="001C469A" w:rsidRDefault="003A383D" w:rsidP="003A383D">
            <w:pPr>
              <w:jc w:val="center"/>
              <w:rPr>
                <w:color w:val="000000"/>
                <w:sz w:val="18"/>
                <w:szCs w:val="18"/>
              </w:rPr>
            </w:pPr>
          </w:p>
        </w:tc>
        <w:tc>
          <w:tcPr>
            <w:tcW w:w="402" w:type="pct"/>
            <w:shd w:val="clear" w:color="auto" w:fill="auto"/>
          </w:tcPr>
          <w:p w:rsidR="003A383D" w:rsidRPr="001C469A" w:rsidRDefault="003A383D" w:rsidP="003A383D">
            <w:pPr>
              <w:jc w:val="center"/>
              <w:rPr>
                <w:color w:val="000000"/>
                <w:sz w:val="18"/>
                <w:szCs w:val="18"/>
              </w:rPr>
            </w:pPr>
          </w:p>
        </w:tc>
        <w:tc>
          <w:tcPr>
            <w:tcW w:w="402" w:type="pct"/>
            <w:shd w:val="clear" w:color="auto" w:fill="auto"/>
          </w:tcPr>
          <w:p w:rsidR="003A383D" w:rsidRPr="001C469A" w:rsidRDefault="003A383D" w:rsidP="003A383D">
            <w:pPr>
              <w:jc w:val="center"/>
              <w:rPr>
                <w:color w:val="000000"/>
                <w:sz w:val="18"/>
                <w:szCs w:val="18"/>
              </w:rPr>
            </w:pPr>
          </w:p>
        </w:tc>
        <w:tc>
          <w:tcPr>
            <w:tcW w:w="402" w:type="pct"/>
            <w:shd w:val="clear" w:color="auto" w:fill="auto"/>
          </w:tcPr>
          <w:p w:rsidR="003A383D" w:rsidRPr="001C469A" w:rsidRDefault="003A383D" w:rsidP="003A383D">
            <w:pPr>
              <w:jc w:val="center"/>
              <w:rPr>
                <w:color w:val="000000"/>
                <w:sz w:val="18"/>
                <w:szCs w:val="18"/>
              </w:rPr>
            </w:pPr>
          </w:p>
        </w:tc>
        <w:tc>
          <w:tcPr>
            <w:tcW w:w="402" w:type="pct"/>
            <w:shd w:val="clear" w:color="auto" w:fill="auto"/>
          </w:tcPr>
          <w:p w:rsidR="003A383D" w:rsidRPr="001C469A" w:rsidRDefault="003A383D" w:rsidP="003A383D">
            <w:pPr>
              <w:jc w:val="center"/>
              <w:rPr>
                <w:color w:val="000000"/>
                <w:sz w:val="18"/>
                <w:szCs w:val="18"/>
              </w:rPr>
            </w:pPr>
          </w:p>
        </w:tc>
        <w:tc>
          <w:tcPr>
            <w:tcW w:w="526" w:type="pct"/>
            <w:vMerge/>
            <w:shd w:val="clear" w:color="auto" w:fill="auto"/>
          </w:tcPr>
          <w:p w:rsidR="003A383D" w:rsidRPr="001C469A" w:rsidRDefault="003A383D" w:rsidP="003A383D">
            <w:pPr>
              <w:rPr>
                <w:color w:val="000000"/>
                <w:sz w:val="18"/>
                <w:szCs w:val="18"/>
              </w:rPr>
            </w:pPr>
          </w:p>
        </w:tc>
        <w:tc>
          <w:tcPr>
            <w:tcW w:w="395" w:type="pct"/>
            <w:vMerge/>
            <w:shd w:val="clear" w:color="auto" w:fill="auto"/>
          </w:tcPr>
          <w:p w:rsidR="003A383D" w:rsidRPr="001C469A" w:rsidRDefault="003A383D" w:rsidP="009C0C28">
            <w:pPr>
              <w:ind w:left="-106"/>
              <w:rPr>
                <w:color w:val="000000"/>
                <w:sz w:val="18"/>
                <w:szCs w:val="18"/>
              </w:rPr>
            </w:pPr>
          </w:p>
        </w:tc>
      </w:tr>
      <w:tr w:rsidR="00066B53" w:rsidRPr="001C469A" w:rsidTr="009C0C28">
        <w:trPr>
          <w:trHeight w:val="242"/>
        </w:trPr>
        <w:tc>
          <w:tcPr>
            <w:tcW w:w="658" w:type="pct"/>
            <w:vMerge w:val="restart"/>
            <w:shd w:val="clear" w:color="auto" w:fill="auto"/>
          </w:tcPr>
          <w:p w:rsidR="00066B53" w:rsidRPr="001C469A" w:rsidRDefault="00066B53" w:rsidP="00066B53">
            <w:pPr>
              <w:rPr>
                <w:color w:val="000000"/>
                <w:sz w:val="18"/>
                <w:szCs w:val="18"/>
              </w:rPr>
            </w:pPr>
            <w:r w:rsidRPr="001C469A">
              <w:rPr>
                <w:color w:val="000000"/>
                <w:sz w:val="18"/>
                <w:szCs w:val="18"/>
              </w:rPr>
              <w:t xml:space="preserve">1.2. Проектирование </w:t>
            </w:r>
          </w:p>
          <w:p w:rsidR="00066B53" w:rsidRPr="001C469A" w:rsidRDefault="00066B53" w:rsidP="00066B53">
            <w:pPr>
              <w:rPr>
                <w:color w:val="000000"/>
                <w:sz w:val="18"/>
                <w:szCs w:val="18"/>
              </w:rPr>
            </w:pPr>
            <w:r w:rsidRPr="001C469A">
              <w:rPr>
                <w:color w:val="000000"/>
                <w:sz w:val="18"/>
                <w:szCs w:val="18"/>
              </w:rPr>
              <w:t xml:space="preserve">и строительство сооружений связи для обеспечения покрытия территории Архангельской области сотовой связью </w:t>
            </w:r>
          </w:p>
        </w:tc>
        <w:tc>
          <w:tcPr>
            <w:tcW w:w="614" w:type="pct"/>
            <w:vMerge w:val="restart"/>
            <w:shd w:val="clear" w:color="auto" w:fill="auto"/>
          </w:tcPr>
          <w:p w:rsidR="00066B53" w:rsidRPr="001C469A" w:rsidRDefault="00066B53" w:rsidP="00066B53">
            <w:pPr>
              <w:rPr>
                <w:color w:val="000000"/>
                <w:sz w:val="18"/>
                <w:szCs w:val="18"/>
              </w:rPr>
            </w:pPr>
            <w:r w:rsidRPr="001C469A">
              <w:rPr>
                <w:color w:val="000000"/>
                <w:sz w:val="18"/>
                <w:szCs w:val="18"/>
              </w:rPr>
              <w:t xml:space="preserve">министерство связи </w:t>
            </w:r>
          </w:p>
          <w:p w:rsidR="00066B53" w:rsidRPr="001C469A" w:rsidRDefault="00066B53" w:rsidP="00066B53">
            <w:pPr>
              <w:rPr>
                <w:color w:val="000000"/>
                <w:sz w:val="18"/>
                <w:szCs w:val="18"/>
              </w:rPr>
            </w:pPr>
            <w:r w:rsidRPr="001C469A">
              <w:rPr>
                <w:color w:val="000000"/>
                <w:sz w:val="18"/>
                <w:szCs w:val="18"/>
              </w:rPr>
              <w:t>и информационных технологий Архангельской области</w:t>
            </w:r>
          </w:p>
        </w:tc>
        <w:tc>
          <w:tcPr>
            <w:tcW w:w="395" w:type="pct"/>
            <w:shd w:val="clear" w:color="auto" w:fill="auto"/>
          </w:tcPr>
          <w:p w:rsidR="00066B53" w:rsidRPr="001C469A" w:rsidRDefault="00066B53" w:rsidP="00066B53">
            <w:pPr>
              <w:pStyle w:val="ConsPlusCell"/>
              <w:spacing w:after="80"/>
              <w:rPr>
                <w:rFonts w:ascii="Times New Roman" w:hAnsi="Times New Roman" w:cs="Times New Roman"/>
                <w:color w:val="000000"/>
                <w:sz w:val="18"/>
                <w:szCs w:val="18"/>
              </w:rPr>
            </w:pPr>
            <w:r w:rsidRPr="001C469A">
              <w:rPr>
                <w:rFonts w:ascii="Times New Roman" w:hAnsi="Times New Roman" w:cs="Times New Roman"/>
                <w:color w:val="000000"/>
                <w:sz w:val="18"/>
                <w:szCs w:val="18"/>
              </w:rPr>
              <w:t>всего</w:t>
            </w:r>
          </w:p>
        </w:tc>
        <w:tc>
          <w:tcPr>
            <w:tcW w:w="402" w:type="pct"/>
            <w:shd w:val="clear" w:color="auto" w:fill="auto"/>
          </w:tcPr>
          <w:p w:rsidR="00066B53" w:rsidRPr="001C469A" w:rsidRDefault="00066B53" w:rsidP="00066B53">
            <w:pPr>
              <w:pStyle w:val="ConsPlusNormal"/>
              <w:ind w:hanging="8"/>
              <w:jc w:val="center"/>
              <w:rPr>
                <w:rFonts w:ascii="Times New Roman" w:hAnsi="Times New Roman" w:cs="Times New Roman"/>
                <w:color w:val="000000"/>
                <w:sz w:val="18"/>
                <w:szCs w:val="18"/>
              </w:rPr>
            </w:pPr>
            <w:r w:rsidRPr="001C469A">
              <w:rPr>
                <w:rFonts w:ascii="Times New Roman" w:hAnsi="Times New Roman" w:cs="Times New Roman"/>
                <w:color w:val="000000"/>
                <w:sz w:val="18"/>
                <w:szCs w:val="18"/>
              </w:rPr>
              <w:t>47 600,0</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pStyle w:val="ConsPlusNormal"/>
              <w:ind w:right="-62" w:hanging="8"/>
              <w:jc w:val="center"/>
              <w:rPr>
                <w:rFonts w:ascii="Times New Roman" w:hAnsi="Times New Roman" w:cs="Times New Roman"/>
                <w:color w:val="000000"/>
                <w:sz w:val="18"/>
                <w:szCs w:val="18"/>
              </w:rPr>
            </w:pPr>
            <w:r w:rsidRPr="001C469A">
              <w:rPr>
                <w:rFonts w:ascii="Times New Roman" w:hAnsi="Times New Roman" w:cs="Times New Roman"/>
                <w:color w:val="000000"/>
                <w:sz w:val="18"/>
                <w:szCs w:val="18"/>
              </w:rPr>
              <w:t>47 600,0</w:t>
            </w:r>
          </w:p>
        </w:tc>
        <w:tc>
          <w:tcPr>
            <w:tcW w:w="526" w:type="pct"/>
            <w:vMerge w:val="restart"/>
            <w:shd w:val="clear" w:color="auto" w:fill="auto"/>
          </w:tcPr>
          <w:p w:rsidR="00066B53" w:rsidRPr="001C469A" w:rsidRDefault="00066B53" w:rsidP="00066B53">
            <w:pPr>
              <w:rPr>
                <w:bCs/>
                <w:color w:val="000000"/>
                <w:sz w:val="18"/>
                <w:szCs w:val="18"/>
              </w:rPr>
            </w:pPr>
            <w:r w:rsidRPr="001C469A">
              <w:rPr>
                <w:bCs/>
                <w:color w:val="000000"/>
                <w:sz w:val="18"/>
                <w:szCs w:val="18"/>
              </w:rPr>
              <w:t xml:space="preserve">количество вновь построенных сооружений связи, в том числе </w:t>
            </w:r>
          </w:p>
          <w:p w:rsidR="00066B53" w:rsidRPr="001C469A" w:rsidRDefault="00066B53" w:rsidP="00066B53">
            <w:pPr>
              <w:rPr>
                <w:bCs/>
                <w:color w:val="000000"/>
                <w:sz w:val="18"/>
                <w:szCs w:val="18"/>
              </w:rPr>
            </w:pPr>
            <w:r w:rsidRPr="001C469A">
              <w:rPr>
                <w:bCs/>
                <w:color w:val="000000"/>
                <w:sz w:val="18"/>
                <w:szCs w:val="18"/>
              </w:rPr>
              <w:t>по годам:</w:t>
            </w:r>
          </w:p>
          <w:p w:rsidR="00066B53" w:rsidRPr="001C469A" w:rsidRDefault="00066B53" w:rsidP="00066B53">
            <w:pPr>
              <w:rPr>
                <w:color w:val="000000"/>
                <w:sz w:val="18"/>
                <w:szCs w:val="18"/>
              </w:rPr>
            </w:pPr>
            <w:r w:rsidRPr="001C469A">
              <w:rPr>
                <w:bCs/>
                <w:color w:val="000000"/>
                <w:sz w:val="18"/>
                <w:szCs w:val="18"/>
              </w:rPr>
              <w:t>2024 г. – 11</w:t>
            </w:r>
          </w:p>
        </w:tc>
        <w:tc>
          <w:tcPr>
            <w:tcW w:w="395" w:type="pct"/>
            <w:vMerge w:val="restart"/>
            <w:shd w:val="clear" w:color="auto" w:fill="auto"/>
          </w:tcPr>
          <w:p w:rsidR="00066B53" w:rsidRPr="001C469A" w:rsidRDefault="00066B53" w:rsidP="00066B53">
            <w:pPr>
              <w:ind w:left="-106"/>
              <w:rPr>
                <w:color w:val="000000"/>
                <w:sz w:val="18"/>
                <w:szCs w:val="18"/>
              </w:rPr>
            </w:pPr>
            <w:r w:rsidRPr="001C469A">
              <w:rPr>
                <w:color w:val="000000"/>
                <w:sz w:val="18"/>
                <w:szCs w:val="18"/>
              </w:rPr>
              <w:t>пункт 4 перечня</w:t>
            </w:r>
          </w:p>
        </w:tc>
      </w:tr>
      <w:tr w:rsidR="001A0804" w:rsidRPr="001C469A" w:rsidTr="009C0C28">
        <w:trPr>
          <w:trHeight w:val="156"/>
        </w:trPr>
        <w:tc>
          <w:tcPr>
            <w:tcW w:w="658" w:type="pct"/>
            <w:vMerge/>
            <w:shd w:val="clear" w:color="auto" w:fill="auto"/>
          </w:tcPr>
          <w:p w:rsidR="003A383D" w:rsidRPr="001C469A" w:rsidRDefault="003A383D" w:rsidP="003A383D">
            <w:pPr>
              <w:rPr>
                <w:color w:val="000000"/>
                <w:sz w:val="18"/>
                <w:szCs w:val="18"/>
              </w:rPr>
            </w:pPr>
          </w:p>
        </w:tc>
        <w:tc>
          <w:tcPr>
            <w:tcW w:w="614" w:type="pct"/>
            <w:vMerge/>
            <w:shd w:val="clear" w:color="auto" w:fill="auto"/>
          </w:tcPr>
          <w:p w:rsidR="003A383D" w:rsidRPr="001C469A" w:rsidRDefault="003A383D" w:rsidP="003A383D">
            <w:pPr>
              <w:rPr>
                <w:color w:val="000000"/>
                <w:sz w:val="18"/>
                <w:szCs w:val="18"/>
              </w:rPr>
            </w:pPr>
          </w:p>
        </w:tc>
        <w:tc>
          <w:tcPr>
            <w:tcW w:w="395" w:type="pct"/>
            <w:shd w:val="clear" w:color="auto" w:fill="auto"/>
          </w:tcPr>
          <w:p w:rsidR="003A383D" w:rsidRPr="001C469A" w:rsidRDefault="003A383D" w:rsidP="003A383D">
            <w:pPr>
              <w:spacing w:after="80"/>
              <w:rPr>
                <w:color w:val="000000"/>
                <w:sz w:val="18"/>
                <w:szCs w:val="18"/>
              </w:rPr>
            </w:pPr>
            <w:r w:rsidRPr="001C469A">
              <w:rPr>
                <w:color w:val="000000"/>
                <w:sz w:val="18"/>
                <w:szCs w:val="18"/>
              </w:rPr>
              <w:t>в том числе:</w:t>
            </w: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526" w:type="pct"/>
            <w:vMerge/>
            <w:shd w:val="clear" w:color="auto" w:fill="auto"/>
          </w:tcPr>
          <w:p w:rsidR="003A383D" w:rsidRPr="001C469A" w:rsidRDefault="003A383D" w:rsidP="003A383D">
            <w:pPr>
              <w:rPr>
                <w:color w:val="000000"/>
                <w:sz w:val="18"/>
                <w:szCs w:val="18"/>
              </w:rPr>
            </w:pPr>
          </w:p>
        </w:tc>
        <w:tc>
          <w:tcPr>
            <w:tcW w:w="395" w:type="pct"/>
            <w:vMerge/>
            <w:shd w:val="clear" w:color="auto" w:fill="auto"/>
          </w:tcPr>
          <w:p w:rsidR="003A383D" w:rsidRPr="001C469A" w:rsidRDefault="003A383D" w:rsidP="003A383D">
            <w:pPr>
              <w:rPr>
                <w:color w:val="000000"/>
                <w:sz w:val="18"/>
                <w:szCs w:val="18"/>
              </w:rPr>
            </w:pPr>
          </w:p>
        </w:tc>
      </w:tr>
      <w:tr w:rsidR="001A0804" w:rsidRPr="001C469A" w:rsidTr="009C0C28">
        <w:trPr>
          <w:trHeight w:val="156"/>
        </w:trPr>
        <w:tc>
          <w:tcPr>
            <w:tcW w:w="658" w:type="pct"/>
            <w:vMerge/>
            <w:shd w:val="clear" w:color="auto" w:fill="auto"/>
          </w:tcPr>
          <w:p w:rsidR="003A383D" w:rsidRPr="001C469A" w:rsidRDefault="003A383D" w:rsidP="003A383D">
            <w:pPr>
              <w:rPr>
                <w:color w:val="000000"/>
                <w:sz w:val="18"/>
                <w:szCs w:val="18"/>
              </w:rPr>
            </w:pPr>
          </w:p>
        </w:tc>
        <w:tc>
          <w:tcPr>
            <w:tcW w:w="614" w:type="pct"/>
            <w:vMerge/>
            <w:shd w:val="clear" w:color="auto" w:fill="auto"/>
          </w:tcPr>
          <w:p w:rsidR="003A383D" w:rsidRPr="001C469A" w:rsidRDefault="003A383D" w:rsidP="003A383D">
            <w:pPr>
              <w:rPr>
                <w:color w:val="000000"/>
                <w:sz w:val="18"/>
                <w:szCs w:val="18"/>
              </w:rPr>
            </w:pPr>
          </w:p>
        </w:tc>
        <w:tc>
          <w:tcPr>
            <w:tcW w:w="395" w:type="pct"/>
            <w:shd w:val="clear" w:color="auto" w:fill="auto"/>
          </w:tcPr>
          <w:p w:rsidR="003A383D" w:rsidRPr="001C469A" w:rsidRDefault="003A383D" w:rsidP="003A383D">
            <w:pPr>
              <w:spacing w:after="80"/>
              <w:rPr>
                <w:color w:val="000000"/>
                <w:sz w:val="18"/>
                <w:szCs w:val="18"/>
              </w:rPr>
            </w:pPr>
            <w:r w:rsidRPr="001C469A">
              <w:rPr>
                <w:color w:val="000000"/>
                <w:sz w:val="18"/>
                <w:szCs w:val="18"/>
              </w:rPr>
              <w:t>федеральный бюджет</w:t>
            </w:r>
          </w:p>
          <w:p w:rsidR="009C0C28" w:rsidRPr="001C469A" w:rsidRDefault="009C0C28" w:rsidP="003A383D">
            <w:pPr>
              <w:spacing w:after="80"/>
              <w:rPr>
                <w:color w:val="000000"/>
                <w:sz w:val="2"/>
                <w:szCs w:val="2"/>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526" w:type="pct"/>
            <w:vMerge/>
            <w:shd w:val="clear" w:color="auto" w:fill="auto"/>
          </w:tcPr>
          <w:p w:rsidR="003A383D" w:rsidRPr="001C469A" w:rsidRDefault="003A383D" w:rsidP="003A383D">
            <w:pPr>
              <w:rPr>
                <w:color w:val="000000"/>
                <w:sz w:val="18"/>
                <w:szCs w:val="18"/>
              </w:rPr>
            </w:pPr>
          </w:p>
        </w:tc>
        <w:tc>
          <w:tcPr>
            <w:tcW w:w="395" w:type="pct"/>
            <w:vMerge/>
            <w:shd w:val="clear" w:color="auto" w:fill="auto"/>
          </w:tcPr>
          <w:p w:rsidR="003A383D" w:rsidRPr="001C469A" w:rsidRDefault="003A383D" w:rsidP="003A383D">
            <w:pPr>
              <w:rPr>
                <w:color w:val="000000"/>
                <w:sz w:val="18"/>
                <w:szCs w:val="18"/>
              </w:rPr>
            </w:pPr>
          </w:p>
        </w:tc>
      </w:tr>
      <w:tr w:rsidR="00066B53" w:rsidRPr="001C469A" w:rsidTr="009C0C28">
        <w:trPr>
          <w:trHeight w:val="156"/>
        </w:trPr>
        <w:tc>
          <w:tcPr>
            <w:tcW w:w="658" w:type="pct"/>
            <w:vMerge/>
            <w:shd w:val="clear" w:color="auto" w:fill="auto"/>
          </w:tcPr>
          <w:p w:rsidR="00066B53" w:rsidRPr="001C469A" w:rsidRDefault="00066B53" w:rsidP="00066B53">
            <w:pPr>
              <w:rPr>
                <w:color w:val="000000"/>
                <w:sz w:val="18"/>
                <w:szCs w:val="18"/>
              </w:rPr>
            </w:pPr>
          </w:p>
        </w:tc>
        <w:tc>
          <w:tcPr>
            <w:tcW w:w="614" w:type="pct"/>
            <w:vMerge/>
            <w:shd w:val="clear" w:color="auto" w:fill="auto"/>
          </w:tcPr>
          <w:p w:rsidR="00066B53" w:rsidRPr="001C469A" w:rsidRDefault="00066B53" w:rsidP="00066B53">
            <w:pPr>
              <w:rPr>
                <w:color w:val="000000"/>
                <w:sz w:val="18"/>
                <w:szCs w:val="18"/>
              </w:rPr>
            </w:pPr>
          </w:p>
        </w:tc>
        <w:tc>
          <w:tcPr>
            <w:tcW w:w="395" w:type="pct"/>
            <w:shd w:val="clear" w:color="auto" w:fill="auto"/>
          </w:tcPr>
          <w:p w:rsidR="00066B53" w:rsidRPr="001C469A" w:rsidRDefault="00066B53" w:rsidP="00066B53">
            <w:pPr>
              <w:spacing w:after="120"/>
              <w:rPr>
                <w:color w:val="000000"/>
                <w:sz w:val="18"/>
                <w:szCs w:val="18"/>
              </w:rPr>
            </w:pPr>
            <w:r w:rsidRPr="001C469A">
              <w:rPr>
                <w:color w:val="000000"/>
                <w:sz w:val="18"/>
                <w:szCs w:val="18"/>
              </w:rPr>
              <w:t xml:space="preserve">областной бюджет </w:t>
            </w:r>
          </w:p>
        </w:tc>
        <w:tc>
          <w:tcPr>
            <w:tcW w:w="402" w:type="pct"/>
            <w:shd w:val="clear" w:color="auto" w:fill="auto"/>
          </w:tcPr>
          <w:p w:rsidR="00066B53" w:rsidRPr="001C469A" w:rsidRDefault="00066B53" w:rsidP="00066B53">
            <w:pPr>
              <w:pStyle w:val="ConsPlusNormal"/>
              <w:ind w:hanging="8"/>
              <w:jc w:val="center"/>
              <w:rPr>
                <w:rFonts w:ascii="Times New Roman" w:hAnsi="Times New Roman" w:cs="Times New Roman"/>
                <w:color w:val="000000"/>
                <w:sz w:val="18"/>
                <w:szCs w:val="18"/>
              </w:rPr>
            </w:pPr>
            <w:r w:rsidRPr="001C469A">
              <w:rPr>
                <w:rFonts w:ascii="Times New Roman" w:hAnsi="Times New Roman" w:cs="Times New Roman"/>
                <w:color w:val="000000"/>
                <w:sz w:val="18"/>
                <w:szCs w:val="18"/>
              </w:rPr>
              <w:t>47 600,0</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pStyle w:val="ConsPlusNormal"/>
              <w:ind w:right="-62" w:hanging="8"/>
              <w:jc w:val="center"/>
              <w:rPr>
                <w:rFonts w:ascii="Times New Roman" w:hAnsi="Times New Roman" w:cs="Times New Roman"/>
                <w:color w:val="000000"/>
                <w:sz w:val="18"/>
                <w:szCs w:val="18"/>
              </w:rPr>
            </w:pPr>
            <w:r w:rsidRPr="001C469A">
              <w:rPr>
                <w:rFonts w:ascii="Times New Roman" w:hAnsi="Times New Roman" w:cs="Times New Roman"/>
                <w:color w:val="000000"/>
                <w:sz w:val="18"/>
                <w:szCs w:val="18"/>
              </w:rPr>
              <w:t>47 600,0</w:t>
            </w:r>
          </w:p>
        </w:tc>
        <w:tc>
          <w:tcPr>
            <w:tcW w:w="526" w:type="pct"/>
            <w:vMerge/>
            <w:shd w:val="clear" w:color="auto" w:fill="auto"/>
          </w:tcPr>
          <w:p w:rsidR="00066B53" w:rsidRPr="001C469A" w:rsidRDefault="00066B53" w:rsidP="00066B53">
            <w:pPr>
              <w:rPr>
                <w:color w:val="000000"/>
                <w:sz w:val="18"/>
                <w:szCs w:val="18"/>
              </w:rPr>
            </w:pPr>
          </w:p>
        </w:tc>
        <w:tc>
          <w:tcPr>
            <w:tcW w:w="395" w:type="pct"/>
            <w:vMerge/>
            <w:shd w:val="clear" w:color="auto" w:fill="auto"/>
          </w:tcPr>
          <w:p w:rsidR="00066B53" w:rsidRPr="001C469A" w:rsidRDefault="00066B53" w:rsidP="00066B53">
            <w:pPr>
              <w:rPr>
                <w:color w:val="000000"/>
                <w:sz w:val="18"/>
                <w:szCs w:val="18"/>
              </w:rPr>
            </w:pPr>
          </w:p>
        </w:tc>
      </w:tr>
      <w:tr w:rsidR="001A0804" w:rsidRPr="001C469A" w:rsidTr="009C0C28">
        <w:trPr>
          <w:trHeight w:val="156"/>
        </w:trPr>
        <w:tc>
          <w:tcPr>
            <w:tcW w:w="658" w:type="pct"/>
            <w:vMerge/>
            <w:shd w:val="clear" w:color="auto" w:fill="auto"/>
          </w:tcPr>
          <w:p w:rsidR="003A383D" w:rsidRPr="001C469A" w:rsidRDefault="003A383D" w:rsidP="003A383D">
            <w:pPr>
              <w:rPr>
                <w:color w:val="000000"/>
                <w:sz w:val="18"/>
                <w:szCs w:val="18"/>
              </w:rPr>
            </w:pPr>
          </w:p>
        </w:tc>
        <w:tc>
          <w:tcPr>
            <w:tcW w:w="614" w:type="pct"/>
            <w:vMerge/>
            <w:shd w:val="clear" w:color="auto" w:fill="auto"/>
          </w:tcPr>
          <w:p w:rsidR="003A383D" w:rsidRPr="001C469A" w:rsidRDefault="003A383D" w:rsidP="003A383D">
            <w:pPr>
              <w:rPr>
                <w:color w:val="000000"/>
                <w:sz w:val="18"/>
                <w:szCs w:val="18"/>
              </w:rPr>
            </w:pPr>
          </w:p>
        </w:tc>
        <w:tc>
          <w:tcPr>
            <w:tcW w:w="395" w:type="pct"/>
            <w:shd w:val="clear" w:color="auto" w:fill="auto"/>
          </w:tcPr>
          <w:p w:rsidR="003A383D" w:rsidRPr="001C469A" w:rsidRDefault="003A383D" w:rsidP="009C0C28">
            <w:pPr>
              <w:spacing w:after="120"/>
              <w:rPr>
                <w:color w:val="000000"/>
                <w:sz w:val="18"/>
                <w:szCs w:val="18"/>
              </w:rPr>
            </w:pPr>
            <w:r w:rsidRPr="001C469A">
              <w:rPr>
                <w:color w:val="000000"/>
                <w:sz w:val="18"/>
                <w:szCs w:val="18"/>
              </w:rPr>
              <w:t>местные бюджеты</w:t>
            </w:r>
          </w:p>
        </w:tc>
        <w:tc>
          <w:tcPr>
            <w:tcW w:w="402" w:type="pct"/>
            <w:shd w:val="clear" w:color="auto" w:fill="auto"/>
          </w:tcPr>
          <w:p w:rsidR="003A383D" w:rsidRPr="001C469A" w:rsidRDefault="003A383D" w:rsidP="003A383D">
            <w:pPr>
              <w:ind w:left="-113" w:right="-113"/>
              <w:jc w:val="center"/>
              <w:rPr>
                <w:color w:val="000000"/>
                <w:sz w:val="18"/>
                <w:szCs w:val="18"/>
              </w:rPr>
            </w:pPr>
          </w:p>
        </w:tc>
        <w:tc>
          <w:tcPr>
            <w:tcW w:w="402" w:type="pct"/>
            <w:shd w:val="clear" w:color="auto" w:fill="auto"/>
          </w:tcPr>
          <w:p w:rsidR="003A383D" w:rsidRPr="001C469A" w:rsidRDefault="003A383D" w:rsidP="003A383D">
            <w:pPr>
              <w:ind w:left="-113" w:right="-113"/>
              <w:jc w:val="center"/>
              <w:rPr>
                <w:color w:val="000000"/>
                <w:sz w:val="18"/>
                <w:szCs w:val="18"/>
              </w:rPr>
            </w:pPr>
          </w:p>
        </w:tc>
        <w:tc>
          <w:tcPr>
            <w:tcW w:w="402" w:type="pct"/>
            <w:shd w:val="clear" w:color="auto" w:fill="auto"/>
          </w:tcPr>
          <w:p w:rsidR="003A383D" w:rsidRPr="001C469A" w:rsidRDefault="003A383D" w:rsidP="003A383D">
            <w:pPr>
              <w:ind w:left="-113" w:right="-113"/>
              <w:jc w:val="center"/>
              <w:rPr>
                <w:color w:val="000000"/>
                <w:sz w:val="18"/>
                <w:szCs w:val="18"/>
              </w:rPr>
            </w:pPr>
          </w:p>
        </w:tc>
        <w:tc>
          <w:tcPr>
            <w:tcW w:w="402" w:type="pct"/>
            <w:shd w:val="clear" w:color="auto" w:fill="auto"/>
          </w:tcPr>
          <w:p w:rsidR="003A383D" w:rsidRPr="001C469A" w:rsidRDefault="003A383D" w:rsidP="003A383D">
            <w:pPr>
              <w:ind w:left="-113" w:right="-113"/>
              <w:jc w:val="center"/>
              <w:rPr>
                <w:color w:val="000000"/>
                <w:sz w:val="18"/>
                <w:szCs w:val="18"/>
              </w:rPr>
            </w:pPr>
          </w:p>
        </w:tc>
        <w:tc>
          <w:tcPr>
            <w:tcW w:w="402" w:type="pct"/>
            <w:shd w:val="clear" w:color="auto" w:fill="auto"/>
          </w:tcPr>
          <w:p w:rsidR="003A383D" w:rsidRPr="001C469A" w:rsidRDefault="003A383D" w:rsidP="003A383D">
            <w:pPr>
              <w:ind w:left="-113" w:right="-113"/>
              <w:jc w:val="center"/>
              <w:rPr>
                <w:color w:val="000000"/>
                <w:sz w:val="18"/>
                <w:szCs w:val="18"/>
              </w:rPr>
            </w:pPr>
          </w:p>
        </w:tc>
        <w:tc>
          <w:tcPr>
            <w:tcW w:w="402" w:type="pct"/>
            <w:shd w:val="clear" w:color="auto" w:fill="auto"/>
          </w:tcPr>
          <w:p w:rsidR="003A383D" w:rsidRPr="001C469A" w:rsidRDefault="003A383D" w:rsidP="003A383D">
            <w:pPr>
              <w:ind w:left="-113" w:right="-113"/>
              <w:jc w:val="center"/>
              <w:rPr>
                <w:color w:val="000000"/>
                <w:sz w:val="18"/>
                <w:szCs w:val="18"/>
              </w:rPr>
            </w:pPr>
          </w:p>
        </w:tc>
        <w:tc>
          <w:tcPr>
            <w:tcW w:w="526" w:type="pct"/>
            <w:vMerge/>
            <w:shd w:val="clear" w:color="auto" w:fill="auto"/>
          </w:tcPr>
          <w:p w:rsidR="003A383D" w:rsidRPr="001C469A" w:rsidRDefault="003A383D" w:rsidP="003A383D">
            <w:pPr>
              <w:rPr>
                <w:color w:val="000000"/>
                <w:sz w:val="18"/>
                <w:szCs w:val="18"/>
              </w:rPr>
            </w:pPr>
          </w:p>
        </w:tc>
        <w:tc>
          <w:tcPr>
            <w:tcW w:w="395" w:type="pct"/>
            <w:vMerge/>
            <w:shd w:val="clear" w:color="auto" w:fill="auto"/>
          </w:tcPr>
          <w:p w:rsidR="003A383D" w:rsidRPr="001C469A" w:rsidRDefault="003A383D" w:rsidP="003A383D">
            <w:pPr>
              <w:rPr>
                <w:color w:val="000000"/>
                <w:sz w:val="18"/>
                <w:szCs w:val="18"/>
              </w:rPr>
            </w:pPr>
          </w:p>
        </w:tc>
      </w:tr>
      <w:tr w:rsidR="001A0804" w:rsidRPr="001C469A" w:rsidTr="009C0C28">
        <w:trPr>
          <w:trHeight w:val="695"/>
        </w:trPr>
        <w:tc>
          <w:tcPr>
            <w:tcW w:w="658" w:type="pct"/>
            <w:vMerge/>
            <w:shd w:val="clear" w:color="auto" w:fill="auto"/>
          </w:tcPr>
          <w:p w:rsidR="003A383D" w:rsidRPr="001C469A" w:rsidRDefault="003A383D" w:rsidP="003A383D">
            <w:pPr>
              <w:rPr>
                <w:color w:val="000000"/>
                <w:sz w:val="18"/>
                <w:szCs w:val="18"/>
              </w:rPr>
            </w:pPr>
          </w:p>
        </w:tc>
        <w:tc>
          <w:tcPr>
            <w:tcW w:w="614" w:type="pct"/>
            <w:vMerge/>
            <w:shd w:val="clear" w:color="auto" w:fill="auto"/>
          </w:tcPr>
          <w:p w:rsidR="003A383D" w:rsidRPr="001C469A" w:rsidRDefault="003A383D" w:rsidP="003A383D">
            <w:pPr>
              <w:rPr>
                <w:color w:val="000000"/>
                <w:sz w:val="18"/>
                <w:szCs w:val="18"/>
              </w:rPr>
            </w:pPr>
          </w:p>
        </w:tc>
        <w:tc>
          <w:tcPr>
            <w:tcW w:w="395" w:type="pct"/>
            <w:shd w:val="clear" w:color="auto" w:fill="auto"/>
          </w:tcPr>
          <w:p w:rsidR="003A383D" w:rsidRPr="001C469A" w:rsidRDefault="003A383D" w:rsidP="003A383D">
            <w:pPr>
              <w:spacing w:after="80"/>
              <w:ind w:right="-113"/>
              <w:rPr>
                <w:color w:val="000000"/>
                <w:sz w:val="18"/>
                <w:szCs w:val="18"/>
              </w:rPr>
            </w:pPr>
            <w:r w:rsidRPr="001C469A">
              <w:rPr>
                <w:color w:val="000000"/>
                <w:sz w:val="18"/>
                <w:szCs w:val="18"/>
              </w:rPr>
              <w:t>внебюджетные средства</w:t>
            </w:r>
          </w:p>
        </w:tc>
        <w:tc>
          <w:tcPr>
            <w:tcW w:w="402" w:type="pct"/>
            <w:shd w:val="clear" w:color="auto" w:fill="auto"/>
          </w:tcPr>
          <w:p w:rsidR="003A383D" w:rsidRPr="001C469A" w:rsidRDefault="003A383D" w:rsidP="003A383D">
            <w:pPr>
              <w:jc w:val="center"/>
              <w:rPr>
                <w:color w:val="000000"/>
                <w:sz w:val="18"/>
                <w:szCs w:val="18"/>
              </w:rPr>
            </w:pPr>
          </w:p>
        </w:tc>
        <w:tc>
          <w:tcPr>
            <w:tcW w:w="402" w:type="pct"/>
            <w:shd w:val="clear" w:color="auto" w:fill="auto"/>
          </w:tcPr>
          <w:p w:rsidR="003A383D" w:rsidRPr="001C469A" w:rsidRDefault="003A383D" w:rsidP="003A383D">
            <w:pPr>
              <w:jc w:val="center"/>
              <w:rPr>
                <w:color w:val="000000"/>
                <w:sz w:val="18"/>
                <w:szCs w:val="18"/>
              </w:rPr>
            </w:pPr>
          </w:p>
        </w:tc>
        <w:tc>
          <w:tcPr>
            <w:tcW w:w="402" w:type="pct"/>
            <w:shd w:val="clear" w:color="auto" w:fill="auto"/>
          </w:tcPr>
          <w:p w:rsidR="003A383D" w:rsidRPr="001C469A" w:rsidRDefault="003A383D" w:rsidP="003A383D">
            <w:pPr>
              <w:jc w:val="center"/>
              <w:rPr>
                <w:color w:val="000000"/>
                <w:sz w:val="18"/>
                <w:szCs w:val="18"/>
              </w:rPr>
            </w:pPr>
          </w:p>
        </w:tc>
        <w:tc>
          <w:tcPr>
            <w:tcW w:w="402" w:type="pct"/>
            <w:shd w:val="clear" w:color="auto" w:fill="auto"/>
          </w:tcPr>
          <w:p w:rsidR="003A383D" w:rsidRPr="001C469A" w:rsidRDefault="003A383D" w:rsidP="003A383D">
            <w:pPr>
              <w:jc w:val="center"/>
              <w:rPr>
                <w:color w:val="000000"/>
                <w:sz w:val="18"/>
                <w:szCs w:val="18"/>
              </w:rPr>
            </w:pPr>
          </w:p>
        </w:tc>
        <w:tc>
          <w:tcPr>
            <w:tcW w:w="402" w:type="pct"/>
            <w:shd w:val="clear" w:color="auto" w:fill="auto"/>
          </w:tcPr>
          <w:p w:rsidR="003A383D" w:rsidRPr="001C469A" w:rsidRDefault="003A383D" w:rsidP="003A383D">
            <w:pPr>
              <w:jc w:val="center"/>
              <w:rPr>
                <w:color w:val="000000"/>
                <w:sz w:val="18"/>
                <w:szCs w:val="18"/>
              </w:rPr>
            </w:pPr>
          </w:p>
        </w:tc>
        <w:tc>
          <w:tcPr>
            <w:tcW w:w="402" w:type="pct"/>
            <w:shd w:val="clear" w:color="auto" w:fill="auto"/>
          </w:tcPr>
          <w:p w:rsidR="003A383D" w:rsidRPr="001C469A" w:rsidRDefault="003A383D" w:rsidP="003A383D">
            <w:pPr>
              <w:jc w:val="center"/>
              <w:rPr>
                <w:color w:val="000000"/>
                <w:sz w:val="18"/>
                <w:szCs w:val="18"/>
              </w:rPr>
            </w:pPr>
          </w:p>
        </w:tc>
        <w:tc>
          <w:tcPr>
            <w:tcW w:w="526" w:type="pct"/>
            <w:vMerge/>
            <w:shd w:val="clear" w:color="auto" w:fill="auto"/>
          </w:tcPr>
          <w:p w:rsidR="003A383D" w:rsidRPr="001C469A" w:rsidRDefault="003A383D" w:rsidP="003A383D">
            <w:pPr>
              <w:rPr>
                <w:color w:val="000000"/>
                <w:sz w:val="18"/>
                <w:szCs w:val="18"/>
              </w:rPr>
            </w:pPr>
          </w:p>
        </w:tc>
        <w:tc>
          <w:tcPr>
            <w:tcW w:w="395" w:type="pct"/>
            <w:vMerge/>
            <w:shd w:val="clear" w:color="auto" w:fill="auto"/>
          </w:tcPr>
          <w:p w:rsidR="003A383D" w:rsidRPr="001C469A" w:rsidRDefault="003A383D" w:rsidP="003A383D">
            <w:pPr>
              <w:rPr>
                <w:color w:val="000000"/>
                <w:sz w:val="18"/>
                <w:szCs w:val="18"/>
              </w:rPr>
            </w:pPr>
          </w:p>
        </w:tc>
      </w:tr>
      <w:tr w:rsidR="003A383D" w:rsidRPr="001C469A" w:rsidTr="009C0C28">
        <w:trPr>
          <w:trHeight w:val="492"/>
        </w:trPr>
        <w:tc>
          <w:tcPr>
            <w:tcW w:w="5000" w:type="pct"/>
            <w:gridSpan w:val="11"/>
            <w:shd w:val="clear" w:color="auto" w:fill="auto"/>
          </w:tcPr>
          <w:p w:rsidR="003A383D" w:rsidRPr="001C469A" w:rsidRDefault="003A383D" w:rsidP="009C0C28">
            <w:pPr>
              <w:ind w:firstLine="598"/>
              <w:rPr>
                <w:color w:val="000000"/>
                <w:sz w:val="18"/>
                <w:szCs w:val="18"/>
              </w:rPr>
            </w:pPr>
            <w:r w:rsidRPr="001C469A">
              <w:rPr>
                <w:color w:val="000000"/>
                <w:sz w:val="18"/>
                <w:szCs w:val="18"/>
              </w:rPr>
              <w:t>Задача № 2 – внедрение и использование навигационно-информационных систем</w:t>
            </w:r>
          </w:p>
        </w:tc>
      </w:tr>
      <w:tr w:rsidR="00066B53" w:rsidRPr="001C469A" w:rsidTr="009C0C28">
        <w:trPr>
          <w:trHeight w:val="242"/>
        </w:trPr>
        <w:tc>
          <w:tcPr>
            <w:tcW w:w="658" w:type="pct"/>
            <w:vMerge w:val="restart"/>
            <w:shd w:val="clear" w:color="auto" w:fill="auto"/>
          </w:tcPr>
          <w:p w:rsidR="00066B53" w:rsidRPr="001C469A" w:rsidRDefault="00066B53" w:rsidP="00066B53">
            <w:pPr>
              <w:rPr>
                <w:color w:val="000000"/>
                <w:sz w:val="18"/>
                <w:szCs w:val="18"/>
              </w:rPr>
            </w:pPr>
            <w:r w:rsidRPr="001C469A">
              <w:rPr>
                <w:color w:val="000000"/>
                <w:sz w:val="18"/>
                <w:szCs w:val="18"/>
              </w:rPr>
              <w:t>2.1. Создание системы высокоточного позиционирования</w:t>
            </w:r>
          </w:p>
        </w:tc>
        <w:tc>
          <w:tcPr>
            <w:tcW w:w="614" w:type="pct"/>
            <w:vMerge w:val="restart"/>
            <w:shd w:val="clear" w:color="auto" w:fill="auto"/>
          </w:tcPr>
          <w:p w:rsidR="00066B53" w:rsidRPr="001C469A" w:rsidRDefault="00066B53" w:rsidP="00066B53">
            <w:pPr>
              <w:rPr>
                <w:color w:val="000000"/>
                <w:sz w:val="18"/>
                <w:szCs w:val="18"/>
              </w:rPr>
            </w:pPr>
            <w:r w:rsidRPr="001C469A">
              <w:rPr>
                <w:color w:val="000000"/>
                <w:sz w:val="18"/>
                <w:szCs w:val="18"/>
              </w:rPr>
              <w:t xml:space="preserve">министерство связи </w:t>
            </w:r>
          </w:p>
          <w:p w:rsidR="00066B53" w:rsidRPr="001C469A" w:rsidRDefault="00066B53" w:rsidP="00066B53">
            <w:pPr>
              <w:rPr>
                <w:color w:val="000000"/>
                <w:sz w:val="18"/>
                <w:szCs w:val="18"/>
              </w:rPr>
            </w:pPr>
            <w:r w:rsidRPr="001C469A">
              <w:rPr>
                <w:color w:val="000000"/>
                <w:sz w:val="18"/>
                <w:szCs w:val="18"/>
              </w:rPr>
              <w:t>и информационных технологий Архангельской области</w:t>
            </w:r>
          </w:p>
        </w:tc>
        <w:tc>
          <w:tcPr>
            <w:tcW w:w="395" w:type="pct"/>
            <w:shd w:val="clear" w:color="auto" w:fill="auto"/>
          </w:tcPr>
          <w:p w:rsidR="00066B53" w:rsidRPr="001C469A" w:rsidRDefault="00066B53" w:rsidP="00066B53">
            <w:pPr>
              <w:pStyle w:val="ConsPlusCell"/>
              <w:spacing w:after="120"/>
              <w:rPr>
                <w:rFonts w:ascii="Times New Roman" w:hAnsi="Times New Roman" w:cs="Times New Roman"/>
                <w:color w:val="000000"/>
                <w:sz w:val="18"/>
                <w:szCs w:val="18"/>
              </w:rPr>
            </w:pPr>
            <w:r w:rsidRPr="001C469A">
              <w:rPr>
                <w:rFonts w:ascii="Times New Roman" w:hAnsi="Times New Roman" w:cs="Times New Roman"/>
                <w:color w:val="000000"/>
                <w:sz w:val="18"/>
                <w:szCs w:val="18"/>
              </w:rPr>
              <w:t>всего</w:t>
            </w:r>
          </w:p>
        </w:tc>
        <w:tc>
          <w:tcPr>
            <w:tcW w:w="402" w:type="pct"/>
            <w:shd w:val="clear" w:color="auto" w:fill="auto"/>
          </w:tcPr>
          <w:p w:rsidR="00066B53" w:rsidRPr="001C469A" w:rsidRDefault="00066B53" w:rsidP="00066B53">
            <w:pPr>
              <w:ind w:left="-113" w:right="-113"/>
              <w:jc w:val="center"/>
              <w:rPr>
                <w:color w:val="000000"/>
                <w:spacing w:val="-8"/>
                <w:sz w:val="18"/>
                <w:szCs w:val="18"/>
              </w:rPr>
            </w:pPr>
            <w:r w:rsidRPr="001C469A">
              <w:rPr>
                <w:color w:val="000000"/>
                <w:spacing w:val="-8"/>
                <w:sz w:val="18"/>
                <w:szCs w:val="18"/>
              </w:rPr>
              <w:t>60 600,0</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sidRPr="001C469A">
              <w:rPr>
                <w:color w:val="000000"/>
                <w:spacing w:val="-8"/>
                <w:sz w:val="18"/>
                <w:szCs w:val="18"/>
              </w:rPr>
              <w:t>60 600,0</w:t>
            </w:r>
          </w:p>
        </w:tc>
        <w:tc>
          <w:tcPr>
            <w:tcW w:w="526" w:type="pct"/>
            <w:vMerge w:val="restart"/>
            <w:shd w:val="clear" w:color="auto" w:fill="auto"/>
          </w:tcPr>
          <w:p w:rsidR="00066B53" w:rsidRPr="001C469A" w:rsidRDefault="00066B53" w:rsidP="00066B53">
            <w:pPr>
              <w:rPr>
                <w:bCs/>
                <w:color w:val="000000"/>
                <w:sz w:val="18"/>
                <w:szCs w:val="18"/>
              </w:rPr>
            </w:pPr>
            <w:r w:rsidRPr="001C469A">
              <w:rPr>
                <w:bCs/>
                <w:color w:val="000000"/>
                <w:sz w:val="18"/>
                <w:szCs w:val="18"/>
              </w:rPr>
              <w:t xml:space="preserve">количество построенных базовых станций </w:t>
            </w:r>
            <w:proofErr w:type="gramStart"/>
            <w:r w:rsidRPr="001C469A">
              <w:rPr>
                <w:bCs/>
                <w:color w:val="000000"/>
                <w:sz w:val="18"/>
                <w:szCs w:val="18"/>
              </w:rPr>
              <w:t>высокоточного</w:t>
            </w:r>
            <w:proofErr w:type="gramEnd"/>
            <w:r w:rsidRPr="001C469A">
              <w:rPr>
                <w:bCs/>
                <w:color w:val="000000"/>
                <w:sz w:val="18"/>
                <w:szCs w:val="18"/>
              </w:rPr>
              <w:t xml:space="preserve"> </w:t>
            </w:r>
            <w:proofErr w:type="spellStart"/>
            <w:r w:rsidRPr="001C469A">
              <w:rPr>
                <w:bCs/>
                <w:color w:val="000000"/>
                <w:sz w:val="18"/>
                <w:szCs w:val="18"/>
              </w:rPr>
              <w:t>позициони-рования</w:t>
            </w:r>
            <w:proofErr w:type="spellEnd"/>
            <w:r w:rsidRPr="001C469A">
              <w:rPr>
                <w:color w:val="000000"/>
                <w:sz w:val="18"/>
                <w:szCs w:val="18"/>
              </w:rPr>
              <w:t>,</w:t>
            </w:r>
            <w:r w:rsidRPr="001C469A">
              <w:rPr>
                <w:bCs/>
                <w:color w:val="000000"/>
                <w:sz w:val="18"/>
                <w:szCs w:val="18"/>
              </w:rPr>
              <w:t xml:space="preserve"> в том числе по годам:</w:t>
            </w:r>
          </w:p>
          <w:p w:rsidR="00066B53" w:rsidRPr="001C469A" w:rsidRDefault="00066B53" w:rsidP="00066B53">
            <w:pPr>
              <w:rPr>
                <w:strike/>
                <w:color w:val="000000"/>
                <w:sz w:val="18"/>
                <w:szCs w:val="18"/>
              </w:rPr>
            </w:pPr>
            <w:r w:rsidRPr="001C469A">
              <w:rPr>
                <w:bCs/>
                <w:color w:val="000000"/>
                <w:sz w:val="18"/>
                <w:szCs w:val="18"/>
              </w:rPr>
              <w:t>2024 г. – 26</w:t>
            </w:r>
          </w:p>
        </w:tc>
        <w:tc>
          <w:tcPr>
            <w:tcW w:w="395" w:type="pct"/>
            <w:vMerge w:val="restart"/>
            <w:shd w:val="clear" w:color="auto" w:fill="auto"/>
          </w:tcPr>
          <w:p w:rsidR="00066B53" w:rsidRPr="001C469A" w:rsidRDefault="00066B53" w:rsidP="00066B53">
            <w:pPr>
              <w:rPr>
                <w:color w:val="000000"/>
                <w:sz w:val="18"/>
                <w:szCs w:val="18"/>
              </w:rPr>
            </w:pPr>
            <w:r w:rsidRPr="001C469A">
              <w:rPr>
                <w:color w:val="000000"/>
                <w:sz w:val="18"/>
                <w:szCs w:val="18"/>
              </w:rPr>
              <w:t>пункт 5 перечня</w:t>
            </w:r>
          </w:p>
        </w:tc>
      </w:tr>
      <w:tr w:rsidR="001A0804" w:rsidRPr="001C469A" w:rsidTr="009C0C28">
        <w:trPr>
          <w:trHeight w:val="242"/>
        </w:trPr>
        <w:tc>
          <w:tcPr>
            <w:tcW w:w="658" w:type="pct"/>
            <w:vMerge/>
            <w:shd w:val="clear" w:color="auto" w:fill="auto"/>
          </w:tcPr>
          <w:p w:rsidR="003A383D" w:rsidRPr="001C469A" w:rsidRDefault="003A383D" w:rsidP="003A383D">
            <w:pPr>
              <w:rPr>
                <w:color w:val="000000"/>
                <w:sz w:val="18"/>
                <w:szCs w:val="18"/>
              </w:rPr>
            </w:pPr>
          </w:p>
        </w:tc>
        <w:tc>
          <w:tcPr>
            <w:tcW w:w="614" w:type="pct"/>
            <w:vMerge/>
            <w:shd w:val="clear" w:color="auto" w:fill="auto"/>
          </w:tcPr>
          <w:p w:rsidR="003A383D" w:rsidRPr="001C469A" w:rsidRDefault="003A383D" w:rsidP="003A383D">
            <w:pPr>
              <w:rPr>
                <w:color w:val="000000"/>
                <w:sz w:val="18"/>
                <w:szCs w:val="18"/>
              </w:rPr>
            </w:pPr>
          </w:p>
        </w:tc>
        <w:tc>
          <w:tcPr>
            <w:tcW w:w="395" w:type="pct"/>
            <w:shd w:val="clear" w:color="auto" w:fill="auto"/>
          </w:tcPr>
          <w:p w:rsidR="003A383D" w:rsidRPr="001C469A" w:rsidRDefault="003A383D" w:rsidP="009C0C28">
            <w:pPr>
              <w:spacing w:after="120"/>
              <w:rPr>
                <w:color w:val="000000"/>
                <w:sz w:val="18"/>
                <w:szCs w:val="18"/>
              </w:rPr>
            </w:pPr>
            <w:r w:rsidRPr="001C469A">
              <w:rPr>
                <w:color w:val="000000"/>
                <w:sz w:val="18"/>
                <w:szCs w:val="18"/>
              </w:rPr>
              <w:t>в том числе:</w:t>
            </w: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526" w:type="pct"/>
            <w:vMerge/>
            <w:shd w:val="clear" w:color="auto" w:fill="auto"/>
          </w:tcPr>
          <w:p w:rsidR="003A383D" w:rsidRPr="001C469A" w:rsidRDefault="003A383D" w:rsidP="003A383D">
            <w:pPr>
              <w:rPr>
                <w:strike/>
                <w:color w:val="000000"/>
                <w:sz w:val="18"/>
                <w:szCs w:val="18"/>
              </w:rPr>
            </w:pPr>
          </w:p>
        </w:tc>
        <w:tc>
          <w:tcPr>
            <w:tcW w:w="395" w:type="pct"/>
            <w:vMerge/>
            <w:shd w:val="clear" w:color="auto" w:fill="auto"/>
          </w:tcPr>
          <w:p w:rsidR="003A383D" w:rsidRPr="001C469A" w:rsidRDefault="003A383D" w:rsidP="003A383D">
            <w:pPr>
              <w:rPr>
                <w:color w:val="000000"/>
                <w:sz w:val="18"/>
                <w:szCs w:val="18"/>
              </w:rPr>
            </w:pPr>
          </w:p>
        </w:tc>
      </w:tr>
      <w:tr w:rsidR="001A0804" w:rsidRPr="001C469A" w:rsidTr="009C0C28">
        <w:trPr>
          <w:trHeight w:val="242"/>
        </w:trPr>
        <w:tc>
          <w:tcPr>
            <w:tcW w:w="658" w:type="pct"/>
            <w:vMerge/>
            <w:shd w:val="clear" w:color="auto" w:fill="auto"/>
          </w:tcPr>
          <w:p w:rsidR="003A383D" w:rsidRPr="001C469A" w:rsidRDefault="003A383D" w:rsidP="003A383D">
            <w:pPr>
              <w:rPr>
                <w:color w:val="000000"/>
                <w:sz w:val="18"/>
                <w:szCs w:val="18"/>
              </w:rPr>
            </w:pPr>
          </w:p>
        </w:tc>
        <w:tc>
          <w:tcPr>
            <w:tcW w:w="614" w:type="pct"/>
            <w:vMerge/>
            <w:shd w:val="clear" w:color="auto" w:fill="auto"/>
          </w:tcPr>
          <w:p w:rsidR="003A383D" w:rsidRPr="001C469A" w:rsidRDefault="003A383D" w:rsidP="003A383D">
            <w:pPr>
              <w:rPr>
                <w:color w:val="000000"/>
                <w:sz w:val="18"/>
                <w:szCs w:val="18"/>
              </w:rPr>
            </w:pPr>
          </w:p>
        </w:tc>
        <w:tc>
          <w:tcPr>
            <w:tcW w:w="395" w:type="pct"/>
            <w:shd w:val="clear" w:color="auto" w:fill="auto"/>
          </w:tcPr>
          <w:p w:rsidR="003A383D" w:rsidRPr="001C469A" w:rsidRDefault="003A383D" w:rsidP="009C0C28">
            <w:pPr>
              <w:spacing w:after="120"/>
              <w:rPr>
                <w:color w:val="000000"/>
                <w:sz w:val="18"/>
                <w:szCs w:val="18"/>
              </w:rPr>
            </w:pPr>
            <w:r w:rsidRPr="001C469A">
              <w:rPr>
                <w:color w:val="000000"/>
                <w:sz w:val="18"/>
                <w:szCs w:val="18"/>
              </w:rPr>
              <w:t>федеральный бюджет</w:t>
            </w: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526" w:type="pct"/>
            <w:vMerge/>
            <w:shd w:val="clear" w:color="auto" w:fill="auto"/>
          </w:tcPr>
          <w:p w:rsidR="003A383D" w:rsidRPr="001C469A" w:rsidRDefault="003A383D" w:rsidP="003A383D">
            <w:pPr>
              <w:rPr>
                <w:strike/>
                <w:color w:val="000000"/>
                <w:sz w:val="18"/>
                <w:szCs w:val="18"/>
              </w:rPr>
            </w:pPr>
          </w:p>
        </w:tc>
        <w:tc>
          <w:tcPr>
            <w:tcW w:w="395" w:type="pct"/>
            <w:vMerge/>
            <w:shd w:val="clear" w:color="auto" w:fill="auto"/>
          </w:tcPr>
          <w:p w:rsidR="003A383D" w:rsidRPr="001C469A" w:rsidRDefault="003A383D" w:rsidP="003A383D">
            <w:pPr>
              <w:rPr>
                <w:color w:val="000000"/>
                <w:sz w:val="18"/>
                <w:szCs w:val="18"/>
              </w:rPr>
            </w:pPr>
          </w:p>
        </w:tc>
      </w:tr>
      <w:tr w:rsidR="00066B53" w:rsidRPr="001C469A" w:rsidTr="009C0C28">
        <w:trPr>
          <w:trHeight w:val="242"/>
        </w:trPr>
        <w:tc>
          <w:tcPr>
            <w:tcW w:w="658" w:type="pct"/>
            <w:vMerge/>
            <w:shd w:val="clear" w:color="auto" w:fill="auto"/>
          </w:tcPr>
          <w:p w:rsidR="00066B53" w:rsidRPr="001C469A" w:rsidRDefault="00066B53" w:rsidP="00066B53">
            <w:pPr>
              <w:rPr>
                <w:color w:val="000000"/>
                <w:sz w:val="18"/>
                <w:szCs w:val="18"/>
              </w:rPr>
            </w:pPr>
          </w:p>
        </w:tc>
        <w:tc>
          <w:tcPr>
            <w:tcW w:w="614" w:type="pct"/>
            <w:vMerge/>
            <w:shd w:val="clear" w:color="auto" w:fill="auto"/>
          </w:tcPr>
          <w:p w:rsidR="00066B53" w:rsidRPr="001C469A" w:rsidRDefault="00066B53" w:rsidP="00066B53">
            <w:pPr>
              <w:rPr>
                <w:color w:val="000000"/>
                <w:sz w:val="18"/>
                <w:szCs w:val="18"/>
              </w:rPr>
            </w:pPr>
          </w:p>
        </w:tc>
        <w:tc>
          <w:tcPr>
            <w:tcW w:w="395" w:type="pct"/>
            <w:shd w:val="clear" w:color="auto" w:fill="auto"/>
          </w:tcPr>
          <w:p w:rsidR="00066B53" w:rsidRPr="001C469A" w:rsidRDefault="00066B53" w:rsidP="00066B53">
            <w:pPr>
              <w:spacing w:after="120"/>
              <w:rPr>
                <w:color w:val="000000"/>
                <w:sz w:val="18"/>
                <w:szCs w:val="18"/>
              </w:rPr>
            </w:pPr>
            <w:r w:rsidRPr="001C469A">
              <w:rPr>
                <w:color w:val="000000"/>
                <w:sz w:val="18"/>
                <w:szCs w:val="18"/>
              </w:rPr>
              <w:t xml:space="preserve">областной бюджет </w:t>
            </w:r>
          </w:p>
        </w:tc>
        <w:tc>
          <w:tcPr>
            <w:tcW w:w="402" w:type="pct"/>
            <w:shd w:val="clear" w:color="auto" w:fill="auto"/>
          </w:tcPr>
          <w:p w:rsidR="00066B53" w:rsidRPr="001C469A" w:rsidRDefault="00066B53" w:rsidP="00066B53">
            <w:pPr>
              <w:ind w:left="-113" w:right="-113"/>
              <w:jc w:val="center"/>
              <w:rPr>
                <w:color w:val="000000"/>
                <w:spacing w:val="-8"/>
                <w:sz w:val="18"/>
                <w:szCs w:val="18"/>
              </w:rPr>
            </w:pPr>
            <w:r w:rsidRPr="001C469A">
              <w:rPr>
                <w:color w:val="000000"/>
                <w:spacing w:val="-8"/>
                <w:sz w:val="18"/>
                <w:szCs w:val="18"/>
              </w:rPr>
              <w:t>60 600,0</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2" w:type="pct"/>
            <w:shd w:val="clear" w:color="auto" w:fill="auto"/>
          </w:tcPr>
          <w:p w:rsidR="00066B53" w:rsidRPr="001C469A" w:rsidRDefault="00066B53" w:rsidP="00066B53">
            <w:pPr>
              <w:ind w:left="-113" w:right="-113"/>
              <w:jc w:val="center"/>
              <w:rPr>
                <w:color w:val="000000"/>
                <w:spacing w:val="-8"/>
                <w:sz w:val="18"/>
                <w:szCs w:val="18"/>
              </w:rPr>
            </w:pPr>
            <w:r w:rsidRPr="001C469A">
              <w:rPr>
                <w:color w:val="000000"/>
                <w:spacing w:val="-8"/>
                <w:sz w:val="18"/>
                <w:szCs w:val="18"/>
              </w:rPr>
              <w:t>60 600,0</w:t>
            </w:r>
          </w:p>
        </w:tc>
        <w:tc>
          <w:tcPr>
            <w:tcW w:w="526" w:type="pct"/>
            <w:vMerge/>
            <w:shd w:val="clear" w:color="auto" w:fill="auto"/>
          </w:tcPr>
          <w:p w:rsidR="00066B53" w:rsidRPr="001C469A" w:rsidRDefault="00066B53" w:rsidP="00066B53">
            <w:pPr>
              <w:rPr>
                <w:strike/>
                <w:color w:val="000000"/>
                <w:sz w:val="18"/>
                <w:szCs w:val="18"/>
              </w:rPr>
            </w:pPr>
          </w:p>
        </w:tc>
        <w:tc>
          <w:tcPr>
            <w:tcW w:w="395" w:type="pct"/>
            <w:vMerge/>
            <w:shd w:val="clear" w:color="auto" w:fill="auto"/>
          </w:tcPr>
          <w:p w:rsidR="00066B53" w:rsidRPr="001C469A" w:rsidRDefault="00066B53" w:rsidP="00066B53">
            <w:pPr>
              <w:rPr>
                <w:color w:val="000000"/>
                <w:sz w:val="18"/>
                <w:szCs w:val="18"/>
              </w:rPr>
            </w:pPr>
          </w:p>
        </w:tc>
      </w:tr>
      <w:tr w:rsidR="001A0804" w:rsidRPr="001C469A" w:rsidTr="009C0C28">
        <w:trPr>
          <w:trHeight w:val="242"/>
        </w:trPr>
        <w:tc>
          <w:tcPr>
            <w:tcW w:w="658" w:type="pct"/>
            <w:vMerge/>
            <w:shd w:val="clear" w:color="auto" w:fill="auto"/>
          </w:tcPr>
          <w:p w:rsidR="003A383D" w:rsidRPr="001C469A" w:rsidRDefault="003A383D" w:rsidP="003A383D">
            <w:pPr>
              <w:rPr>
                <w:color w:val="000000"/>
                <w:sz w:val="18"/>
                <w:szCs w:val="18"/>
              </w:rPr>
            </w:pPr>
          </w:p>
        </w:tc>
        <w:tc>
          <w:tcPr>
            <w:tcW w:w="614" w:type="pct"/>
            <w:vMerge/>
            <w:shd w:val="clear" w:color="auto" w:fill="auto"/>
          </w:tcPr>
          <w:p w:rsidR="003A383D" w:rsidRPr="001C469A" w:rsidRDefault="003A383D" w:rsidP="003A383D">
            <w:pPr>
              <w:rPr>
                <w:color w:val="000000"/>
                <w:sz w:val="18"/>
                <w:szCs w:val="18"/>
              </w:rPr>
            </w:pPr>
          </w:p>
        </w:tc>
        <w:tc>
          <w:tcPr>
            <w:tcW w:w="395" w:type="pct"/>
            <w:shd w:val="clear" w:color="auto" w:fill="auto"/>
          </w:tcPr>
          <w:p w:rsidR="003A383D" w:rsidRPr="001C469A" w:rsidRDefault="003A383D" w:rsidP="009C0C28">
            <w:pPr>
              <w:spacing w:after="120"/>
              <w:rPr>
                <w:color w:val="000000"/>
                <w:sz w:val="18"/>
                <w:szCs w:val="18"/>
              </w:rPr>
            </w:pPr>
            <w:r w:rsidRPr="001C469A">
              <w:rPr>
                <w:color w:val="000000"/>
                <w:sz w:val="18"/>
                <w:szCs w:val="18"/>
              </w:rPr>
              <w:t>местные бюджеты</w:t>
            </w:r>
          </w:p>
        </w:tc>
        <w:tc>
          <w:tcPr>
            <w:tcW w:w="402" w:type="pct"/>
            <w:shd w:val="clear" w:color="auto" w:fill="auto"/>
          </w:tcPr>
          <w:p w:rsidR="003A383D" w:rsidRPr="001C469A" w:rsidRDefault="003A383D" w:rsidP="003A383D">
            <w:pPr>
              <w:ind w:left="-113" w:right="-113"/>
              <w:jc w:val="center"/>
              <w:rPr>
                <w:color w:val="000000"/>
                <w:sz w:val="18"/>
                <w:szCs w:val="18"/>
              </w:rPr>
            </w:pPr>
          </w:p>
        </w:tc>
        <w:tc>
          <w:tcPr>
            <w:tcW w:w="402" w:type="pct"/>
            <w:shd w:val="clear" w:color="auto" w:fill="auto"/>
          </w:tcPr>
          <w:p w:rsidR="003A383D" w:rsidRPr="001C469A" w:rsidRDefault="003A383D" w:rsidP="003A383D">
            <w:pPr>
              <w:ind w:left="-113" w:right="-113"/>
              <w:jc w:val="center"/>
              <w:rPr>
                <w:color w:val="000000"/>
                <w:sz w:val="18"/>
                <w:szCs w:val="18"/>
              </w:rPr>
            </w:pPr>
          </w:p>
        </w:tc>
        <w:tc>
          <w:tcPr>
            <w:tcW w:w="402" w:type="pct"/>
            <w:shd w:val="clear" w:color="auto" w:fill="auto"/>
          </w:tcPr>
          <w:p w:rsidR="003A383D" w:rsidRPr="001C469A" w:rsidRDefault="003A383D" w:rsidP="003A383D">
            <w:pPr>
              <w:ind w:left="-113" w:right="-113"/>
              <w:jc w:val="center"/>
              <w:rPr>
                <w:color w:val="000000"/>
                <w:sz w:val="18"/>
                <w:szCs w:val="18"/>
              </w:rPr>
            </w:pPr>
          </w:p>
        </w:tc>
        <w:tc>
          <w:tcPr>
            <w:tcW w:w="402" w:type="pct"/>
            <w:shd w:val="clear" w:color="auto" w:fill="auto"/>
          </w:tcPr>
          <w:p w:rsidR="003A383D" w:rsidRPr="001C469A" w:rsidRDefault="003A383D" w:rsidP="003A383D">
            <w:pPr>
              <w:ind w:left="-113" w:right="-113"/>
              <w:jc w:val="center"/>
              <w:rPr>
                <w:color w:val="000000"/>
                <w:sz w:val="18"/>
                <w:szCs w:val="18"/>
              </w:rPr>
            </w:pPr>
          </w:p>
        </w:tc>
        <w:tc>
          <w:tcPr>
            <w:tcW w:w="402" w:type="pct"/>
            <w:shd w:val="clear" w:color="auto" w:fill="auto"/>
          </w:tcPr>
          <w:p w:rsidR="003A383D" w:rsidRPr="001C469A" w:rsidRDefault="003A383D" w:rsidP="003A383D">
            <w:pPr>
              <w:ind w:left="-113" w:right="-113"/>
              <w:jc w:val="center"/>
              <w:rPr>
                <w:color w:val="000000"/>
                <w:sz w:val="18"/>
                <w:szCs w:val="18"/>
              </w:rPr>
            </w:pPr>
          </w:p>
        </w:tc>
        <w:tc>
          <w:tcPr>
            <w:tcW w:w="402" w:type="pct"/>
            <w:shd w:val="clear" w:color="auto" w:fill="auto"/>
          </w:tcPr>
          <w:p w:rsidR="003A383D" w:rsidRPr="001C469A" w:rsidRDefault="003A383D" w:rsidP="003A383D">
            <w:pPr>
              <w:ind w:left="-113" w:right="-113"/>
              <w:jc w:val="center"/>
              <w:rPr>
                <w:color w:val="000000"/>
                <w:sz w:val="18"/>
                <w:szCs w:val="18"/>
              </w:rPr>
            </w:pPr>
          </w:p>
        </w:tc>
        <w:tc>
          <w:tcPr>
            <w:tcW w:w="526" w:type="pct"/>
            <w:vMerge/>
            <w:shd w:val="clear" w:color="auto" w:fill="auto"/>
          </w:tcPr>
          <w:p w:rsidR="003A383D" w:rsidRPr="001C469A" w:rsidRDefault="003A383D" w:rsidP="003A383D">
            <w:pPr>
              <w:rPr>
                <w:strike/>
                <w:color w:val="000000"/>
                <w:sz w:val="18"/>
                <w:szCs w:val="18"/>
              </w:rPr>
            </w:pPr>
          </w:p>
        </w:tc>
        <w:tc>
          <w:tcPr>
            <w:tcW w:w="395" w:type="pct"/>
            <w:vMerge/>
            <w:shd w:val="clear" w:color="auto" w:fill="auto"/>
          </w:tcPr>
          <w:p w:rsidR="003A383D" w:rsidRPr="001C469A" w:rsidRDefault="003A383D" w:rsidP="003A383D">
            <w:pPr>
              <w:rPr>
                <w:color w:val="000000"/>
                <w:sz w:val="18"/>
                <w:szCs w:val="18"/>
              </w:rPr>
            </w:pPr>
          </w:p>
        </w:tc>
      </w:tr>
      <w:tr w:rsidR="001A0804" w:rsidRPr="001C469A" w:rsidTr="009C0C28">
        <w:trPr>
          <w:trHeight w:val="242"/>
        </w:trPr>
        <w:tc>
          <w:tcPr>
            <w:tcW w:w="658" w:type="pct"/>
            <w:vMerge/>
            <w:shd w:val="clear" w:color="auto" w:fill="auto"/>
          </w:tcPr>
          <w:p w:rsidR="003A383D" w:rsidRPr="001C469A" w:rsidRDefault="003A383D" w:rsidP="003A383D">
            <w:pPr>
              <w:rPr>
                <w:color w:val="000000"/>
                <w:sz w:val="18"/>
                <w:szCs w:val="18"/>
              </w:rPr>
            </w:pPr>
          </w:p>
        </w:tc>
        <w:tc>
          <w:tcPr>
            <w:tcW w:w="614" w:type="pct"/>
            <w:vMerge/>
            <w:shd w:val="clear" w:color="auto" w:fill="auto"/>
          </w:tcPr>
          <w:p w:rsidR="003A383D" w:rsidRPr="001C469A" w:rsidRDefault="003A383D" w:rsidP="003A383D">
            <w:pPr>
              <w:rPr>
                <w:color w:val="000000"/>
                <w:sz w:val="18"/>
                <w:szCs w:val="18"/>
              </w:rPr>
            </w:pPr>
          </w:p>
        </w:tc>
        <w:tc>
          <w:tcPr>
            <w:tcW w:w="395" w:type="pct"/>
            <w:shd w:val="clear" w:color="auto" w:fill="auto"/>
          </w:tcPr>
          <w:p w:rsidR="003A383D" w:rsidRPr="001C469A" w:rsidRDefault="003A383D" w:rsidP="003A383D">
            <w:pPr>
              <w:spacing w:after="80"/>
              <w:ind w:right="-113"/>
              <w:rPr>
                <w:color w:val="000000"/>
                <w:sz w:val="18"/>
                <w:szCs w:val="18"/>
              </w:rPr>
            </w:pPr>
            <w:r w:rsidRPr="001C469A">
              <w:rPr>
                <w:color w:val="000000"/>
                <w:sz w:val="18"/>
                <w:szCs w:val="18"/>
              </w:rPr>
              <w:t>внебюджетные средства</w:t>
            </w:r>
          </w:p>
          <w:p w:rsidR="009C0C28" w:rsidRPr="001C469A" w:rsidRDefault="009C0C28" w:rsidP="003A383D">
            <w:pPr>
              <w:spacing w:after="80"/>
              <w:ind w:right="-113"/>
              <w:rPr>
                <w:color w:val="000000"/>
                <w:sz w:val="18"/>
                <w:szCs w:val="18"/>
              </w:rPr>
            </w:pPr>
          </w:p>
        </w:tc>
        <w:tc>
          <w:tcPr>
            <w:tcW w:w="402" w:type="pct"/>
            <w:shd w:val="clear" w:color="auto" w:fill="auto"/>
          </w:tcPr>
          <w:p w:rsidR="003A383D" w:rsidRPr="001C469A" w:rsidRDefault="003A383D" w:rsidP="003A383D">
            <w:pPr>
              <w:jc w:val="center"/>
              <w:rPr>
                <w:color w:val="000000"/>
                <w:sz w:val="18"/>
                <w:szCs w:val="18"/>
              </w:rPr>
            </w:pPr>
          </w:p>
        </w:tc>
        <w:tc>
          <w:tcPr>
            <w:tcW w:w="402" w:type="pct"/>
            <w:shd w:val="clear" w:color="auto" w:fill="auto"/>
          </w:tcPr>
          <w:p w:rsidR="003A383D" w:rsidRPr="001C469A" w:rsidRDefault="003A383D" w:rsidP="003A383D">
            <w:pPr>
              <w:jc w:val="center"/>
              <w:rPr>
                <w:color w:val="000000"/>
                <w:sz w:val="18"/>
                <w:szCs w:val="18"/>
              </w:rPr>
            </w:pPr>
          </w:p>
        </w:tc>
        <w:tc>
          <w:tcPr>
            <w:tcW w:w="402" w:type="pct"/>
            <w:shd w:val="clear" w:color="auto" w:fill="auto"/>
          </w:tcPr>
          <w:p w:rsidR="003A383D" w:rsidRPr="001C469A" w:rsidRDefault="003A383D" w:rsidP="003A383D">
            <w:pPr>
              <w:jc w:val="center"/>
              <w:rPr>
                <w:color w:val="000000"/>
                <w:sz w:val="18"/>
                <w:szCs w:val="18"/>
              </w:rPr>
            </w:pPr>
          </w:p>
        </w:tc>
        <w:tc>
          <w:tcPr>
            <w:tcW w:w="402" w:type="pct"/>
            <w:shd w:val="clear" w:color="auto" w:fill="auto"/>
          </w:tcPr>
          <w:p w:rsidR="003A383D" w:rsidRPr="001C469A" w:rsidRDefault="003A383D" w:rsidP="003A383D">
            <w:pPr>
              <w:jc w:val="center"/>
              <w:rPr>
                <w:color w:val="000000"/>
                <w:sz w:val="18"/>
                <w:szCs w:val="18"/>
              </w:rPr>
            </w:pPr>
          </w:p>
        </w:tc>
        <w:tc>
          <w:tcPr>
            <w:tcW w:w="402" w:type="pct"/>
            <w:shd w:val="clear" w:color="auto" w:fill="auto"/>
          </w:tcPr>
          <w:p w:rsidR="003A383D" w:rsidRPr="001C469A" w:rsidRDefault="003A383D" w:rsidP="003A383D">
            <w:pPr>
              <w:jc w:val="center"/>
              <w:rPr>
                <w:color w:val="000000"/>
                <w:sz w:val="18"/>
                <w:szCs w:val="18"/>
              </w:rPr>
            </w:pPr>
          </w:p>
        </w:tc>
        <w:tc>
          <w:tcPr>
            <w:tcW w:w="402" w:type="pct"/>
            <w:shd w:val="clear" w:color="auto" w:fill="auto"/>
          </w:tcPr>
          <w:p w:rsidR="003A383D" w:rsidRPr="001C469A" w:rsidRDefault="003A383D" w:rsidP="003A383D">
            <w:pPr>
              <w:jc w:val="center"/>
              <w:rPr>
                <w:color w:val="000000"/>
                <w:sz w:val="18"/>
                <w:szCs w:val="18"/>
              </w:rPr>
            </w:pPr>
          </w:p>
        </w:tc>
        <w:tc>
          <w:tcPr>
            <w:tcW w:w="526" w:type="pct"/>
            <w:vMerge/>
            <w:shd w:val="clear" w:color="auto" w:fill="auto"/>
          </w:tcPr>
          <w:p w:rsidR="003A383D" w:rsidRPr="001C469A" w:rsidRDefault="003A383D" w:rsidP="003A383D">
            <w:pPr>
              <w:rPr>
                <w:strike/>
                <w:color w:val="000000"/>
                <w:sz w:val="18"/>
                <w:szCs w:val="18"/>
              </w:rPr>
            </w:pPr>
          </w:p>
        </w:tc>
        <w:tc>
          <w:tcPr>
            <w:tcW w:w="395" w:type="pct"/>
            <w:vMerge/>
            <w:shd w:val="clear" w:color="auto" w:fill="auto"/>
          </w:tcPr>
          <w:p w:rsidR="003A383D" w:rsidRPr="001C469A" w:rsidRDefault="003A383D" w:rsidP="003A383D">
            <w:pPr>
              <w:rPr>
                <w:color w:val="000000"/>
                <w:sz w:val="18"/>
                <w:szCs w:val="18"/>
              </w:rPr>
            </w:pPr>
          </w:p>
        </w:tc>
      </w:tr>
      <w:tr w:rsidR="003B3378" w:rsidRPr="001C469A" w:rsidTr="009C0C28">
        <w:trPr>
          <w:trHeight w:val="242"/>
        </w:trPr>
        <w:tc>
          <w:tcPr>
            <w:tcW w:w="658" w:type="pct"/>
            <w:vMerge w:val="restart"/>
            <w:shd w:val="clear" w:color="auto" w:fill="auto"/>
          </w:tcPr>
          <w:p w:rsidR="003B3378" w:rsidRPr="001C469A" w:rsidRDefault="003B3378" w:rsidP="003B3378">
            <w:pPr>
              <w:rPr>
                <w:color w:val="000000"/>
                <w:sz w:val="18"/>
                <w:szCs w:val="18"/>
              </w:rPr>
            </w:pPr>
            <w:r w:rsidRPr="001C469A">
              <w:rPr>
                <w:color w:val="000000"/>
                <w:sz w:val="18"/>
                <w:szCs w:val="18"/>
              </w:rPr>
              <w:t>2.2. Обеспечение деятельности государственного бюджетного учреждения Архангельской области «Архтелецентр»</w:t>
            </w:r>
          </w:p>
        </w:tc>
        <w:tc>
          <w:tcPr>
            <w:tcW w:w="614" w:type="pct"/>
            <w:vMerge w:val="restart"/>
            <w:shd w:val="clear" w:color="auto" w:fill="auto"/>
          </w:tcPr>
          <w:p w:rsidR="003B3378" w:rsidRPr="001C469A" w:rsidRDefault="003B3378" w:rsidP="003B3378">
            <w:pPr>
              <w:rPr>
                <w:color w:val="000000"/>
                <w:sz w:val="18"/>
                <w:szCs w:val="18"/>
              </w:rPr>
            </w:pPr>
            <w:r w:rsidRPr="001C469A">
              <w:rPr>
                <w:color w:val="000000"/>
                <w:sz w:val="18"/>
                <w:szCs w:val="18"/>
              </w:rPr>
              <w:t xml:space="preserve">министерство связи </w:t>
            </w:r>
          </w:p>
          <w:p w:rsidR="003B3378" w:rsidRPr="001C469A" w:rsidRDefault="003B3378" w:rsidP="003B3378">
            <w:pPr>
              <w:rPr>
                <w:color w:val="000000"/>
                <w:sz w:val="18"/>
                <w:szCs w:val="18"/>
              </w:rPr>
            </w:pPr>
            <w:r w:rsidRPr="001C469A">
              <w:rPr>
                <w:color w:val="000000"/>
                <w:sz w:val="18"/>
                <w:szCs w:val="18"/>
              </w:rPr>
              <w:t>и информационных технологий Архангельской области</w:t>
            </w:r>
          </w:p>
        </w:tc>
        <w:tc>
          <w:tcPr>
            <w:tcW w:w="395" w:type="pct"/>
            <w:shd w:val="clear" w:color="auto" w:fill="auto"/>
          </w:tcPr>
          <w:p w:rsidR="003B3378" w:rsidRPr="001C469A" w:rsidRDefault="003B3378" w:rsidP="003B3378">
            <w:pPr>
              <w:pStyle w:val="ConsPlusCell"/>
              <w:spacing w:after="120"/>
              <w:rPr>
                <w:rFonts w:ascii="Times New Roman" w:hAnsi="Times New Roman" w:cs="Times New Roman"/>
                <w:color w:val="000000"/>
                <w:sz w:val="18"/>
                <w:szCs w:val="18"/>
              </w:rPr>
            </w:pPr>
            <w:r w:rsidRPr="001C469A">
              <w:rPr>
                <w:rFonts w:ascii="Times New Roman" w:hAnsi="Times New Roman" w:cs="Times New Roman"/>
                <w:color w:val="000000"/>
                <w:sz w:val="18"/>
                <w:szCs w:val="18"/>
              </w:rPr>
              <w:t>всего</w:t>
            </w:r>
          </w:p>
        </w:tc>
        <w:tc>
          <w:tcPr>
            <w:tcW w:w="402" w:type="pct"/>
            <w:shd w:val="clear" w:color="auto" w:fill="auto"/>
          </w:tcPr>
          <w:p w:rsidR="003B3378" w:rsidRPr="001C469A" w:rsidRDefault="00582B70" w:rsidP="003B3378">
            <w:pPr>
              <w:ind w:left="-113" w:right="-113"/>
              <w:jc w:val="center"/>
              <w:rPr>
                <w:color w:val="000000"/>
                <w:spacing w:val="-8"/>
                <w:sz w:val="18"/>
                <w:szCs w:val="18"/>
              </w:rPr>
            </w:pPr>
            <w:r w:rsidRPr="001C469A">
              <w:rPr>
                <w:color w:val="000000"/>
                <w:spacing w:val="-8"/>
                <w:sz w:val="18"/>
                <w:szCs w:val="18"/>
              </w:rPr>
              <w:t>38 922,6</w:t>
            </w:r>
          </w:p>
        </w:tc>
        <w:tc>
          <w:tcPr>
            <w:tcW w:w="402" w:type="pct"/>
            <w:shd w:val="clear" w:color="auto" w:fill="auto"/>
          </w:tcPr>
          <w:p w:rsidR="003B3378" w:rsidRPr="001C469A" w:rsidRDefault="003B3378" w:rsidP="003B3378">
            <w:pPr>
              <w:ind w:left="-113" w:right="-113"/>
              <w:jc w:val="center"/>
              <w:rPr>
                <w:color w:val="000000"/>
                <w:spacing w:val="-8"/>
                <w:sz w:val="18"/>
                <w:szCs w:val="18"/>
              </w:rPr>
            </w:pPr>
            <w:r w:rsidRPr="001C469A">
              <w:rPr>
                <w:color w:val="000000"/>
                <w:spacing w:val="-8"/>
                <w:sz w:val="18"/>
                <w:szCs w:val="18"/>
              </w:rPr>
              <w:t>7 008,6</w:t>
            </w:r>
          </w:p>
        </w:tc>
        <w:tc>
          <w:tcPr>
            <w:tcW w:w="402" w:type="pct"/>
            <w:shd w:val="clear" w:color="auto" w:fill="auto"/>
          </w:tcPr>
          <w:p w:rsidR="003B3378" w:rsidRPr="001C469A" w:rsidRDefault="003B3378" w:rsidP="003B3378">
            <w:pPr>
              <w:ind w:left="-113" w:right="-113"/>
              <w:jc w:val="center"/>
              <w:rPr>
                <w:color w:val="000000"/>
                <w:spacing w:val="-8"/>
                <w:sz w:val="18"/>
                <w:szCs w:val="18"/>
              </w:rPr>
            </w:pPr>
            <w:r w:rsidRPr="001C469A">
              <w:rPr>
                <w:color w:val="000000"/>
                <w:spacing w:val="-8"/>
                <w:sz w:val="18"/>
                <w:szCs w:val="18"/>
              </w:rPr>
              <w:t>9 108,6</w:t>
            </w:r>
          </w:p>
        </w:tc>
        <w:tc>
          <w:tcPr>
            <w:tcW w:w="402" w:type="pct"/>
            <w:shd w:val="clear" w:color="auto" w:fill="auto"/>
          </w:tcPr>
          <w:p w:rsidR="003B3378" w:rsidRPr="001C469A" w:rsidRDefault="003B3378" w:rsidP="003B3378">
            <w:pPr>
              <w:rPr>
                <w:color w:val="000000"/>
                <w:sz w:val="18"/>
                <w:szCs w:val="18"/>
              </w:rPr>
            </w:pPr>
            <w:r w:rsidRPr="001C469A">
              <w:rPr>
                <w:color w:val="000000"/>
                <w:sz w:val="18"/>
                <w:szCs w:val="18"/>
              </w:rPr>
              <w:t>5 642,8</w:t>
            </w:r>
          </w:p>
        </w:tc>
        <w:tc>
          <w:tcPr>
            <w:tcW w:w="402" w:type="pct"/>
            <w:shd w:val="clear" w:color="auto" w:fill="auto"/>
          </w:tcPr>
          <w:p w:rsidR="003B3378" w:rsidRPr="001C469A" w:rsidRDefault="003B3378" w:rsidP="003B3378">
            <w:pPr>
              <w:ind w:left="-113" w:right="-113"/>
              <w:jc w:val="center"/>
              <w:rPr>
                <w:color w:val="000000"/>
                <w:spacing w:val="-8"/>
                <w:sz w:val="18"/>
                <w:szCs w:val="18"/>
              </w:rPr>
            </w:pPr>
            <w:r w:rsidRPr="001C469A">
              <w:rPr>
                <w:color w:val="000000"/>
                <w:spacing w:val="-8"/>
                <w:sz w:val="18"/>
                <w:szCs w:val="18"/>
              </w:rPr>
              <w:t>5 786,3</w:t>
            </w:r>
          </w:p>
        </w:tc>
        <w:tc>
          <w:tcPr>
            <w:tcW w:w="402" w:type="pct"/>
            <w:shd w:val="clear" w:color="auto" w:fill="auto"/>
          </w:tcPr>
          <w:p w:rsidR="003B3378" w:rsidRPr="001C469A" w:rsidRDefault="003B3378" w:rsidP="003B3378">
            <w:pPr>
              <w:ind w:left="-113" w:right="-113"/>
              <w:jc w:val="center"/>
              <w:rPr>
                <w:color w:val="000000"/>
                <w:spacing w:val="-8"/>
                <w:sz w:val="18"/>
                <w:szCs w:val="18"/>
              </w:rPr>
            </w:pPr>
            <w:r w:rsidRPr="001C469A">
              <w:rPr>
                <w:color w:val="000000"/>
                <w:spacing w:val="-8"/>
                <w:sz w:val="18"/>
                <w:szCs w:val="18"/>
              </w:rPr>
              <w:t>11 376,3</w:t>
            </w:r>
          </w:p>
        </w:tc>
        <w:tc>
          <w:tcPr>
            <w:tcW w:w="526" w:type="pct"/>
            <w:vMerge w:val="restart"/>
            <w:shd w:val="clear" w:color="auto" w:fill="auto"/>
          </w:tcPr>
          <w:p w:rsidR="003B3378" w:rsidRPr="001C469A" w:rsidRDefault="003B3378" w:rsidP="003B3378">
            <w:pPr>
              <w:rPr>
                <w:color w:val="000000"/>
                <w:sz w:val="18"/>
                <w:szCs w:val="18"/>
              </w:rPr>
            </w:pPr>
            <w:r w:rsidRPr="001C469A">
              <w:rPr>
                <w:color w:val="000000"/>
                <w:sz w:val="18"/>
                <w:szCs w:val="18"/>
              </w:rPr>
              <w:t xml:space="preserve">обеспечение выполнения полномочий учреждения </w:t>
            </w:r>
          </w:p>
          <w:p w:rsidR="003B3378" w:rsidRPr="001C469A" w:rsidRDefault="003B3378" w:rsidP="003B3378">
            <w:pPr>
              <w:rPr>
                <w:color w:val="000000"/>
                <w:sz w:val="18"/>
                <w:szCs w:val="18"/>
              </w:rPr>
            </w:pPr>
            <w:r w:rsidRPr="001C469A">
              <w:rPr>
                <w:color w:val="000000"/>
                <w:sz w:val="18"/>
                <w:szCs w:val="18"/>
              </w:rPr>
              <w:t xml:space="preserve">в соответствии </w:t>
            </w:r>
          </w:p>
          <w:p w:rsidR="003B3378" w:rsidRPr="001C469A" w:rsidRDefault="003B3378" w:rsidP="003B3378">
            <w:pPr>
              <w:rPr>
                <w:color w:val="000000"/>
                <w:sz w:val="18"/>
                <w:szCs w:val="18"/>
              </w:rPr>
            </w:pPr>
            <w:r w:rsidRPr="001C469A">
              <w:rPr>
                <w:color w:val="000000"/>
                <w:sz w:val="18"/>
                <w:szCs w:val="18"/>
              </w:rPr>
              <w:t xml:space="preserve">с его уставом, количество обслуживаемого </w:t>
            </w:r>
            <w:proofErr w:type="spellStart"/>
            <w:proofErr w:type="gramStart"/>
            <w:r w:rsidRPr="001C469A">
              <w:rPr>
                <w:color w:val="000000"/>
                <w:sz w:val="18"/>
                <w:szCs w:val="18"/>
              </w:rPr>
              <w:t>телекоммуни-кационного</w:t>
            </w:r>
            <w:proofErr w:type="spellEnd"/>
            <w:proofErr w:type="gramEnd"/>
            <w:r w:rsidRPr="001C469A">
              <w:rPr>
                <w:color w:val="000000"/>
                <w:sz w:val="18"/>
                <w:szCs w:val="18"/>
              </w:rPr>
              <w:t xml:space="preserve">, </w:t>
            </w:r>
            <w:proofErr w:type="spellStart"/>
            <w:r w:rsidRPr="001C469A">
              <w:rPr>
                <w:color w:val="000000"/>
                <w:sz w:val="18"/>
                <w:szCs w:val="18"/>
              </w:rPr>
              <w:t>телематического</w:t>
            </w:r>
            <w:proofErr w:type="spellEnd"/>
            <w:r w:rsidRPr="001C469A">
              <w:rPr>
                <w:color w:val="000000"/>
                <w:sz w:val="18"/>
                <w:szCs w:val="18"/>
              </w:rPr>
              <w:t xml:space="preserve"> оборудования, общесистемного </w:t>
            </w:r>
          </w:p>
          <w:p w:rsidR="003B3378" w:rsidRPr="001C469A" w:rsidRDefault="003B3378" w:rsidP="003B3378">
            <w:pPr>
              <w:rPr>
                <w:color w:val="000000"/>
                <w:sz w:val="18"/>
                <w:szCs w:val="18"/>
              </w:rPr>
            </w:pPr>
            <w:r w:rsidRPr="001C469A">
              <w:rPr>
                <w:color w:val="000000"/>
                <w:sz w:val="18"/>
                <w:szCs w:val="18"/>
              </w:rPr>
              <w:t xml:space="preserve">и прикладного программного обеспечения ежегодно – </w:t>
            </w:r>
          </w:p>
          <w:p w:rsidR="003B3378" w:rsidRPr="001C469A" w:rsidRDefault="003B3378" w:rsidP="003B3378">
            <w:pPr>
              <w:rPr>
                <w:color w:val="000000"/>
                <w:sz w:val="18"/>
                <w:szCs w:val="18"/>
              </w:rPr>
            </w:pPr>
            <w:r w:rsidRPr="001C469A">
              <w:rPr>
                <w:color w:val="000000"/>
                <w:sz w:val="18"/>
                <w:szCs w:val="18"/>
              </w:rPr>
              <w:t>50 единиц</w:t>
            </w:r>
          </w:p>
        </w:tc>
        <w:tc>
          <w:tcPr>
            <w:tcW w:w="395" w:type="pct"/>
            <w:vMerge w:val="restart"/>
            <w:shd w:val="clear" w:color="auto" w:fill="auto"/>
          </w:tcPr>
          <w:p w:rsidR="003B3378" w:rsidRPr="001C469A" w:rsidRDefault="003B3378" w:rsidP="003B3378">
            <w:pPr>
              <w:rPr>
                <w:color w:val="000000"/>
                <w:sz w:val="18"/>
                <w:szCs w:val="18"/>
              </w:rPr>
            </w:pPr>
          </w:p>
        </w:tc>
      </w:tr>
      <w:tr w:rsidR="001A0804" w:rsidRPr="001C469A" w:rsidTr="009C0C28">
        <w:trPr>
          <w:trHeight w:val="242"/>
        </w:trPr>
        <w:tc>
          <w:tcPr>
            <w:tcW w:w="658" w:type="pct"/>
            <w:vMerge/>
            <w:shd w:val="clear" w:color="auto" w:fill="auto"/>
          </w:tcPr>
          <w:p w:rsidR="003A383D" w:rsidRPr="001C469A" w:rsidRDefault="003A383D" w:rsidP="003A383D">
            <w:pPr>
              <w:rPr>
                <w:color w:val="000000"/>
                <w:sz w:val="18"/>
                <w:szCs w:val="18"/>
              </w:rPr>
            </w:pPr>
          </w:p>
        </w:tc>
        <w:tc>
          <w:tcPr>
            <w:tcW w:w="614" w:type="pct"/>
            <w:vMerge/>
            <w:shd w:val="clear" w:color="auto" w:fill="auto"/>
          </w:tcPr>
          <w:p w:rsidR="003A383D" w:rsidRPr="001C469A" w:rsidRDefault="003A383D" w:rsidP="003A383D">
            <w:pPr>
              <w:rPr>
                <w:color w:val="000000"/>
                <w:sz w:val="18"/>
                <w:szCs w:val="18"/>
              </w:rPr>
            </w:pPr>
          </w:p>
        </w:tc>
        <w:tc>
          <w:tcPr>
            <w:tcW w:w="395" w:type="pct"/>
            <w:shd w:val="clear" w:color="auto" w:fill="auto"/>
          </w:tcPr>
          <w:p w:rsidR="003A383D" w:rsidRPr="001C469A" w:rsidRDefault="003A383D" w:rsidP="009C0C28">
            <w:pPr>
              <w:spacing w:after="120"/>
              <w:rPr>
                <w:color w:val="000000"/>
                <w:sz w:val="18"/>
                <w:szCs w:val="18"/>
              </w:rPr>
            </w:pPr>
            <w:r w:rsidRPr="001C469A">
              <w:rPr>
                <w:color w:val="000000"/>
                <w:sz w:val="18"/>
                <w:szCs w:val="18"/>
              </w:rPr>
              <w:t>в том числе:</w:t>
            </w: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526" w:type="pct"/>
            <w:vMerge/>
            <w:shd w:val="clear" w:color="auto" w:fill="auto"/>
          </w:tcPr>
          <w:p w:rsidR="003A383D" w:rsidRPr="001C469A" w:rsidRDefault="003A383D" w:rsidP="003A383D">
            <w:pPr>
              <w:rPr>
                <w:strike/>
                <w:color w:val="000000"/>
                <w:sz w:val="18"/>
                <w:szCs w:val="18"/>
              </w:rPr>
            </w:pPr>
          </w:p>
        </w:tc>
        <w:tc>
          <w:tcPr>
            <w:tcW w:w="395" w:type="pct"/>
            <w:vMerge/>
            <w:shd w:val="clear" w:color="auto" w:fill="auto"/>
          </w:tcPr>
          <w:p w:rsidR="003A383D" w:rsidRPr="001C469A" w:rsidRDefault="003A383D" w:rsidP="003A383D">
            <w:pPr>
              <w:rPr>
                <w:color w:val="000000"/>
                <w:sz w:val="18"/>
                <w:szCs w:val="18"/>
              </w:rPr>
            </w:pPr>
          </w:p>
        </w:tc>
      </w:tr>
      <w:tr w:rsidR="001A0804" w:rsidRPr="001C469A" w:rsidTr="009C0C28">
        <w:trPr>
          <w:trHeight w:val="242"/>
        </w:trPr>
        <w:tc>
          <w:tcPr>
            <w:tcW w:w="658" w:type="pct"/>
            <w:vMerge/>
            <w:shd w:val="clear" w:color="auto" w:fill="auto"/>
          </w:tcPr>
          <w:p w:rsidR="003A383D" w:rsidRPr="001C469A" w:rsidRDefault="003A383D" w:rsidP="003A383D">
            <w:pPr>
              <w:rPr>
                <w:color w:val="000000"/>
                <w:sz w:val="18"/>
                <w:szCs w:val="18"/>
              </w:rPr>
            </w:pPr>
          </w:p>
        </w:tc>
        <w:tc>
          <w:tcPr>
            <w:tcW w:w="614" w:type="pct"/>
            <w:vMerge/>
            <w:shd w:val="clear" w:color="auto" w:fill="auto"/>
          </w:tcPr>
          <w:p w:rsidR="003A383D" w:rsidRPr="001C469A" w:rsidRDefault="003A383D" w:rsidP="003A383D">
            <w:pPr>
              <w:rPr>
                <w:color w:val="000000"/>
                <w:sz w:val="18"/>
                <w:szCs w:val="18"/>
              </w:rPr>
            </w:pPr>
          </w:p>
        </w:tc>
        <w:tc>
          <w:tcPr>
            <w:tcW w:w="395" w:type="pct"/>
            <w:shd w:val="clear" w:color="auto" w:fill="auto"/>
          </w:tcPr>
          <w:p w:rsidR="003A383D" w:rsidRPr="001C469A" w:rsidRDefault="003A383D" w:rsidP="009C0C28">
            <w:pPr>
              <w:spacing w:after="120"/>
              <w:rPr>
                <w:color w:val="000000"/>
                <w:sz w:val="18"/>
                <w:szCs w:val="18"/>
              </w:rPr>
            </w:pPr>
            <w:r w:rsidRPr="001C469A">
              <w:rPr>
                <w:color w:val="000000"/>
                <w:sz w:val="18"/>
                <w:szCs w:val="18"/>
              </w:rPr>
              <w:t>федеральный бюджет</w:t>
            </w: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526" w:type="pct"/>
            <w:vMerge/>
            <w:shd w:val="clear" w:color="auto" w:fill="auto"/>
          </w:tcPr>
          <w:p w:rsidR="003A383D" w:rsidRPr="001C469A" w:rsidRDefault="003A383D" w:rsidP="003A383D">
            <w:pPr>
              <w:rPr>
                <w:color w:val="000000"/>
                <w:sz w:val="18"/>
                <w:szCs w:val="18"/>
              </w:rPr>
            </w:pPr>
          </w:p>
        </w:tc>
        <w:tc>
          <w:tcPr>
            <w:tcW w:w="395" w:type="pct"/>
            <w:vMerge/>
            <w:shd w:val="clear" w:color="auto" w:fill="auto"/>
          </w:tcPr>
          <w:p w:rsidR="003A383D" w:rsidRPr="001C469A" w:rsidRDefault="003A383D" w:rsidP="003A383D">
            <w:pPr>
              <w:rPr>
                <w:color w:val="000000"/>
                <w:sz w:val="18"/>
                <w:szCs w:val="18"/>
              </w:rPr>
            </w:pPr>
          </w:p>
        </w:tc>
      </w:tr>
      <w:tr w:rsidR="001A0804" w:rsidRPr="001C469A" w:rsidTr="009C0C28">
        <w:trPr>
          <w:trHeight w:val="156"/>
        </w:trPr>
        <w:tc>
          <w:tcPr>
            <w:tcW w:w="658" w:type="pct"/>
            <w:vMerge/>
            <w:shd w:val="clear" w:color="auto" w:fill="auto"/>
          </w:tcPr>
          <w:p w:rsidR="00605106" w:rsidRPr="001C469A" w:rsidRDefault="00605106" w:rsidP="00605106">
            <w:pPr>
              <w:rPr>
                <w:color w:val="000000"/>
                <w:sz w:val="18"/>
                <w:szCs w:val="18"/>
              </w:rPr>
            </w:pPr>
          </w:p>
        </w:tc>
        <w:tc>
          <w:tcPr>
            <w:tcW w:w="614" w:type="pct"/>
            <w:vMerge/>
            <w:shd w:val="clear" w:color="auto" w:fill="auto"/>
          </w:tcPr>
          <w:p w:rsidR="00605106" w:rsidRPr="001C469A" w:rsidRDefault="00605106" w:rsidP="00605106">
            <w:pPr>
              <w:rPr>
                <w:color w:val="000000"/>
                <w:sz w:val="18"/>
                <w:szCs w:val="18"/>
              </w:rPr>
            </w:pPr>
          </w:p>
        </w:tc>
        <w:tc>
          <w:tcPr>
            <w:tcW w:w="395" w:type="pct"/>
            <w:shd w:val="clear" w:color="auto" w:fill="auto"/>
          </w:tcPr>
          <w:p w:rsidR="00605106" w:rsidRPr="001C469A" w:rsidRDefault="00605106" w:rsidP="009C0C28">
            <w:pPr>
              <w:spacing w:after="120"/>
              <w:rPr>
                <w:color w:val="000000"/>
                <w:sz w:val="18"/>
                <w:szCs w:val="18"/>
              </w:rPr>
            </w:pPr>
            <w:r w:rsidRPr="001C469A">
              <w:rPr>
                <w:color w:val="000000"/>
                <w:sz w:val="18"/>
                <w:szCs w:val="18"/>
              </w:rPr>
              <w:t xml:space="preserve">областной бюджет </w:t>
            </w:r>
          </w:p>
        </w:tc>
        <w:tc>
          <w:tcPr>
            <w:tcW w:w="402" w:type="pct"/>
            <w:shd w:val="clear" w:color="auto" w:fill="auto"/>
          </w:tcPr>
          <w:p w:rsidR="00605106" w:rsidRPr="001C469A" w:rsidRDefault="00605106" w:rsidP="00582B70">
            <w:pPr>
              <w:ind w:left="-113" w:right="-113"/>
              <w:jc w:val="center"/>
              <w:rPr>
                <w:color w:val="000000"/>
                <w:spacing w:val="-8"/>
                <w:sz w:val="18"/>
                <w:szCs w:val="18"/>
              </w:rPr>
            </w:pPr>
            <w:r w:rsidRPr="001C469A">
              <w:rPr>
                <w:color w:val="000000"/>
                <w:spacing w:val="-8"/>
                <w:sz w:val="18"/>
                <w:szCs w:val="18"/>
              </w:rPr>
              <w:t>3</w:t>
            </w:r>
            <w:r w:rsidR="00B5589E" w:rsidRPr="001C469A">
              <w:rPr>
                <w:color w:val="000000"/>
                <w:spacing w:val="-8"/>
                <w:sz w:val="18"/>
                <w:szCs w:val="18"/>
              </w:rPr>
              <w:t>8</w:t>
            </w:r>
            <w:r w:rsidR="00A260AA" w:rsidRPr="001C469A">
              <w:rPr>
                <w:color w:val="000000"/>
                <w:spacing w:val="-8"/>
                <w:sz w:val="18"/>
                <w:szCs w:val="18"/>
              </w:rPr>
              <w:t xml:space="preserve"> </w:t>
            </w:r>
            <w:r w:rsidR="00582B70" w:rsidRPr="001C469A">
              <w:rPr>
                <w:color w:val="000000"/>
                <w:spacing w:val="-8"/>
                <w:sz w:val="18"/>
                <w:szCs w:val="18"/>
              </w:rPr>
              <w:t>92</w:t>
            </w:r>
            <w:r w:rsidRPr="001C469A">
              <w:rPr>
                <w:color w:val="000000"/>
                <w:spacing w:val="-8"/>
                <w:sz w:val="18"/>
                <w:szCs w:val="18"/>
              </w:rPr>
              <w:t>2,</w:t>
            </w:r>
            <w:r w:rsidR="00582B70" w:rsidRPr="001C469A">
              <w:rPr>
                <w:color w:val="000000"/>
                <w:spacing w:val="-8"/>
                <w:sz w:val="18"/>
                <w:szCs w:val="18"/>
              </w:rPr>
              <w:t>6</w:t>
            </w:r>
          </w:p>
        </w:tc>
        <w:tc>
          <w:tcPr>
            <w:tcW w:w="402" w:type="pct"/>
            <w:shd w:val="clear" w:color="auto" w:fill="auto"/>
          </w:tcPr>
          <w:p w:rsidR="00605106" w:rsidRPr="001C469A" w:rsidRDefault="00B5589E" w:rsidP="00605106">
            <w:pPr>
              <w:ind w:left="-113" w:right="-113"/>
              <w:jc w:val="center"/>
              <w:rPr>
                <w:color w:val="000000"/>
                <w:spacing w:val="-8"/>
                <w:sz w:val="18"/>
                <w:szCs w:val="18"/>
              </w:rPr>
            </w:pPr>
            <w:r w:rsidRPr="001C469A">
              <w:rPr>
                <w:color w:val="000000"/>
                <w:spacing w:val="-8"/>
                <w:sz w:val="18"/>
                <w:szCs w:val="18"/>
              </w:rPr>
              <w:t>7 008,6</w:t>
            </w:r>
          </w:p>
        </w:tc>
        <w:tc>
          <w:tcPr>
            <w:tcW w:w="402" w:type="pct"/>
            <w:shd w:val="clear" w:color="auto" w:fill="auto"/>
          </w:tcPr>
          <w:p w:rsidR="00605106" w:rsidRPr="001C469A" w:rsidRDefault="003B3378" w:rsidP="00605106">
            <w:pPr>
              <w:ind w:left="-113" w:right="-113"/>
              <w:jc w:val="center"/>
              <w:rPr>
                <w:color w:val="000000"/>
                <w:spacing w:val="-8"/>
                <w:sz w:val="18"/>
                <w:szCs w:val="18"/>
              </w:rPr>
            </w:pPr>
            <w:r w:rsidRPr="001C469A">
              <w:rPr>
                <w:color w:val="000000"/>
                <w:spacing w:val="-8"/>
                <w:sz w:val="18"/>
                <w:szCs w:val="18"/>
              </w:rPr>
              <w:t>9 108,6</w:t>
            </w:r>
          </w:p>
        </w:tc>
        <w:tc>
          <w:tcPr>
            <w:tcW w:w="402" w:type="pct"/>
            <w:shd w:val="clear" w:color="auto" w:fill="auto"/>
          </w:tcPr>
          <w:p w:rsidR="00605106" w:rsidRPr="001C469A" w:rsidRDefault="003B3378" w:rsidP="00605106">
            <w:pPr>
              <w:rPr>
                <w:color w:val="000000"/>
                <w:sz w:val="18"/>
                <w:szCs w:val="18"/>
              </w:rPr>
            </w:pPr>
            <w:r w:rsidRPr="001C469A">
              <w:rPr>
                <w:color w:val="000000"/>
                <w:sz w:val="18"/>
                <w:szCs w:val="18"/>
              </w:rPr>
              <w:t>5 642,8</w:t>
            </w:r>
          </w:p>
        </w:tc>
        <w:tc>
          <w:tcPr>
            <w:tcW w:w="402" w:type="pct"/>
            <w:shd w:val="clear" w:color="auto" w:fill="auto"/>
          </w:tcPr>
          <w:p w:rsidR="00605106" w:rsidRPr="001C469A" w:rsidRDefault="003B3378" w:rsidP="00605106">
            <w:pPr>
              <w:ind w:left="-113" w:right="-113"/>
              <w:jc w:val="center"/>
              <w:rPr>
                <w:color w:val="000000"/>
                <w:spacing w:val="-8"/>
                <w:sz w:val="18"/>
                <w:szCs w:val="18"/>
              </w:rPr>
            </w:pPr>
            <w:r w:rsidRPr="001C469A">
              <w:rPr>
                <w:color w:val="000000"/>
                <w:spacing w:val="-8"/>
                <w:sz w:val="18"/>
                <w:szCs w:val="18"/>
              </w:rPr>
              <w:t>5 786,3</w:t>
            </w:r>
          </w:p>
        </w:tc>
        <w:tc>
          <w:tcPr>
            <w:tcW w:w="402" w:type="pct"/>
            <w:shd w:val="clear" w:color="auto" w:fill="auto"/>
          </w:tcPr>
          <w:p w:rsidR="00605106" w:rsidRPr="001C469A" w:rsidRDefault="00605106" w:rsidP="00605106">
            <w:pPr>
              <w:ind w:left="-113" w:right="-113"/>
              <w:jc w:val="center"/>
              <w:rPr>
                <w:color w:val="000000"/>
                <w:spacing w:val="-8"/>
                <w:sz w:val="18"/>
                <w:szCs w:val="18"/>
              </w:rPr>
            </w:pPr>
            <w:r w:rsidRPr="001C469A">
              <w:rPr>
                <w:color w:val="000000"/>
                <w:spacing w:val="-8"/>
                <w:sz w:val="18"/>
                <w:szCs w:val="18"/>
              </w:rPr>
              <w:t>11</w:t>
            </w:r>
            <w:r w:rsidR="00A260AA" w:rsidRPr="001C469A">
              <w:rPr>
                <w:color w:val="000000"/>
                <w:spacing w:val="-8"/>
                <w:sz w:val="18"/>
                <w:szCs w:val="18"/>
              </w:rPr>
              <w:t xml:space="preserve"> </w:t>
            </w:r>
            <w:r w:rsidRPr="001C469A">
              <w:rPr>
                <w:color w:val="000000"/>
                <w:spacing w:val="-8"/>
                <w:sz w:val="18"/>
                <w:szCs w:val="18"/>
              </w:rPr>
              <w:t>376,3</w:t>
            </w:r>
          </w:p>
        </w:tc>
        <w:tc>
          <w:tcPr>
            <w:tcW w:w="526" w:type="pct"/>
            <w:vMerge/>
            <w:shd w:val="clear" w:color="auto" w:fill="auto"/>
          </w:tcPr>
          <w:p w:rsidR="00605106" w:rsidRPr="001C469A" w:rsidRDefault="00605106" w:rsidP="00605106">
            <w:pPr>
              <w:rPr>
                <w:color w:val="000000"/>
                <w:sz w:val="18"/>
                <w:szCs w:val="18"/>
              </w:rPr>
            </w:pPr>
          </w:p>
        </w:tc>
        <w:tc>
          <w:tcPr>
            <w:tcW w:w="395" w:type="pct"/>
            <w:vMerge/>
            <w:shd w:val="clear" w:color="auto" w:fill="auto"/>
          </w:tcPr>
          <w:p w:rsidR="00605106" w:rsidRPr="001C469A" w:rsidRDefault="00605106" w:rsidP="00605106">
            <w:pPr>
              <w:rPr>
                <w:color w:val="000000"/>
                <w:sz w:val="18"/>
                <w:szCs w:val="18"/>
              </w:rPr>
            </w:pPr>
          </w:p>
        </w:tc>
      </w:tr>
      <w:tr w:rsidR="001A0804" w:rsidRPr="001C469A" w:rsidTr="009C0C28">
        <w:trPr>
          <w:trHeight w:val="156"/>
        </w:trPr>
        <w:tc>
          <w:tcPr>
            <w:tcW w:w="658" w:type="pct"/>
            <w:vMerge/>
            <w:shd w:val="clear" w:color="auto" w:fill="auto"/>
          </w:tcPr>
          <w:p w:rsidR="003A383D" w:rsidRPr="001C469A" w:rsidRDefault="003A383D" w:rsidP="003A383D">
            <w:pPr>
              <w:rPr>
                <w:color w:val="000000"/>
                <w:sz w:val="18"/>
                <w:szCs w:val="18"/>
              </w:rPr>
            </w:pPr>
          </w:p>
        </w:tc>
        <w:tc>
          <w:tcPr>
            <w:tcW w:w="614" w:type="pct"/>
            <w:vMerge/>
            <w:shd w:val="clear" w:color="auto" w:fill="auto"/>
          </w:tcPr>
          <w:p w:rsidR="003A383D" w:rsidRPr="001C469A" w:rsidRDefault="003A383D" w:rsidP="003A383D">
            <w:pPr>
              <w:rPr>
                <w:color w:val="000000"/>
                <w:sz w:val="18"/>
                <w:szCs w:val="18"/>
              </w:rPr>
            </w:pPr>
          </w:p>
        </w:tc>
        <w:tc>
          <w:tcPr>
            <w:tcW w:w="395" w:type="pct"/>
            <w:shd w:val="clear" w:color="auto" w:fill="auto"/>
          </w:tcPr>
          <w:p w:rsidR="003A383D" w:rsidRPr="001C469A" w:rsidRDefault="003A383D" w:rsidP="009C0C28">
            <w:pPr>
              <w:spacing w:after="120"/>
              <w:rPr>
                <w:color w:val="000000"/>
                <w:sz w:val="18"/>
                <w:szCs w:val="18"/>
              </w:rPr>
            </w:pPr>
            <w:r w:rsidRPr="001C469A">
              <w:rPr>
                <w:color w:val="000000"/>
                <w:sz w:val="18"/>
                <w:szCs w:val="18"/>
              </w:rPr>
              <w:t>местные бюджеты</w:t>
            </w: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526" w:type="pct"/>
            <w:vMerge/>
            <w:shd w:val="clear" w:color="auto" w:fill="auto"/>
          </w:tcPr>
          <w:p w:rsidR="003A383D" w:rsidRPr="001C469A" w:rsidRDefault="003A383D" w:rsidP="003A383D">
            <w:pPr>
              <w:rPr>
                <w:color w:val="000000"/>
                <w:sz w:val="18"/>
                <w:szCs w:val="18"/>
              </w:rPr>
            </w:pPr>
          </w:p>
        </w:tc>
        <w:tc>
          <w:tcPr>
            <w:tcW w:w="395" w:type="pct"/>
            <w:vMerge/>
            <w:shd w:val="clear" w:color="auto" w:fill="auto"/>
          </w:tcPr>
          <w:p w:rsidR="003A383D" w:rsidRPr="001C469A" w:rsidRDefault="003A383D" w:rsidP="003A383D">
            <w:pPr>
              <w:rPr>
                <w:color w:val="000000"/>
                <w:sz w:val="18"/>
                <w:szCs w:val="18"/>
              </w:rPr>
            </w:pPr>
          </w:p>
        </w:tc>
      </w:tr>
      <w:tr w:rsidR="001A0804" w:rsidRPr="001C469A" w:rsidTr="009C0C28">
        <w:trPr>
          <w:trHeight w:val="156"/>
        </w:trPr>
        <w:tc>
          <w:tcPr>
            <w:tcW w:w="658" w:type="pct"/>
            <w:vMerge/>
            <w:shd w:val="clear" w:color="auto" w:fill="auto"/>
          </w:tcPr>
          <w:p w:rsidR="003A383D" w:rsidRPr="001C469A" w:rsidRDefault="003A383D" w:rsidP="003A383D">
            <w:pPr>
              <w:rPr>
                <w:color w:val="000000"/>
                <w:sz w:val="18"/>
                <w:szCs w:val="18"/>
              </w:rPr>
            </w:pPr>
          </w:p>
        </w:tc>
        <w:tc>
          <w:tcPr>
            <w:tcW w:w="614" w:type="pct"/>
            <w:vMerge/>
            <w:shd w:val="clear" w:color="auto" w:fill="auto"/>
          </w:tcPr>
          <w:p w:rsidR="003A383D" w:rsidRPr="001C469A" w:rsidRDefault="003A383D" w:rsidP="003A383D">
            <w:pPr>
              <w:rPr>
                <w:color w:val="000000"/>
                <w:sz w:val="18"/>
                <w:szCs w:val="18"/>
              </w:rPr>
            </w:pPr>
          </w:p>
        </w:tc>
        <w:tc>
          <w:tcPr>
            <w:tcW w:w="395" w:type="pct"/>
            <w:shd w:val="clear" w:color="auto" w:fill="auto"/>
          </w:tcPr>
          <w:p w:rsidR="003A383D" w:rsidRPr="001C469A" w:rsidRDefault="003A383D" w:rsidP="009C0C28">
            <w:pPr>
              <w:spacing w:after="80"/>
              <w:ind w:right="-113"/>
              <w:rPr>
                <w:color w:val="000000"/>
                <w:sz w:val="18"/>
                <w:szCs w:val="18"/>
              </w:rPr>
            </w:pPr>
            <w:r w:rsidRPr="001C469A">
              <w:rPr>
                <w:color w:val="000000"/>
                <w:sz w:val="18"/>
                <w:szCs w:val="18"/>
              </w:rPr>
              <w:t>внебюджетные средства</w:t>
            </w: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402" w:type="pct"/>
            <w:shd w:val="clear" w:color="auto" w:fill="auto"/>
          </w:tcPr>
          <w:p w:rsidR="003A383D" w:rsidRPr="001C469A" w:rsidRDefault="003A383D" w:rsidP="003A383D">
            <w:pPr>
              <w:ind w:left="-113" w:right="-113"/>
              <w:jc w:val="center"/>
              <w:rPr>
                <w:color w:val="000000"/>
                <w:spacing w:val="-8"/>
                <w:sz w:val="18"/>
                <w:szCs w:val="18"/>
              </w:rPr>
            </w:pPr>
          </w:p>
        </w:tc>
        <w:tc>
          <w:tcPr>
            <w:tcW w:w="526" w:type="pct"/>
            <w:vMerge/>
            <w:shd w:val="clear" w:color="auto" w:fill="auto"/>
          </w:tcPr>
          <w:p w:rsidR="003A383D" w:rsidRPr="001C469A" w:rsidRDefault="003A383D" w:rsidP="003A383D">
            <w:pPr>
              <w:rPr>
                <w:color w:val="000000"/>
                <w:sz w:val="18"/>
                <w:szCs w:val="18"/>
              </w:rPr>
            </w:pPr>
          </w:p>
        </w:tc>
        <w:tc>
          <w:tcPr>
            <w:tcW w:w="395" w:type="pct"/>
            <w:vMerge/>
            <w:shd w:val="clear" w:color="auto" w:fill="auto"/>
          </w:tcPr>
          <w:p w:rsidR="003A383D" w:rsidRPr="001C469A" w:rsidRDefault="003A383D" w:rsidP="003A383D">
            <w:pPr>
              <w:rPr>
                <w:color w:val="000000"/>
                <w:sz w:val="18"/>
                <w:szCs w:val="18"/>
              </w:rPr>
            </w:pPr>
          </w:p>
        </w:tc>
      </w:tr>
    </w:tbl>
    <w:p w:rsidR="009C0C28" w:rsidRPr="001C469A" w:rsidRDefault="009C0C28"/>
    <w:tbl>
      <w:tblPr>
        <w:tblW w:w="5745" w:type="pct"/>
        <w:tblInd w:w="-793" w:type="dxa"/>
        <w:tblLayout w:type="fixed"/>
        <w:tblLook w:val="00A0"/>
      </w:tblPr>
      <w:tblGrid>
        <w:gridCol w:w="2141"/>
        <w:gridCol w:w="1886"/>
        <w:gridCol w:w="1428"/>
        <w:gridCol w:w="1307"/>
        <w:gridCol w:w="1310"/>
        <w:gridCol w:w="1310"/>
        <w:gridCol w:w="1310"/>
        <w:gridCol w:w="1310"/>
        <w:gridCol w:w="1310"/>
        <w:gridCol w:w="1912"/>
        <w:gridCol w:w="1114"/>
      </w:tblGrid>
      <w:tr w:rsidR="00066B53" w:rsidRPr="001C469A" w:rsidTr="006219D3">
        <w:trPr>
          <w:trHeight w:val="154"/>
        </w:trPr>
        <w:tc>
          <w:tcPr>
            <w:tcW w:w="655" w:type="pct"/>
            <w:vMerge w:val="restart"/>
            <w:shd w:val="clear" w:color="auto" w:fill="auto"/>
          </w:tcPr>
          <w:p w:rsidR="00066B53" w:rsidRPr="001C469A" w:rsidRDefault="00066B53" w:rsidP="00066B53">
            <w:pPr>
              <w:rPr>
                <w:color w:val="000000"/>
                <w:sz w:val="18"/>
                <w:szCs w:val="18"/>
              </w:rPr>
            </w:pPr>
            <w:r w:rsidRPr="001C469A">
              <w:rPr>
                <w:color w:val="000000"/>
                <w:sz w:val="18"/>
                <w:szCs w:val="18"/>
              </w:rPr>
              <w:t xml:space="preserve">2.3.  Создание, обеспечение функционирования центра компетенции «Арктика» (расширение функциональных возможностей </w:t>
            </w:r>
            <w:r w:rsidRPr="001C469A">
              <w:rPr>
                <w:color w:val="000000"/>
                <w:sz w:val="18"/>
                <w:szCs w:val="18"/>
              </w:rPr>
              <w:lastRenderedPageBreak/>
              <w:t>региональной системы мониторинга транспортных средств)</w:t>
            </w:r>
          </w:p>
        </w:tc>
        <w:tc>
          <w:tcPr>
            <w:tcW w:w="577" w:type="pct"/>
            <w:vMerge w:val="restart"/>
            <w:shd w:val="clear" w:color="auto" w:fill="auto"/>
          </w:tcPr>
          <w:p w:rsidR="00066B53" w:rsidRPr="001C469A" w:rsidRDefault="00066B53" w:rsidP="00066B53">
            <w:pPr>
              <w:rPr>
                <w:color w:val="000000"/>
                <w:sz w:val="18"/>
                <w:szCs w:val="18"/>
              </w:rPr>
            </w:pPr>
            <w:r w:rsidRPr="001C469A">
              <w:rPr>
                <w:color w:val="000000"/>
                <w:sz w:val="18"/>
                <w:szCs w:val="18"/>
              </w:rPr>
              <w:lastRenderedPageBreak/>
              <w:t>министерство связи и информационных технологий Архангельской области</w:t>
            </w:r>
          </w:p>
        </w:tc>
        <w:tc>
          <w:tcPr>
            <w:tcW w:w="437" w:type="pct"/>
            <w:shd w:val="clear" w:color="auto" w:fill="auto"/>
          </w:tcPr>
          <w:p w:rsidR="00066B53" w:rsidRPr="001C469A" w:rsidRDefault="00066B53" w:rsidP="00066B53">
            <w:pPr>
              <w:pStyle w:val="ConsPlusCell"/>
              <w:spacing w:after="80"/>
              <w:rPr>
                <w:rFonts w:ascii="Times New Roman" w:hAnsi="Times New Roman" w:cs="Times New Roman"/>
                <w:color w:val="000000"/>
                <w:sz w:val="18"/>
                <w:szCs w:val="18"/>
              </w:rPr>
            </w:pPr>
            <w:r w:rsidRPr="001C469A">
              <w:rPr>
                <w:rFonts w:ascii="Times New Roman" w:hAnsi="Times New Roman" w:cs="Times New Roman"/>
                <w:color w:val="000000"/>
                <w:sz w:val="18"/>
                <w:szCs w:val="18"/>
              </w:rPr>
              <w:t>всего</w:t>
            </w:r>
          </w:p>
        </w:tc>
        <w:tc>
          <w:tcPr>
            <w:tcW w:w="400" w:type="pct"/>
            <w:shd w:val="clear" w:color="auto" w:fill="auto"/>
          </w:tcPr>
          <w:p w:rsidR="00066B53" w:rsidRPr="001C469A" w:rsidRDefault="00066B53" w:rsidP="00066B53">
            <w:pPr>
              <w:jc w:val="center"/>
              <w:rPr>
                <w:color w:val="000000"/>
                <w:sz w:val="18"/>
                <w:szCs w:val="18"/>
              </w:rPr>
            </w:pPr>
            <w:r w:rsidRPr="001C469A">
              <w:rPr>
                <w:color w:val="000000"/>
                <w:sz w:val="18"/>
                <w:szCs w:val="18"/>
              </w:rPr>
              <w:t>15 000,0</w:t>
            </w:r>
          </w:p>
        </w:tc>
        <w:tc>
          <w:tcPr>
            <w:tcW w:w="401"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066B53" w:rsidRPr="001C469A" w:rsidRDefault="00066B53" w:rsidP="00066B53">
            <w:pPr>
              <w:jc w:val="center"/>
              <w:rPr>
                <w:color w:val="000000"/>
                <w:sz w:val="18"/>
                <w:szCs w:val="18"/>
              </w:rPr>
            </w:pPr>
            <w:r w:rsidRPr="001C469A">
              <w:rPr>
                <w:color w:val="000000"/>
                <w:sz w:val="18"/>
                <w:szCs w:val="18"/>
              </w:rPr>
              <w:t>15 000,0</w:t>
            </w:r>
          </w:p>
        </w:tc>
        <w:tc>
          <w:tcPr>
            <w:tcW w:w="585" w:type="pct"/>
            <w:vMerge w:val="restart"/>
            <w:shd w:val="clear" w:color="auto" w:fill="auto"/>
          </w:tcPr>
          <w:p w:rsidR="00066B53" w:rsidRPr="001C469A" w:rsidRDefault="00066B53" w:rsidP="00066B53">
            <w:pPr>
              <w:rPr>
                <w:bCs/>
                <w:color w:val="000000"/>
                <w:sz w:val="18"/>
                <w:szCs w:val="18"/>
              </w:rPr>
            </w:pPr>
            <w:r w:rsidRPr="001C469A">
              <w:rPr>
                <w:color w:val="000000"/>
                <w:sz w:val="18"/>
                <w:szCs w:val="18"/>
              </w:rPr>
              <w:t>количество развернутых подсистем,</w:t>
            </w:r>
            <w:r w:rsidRPr="001C469A">
              <w:rPr>
                <w:bCs/>
                <w:color w:val="000000"/>
                <w:sz w:val="18"/>
                <w:szCs w:val="18"/>
              </w:rPr>
              <w:t xml:space="preserve"> в том числе по годам:</w:t>
            </w:r>
          </w:p>
          <w:p w:rsidR="00066B53" w:rsidRPr="001C469A" w:rsidRDefault="00066B53" w:rsidP="00066B53">
            <w:pPr>
              <w:rPr>
                <w:bCs/>
                <w:color w:val="000000"/>
                <w:sz w:val="18"/>
                <w:szCs w:val="18"/>
              </w:rPr>
            </w:pPr>
            <w:r w:rsidRPr="001C469A">
              <w:rPr>
                <w:bCs/>
                <w:color w:val="000000"/>
                <w:sz w:val="18"/>
                <w:szCs w:val="18"/>
              </w:rPr>
              <w:t>2024 г. – 3</w:t>
            </w:r>
          </w:p>
          <w:p w:rsidR="00066B53" w:rsidRPr="001C469A" w:rsidRDefault="00066B53" w:rsidP="00066B53">
            <w:pPr>
              <w:rPr>
                <w:color w:val="000000"/>
                <w:sz w:val="18"/>
                <w:szCs w:val="18"/>
              </w:rPr>
            </w:pPr>
          </w:p>
        </w:tc>
        <w:tc>
          <w:tcPr>
            <w:tcW w:w="341" w:type="pct"/>
            <w:vMerge w:val="restart"/>
            <w:shd w:val="clear" w:color="auto" w:fill="auto"/>
          </w:tcPr>
          <w:p w:rsidR="00066B53" w:rsidRPr="001C469A" w:rsidRDefault="00066B53" w:rsidP="00066B53">
            <w:pPr>
              <w:rPr>
                <w:color w:val="000000"/>
                <w:sz w:val="18"/>
                <w:szCs w:val="18"/>
              </w:rPr>
            </w:pPr>
            <w:r w:rsidRPr="001C469A">
              <w:rPr>
                <w:color w:val="000000"/>
                <w:sz w:val="18"/>
                <w:szCs w:val="18"/>
              </w:rPr>
              <w:t>пункт 7 перечня</w:t>
            </w:r>
          </w:p>
        </w:tc>
      </w:tr>
      <w:tr w:rsidR="001A0804" w:rsidRPr="001C469A" w:rsidTr="006219D3">
        <w:trPr>
          <w:trHeight w:val="275"/>
        </w:trPr>
        <w:tc>
          <w:tcPr>
            <w:tcW w:w="655" w:type="pct"/>
            <w:vMerge/>
            <w:shd w:val="clear" w:color="auto" w:fill="auto"/>
          </w:tcPr>
          <w:p w:rsidR="003A383D" w:rsidRPr="001C469A" w:rsidRDefault="003A383D" w:rsidP="003A383D">
            <w:pPr>
              <w:rPr>
                <w:color w:val="000000"/>
                <w:sz w:val="18"/>
                <w:szCs w:val="18"/>
              </w:rPr>
            </w:pPr>
          </w:p>
        </w:tc>
        <w:tc>
          <w:tcPr>
            <w:tcW w:w="577" w:type="pct"/>
            <w:vMerge/>
            <w:shd w:val="clear" w:color="auto" w:fill="auto"/>
          </w:tcPr>
          <w:p w:rsidR="003A383D" w:rsidRPr="001C469A" w:rsidRDefault="003A383D" w:rsidP="003A383D">
            <w:pPr>
              <w:rPr>
                <w:color w:val="000000"/>
                <w:sz w:val="18"/>
                <w:szCs w:val="18"/>
              </w:rPr>
            </w:pPr>
          </w:p>
        </w:tc>
        <w:tc>
          <w:tcPr>
            <w:tcW w:w="437" w:type="pct"/>
            <w:shd w:val="clear" w:color="auto" w:fill="auto"/>
          </w:tcPr>
          <w:p w:rsidR="003A383D" w:rsidRPr="001C469A" w:rsidRDefault="003A383D" w:rsidP="003A383D">
            <w:pPr>
              <w:spacing w:after="80"/>
              <w:rPr>
                <w:color w:val="000000"/>
                <w:sz w:val="18"/>
                <w:szCs w:val="18"/>
              </w:rPr>
            </w:pPr>
            <w:r w:rsidRPr="001C469A">
              <w:rPr>
                <w:color w:val="000000"/>
                <w:sz w:val="18"/>
                <w:szCs w:val="18"/>
              </w:rPr>
              <w:t>в том числе:</w:t>
            </w:r>
          </w:p>
        </w:tc>
        <w:tc>
          <w:tcPr>
            <w:tcW w:w="400"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585" w:type="pct"/>
            <w:vMerge/>
            <w:shd w:val="clear" w:color="auto" w:fill="auto"/>
          </w:tcPr>
          <w:p w:rsidR="003A383D" w:rsidRPr="001C469A" w:rsidRDefault="003A383D" w:rsidP="003A383D">
            <w:pPr>
              <w:rPr>
                <w:color w:val="000000"/>
                <w:sz w:val="18"/>
                <w:szCs w:val="18"/>
              </w:rPr>
            </w:pPr>
          </w:p>
        </w:tc>
        <w:tc>
          <w:tcPr>
            <w:tcW w:w="341" w:type="pct"/>
            <w:vMerge/>
            <w:shd w:val="clear" w:color="auto" w:fill="auto"/>
          </w:tcPr>
          <w:p w:rsidR="003A383D" w:rsidRPr="001C469A" w:rsidRDefault="003A383D" w:rsidP="003A383D">
            <w:pPr>
              <w:rPr>
                <w:color w:val="000000"/>
                <w:sz w:val="18"/>
                <w:szCs w:val="18"/>
              </w:rPr>
            </w:pPr>
          </w:p>
        </w:tc>
      </w:tr>
      <w:tr w:rsidR="001A0804" w:rsidRPr="001C469A" w:rsidTr="006219D3">
        <w:trPr>
          <w:trHeight w:val="380"/>
        </w:trPr>
        <w:tc>
          <w:tcPr>
            <w:tcW w:w="655" w:type="pct"/>
            <w:vMerge/>
            <w:shd w:val="clear" w:color="auto" w:fill="auto"/>
          </w:tcPr>
          <w:p w:rsidR="003A383D" w:rsidRPr="001C469A" w:rsidRDefault="003A383D" w:rsidP="003A383D">
            <w:pPr>
              <w:rPr>
                <w:color w:val="000000"/>
                <w:sz w:val="18"/>
                <w:szCs w:val="18"/>
              </w:rPr>
            </w:pPr>
          </w:p>
        </w:tc>
        <w:tc>
          <w:tcPr>
            <w:tcW w:w="577" w:type="pct"/>
            <w:vMerge/>
            <w:shd w:val="clear" w:color="auto" w:fill="auto"/>
          </w:tcPr>
          <w:p w:rsidR="003A383D" w:rsidRPr="001C469A" w:rsidRDefault="003A383D" w:rsidP="003A383D">
            <w:pPr>
              <w:rPr>
                <w:color w:val="000000"/>
                <w:sz w:val="18"/>
                <w:szCs w:val="18"/>
              </w:rPr>
            </w:pPr>
          </w:p>
        </w:tc>
        <w:tc>
          <w:tcPr>
            <w:tcW w:w="437" w:type="pct"/>
            <w:shd w:val="clear" w:color="auto" w:fill="auto"/>
          </w:tcPr>
          <w:p w:rsidR="003A383D" w:rsidRPr="001C469A" w:rsidRDefault="003A383D" w:rsidP="003A383D">
            <w:pPr>
              <w:spacing w:after="80"/>
              <w:rPr>
                <w:color w:val="000000"/>
                <w:sz w:val="18"/>
                <w:szCs w:val="18"/>
              </w:rPr>
            </w:pPr>
            <w:r w:rsidRPr="001C469A">
              <w:rPr>
                <w:color w:val="000000"/>
                <w:sz w:val="18"/>
                <w:szCs w:val="18"/>
              </w:rPr>
              <w:t>федеральный бюджет</w:t>
            </w:r>
          </w:p>
        </w:tc>
        <w:tc>
          <w:tcPr>
            <w:tcW w:w="400"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585" w:type="pct"/>
            <w:vMerge/>
            <w:shd w:val="clear" w:color="auto" w:fill="auto"/>
          </w:tcPr>
          <w:p w:rsidR="003A383D" w:rsidRPr="001C469A" w:rsidRDefault="003A383D" w:rsidP="003A383D">
            <w:pPr>
              <w:rPr>
                <w:color w:val="000000"/>
                <w:sz w:val="18"/>
                <w:szCs w:val="18"/>
              </w:rPr>
            </w:pPr>
          </w:p>
        </w:tc>
        <w:tc>
          <w:tcPr>
            <w:tcW w:w="341" w:type="pct"/>
            <w:vMerge/>
            <w:shd w:val="clear" w:color="auto" w:fill="auto"/>
          </w:tcPr>
          <w:p w:rsidR="003A383D" w:rsidRPr="001C469A" w:rsidRDefault="003A383D" w:rsidP="003A383D">
            <w:pPr>
              <w:rPr>
                <w:color w:val="000000"/>
                <w:sz w:val="18"/>
                <w:szCs w:val="18"/>
              </w:rPr>
            </w:pPr>
          </w:p>
        </w:tc>
      </w:tr>
      <w:tr w:rsidR="00066B53" w:rsidRPr="001C469A" w:rsidTr="006219D3">
        <w:trPr>
          <w:trHeight w:val="402"/>
        </w:trPr>
        <w:tc>
          <w:tcPr>
            <w:tcW w:w="655" w:type="pct"/>
            <w:vMerge/>
            <w:shd w:val="clear" w:color="auto" w:fill="auto"/>
          </w:tcPr>
          <w:p w:rsidR="00066B53" w:rsidRPr="001C469A" w:rsidRDefault="00066B53" w:rsidP="00066B53">
            <w:pPr>
              <w:rPr>
                <w:color w:val="000000"/>
                <w:sz w:val="18"/>
                <w:szCs w:val="18"/>
              </w:rPr>
            </w:pPr>
          </w:p>
        </w:tc>
        <w:tc>
          <w:tcPr>
            <w:tcW w:w="577" w:type="pct"/>
            <w:vMerge/>
            <w:shd w:val="clear" w:color="auto" w:fill="auto"/>
          </w:tcPr>
          <w:p w:rsidR="00066B53" w:rsidRPr="001C469A" w:rsidRDefault="00066B53" w:rsidP="00066B53">
            <w:pPr>
              <w:rPr>
                <w:color w:val="000000"/>
                <w:sz w:val="18"/>
                <w:szCs w:val="18"/>
              </w:rPr>
            </w:pPr>
          </w:p>
        </w:tc>
        <w:tc>
          <w:tcPr>
            <w:tcW w:w="437" w:type="pct"/>
            <w:shd w:val="clear" w:color="auto" w:fill="auto"/>
          </w:tcPr>
          <w:p w:rsidR="00066B53" w:rsidRPr="001C469A" w:rsidRDefault="00066B53" w:rsidP="00066B53">
            <w:pPr>
              <w:spacing w:after="80"/>
              <w:rPr>
                <w:color w:val="000000"/>
                <w:sz w:val="18"/>
                <w:szCs w:val="18"/>
              </w:rPr>
            </w:pPr>
            <w:r w:rsidRPr="001C469A">
              <w:rPr>
                <w:color w:val="000000"/>
                <w:sz w:val="18"/>
                <w:szCs w:val="18"/>
              </w:rPr>
              <w:t xml:space="preserve">областной бюджет </w:t>
            </w:r>
          </w:p>
        </w:tc>
        <w:tc>
          <w:tcPr>
            <w:tcW w:w="400" w:type="pct"/>
            <w:shd w:val="clear" w:color="auto" w:fill="auto"/>
          </w:tcPr>
          <w:p w:rsidR="00066B53" w:rsidRPr="001C469A" w:rsidRDefault="00066B53" w:rsidP="00066B53">
            <w:pPr>
              <w:ind w:left="-113" w:right="-113"/>
              <w:jc w:val="center"/>
              <w:rPr>
                <w:color w:val="000000"/>
                <w:spacing w:val="-8"/>
                <w:sz w:val="18"/>
                <w:szCs w:val="18"/>
              </w:rPr>
            </w:pPr>
            <w:r w:rsidRPr="001C469A">
              <w:rPr>
                <w:color w:val="000000"/>
                <w:sz w:val="18"/>
                <w:szCs w:val="18"/>
              </w:rPr>
              <w:t>15 000,0</w:t>
            </w:r>
          </w:p>
        </w:tc>
        <w:tc>
          <w:tcPr>
            <w:tcW w:w="401"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066B53" w:rsidRPr="001C469A" w:rsidRDefault="00066B53" w:rsidP="00066B5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066B53" w:rsidRPr="001C469A" w:rsidRDefault="00066B53" w:rsidP="00066B53">
            <w:pPr>
              <w:ind w:left="-113" w:right="-113"/>
              <w:jc w:val="center"/>
              <w:rPr>
                <w:color w:val="000000"/>
                <w:spacing w:val="-8"/>
                <w:sz w:val="18"/>
                <w:szCs w:val="18"/>
              </w:rPr>
            </w:pPr>
            <w:r w:rsidRPr="001C469A">
              <w:rPr>
                <w:color w:val="000000"/>
                <w:sz w:val="18"/>
                <w:szCs w:val="18"/>
              </w:rPr>
              <w:t>15 000,0</w:t>
            </w:r>
          </w:p>
        </w:tc>
        <w:tc>
          <w:tcPr>
            <w:tcW w:w="585" w:type="pct"/>
            <w:vMerge/>
            <w:shd w:val="clear" w:color="auto" w:fill="auto"/>
          </w:tcPr>
          <w:p w:rsidR="00066B53" w:rsidRPr="001C469A" w:rsidRDefault="00066B53" w:rsidP="00066B53">
            <w:pPr>
              <w:rPr>
                <w:color w:val="000000"/>
                <w:sz w:val="18"/>
                <w:szCs w:val="18"/>
              </w:rPr>
            </w:pPr>
          </w:p>
        </w:tc>
        <w:tc>
          <w:tcPr>
            <w:tcW w:w="341" w:type="pct"/>
            <w:vMerge/>
            <w:shd w:val="clear" w:color="auto" w:fill="auto"/>
          </w:tcPr>
          <w:p w:rsidR="00066B53" w:rsidRPr="001C469A" w:rsidRDefault="00066B53" w:rsidP="00066B53">
            <w:pPr>
              <w:rPr>
                <w:color w:val="000000"/>
                <w:sz w:val="18"/>
                <w:szCs w:val="18"/>
              </w:rPr>
            </w:pPr>
          </w:p>
        </w:tc>
      </w:tr>
      <w:tr w:rsidR="001A0804" w:rsidRPr="001C469A" w:rsidTr="006219D3">
        <w:trPr>
          <w:trHeight w:val="156"/>
        </w:trPr>
        <w:tc>
          <w:tcPr>
            <w:tcW w:w="655" w:type="pct"/>
            <w:vMerge/>
            <w:shd w:val="clear" w:color="auto" w:fill="auto"/>
          </w:tcPr>
          <w:p w:rsidR="003A383D" w:rsidRPr="001C469A" w:rsidRDefault="003A383D" w:rsidP="003A383D">
            <w:pPr>
              <w:rPr>
                <w:color w:val="000000"/>
                <w:sz w:val="18"/>
                <w:szCs w:val="18"/>
              </w:rPr>
            </w:pPr>
          </w:p>
        </w:tc>
        <w:tc>
          <w:tcPr>
            <w:tcW w:w="577" w:type="pct"/>
            <w:vMerge/>
            <w:shd w:val="clear" w:color="auto" w:fill="auto"/>
          </w:tcPr>
          <w:p w:rsidR="003A383D" w:rsidRPr="001C469A" w:rsidRDefault="003A383D" w:rsidP="003A383D">
            <w:pPr>
              <w:rPr>
                <w:color w:val="000000"/>
                <w:sz w:val="18"/>
                <w:szCs w:val="18"/>
              </w:rPr>
            </w:pPr>
          </w:p>
        </w:tc>
        <w:tc>
          <w:tcPr>
            <w:tcW w:w="437" w:type="pct"/>
            <w:shd w:val="clear" w:color="auto" w:fill="auto"/>
          </w:tcPr>
          <w:p w:rsidR="003A383D" w:rsidRPr="001C469A" w:rsidRDefault="003A383D" w:rsidP="003A383D">
            <w:pPr>
              <w:spacing w:after="80"/>
              <w:rPr>
                <w:color w:val="000000"/>
                <w:sz w:val="18"/>
                <w:szCs w:val="18"/>
              </w:rPr>
            </w:pPr>
            <w:r w:rsidRPr="001C469A">
              <w:rPr>
                <w:color w:val="000000"/>
                <w:sz w:val="18"/>
                <w:szCs w:val="18"/>
              </w:rPr>
              <w:t>местные бюджеты</w:t>
            </w:r>
          </w:p>
        </w:tc>
        <w:tc>
          <w:tcPr>
            <w:tcW w:w="400"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585" w:type="pct"/>
            <w:vMerge/>
            <w:shd w:val="clear" w:color="auto" w:fill="auto"/>
          </w:tcPr>
          <w:p w:rsidR="003A383D" w:rsidRPr="001C469A" w:rsidRDefault="003A383D" w:rsidP="003A383D">
            <w:pPr>
              <w:rPr>
                <w:color w:val="000000"/>
                <w:sz w:val="18"/>
                <w:szCs w:val="18"/>
              </w:rPr>
            </w:pPr>
          </w:p>
        </w:tc>
        <w:tc>
          <w:tcPr>
            <w:tcW w:w="341" w:type="pct"/>
            <w:vMerge/>
            <w:shd w:val="clear" w:color="auto" w:fill="auto"/>
          </w:tcPr>
          <w:p w:rsidR="003A383D" w:rsidRPr="001C469A" w:rsidRDefault="003A383D" w:rsidP="003A383D">
            <w:pPr>
              <w:rPr>
                <w:color w:val="000000"/>
                <w:sz w:val="18"/>
                <w:szCs w:val="18"/>
              </w:rPr>
            </w:pPr>
          </w:p>
        </w:tc>
      </w:tr>
      <w:tr w:rsidR="001A0804" w:rsidRPr="001C469A" w:rsidTr="006219D3">
        <w:trPr>
          <w:trHeight w:val="156"/>
        </w:trPr>
        <w:tc>
          <w:tcPr>
            <w:tcW w:w="655" w:type="pct"/>
            <w:vMerge/>
            <w:shd w:val="clear" w:color="auto" w:fill="auto"/>
          </w:tcPr>
          <w:p w:rsidR="003A383D" w:rsidRPr="001C469A" w:rsidRDefault="003A383D" w:rsidP="003A383D">
            <w:pPr>
              <w:rPr>
                <w:color w:val="000000"/>
                <w:sz w:val="18"/>
                <w:szCs w:val="18"/>
              </w:rPr>
            </w:pPr>
          </w:p>
        </w:tc>
        <w:tc>
          <w:tcPr>
            <w:tcW w:w="577" w:type="pct"/>
            <w:vMerge/>
            <w:shd w:val="clear" w:color="auto" w:fill="auto"/>
          </w:tcPr>
          <w:p w:rsidR="003A383D" w:rsidRPr="001C469A" w:rsidRDefault="003A383D" w:rsidP="003A383D">
            <w:pPr>
              <w:rPr>
                <w:color w:val="000000"/>
                <w:sz w:val="18"/>
                <w:szCs w:val="18"/>
              </w:rPr>
            </w:pPr>
          </w:p>
        </w:tc>
        <w:tc>
          <w:tcPr>
            <w:tcW w:w="437" w:type="pct"/>
            <w:shd w:val="clear" w:color="auto" w:fill="auto"/>
          </w:tcPr>
          <w:p w:rsidR="009C0C28" w:rsidRPr="001C469A" w:rsidRDefault="003A383D" w:rsidP="003A383D">
            <w:pPr>
              <w:spacing w:after="80"/>
              <w:rPr>
                <w:color w:val="000000"/>
                <w:sz w:val="18"/>
                <w:szCs w:val="18"/>
              </w:rPr>
            </w:pPr>
            <w:r w:rsidRPr="001C469A">
              <w:rPr>
                <w:color w:val="000000"/>
                <w:sz w:val="18"/>
                <w:szCs w:val="18"/>
              </w:rPr>
              <w:t>внебюджетные средства</w:t>
            </w:r>
          </w:p>
        </w:tc>
        <w:tc>
          <w:tcPr>
            <w:tcW w:w="400" w:type="pct"/>
            <w:shd w:val="clear" w:color="auto" w:fill="auto"/>
          </w:tcPr>
          <w:p w:rsidR="003A383D" w:rsidRPr="001C469A" w:rsidRDefault="003A383D" w:rsidP="003A383D">
            <w:pPr>
              <w:jc w:val="center"/>
              <w:rPr>
                <w:color w:val="000000"/>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jc w:val="center"/>
              <w:rPr>
                <w:color w:val="000000"/>
                <w:sz w:val="18"/>
                <w:szCs w:val="18"/>
              </w:rPr>
            </w:pPr>
          </w:p>
        </w:tc>
        <w:tc>
          <w:tcPr>
            <w:tcW w:w="401" w:type="pct"/>
            <w:shd w:val="clear" w:color="auto" w:fill="auto"/>
          </w:tcPr>
          <w:p w:rsidR="003A383D" w:rsidRPr="001C469A" w:rsidRDefault="003A383D" w:rsidP="003A383D">
            <w:pPr>
              <w:jc w:val="center"/>
              <w:rPr>
                <w:color w:val="000000"/>
                <w:sz w:val="18"/>
                <w:szCs w:val="18"/>
              </w:rPr>
            </w:pPr>
          </w:p>
        </w:tc>
        <w:tc>
          <w:tcPr>
            <w:tcW w:w="401" w:type="pct"/>
            <w:shd w:val="clear" w:color="auto" w:fill="auto"/>
          </w:tcPr>
          <w:p w:rsidR="003A383D" w:rsidRPr="001C469A" w:rsidRDefault="003A383D" w:rsidP="003A383D">
            <w:pPr>
              <w:jc w:val="center"/>
              <w:rPr>
                <w:color w:val="000000"/>
                <w:sz w:val="18"/>
                <w:szCs w:val="18"/>
              </w:rPr>
            </w:pPr>
          </w:p>
        </w:tc>
        <w:tc>
          <w:tcPr>
            <w:tcW w:w="585" w:type="pct"/>
            <w:vMerge/>
            <w:shd w:val="clear" w:color="auto" w:fill="auto"/>
          </w:tcPr>
          <w:p w:rsidR="003A383D" w:rsidRPr="001C469A" w:rsidRDefault="003A383D" w:rsidP="003A383D">
            <w:pPr>
              <w:rPr>
                <w:color w:val="000000"/>
                <w:sz w:val="18"/>
                <w:szCs w:val="18"/>
              </w:rPr>
            </w:pPr>
          </w:p>
        </w:tc>
        <w:tc>
          <w:tcPr>
            <w:tcW w:w="341" w:type="pct"/>
            <w:vMerge/>
            <w:shd w:val="clear" w:color="auto" w:fill="auto"/>
          </w:tcPr>
          <w:p w:rsidR="003A383D" w:rsidRPr="001C469A" w:rsidRDefault="003A383D" w:rsidP="003A383D">
            <w:pPr>
              <w:rPr>
                <w:color w:val="000000"/>
                <w:sz w:val="18"/>
                <w:szCs w:val="18"/>
              </w:rPr>
            </w:pPr>
          </w:p>
        </w:tc>
      </w:tr>
      <w:tr w:rsidR="003A383D" w:rsidRPr="001C469A" w:rsidTr="009759F0">
        <w:trPr>
          <w:trHeight w:val="156"/>
        </w:trPr>
        <w:tc>
          <w:tcPr>
            <w:tcW w:w="5000" w:type="pct"/>
            <w:gridSpan w:val="11"/>
            <w:shd w:val="clear" w:color="auto" w:fill="auto"/>
          </w:tcPr>
          <w:p w:rsidR="003A383D" w:rsidRPr="001C469A" w:rsidRDefault="003A383D" w:rsidP="009C0C28">
            <w:pPr>
              <w:ind w:firstLine="456"/>
              <w:rPr>
                <w:color w:val="000000"/>
                <w:sz w:val="18"/>
                <w:szCs w:val="18"/>
              </w:rPr>
            </w:pPr>
            <w:r w:rsidRPr="001C469A">
              <w:rPr>
                <w:color w:val="000000"/>
                <w:sz w:val="18"/>
                <w:szCs w:val="18"/>
              </w:rPr>
              <w:t>Задача № 3 – внедрение современных информационно-коммуникационных технологий</w:t>
            </w:r>
            <w:r w:rsidR="009C0C28" w:rsidRPr="001C469A">
              <w:rPr>
                <w:color w:val="000000"/>
                <w:sz w:val="18"/>
                <w:szCs w:val="18"/>
              </w:rPr>
              <w:t>,</w:t>
            </w:r>
            <w:r w:rsidRPr="001C469A">
              <w:rPr>
                <w:color w:val="000000"/>
                <w:sz w:val="18"/>
                <w:szCs w:val="18"/>
              </w:rPr>
              <w:t xml:space="preserve"> позволяющих осуществлять оказание услуг </w:t>
            </w:r>
            <w:r w:rsidR="009C0C28" w:rsidRPr="001C469A">
              <w:rPr>
                <w:color w:val="000000"/>
                <w:sz w:val="18"/>
                <w:szCs w:val="18"/>
              </w:rPr>
              <w:t>гражданам</w:t>
            </w:r>
            <w:r w:rsidRPr="001C469A">
              <w:rPr>
                <w:color w:val="000000"/>
                <w:sz w:val="18"/>
                <w:szCs w:val="18"/>
              </w:rPr>
              <w:t xml:space="preserve"> и организациям</w:t>
            </w:r>
          </w:p>
          <w:p w:rsidR="009C0C28" w:rsidRPr="001C469A" w:rsidRDefault="009C0C28" w:rsidP="003A383D">
            <w:pPr>
              <w:rPr>
                <w:color w:val="000000"/>
                <w:sz w:val="18"/>
                <w:szCs w:val="18"/>
              </w:rPr>
            </w:pPr>
          </w:p>
        </w:tc>
      </w:tr>
      <w:tr w:rsidR="00815388" w:rsidRPr="001C469A" w:rsidTr="006219D3">
        <w:trPr>
          <w:trHeight w:val="242"/>
        </w:trPr>
        <w:tc>
          <w:tcPr>
            <w:tcW w:w="655" w:type="pct"/>
            <w:vMerge w:val="restart"/>
            <w:shd w:val="clear" w:color="auto" w:fill="auto"/>
          </w:tcPr>
          <w:p w:rsidR="00815388" w:rsidRPr="001C469A" w:rsidRDefault="00815388" w:rsidP="00065743">
            <w:pPr>
              <w:rPr>
                <w:color w:val="000000"/>
                <w:sz w:val="18"/>
                <w:szCs w:val="18"/>
              </w:rPr>
            </w:pPr>
            <w:r w:rsidRPr="001C469A">
              <w:rPr>
                <w:color w:val="000000"/>
                <w:sz w:val="18"/>
                <w:szCs w:val="18"/>
              </w:rPr>
              <w:t xml:space="preserve">3.1. Создание </w:t>
            </w:r>
            <w:r w:rsidR="00065743">
              <w:rPr>
                <w:color w:val="000000"/>
                <w:sz w:val="18"/>
                <w:szCs w:val="18"/>
              </w:rPr>
              <w:t xml:space="preserve">государственной </w:t>
            </w:r>
            <w:r w:rsidRPr="001C469A">
              <w:rPr>
                <w:color w:val="000000"/>
                <w:sz w:val="18"/>
                <w:szCs w:val="18"/>
              </w:rPr>
              <w:t>информационной системы</w:t>
            </w:r>
            <w:r w:rsidR="00065743">
              <w:rPr>
                <w:color w:val="000000"/>
                <w:sz w:val="18"/>
                <w:szCs w:val="18"/>
              </w:rPr>
              <w:t xml:space="preserve"> </w:t>
            </w:r>
            <w:r w:rsidR="00065743" w:rsidRPr="001C469A">
              <w:rPr>
                <w:color w:val="000000"/>
                <w:sz w:val="18"/>
                <w:szCs w:val="18"/>
              </w:rPr>
              <w:t xml:space="preserve">Архангельской области </w:t>
            </w:r>
            <w:r w:rsidRPr="001C469A">
              <w:rPr>
                <w:color w:val="000000"/>
                <w:sz w:val="18"/>
                <w:szCs w:val="18"/>
              </w:rPr>
              <w:t>«Единая карта жителя Архангельской области»</w:t>
            </w:r>
          </w:p>
        </w:tc>
        <w:tc>
          <w:tcPr>
            <w:tcW w:w="577" w:type="pct"/>
            <w:vMerge w:val="restart"/>
            <w:shd w:val="clear" w:color="auto" w:fill="auto"/>
          </w:tcPr>
          <w:p w:rsidR="00815388" w:rsidRPr="001C469A" w:rsidRDefault="00815388" w:rsidP="00815388">
            <w:pPr>
              <w:rPr>
                <w:color w:val="000000"/>
                <w:sz w:val="18"/>
                <w:szCs w:val="18"/>
              </w:rPr>
            </w:pPr>
            <w:r w:rsidRPr="001C469A">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815388" w:rsidRPr="001C469A" w:rsidRDefault="00815388" w:rsidP="00815388">
            <w:pPr>
              <w:pStyle w:val="ConsPlusCell"/>
              <w:spacing w:after="80"/>
              <w:rPr>
                <w:rFonts w:ascii="Times New Roman" w:hAnsi="Times New Roman" w:cs="Times New Roman"/>
                <w:color w:val="000000"/>
                <w:sz w:val="18"/>
                <w:szCs w:val="18"/>
              </w:rPr>
            </w:pPr>
            <w:r w:rsidRPr="001C469A">
              <w:rPr>
                <w:rFonts w:ascii="Times New Roman" w:hAnsi="Times New Roman" w:cs="Times New Roman"/>
                <w:color w:val="000000"/>
                <w:sz w:val="18"/>
                <w:szCs w:val="18"/>
              </w:rPr>
              <w:t>всего</w:t>
            </w:r>
          </w:p>
        </w:tc>
        <w:tc>
          <w:tcPr>
            <w:tcW w:w="400" w:type="pct"/>
            <w:shd w:val="clear" w:color="auto" w:fill="auto"/>
          </w:tcPr>
          <w:p w:rsidR="00815388" w:rsidRPr="001C469A" w:rsidRDefault="00815388" w:rsidP="00815388">
            <w:pPr>
              <w:jc w:val="center"/>
              <w:rPr>
                <w:color w:val="000000"/>
                <w:sz w:val="18"/>
                <w:szCs w:val="18"/>
              </w:rPr>
            </w:pPr>
            <w:r w:rsidRPr="001C469A">
              <w:rPr>
                <w:color w:val="000000"/>
                <w:sz w:val="18"/>
                <w:szCs w:val="18"/>
                <w:lang w:val="en-US"/>
              </w:rPr>
              <w:t>60</w:t>
            </w:r>
            <w:r w:rsidRPr="001C469A">
              <w:rPr>
                <w:color w:val="000000"/>
                <w:sz w:val="18"/>
                <w:szCs w:val="18"/>
              </w:rPr>
              <w:t xml:space="preserve"> </w:t>
            </w:r>
            <w:r w:rsidRPr="001C469A">
              <w:rPr>
                <w:color w:val="000000"/>
                <w:sz w:val="18"/>
                <w:szCs w:val="18"/>
                <w:lang w:val="en-US"/>
              </w:rPr>
              <w:t>0</w:t>
            </w:r>
            <w:r w:rsidRPr="001C469A">
              <w:rPr>
                <w:color w:val="000000"/>
                <w:sz w:val="18"/>
                <w:szCs w:val="18"/>
              </w:rPr>
              <w:t>00,0</w:t>
            </w:r>
          </w:p>
        </w:tc>
        <w:tc>
          <w:tcPr>
            <w:tcW w:w="401" w:type="pct"/>
            <w:shd w:val="clear" w:color="auto" w:fill="auto"/>
          </w:tcPr>
          <w:p w:rsidR="00815388" w:rsidRPr="001C469A" w:rsidRDefault="00815388" w:rsidP="00815388">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815388" w:rsidRPr="001C469A" w:rsidRDefault="00815388" w:rsidP="00815388">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815388" w:rsidRPr="001C469A" w:rsidRDefault="00815388" w:rsidP="00815388">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815388" w:rsidRPr="001C469A" w:rsidRDefault="00815388" w:rsidP="00815388">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815388" w:rsidRPr="001C469A" w:rsidRDefault="00815388" w:rsidP="00815388">
            <w:pPr>
              <w:jc w:val="center"/>
              <w:rPr>
                <w:color w:val="000000"/>
                <w:sz w:val="18"/>
                <w:szCs w:val="18"/>
              </w:rPr>
            </w:pPr>
            <w:r w:rsidRPr="001C469A">
              <w:rPr>
                <w:color w:val="000000"/>
                <w:sz w:val="18"/>
                <w:szCs w:val="18"/>
              </w:rPr>
              <w:t>60 000,0</w:t>
            </w:r>
          </w:p>
        </w:tc>
        <w:tc>
          <w:tcPr>
            <w:tcW w:w="585" w:type="pct"/>
            <w:vMerge w:val="restart"/>
            <w:shd w:val="clear" w:color="auto" w:fill="auto"/>
          </w:tcPr>
          <w:p w:rsidR="00815388" w:rsidRPr="001C469A" w:rsidRDefault="00815388" w:rsidP="00815388">
            <w:pPr>
              <w:rPr>
                <w:bCs/>
                <w:color w:val="000000"/>
                <w:sz w:val="18"/>
                <w:szCs w:val="18"/>
              </w:rPr>
            </w:pPr>
            <w:r w:rsidRPr="001C469A">
              <w:rPr>
                <w:bCs/>
                <w:color w:val="000000"/>
                <w:sz w:val="18"/>
                <w:szCs w:val="18"/>
              </w:rPr>
              <w:t xml:space="preserve">доля выданных карт от общего числа поступивших </w:t>
            </w:r>
          </w:p>
          <w:p w:rsidR="00815388" w:rsidRPr="001C469A" w:rsidRDefault="00815388" w:rsidP="00815388">
            <w:pPr>
              <w:rPr>
                <w:bCs/>
                <w:color w:val="000000"/>
                <w:sz w:val="18"/>
                <w:szCs w:val="18"/>
              </w:rPr>
            </w:pPr>
            <w:r w:rsidRPr="001C469A">
              <w:rPr>
                <w:bCs/>
                <w:color w:val="000000"/>
                <w:sz w:val="18"/>
                <w:szCs w:val="18"/>
              </w:rPr>
              <w:t xml:space="preserve">от населения заявок </w:t>
            </w:r>
          </w:p>
          <w:p w:rsidR="00815388" w:rsidRPr="001C469A" w:rsidRDefault="00815388" w:rsidP="00815388">
            <w:pPr>
              <w:rPr>
                <w:bCs/>
                <w:color w:val="000000"/>
                <w:sz w:val="18"/>
                <w:szCs w:val="18"/>
              </w:rPr>
            </w:pPr>
            <w:r w:rsidRPr="001C469A">
              <w:rPr>
                <w:bCs/>
                <w:color w:val="000000"/>
                <w:sz w:val="18"/>
                <w:szCs w:val="18"/>
              </w:rPr>
              <w:t xml:space="preserve">на получение услуг </w:t>
            </w:r>
          </w:p>
          <w:p w:rsidR="00815388" w:rsidRPr="001C469A" w:rsidRDefault="00815388" w:rsidP="00815388">
            <w:pPr>
              <w:rPr>
                <w:bCs/>
                <w:color w:val="000000"/>
                <w:sz w:val="18"/>
                <w:szCs w:val="18"/>
              </w:rPr>
            </w:pPr>
            <w:r w:rsidRPr="001C469A">
              <w:rPr>
                <w:bCs/>
                <w:color w:val="000000"/>
                <w:sz w:val="18"/>
                <w:szCs w:val="18"/>
              </w:rPr>
              <w:t>и сервисов при помощи «Единой карты жителя Архангельской области»</w:t>
            </w:r>
            <w:r w:rsidRPr="001C469A">
              <w:rPr>
                <w:color w:val="000000"/>
                <w:sz w:val="18"/>
                <w:szCs w:val="18"/>
              </w:rPr>
              <w:t>,</w:t>
            </w:r>
            <w:r w:rsidRPr="001C469A">
              <w:rPr>
                <w:bCs/>
                <w:color w:val="000000"/>
                <w:sz w:val="18"/>
                <w:szCs w:val="18"/>
              </w:rPr>
              <w:t xml:space="preserve"> в том числе по годам:</w:t>
            </w:r>
          </w:p>
          <w:p w:rsidR="00815388" w:rsidRPr="001C469A" w:rsidRDefault="00815388" w:rsidP="00815388">
            <w:pPr>
              <w:rPr>
                <w:bCs/>
                <w:color w:val="000000"/>
                <w:sz w:val="18"/>
                <w:szCs w:val="18"/>
              </w:rPr>
            </w:pPr>
            <w:r w:rsidRPr="001C469A">
              <w:rPr>
                <w:bCs/>
                <w:color w:val="000000"/>
                <w:sz w:val="18"/>
                <w:szCs w:val="18"/>
              </w:rPr>
              <w:t>2024 г. – 100</w:t>
            </w:r>
          </w:p>
          <w:p w:rsidR="00815388" w:rsidRPr="001C469A" w:rsidRDefault="00815388" w:rsidP="00815388">
            <w:pPr>
              <w:rPr>
                <w:color w:val="000000"/>
                <w:sz w:val="18"/>
                <w:szCs w:val="18"/>
              </w:rPr>
            </w:pPr>
          </w:p>
        </w:tc>
        <w:tc>
          <w:tcPr>
            <w:tcW w:w="341" w:type="pct"/>
            <w:vMerge w:val="restart"/>
            <w:shd w:val="clear" w:color="auto" w:fill="auto"/>
          </w:tcPr>
          <w:p w:rsidR="00815388" w:rsidRPr="001C469A" w:rsidRDefault="00815388" w:rsidP="00815388">
            <w:pPr>
              <w:rPr>
                <w:color w:val="000000"/>
                <w:sz w:val="18"/>
                <w:szCs w:val="18"/>
              </w:rPr>
            </w:pPr>
            <w:r w:rsidRPr="001C469A">
              <w:rPr>
                <w:color w:val="000000"/>
                <w:sz w:val="18"/>
                <w:szCs w:val="18"/>
              </w:rPr>
              <w:t>пункт 1 перечня</w:t>
            </w:r>
          </w:p>
        </w:tc>
      </w:tr>
      <w:tr w:rsidR="001A0804" w:rsidRPr="001C469A" w:rsidTr="006219D3">
        <w:trPr>
          <w:trHeight w:val="156"/>
        </w:trPr>
        <w:tc>
          <w:tcPr>
            <w:tcW w:w="655" w:type="pct"/>
            <w:vMerge/>
            <w:shd w:val="clear" w:color="auto" w:fill="auto"/>
          </w:tcPr>
          <w:p w:rsidR="003A383D" w:rsidRPr="001C469A" w:rsidRDefault="003A383D" w:rsidP="003A383D">
            <w:pPr>
              <w:rPr>
                <w:color w:val="000000"/>
                <w:sz w:val="18"/>
                <w:szCs w:val="18"/>
              </w:rPr>
            </w:pPr>
          </w:p>
        </w:tc>
        <w:tc>
          <w:tcPr>
            <w:tcW w:w="577" w:type="pct"/>
            <w:vMerge/>
            <w:shd w:val="clear" w:color="auto" w:fill="auto"/>
          </w:tcPr>
          <w:p w:rsidR="003A383D" w:rsidRPr="001C469A" w:rsidRDefault="003A383D" w:rsidP="003A383D">
            <w:pPr>
              <w:rPr>
                <w:color w:val="000000"/>
                <w:sz w:val="18"/>
                <w:szCs w:val="18"/>
              </w:rPr>
            </w:pPr>
          </w:p>
        </w:tc>
        <w:tc>
          <w:tcPr>
            <w:tcW w:w="437" w:type="pct"/>
            <w:shd w:val="clear" w:color="auto" w:fill="auto"/>
          </w:tcPr>
          <w:p w:rsidR="003A383D" w:rsidRPr="001C469A" w:rsidRDefault="003A383D" w:rsidP="003A383D">
            <w:pPr>
              <w:spacing w:after="80"/>
              <w:rPr>
                <w:color w:val="000000"/>
                <w:sz w:val="18"/>
                <w:szCs w:val="18"/>
              </w:rPr>
            </w:pPr>
            <w:r w:rsidRPr="001C469A">
              <w:rPr>
                <w:color w:val="000000"/>
                <w:sz w:val="18"/>
                <w:szCs w:val="18"/>
              </w:rPr>
              <w:t>в том числе:</w:t>
            </w:r>
          </w:p>
        </w:tc>
        <w:tc>
          <w:tcPr>
            <w:tcW w:w="400"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585" w:type="pct"/>
            <w:vMerge/>
            <w:shd w:val="clear" w:color="auto" w:fill="auto"/>
          </w:tcPr>
          <w:p w:rsidR="003A383D" w:rsidRPr="001C469A" w:rsidRDefault="003A383D" w:rsidP="003A383D">
            <w:pPr>
              <w:rPr>
                <w:color w:val="000000"/>
                <w:sz w:val="18"/>
                <w:szCs w:val="18"/>
              </w:rPr>
            </w:pPr>
          </w:p>
        </w:tc>
        <w:tc>
          <w:tcPr>
            <w:tcW w:w="341" w:type="pct"/>
            <w:vMerge/>
            <w:shd w:val="clear" w:color="auto" w:fill="auto"/>
          </w:tcPr>
          <w:p w:rsidR="003A383D" w:rsidRPr="001C469A" w:rsidRDefault="003A383D" w:rsidP="003A383D">
            <w:pPr>
              <w:rPr>
                <w:color w:val="000000"/>
                <w:sz w:val="18"/>
                <w:szCs w:val="18"/>
              </w:rPr>
            </w:pPr>
          </w:p>
        </w:tc>
      </w:tr>
      <w:tr w:rsidR="001A0804" w:rsidRPr="001C469A" w:rsidTr="006219D3">
        <w:trPr>
          <w:trHeight w:val="156"/>
        </w:trPr>
        <w:tc>
          <w:tcPr>
            <w:tcW w:w="655" w:type="pct"/>
            <w:vMerge/>
            <w:shd w:val="clear" w:color="auto" w:fill="auto"/>
          </w:tcPr>
          <w:p w:rsidR="003A383D" w:rsidRPr="001C469A" w:rsidRDefault="003A383D" w:rsidP="003A383D">
            <w:pPr>
              <w:rPr>
                <w:color w:val="000000"/>
                <w:sz w:val="18"/>
                <w:szCs w:val="18"/>
              </w:rPr>
            </w:pPr>
          </w:p>
        </w:tc>
        <w:tc>
          <w:tcPr>
            <w:tcW w:w="577" w:type="pct"/>
            <w:vMerge/>
            <w:shd w:val="clear" w:color="auto" w:fill="auto"/>
          </w:tcPr>
          <w:p w:rsidR="003A383D" w:rsidRPr="001C469A" w:rsidRDefault="003A383D" w:rsidP="003A383D">
            <w:pPr>
              <w:rPr>
                <w:color w:val="000000"/>
                <w:sz w:val="18"/>
                <w:szCs w:val="18"/>
              </w:rPr>
            </w:pPr>
          </w:p>
        </w:tc>
        <w:tc>
          <w:tcPr>
            <w:tcW w:w="437" w:type="pct"/>
            <w:shd w:val="clear" w:color="auto" w:fill="auto"/>
          </w:tcPr>
          <w:p w:rsidR="003A383D" w:rsidRPr="001C469A" w:rsidRDefault="003A383D" w:rsidP="003A383D">
            <w:pPr>
              <w:spacing w:after="80"/>
              <w:rPr>
                <w:color w:val="000000"/>
                <w:sz w:val="18"/>
                <w:szCs w:val="18"/>
              </w:rPr>
            </w:pPr>
            <w:r w:rsidRPr="001C469A">
              <w:rPr>
                <w:color w:val="000000"/>
                <w:sz w:val="18"/>
                <w:szCs w:val="18"/>
              </w:rPr>
              <w:t>федеральный бюджет</w:t>
            </w:r>
          </w:p>
        </w:tc>
        <w:tc>
          <w:tcPr>
            <w:tcW w:w="400"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585" w:type="pct"/>
            <w:vMerge/>
            <w:shd w:val="clear" w:color="auto" w:fill="auto"/>
          </w:tcPr>
          <w:p w:rsidR="003A383D" w:rsidRPr="001C469A" w:rsidRDefault="003A383D" w:rsidP="003A383D">
            <w:pPr>
              <w:rPr>
                <w:color w:val="000000"/>
                <w:sz w:val="18"/>
                <w:szCs w:val="18"/>
              </w:rPr>
            </w:pPr>
          </w:p>
        </w:tc>
        <w:tc>
          <w:tcPr>
            <w:tcW w:w="341" w:type="pct"/>
            <w:vMerge/>
            <w:shd w:val="clear" w:color="auto" w:fill="auto"/>
          </w:tcPr>
          <w:p w:rsidR="003A383D" w:rsidRPr="001C469A" w:rsidRDefault="003A383D" w:rsidP="003A383D">
            <w:pPr>
              <w:rPr>
                <w:color w:val="000000"/>
                <w:sz w:val="18"/>
                <w:szCs w:val="18"/>
              </w:rPr>
            </w:pPr>
          </w:p>
        </w:tc>
      </w:tr>
      <w:tr w:rsidR="006219D3" w:rsidRPr="001C469A" w:rsidTr="006219D3">
        <w:trPr>
          <w:trHeight w:val="156"/>
        </w:trPr>
        <w:tc>
          <w:tcPr>
            <w:tcW w:w="655" w:type="pct"/>
            <w:vMerge/>
            <w:shd w:val="clear" w:color="auto" w:fill="auto"/>
          </w:tcPr>
          <w:p w:rsidR="006219D3" w:rsidRPr="001C469A" w:rsidRDefault="006219D3" w:rsidP="006219D3">
            <w:pPr>
              <w:rPr>
                <w:color w:val="000000"/>
                <w:sz w:val="18"/>
                <w:szCs w:val="18"/>
              </w:rPr>
            </w:pPr>
          </w:p>
        </w:tc>
        <w:tc>
          <w:tcPr>
            <w:tcW w:w="577" w:type="pct"/>
            <w:vMerge/>
            <w:shd w:val="clear" w:color="auto" w:fill="auto"/>
          </w:tcPr>
          <w:p w:rsidR="006219D3" w:rsidRPr="001C469A" w:rsidRDefault="006219D3" w:rsidP="006219D3">
            <w:pPr>
              <w:rPr>
                <w:color w:val="000000"/>
                <w:sz w:val="18"/>
                <w:szCs w:val="18"/>
              </w:rPr>
            </w:pPr>
          </w:p>
        </w:tc>
        <w:tc>
          <w:tcPr>
            <w:tcW w:w="437" w:type="pct"/>
            <w:shd w:val="clear" w:color="auto" w:fill="auto"/>
          </w:tcPr>
          <w:p w:rsidR="006219D3" w:rsidRPr="001C469A" w:rsidRDefault="006219D3" w:rsidP="006219D3">
            <w:pPr>
              <w:spacing w:after="80"/>
              <w:rPr>
                <w:color w:val="000000"/>
                <w:sz w:val="18"/>
                <w:szCs w:val="18"/>
              </w:rPr>
            </w:pPr>
            <w:r w:rsidRPr="001C469A">
              <w:rPr>
                <w:color w:val="000000"/>
                <w:sz w:val="18"/>
                <w:szCs w:val="18"/>
              </w:rPr>
              <w:t xml:space="preserve">областной бюджет </w:t>
            </w:r>
          </w:p>
        </w:tc>
        <w:tc>
          <w:tcPr>
            <w:tcW w:w="400" w:type="pct"/>
            <w:shd w:val="clear" w:color="auto" w:fill="auto"/>
          </w:tcPr>
          <w:p w:rsidR="006219D3" w:rsidRPr="001C469A" w:rsidRDefault="006219D3" w:rsidP="006219D3">
            <w:pPr>
              <w:jc w:val="center"/>
              <w:rPr>
                <w:color w:val="000000"/>
                <w:sz w:val="18"/>
                <w:szCs w:val="18"/>
              </w:rPr>
            </w:pPr>
            <w:r w:rsidRPr="001C469A">
              <w:rPr>
                <w:color w:val="000000"/>
                <w:sz w:val="18"/>
                <w:szCs w:val="18"/>
              </w:rPr>
              <w:t>60 000,0</w:t>
            </w:r>
          </w:p>
        </w:tc>
        <w:tc>
          <w:tcPr>
            <w:tcW w:w="401" w:type="pct"/>
            <w:shd w:val="clear" w:color="auto" w:fill="auto"/>
          </w:tcPr>
          <w:p w:rsidR="006219D3" w:rsidRPr="001C469A" w:rsidRDefault="006219D3" w:rsidP="006219D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6219D3" w:rsidRPr="001C469A" w:rsidRDefault="006219D3" w:rsidP="006219D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1C469A" w:rsidRDefault="006219D3" w:rsidP="006219D3">
            <w:pPr>
              <w:jc w:val="center"/>
              <w:rPr>
                <w:color w:val="000000"/>
                <w:sz w:val="18"/>
                <w:szCs w:val="18"/>
              </w:rPr>
            </w:pPr>
            <w:r w:rsidRPr="001C469A">
              <w:rPr>
                <w:color w:val="000000"/>
                <w:sz w:val="18"/>
                <w:szCs w:val="18"/>
              </w:rPr>
              <w:t>60 000,0</w:t>
            </w:r>
          </w:p>
        </w:tc>
        <w:tc>
          <w:tcPr>
            <w:tcW w:w="585" w:type="pct"/>
            <w:vMerge/>
            <w:shd w:val="clear" w:color="auto" w:fill="auto"/>
          </w:tcPr>
          <w:p w:rsidR="006219D3" w:rsidRPr="001C469A" w:rsidRDefault="006219D3" w:rsidP="006219D3">
            <w:pPr>
              <w:rPr>
                <w:color w:val="000000"/>
                <w:sz w:val="18"/>
                <w:szCs w:val="18"/>
              </w:rPr>
            </w:pPr>
          </w:p>
        </w:tc>
        <w:tc>
          <w:tcPr>
            <w:tcW w:w="341" w:type="pct"/>
            <w:vMerge/>
            <w:shd w:val="clear" w:color="auto" w:fill="auto"/>
          </w:tcPr>
          <w:p w:rsidR="006219D3" w:rsidRPr="001C469A" w:rsidRDefault="006219D3" w:rsidP="006219D3">
            <w:pPr>
              <w:rPr>
                <w:color w:val="000000"/>
                <w:sz w:val="18"/>
                <w:szCs w:val="18"/>
              </w:rPr>
            </w:pPr>
          </w:p>
        </w:tc>
      </w:tr>
      <w:tr w:rsidR="001A0804" w:rsidRPr="001C469A" w:rsidTr="006219D3">
        <w:trPr>
          <w:trHeight w:val="156"/>
        </w:trPr>
        <w:tc>
          <w:tcPr>
            <w:tcW w:w="655" w:type="pct"/>
            <w:vMerge/>
            <w:shd w:val="clear" w:color="auto" w:fill="auto"/>
          </w:tcPr>
          <w:p w:rsidR="003A383D" w:rsidRPr="001C469A" w:rsidRDefault="003A383D" w:rsidP="003A383D">
            <w:pPr>
              <w:rPr>
                <w:color w:val="000000"/>
                <w:sz w:val="18"/>
                <w:szCs w:val="18"/>
              </w:rPr>
            </w:pPr>
          </w:p>
        </w:tc>
        <w:tc>
          <w:tcPr>
            <w:tcW w:w="577" w:type="pct"/>
            <w:vMerge/>
            <w:shd w:val="clear" w:color="auto" w:fill="auto"/>
          </w:tcPr>
          <w:p w:rsidR="003A383D" w:rsidRPr="001C469A" w:rsidRDefault="003A383D" w:rsidP="003A383D">
            <w:pPr>
              <w:rPr>
                <w:color w:val="000000"/>
                <w:sz w:val="18"/>
                <w:szCs w:val="18"/>
              </w:rPr>
            </w:pPr>
          </w:p>
        </w:tc>
        <w:tc>
          <w:tcPr>
            <w:tcW w:w="437" w:type="pct"/>
            <w:shd w:val="clear" w:color="auto" w:fill="auto"/>
          </w:tcPr>
          <w:p w:rsidR="003A383D" w:rsidRPr="001C469A" w:rsidRDefault="003A383D" w:rsidP="003A383D">
            <w:pPr>
              <w:spacing w:after="80"/>
              <w:rPr>
                <w:color w:val="000000"/>
                <w:sz w:val="18"/>
                <w:szCs w:val="18"/>
              </w:rPr>
            </w:pPr>
            <w:r w:rsidRPr="001C469A">
              <w:rPr>
                <w:color w:val="000000"/>
                <w:sz w:val="18"/>
                <w:szCs w:val="18"/>
              </w:rPr>
              <w:t>местные бюджеты</w:t>
            </w:r>
          </w:p>
        </w:tc>
        <w:tc>
          <w:tcPr>
            <w:tcW w:w="400" w:type="pct"/>
            <w:shd w:val="clear" w:color="auto" w:fill="auto"/>
          </w:tcPr>
          <w:p w:rsidR="003A383D" w:rsidRPr="001C469A" w:rsidRDefault="003A383D" w:rsidP="003A383D">
            <w:pPr>
              <w:ind w:left="-113" w:right="-113"/>
              <w:jc w:val="center"/>
              <w:rPr>
                <w:color w:val="000000"/>
                <w:sz w:val="18"/>
                <w:szCs w:val="18"/>
              </w:rPr>
            </w:pPr>
          </w:p>
        </w:tc>
        <w:tc>
          <w:tcPr>
            <w:tcW w:w="401" w:type="pct"/>
            <w:shd w:val="clear" w:color="auto" w:fill="auto"/>
          </w:tcPr>
          <w:p w:rsidR="003A383D" w:rsidRPr="001C469A" w:rsidRDefault="003A383D" w:rsidP="003A383D">
            <w:pPr>
              <w:ind w:left="-113" w:right="-113"/>
              <w:jc w:val="center"/>
              <w:rPr>
                <w:color w:val="000000"/>
                <w:sz w:val="18"/>
                <w:szCs w:val="18"/>
              </w:rPr>
            </w:pPr>
          </w:p>
        </w:tc>
        <w:tc>
          <w:tcPr>
            <w:tcW w:w="401" w:type="pct"/>
            <w:shd w:val="clear" w:color="auto" w:fill="auto"/>
          </w:tcPr>
          <w:p w:rsidR="003A383D" w:rsidRPr="001C469A" w:rsidRDefault="003A383D" w:rsidP="003A383D">
            <w:pPr>
              <w:ind w:left="-113" w:right="-113"/>
              <w:jc w:val="center"/>
              <w:rPr>
                <w:color w:val="000000"/>
                <w:sz w:val="18"/>
                <w:szCs w:val="18"/>
              </w:rPr>
            </w:pPr>
          </w:p>
        </w:tc>
        <w:tc>
          <w:tcPr>
            <w:tcW w:w="401" w:type="pct"/>
            <w:shd w:val="clear" w:color="auto" w:fill="auto"/>
          </w:tcPr>
          <w:p w:rsidR="003A383D" w:rsidRPr="001C469A" w:rsidRDefault="003A383D" w:rsidP="003A383D">
            <w:pPr>
              <w:ind w:left="-113" w:right="-113"/>
              <w:jc w:val="center"/>
              <w:rPr>
                <w:color w:val="000000"/>
                <w:sz w:val="18"/>
                <w:szCs w:val="18"/>
              </w:rPr>
            </w:pPr>
          </w:p>
        </w:tc>
        <w:tc>
          <w:tcPr>
            <w:tcW w:w="401" w:type="pct"/>
            <w:shd w:val="clear" w:color="auto" w:fill="auto"/>
          </w:tcPr>
          <w:p w:rsidR="003A383D" w:rsidRPr="001C469A" w:rsidRDefault="003A383D" w:rsidP="003A383D">
            <w:pPr>
              <w:ind w:left="-113" w:right="-113"/>
              <w:jc w:val="center"/>
              <w:rPr>
                <w:color w:val="000000"/>
                <w:sz w:val="18"/>
                <w:szCs w:val="18"/>
              </w:rPr>
            </w:pPr>
          </w:p>
        </w:tc>
        <w:tc>
          <w:tcPr>
            <w:tcW w:w="401" w:type="pct"/>
            <w:shd w:val="clear" w:color="auto" w:fill="auto"/>
          </w:tcPr>
          <w:p w:rsidR="003A383D" w:rsidRPr="001C469A" w:rsidRDefault="003A383D" w:rsidP="003A383D">
            <w:pPr>
              <w:ind w:left="-113" w:right="-113"/>
              <w:jc w:val="center"/>
              <w:rPr>
                <w:color w:val="000000"/>
                <w:sz w:val="18"/>
                <w:szCs w:val="18"/>
              </w:rPr>
            </w:pPr>
          </w:p>
        </w:tc>
        <w:tc>
          <w:tcPr>
            <w:tcW w:w="585" w:type="pct"/>
            <w:vMerge/>
            <w:shd w:val="clear" w:color="auto" w:fill="auto"/>
          </w:tcPr>
          <w:p w:rsidR="003A383D" w:rsidRPr="001C469A" w:rsidRDefault="003A383D" w:rsidP="003A383D">
            <w:pPr>
              <w:rPr>
                <w:color w:val="000000"/>
                <w:sz w:val="18"/>
                <w:szCs w:val="18"/>
              </w:rPr>
            </w:pPr>
          </w:p>
        </w:tc>
        <w:tc>
          <w:tcPr>
            <w:tcW w:w="341" w:type="pct"/>
            <w:vMerge/>
            <w:shd w:val="clear" w:color="auto" w:fill="auto"/>
          </w:tcPr>
          <w:p w:rsidR="003A383D" w:rsidRPr="001C469A" w:rsidRDefault="003A383D" w:rsidP="003A383D">
            <w:pPr>
              <w:rPr>
                <w:color w:val="000000"/>
                <w:sz w:val="18"/>
                <w:szCs w:val="18"/>
              </w:rPr>
            </w:pPr>
          </w:p>
        </w:tc>
      </w:tr>
      <w:tr w:rsidR="001A0804" w:rsidRPr="001C469A" w:rsidTr="006219D3">
        <w:trPr>
          <w:trHeight w:val="500"/>
        </w:trPr>
        <w:tc>
          <w:tcPr>
            <w:tcW w:w="655" w:type="pct"/>
            <w:vMerge/>
            <w:shd w:val="clear" w:color="auto" w:fill="auto"/>
          </w:tcPr>
          <w:p w:rsidR="003A383D" w:rsidRPr="001C469A" w:rsidRDefault="003A383D" w:rsidP="003A383D">
            <w:pPr>
              <w:rPr>
                <w:color w:val="000000"/>
                <w:sz w:val="18"/>
                <w:szCs w:val="18"/>
              </w:rPr>
            </w:pPr>
          </w:p>
        </w:tc>
        <w:tc>
          <w:tcPr>
            <w:tcW w:w="577" w:type="pct"/>
            <w:vMerge/>
            <w:shd w:val="clear" w:color="auto" w:fill="auto"/>
          </w:tcPr>
          <w:p w:rsidR="003A383D" w:rsidRPr="001C469A" w:rsidRDefault="003A383D" w:rsidP="003A383D">
            <w:pPr>
              <w:rPr>
                <w:color w:val="000000"/>
                <w:sz w:val="18"/>
                <w:szCs w:val="18"/>
              </w:rPr>
            </w:pPr>
          </w:p>
        </w:tc>
        <w:tc>
          <w:tcPr>
            <w:tcW w:w="437" w:type="pct"/>
            <w:shd w:val="clear" w:color="auto" w:fill="auto"/>
          </w:tcPr>
          <w:p w:rsidR="003A383D" w:rsidRPr="001C469A" w:rsidRDefault="003A383D" w:rsidP="003A383D">
            <w:pPr>
              <w:spacing w:after="80"/>
              <w:ind w:right="-113"/>
              <w:rPr>
                <w:color w:val="000000"/>
                <w:sz w:val="18"/>
                <w:szCs w:val="18"/>
              </w:rPr>
            </w:pPr>
            <w:r w:rsidRPr="001C469A">
              <w:rPr>
                <w:color w:val="000000"/>
                <w:sz w:val="18"/>
                <w:szCs w:val="18"/>
              </w:rPr>
              <w:t>внебюджетные средства</w:t>
            </w:r>
          </w:p>
        </w:tc>
        <w:tc>
          <w:tcPr>
            <w:tcW w:w="400" w:type="pct"/>
            <w:shd w:val="clear" w:color="auto" w:fill="auto"/>
          </w:tcPr>
          <w:p w:rsidR="003A383D" w:rsidRPr="001C469A" w:rsidRDefault="003A383D" w:rsidP="003A383D">
            <w:pPr>
              <w:jc w:val="center"/>
              <w:rPr>
                <w:color w:val="000000"/>
                <w:sz w:val="18"/>
                <w:szCs w:val="18"/>
              </w:rPr>
            </w:pPr>
          </w:p>
        </w:tc>
        <w:tc>
          <w:tcPr>
            <w:tcW w:w="401" w:type="pct"/>
            <w:shd w:val="clear" w:color="auto" w:fill="auto"/>
          </w:tcPr>
          <w:p w:rsidR="003A383D" w:rsidRPr="001C469A" w:rsidRDefault="003A383D" w:rsidP="003A383D">
            <w:pPr>
              <w:jc w:val="center"/>
              <w:rPr>
                <w:color w:val="000000"/>
                <w:sz w:val="18"/>
                <w:szCs w:val="18"/>
              </w:rPr>
            </w:pPr>
          </w:p>
        </w:tc>
        <w:tc>
          <w:tcPr>
            <w:tcW w:w="401" w:type="pct"/>
            <w:shd w:val="clear" w:color="auto" w:fill="auto"/>
          </w:tcPr>
          <w:p w:rsidR="003A383D" w:rsidRPr="001C469A" w:rsidRDefault="003A383D" w:rsidP="003A383D">
            <w:pPr>
              <w:jc w:val="center"/>
              <w:rPr>
                <w:color w:val="000000"/>
                <w:sz w:val="18"/>
                <w:szCs w:val="18"/>
              </w:rPr>
            </w:pPr>
          </w:p>
        </w:tc>
        <w:tc>
          <w:tcPr>
            <w:tcW w:w="401" w:type="pct"/>
            <w:shd w:val="clear" w:color="auto" w:fill="auto"/>
          </w:tcPr>
          <w:p w:rsidR="003A383D" w:rsidRPr="001C469A" w:rsidRDefault="003A383D" w:rsidP="003A383D">
            <w:pPr>
              <w:jc w:val="center"/>
              <w:rPr>
                <w:color w:val="000000"/>
                <w:sz w:val="18"/>
                <w:szCs w:val="18"/>
              </w:rPr>
            </w:pPr>
          </w:p>
        </w:tc>
        <w:tc>
          <w:tcPr>
            <w:tcW w:w="401" w:type="pct"/>
            <w:shd w:val="clear" w:color="auto" w:fill="auto"/>
          </w:tcPr>
          <w:p w:rsidR="003A383D" w:rsidRPr="001C469A" w:rsidRDefault="003A383D" w:rsidP="003A383D">
            <w:pPr>
              <w:jc w:val="center"/>
              <w:rPr>
                <w:color w:val="000000"/>
                <w:sz w:val="18"/>
                <w:szCs w:val="18"/>
              </w:rPr>
            </w:pPr>
          </w:p>
        </w:tc>
        <w:tc>
          <w:tcPr>
            <w:tcW w:w="401" w:type="pct"/>
            <w:shd w:val="clear" w:color="auto" w:fill="auto"/>
          </w:tcPr>
          <w:p w:rsidR="003A383D" w:rsidRPr="001C469A" w:rsidRDefault="003A383D" w:rsidP="003A383D">
            <w:pPr>
              <w:jc w:val="center"/>
              <w:rPr>
                <w:color w:val="000000"/>
                <w:sz w:val="18"/>
                <w:szCs w:val="18"/>
              </w:rPr>
            </w:pPr>
          </w:p>
        </w:tc>
        <w:tc>
          <w:tcPr>
            <w:tcW w:w="585" w:type="pct"/>
            <w:vMerge/>
            <w:shd w:val="clear" w:color="auto" w:fill="auto"/>
          </w:tcPr>
          <w:p w:rsidR="003A383D" w:rsidRPr="001C469A" w:rsidRDefault="003A383D" w:rsidP="003A383D">
            <w:pPr>
              <w:rPr>
                <w:color w:val="000000"/>
                <w:sz w:val="18"/>
                <w:szCs w:val="18"/>
              </w:rPr>
            </w:pPr>
          </w:p>
        </w:tc>
        <w:tc>
          <w:tcPr>
            <w:tcW w:w="341" w:type="pct"/>
            <w:vMerge/>
            <w:shd w:val="clear" w:color="auto" w:fill="auto"/>
          </w:tcPr>
          <w:p w:rsidR="003A383D" w:rsidRPr="001C469A" w:rsidRDefault="003A383D" w:rsidP="003A383D">
            <w:pPr>
              <w:rPr>
                <w:color w:val="000000"/>
                <w:sz w:val="18"/>
                <w:szCs w:val="18"/>
              </w:rPr>
            </w:pPr>
          </w:p>
        </w:tc>
      </w:tr>
      <w:tr w:rsidR="006219D3" w:rsidRPr="001C469A" w:rsidTr="006219D3">
        <w:trPr>
          <w:trHeight w:val="242"/>
        </w:trPr>
        <w:tc>
          <w:tcPr>
            <w:tcW w:w="655" w:type="pct"/>
            <w:vMerge w:val="restart"/>
            <w:shd w:val="clear" w:color="auto" w:fill="auto"/>
          </w:tcPr>
          <w:p w:rsidR="006219D3" w:rsidRPr="001C469A" w:rsidRDefault="006219D3" w:rsidP="006219D3">
            <w:pPr>
              <w:rPr>
                <w:color w:val="000000"/>
                <w:sz w:val="18"/>
                <w:szCs w:val="18"/>
              </w:rPr>
            </w:pPr>
            <w:r w:rsidRPr="001C469A">
              <w:rPr>
                <w:color w:val="000000"/>
                <w:sz w:val="18"/>
                <w:szCs w:val="18"/>
              </w:rPr>
              <w:t xml:space="preserve">3.2. Обеспечение развертывания сети абонентского радиодоступа по технологии Wi-Fi </w:t>
            </w:r>
          </w:p>
          <w:p w:rsidR="006219D3" w:rsidRPr="001C469A" w:rsidRDefault="006219D3" w:rsidP="006219D3">
            <w:pPr>
              <w:rPr>
                <w:color w:val="000000"/>
                <w:sz w:val="18"/>
                <w:szCs w:val="18"/>
              </w:rPr>
            </w:pPr>
            <w:r w:rsidRPr="001C469A">
              <w:rPr>
                <w:color w:val="000000"/>
                <w:sz w:val="18"/>
                <w:szCs w:val="18"/>
              </w:rPr>
              <w:t xml:space="preserve">в рамках подготовки </w:t>
            </w:r>
          </w:p>
          <w:p w:rsidR="006219D3" w:rsidRPr="001C469A" w:rsidRDefault="006219D3" w:rsidP="006219D3">
            <w:pPr>
              <w:rPr>
                <w:color w:val="000000"/>
                <w:sz w:val="18"/>
                <w:szCs w:val="18"/>
              </w:rPr>
            </w:pPr>
            <w:r w:rsidRPr="001C469A">
              <w:rPr>
                <w:color w:val="000000"/>
                <w:sz w:val="18"/>
                <w:szCs w:val="18"/>
              </w:rPr>
              <w:t>и проведения социально-значимых событий, культурно-массовых и спортивных мероприятий Архангельской области</w:t>
            </w:r>
          </w:p>
        </w:tc>
        <w:tc>
          <w:tcPr>
            <w:tcW w:w="577" w:type="pct"/>
            <w:vMerge w:val="restart"/>
            <w:shd w:val="clear" w:color="auto" w:fill="auto"/>
          </w:tcPr>
          <w:p w:rsidR="006219D3" w:rsidRPr="001C469A" w:rsidRDefault="006219D3" w:rsidP="006219D3">
            <w:pPr>
              <w:rPr>
                <w:color w:val="000000"/>
                <w:sz w:val="18"/>
                <w:szCs w:val="18"/>
              </w:rPr>
            </w:pPr>
            <w:r w:rsidRPr="001C469A">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6219D3" w:rsidRPr="001C469A" w:rsidRDefault="006219D3" w:rsidP="006219D3">
            <w:pPr>
              <w:pStyle w:val="ConsPlusCell"/>
              <w:spacing w:after="80"/>
              <w:rPr>
                <w:rFonts w:ascii="Times New Roman" w:hAnsi="Times New Roman" w:cs="Times New Roman"/>
                <w:color w:val="000000"/>
                <w:sz w:val="18"/>
                <w:szCs w:val="18"/>
              </w:rPr>
            </w:pPr>
            <w:r w:rsidRPr="001C469A">
              <w:rPr>
                <w:rFonts w:ascii="Times New Roman" w:hAnsi="Times New Roman" w:cs="Times New Roman"/>
                <w:color w:val="000000"/>
                <w:sz w:val="18"/>
                <w:szCs w:val="18"/>
              </w:rPr>
              <w:t>всего</w:t>
            </w:r>
          </w:p>
        </w:tc>
        <w:tc>
          <w:tcPr>
            <w:tcW w:w="400" w:type="pct"/>
            <w:shd w:val="clear" w:color="auto" w:fill="auto"/>
          </w:tcPr>
          <w:p w:rsidR="006219D3" w:rsidRPr="001C469A" w:rsidRDefault="006219D3" w:rsidP="006219D3">
            <w:pPr>
              <w:jc w:val="center"/>
              <w:rPr>
                <w:color w:val="000000"/>
                <w:sz w:val="18"/>
                <w:szCs w:val="18"/>
              </w:rPr>
            </w:pPr>
            <w:r w:rsidRPr="001C469A">
              <w:rPr>
                <w:color w:val="000000"/>
                <w:sz w:val="18"/>
                <w:szCs w:val="18"/>
              </w:rPr>
              <w:t>904,4</w:t>
            </w:r>
          </w:p>
        </w:tc>
        <w:tc>
          <w:tcPr>
            <w:tcW w:w="401" w:type="pct"/>
            <w:shd w:val="clear" w:color="auto" w:fill="auto"/>
          </w:tcPr>
          <w:p w:rsidR="006219D3" w:rsidRPr="001C469A" w:rsidRDefault="006219D3" w:rsidP="006219D3">
            <w:pPr>
              <w:jc w:val="center"/>
              <w:rPr>
                <w:color w:val="000000"/>
                <w:sz w:val="18"/>
                <w:szCs w:val="18"/>
              </w:rPr>
            </w:pPr>
            <w:r w:rsidRPr="001C469A">
              <w:rPr>
                <w:color w:val="000000"/>
                <w:sz w:val="18"/>
                <w:szCs w:val="18"/>
              </w:rPr>
              <w:t>416,1</w:t>
            </w:r>
          </w:p>
        </w:tc>
        <w:tc>
          <w:tcPr>
            <w:tcW w:w="401" w:type="pct"/>
            <w:shd w:val="clear" w:color="auto" w:fill="auto"/>
          </w:tcPr>
          <w:p w:rsidR="006219D3" w:rsidRPr="001C469A" w:rsidRDefault="006219D3" w:rsidP="006219D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1C469A" w:rsidRDefault="006219D3" w:rsidP="006219D3">
            <w:pPr>
              <w:jc w:val="center"/>
              <w:rPr>
                <w:color w:val="000000"/>
                <w:sz w:val="18"/>
                <w:szCs w:val="18"/>
              </w:rPr>
            </w:pPr>
            <w:r w:rsidRPr="001C469A">
              <w:rPr>
                <w:color w:val="000000"/>
                <w:sz w:val="18"/>
                <w:szCs w:val="18"/>
              </w:rPr>
              <w:t>488,3</w:t>
            </w:r>
          </w:p>
        </w:tc>
        <w:tc>
          <w:tcPr>
            <w:tcW w:w="585" w:type="pct"/>
            <w:vMerge w:val="restart"/>
            <w:shd w:val="clear" w:color="auto" w:fill="auto"/>
          </w:tcPr>
          <w:p w:rsidR="006219D3" w:rsidRPr="001C469A" w:rsidRDefault="006219D3" w:rsidP="006219D3">
            <w:pPr>
              <w:rPr>
                <w:bCs/>
                <w:color w:val="000000"/>
                <w:sz w:val="18"/>
                <w:szCs w:val="18"/>
              </w:rPr>
            </w:pPr>
            <w:r w:rsidRPr="001C469A">
              <w:rPr>
                <w:color w:val="000000"/>
                <w:sz w:val="18"/>
                <w:szCs w:val="18"/>
              </w:rPr>
              <w:t>количество мероприятий,</w:t>
            </w:r>
            <w:r w:rsidRPr="001C469A">
              <w:rPr>
                <w:bCs/>
                <w:color w:val="000000"/>
                <w:sz w:val="18"/>
                <w:szCs w:val="18"/>
              </w:rPr>
              <w:t xml:space="preserve"> обеспеченных сетью абонентского радиодоступа по технологии W</w:t>
            </w:r>
            <w:proofErr w:type="spellStart"/>
            <w:r w:rsidRPr="001C469A">
              <w:rPr>
                <w:bCs/>
                <w:color w:val="000000"/>
                <w:sz w:val="18"/>
                <w:szCs w:val="18"/>
                <w:lang w:val="en-US"/>
              </w:rPr>
              <w:t>i</w:t>
            </w:r>
            <w:proofErr w:type="spellEnd"/>
            <w:r w:rsidRPr="001C469A">
              <w:rPr>
                <w:bCs/>
                <w:color w:val="000000"/>
                <w:sz w:val="18"/>
                <w:szCs w:val="18"/>
              </w:rPr>
              <w:t>-</w:t>
            </w:r>
            <w:proofErr w:type="spellStart"/>
            <w:r w:rsidRPr="001C469A">
              <w:rPr>
                <w:bCs/>
                <w:color w:val="000000"/>
                <w:sz w:val="18"/>
                <w:szCs w:val="18"/>
                <w:lang w:val="en-US"/>
              </w:rPr>
              <w:t>Fi</w:t>
            </w:r>
            <w:proofErr w:type="spellEnd"/>
            <w:r w:rsidRPr="001C469A">
              <w:rPr>
                <w:bCs/>
                <w:color w:val="000000"/>
                <w:sz w:val="18"/>
                <w:szCs w:val="18"/>
              </w:rPr>
              <w:t xml:space="preserve"> </w:t>
            </w:r>
          </w:p>
          <w:p w:rsidR="006219D3" w:rsidRPr="001C469A" w:rsidRDefault="006219D3" w:rsidP="006219D3">
            <w:pPr>
              <w:rPr>
                <w:bCs/>
                <w:color w:val="000000"/>
                <w:sz w:val="18"/>
                <w:szCs w:val="18"/>
              </w:rPr>
            </w:pPr>
            <w:r w:rsidRPr="001C469A">
              <w:rPr>
                <w:bCs/>
                <w:color w:val="000000"/>
                <w:sz w:val="18"/>
                <w:szCs w:val="18"/>
              </w:rPr>
              <w:t>в том числе по годам:</w:t>
            </w:r>
          </w:p>
          <w:p w:rsidR="006219D3" w:rsidRPr="001C469A" w:rsidRDefault="006219D3" w:rsidP="006219D3">
            <w:pPr>
              <w:rPr>
                <w:bCs/>
                <w:color w:val="000000"/>
                <w:sz w:val="18"/>
                <w:szCs w:val="18"/>
              </w:rPr>
            </w:pPr>
            <w:r w:rsidRPr="001C469A">
              <w:rPr>
                <w:bCs/>
                <w:color w:val="000000"/>
                <w:sz w:val="18"/>
                <w:szCs w:val="18"/>
              </w:rPr>
              <w:t>2020 г. – 3;</w:t>
            </w:r>
          </w:p>
          <w:p w:rsidR="006219D3" w:rsidRPr="001C469A" w:rsidRDefault="006219D3" w:rsidP="006219D3">
            <w:pPr>
              <w:rPr>
                <w:color w:val="000000"/>
                <w:sz w:val="18"/>
                <w:szCs w:val="18"/>
              </w:rPr>
            </w:pPr>
            <w:r w:rsidRPr="001C469A">
              <w:rPr>
                <w:bCs/>
                <w:color w:val="000000"/>
                <w:sz w:val="18"/>
                <w:szCs w:val="18"/>
              </w:rPr>
              <w:t>2024 г. – 3</w:t>
            </w:r>
          </w:p>
        </w:tc>
        <w:tc>
          <w:tcPr>
            <w:tcW w:w="341" w:type="pct"/>
            <w:vMerge w:val="restart"/>
            <w:shd w:val="clear" w:color="auto" w:fill="auto"/>
          </w:tcPr>
          <w:p w:rsidR="006219D3" w:rsidRPr="001C469A" w:rsidRDefault="006219D3" w:rsidP="006219D3">
            <w:pPr>
              <w:rPr>
                <w:color w:val="000000"/>
                <w:sz w:val="18"/>
                <w:szCs w:val="18"/>
              </w:rPr>
            </w:pPr>
            <w:r w:rsidRPr="001C469A">
              <w:rPr>
                <w:color w:val="000000"/>
                <w:sz w:val="18"/>
                <w:szCs w:val="18"/>
              </w:rPr>
              <w:t>пункт 6 перечня</w:t>
            </w:r>
          </w:p>
        </w:tc>
      </w:tr>
      <w:tr w:rsidR="001A0804" w:rsidRPr="001C469A" w:rsidTr="006219D3">
        <w:trPr>
          <w:trHeight w:val="156"/>
        </w:trPr>
        <w:tc>
          <w:tcPr>
            <w:tcW w:w="655" w:type="pct"/>
            <w:vMerge/>
            <w:shd w:val="clear" w:color="auto" w:fill="auto"/>
          </w:tcPr>
          <w:p w:rsidR="003A383D" w:rsidRPr="001C469A" w:rsidRDefault="003A383D" w:rsidP="003A383D">
            <w:pPr>
              <w:rPr>
                <w:color w:val="000000"/>
                <w:sz w:val="18"/>
                <w:szCs w:val="18"/>
              </w:rPr>
            </w:pPr>
          </w:p>
        </w:tc>
        <w:tc>
          <w:tcPr>
            <w:tcW w:w="577" w:type="pct"/>
            <w:vMerge/>
            <w:shd w:val="clear" w:color="auto" w:fill="auto"/>
          </w:tcPr>
          <w:p w:rsidR="003A383D" w:rsidRPr="001C469A" w:rsidRDefault="003A383D" w:rsidP="003A383D">
            <w:pPr>
              <w:rPr>
                <w:color w:val="000000"/>
                <w:sz w:val="18"/>
                <w:szCs w:val="18"/>
              </w:rPr>
            </w:pPr>
          </w:p>
        </w:tc>
        <w:tc>
          <w:tcPr>
            <w:tcW w:w="437" w:type="pct"/>
            <w:shd w:val="clear" w:color="auto" w:fill="auto"/>
          </w:tcPr>
          <w:p w:rsidR="003A383D" w:rsidRPr="001C469A" w:rsidRDefault="003A383D" w:rsidP="003A383D">
            <w:pPr>
              <w:spacing w:after="80"/>
              <w:rPr>
                <w:color w:val="000000"/>
                <w:sz w:val="18"/>
                <w:szCs w:val="18"/>
              </w:rPr>
            </w:pPr>
            <w:r w:rsidRPr="001C469A">
              <w:rPr>
                <w:color w:val="000000"/>
                <w:sz w:val="18"/>
                <w:szCs w:val="18"/>
              </w:rPr>
              <w:t>в том числе:</w:t>
            </w:r>
          </w:p>
        </w:tc>
        <w:tc>
          <w:tcPr>
            <w:tcW w:w="400"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585" w:type="pct"/>
            <w:vMerge/>
            <w:shd w:val="clear" w:color="auto" w:fill="auto"/>
          </w:tcPr>
          <w:p w:rsidR="003A383D" w:rsidRPr="001C469A" w:rsidRDefault="003A383D" w:rsidP="003A383D">
            <w:pPr>
              <w:rPr>
                <w:color w:val="000000"/>
                <w:sz w:val="18"/>
                <w:szCs w:val="18"/>
              </w:rPr>
            </w:pPr>
          </w:p>
        </w:tc>
        <w:tc>
          <w:tcPr>
            <w:tcW w:w="341" w:type="pct"/>
            <w:vMerge/>
            <w:shd w:val="clear" w:color="auto" w:fill="auto"/>
          </w:tcPr>
          <w:p w:rsidR="003A383D" w:rsidRPr="001C469A" w:rsidRDefault="003A383D" w:rsidP="003A383D">
            <w:pPr>
              <w:rPr>
                <w:color w:val="000000"/>
                <w:sz w:val="18"/>
                <w:szCs w:val="18"/>
              </w:rPr>
            </w:pPr>
          </w:p>
        </w:tc>
      </w:tr>
      <w:tr w:rsidR="001A0804" w:rsidRPr="001C469A" w:rsidTr="006219D3">
        <w:trPr>
          <w:trHeight w:val="156"/>
        </w:trPr>
        <w:tc>
          <w:tcPr>
            <w:tcW w:w="655" w:type="pct"/>
            <w:vMerge/>
            <w:shd w:val="clear" w:color="auto" w:fill="auto"/>
          </w:tcPr>
          <w:p w:rsidR="003A383D" w:rsidRPr="001C469A" w:rsidRDefault="003A383D" w:rsidP="003A383D">
            <w:pPr>
              <w:rPr>
                <w:color w:val="000000"/>
                <w:sz w:val="18"/>
                <w:szCs w:val="18"/>
              </w:rPr>
            </w:pPr>
          </w:p>
        </w:tc>
        <w:tc>
          <w:tcPr>
            <w:tcW w:w="577" w:type="pct"/>
            <w:vMerge/>
            <w:shd w:val="clear" w:color="auto" w:fill="auto"/>
          </w:tcPr>
          <w:p w:rsidR="003A383D" w:rsidRPr="001C469A" w:rsidRDefault="003A383D" w:rsidP="003A383D">
            <w:pPr>
              <w:rPr>
                <w:color w:val="000000"/>
                <w:sz w:val="18"/>
                <w:szCs w:val="18"/>
              </w:rPr>
            </w:pPr>
          </w:p>
        </w:tc>
        <w:tc>
          <w:tcPr>
            <w:tcW w:w="437" w:type="pct"/>
            <w:shd w:val="clear" w:color="auto" w:fill="auto"/>
          </w:tcPr>
          <w:p w:rsidR="003A383D" w:rsidRPr="001C469A" w:rsidRDefault="003A383D" w:rsidP="003A383D">
            <w:pPr>
              <w:spacing w:after="80"/>
              <w:rPr>
                <w:color w:val="000000"/>
                <w:sz w:val="18"/>
                <w:szCs w:val="18"/>
              </w:rPr>
            </w:pPr>
            <w:r w:rsidRPr="001C469A">
              <w:rPr>
                <w:color w:val="000000"/>
                <w:sz w:val="18"/>
                <w:szCs w:val="18"/>
              </w:rPr>
              <w:t>федеральный бюджет</w:t>
            </w:r>
          </w:p>
        </w:tc>
        <w:tc>
          <w:tcPr>
            <w:tcW w:w="400"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401" w:type="pct"/>
            <w:shd w:val="clear" w:color="auto" w:fill="auto"/>
          </w:tcPr>
          <w:p w:rsidR="003A383D" w:rsidRPr="001C469A" w:rsidRDefault="003A383D" w:rsidP="003A383D">
            <w:pPr>
              <w:ind w:left="-113" w:right="-113"/>
              <w:jc w:val="center"/>
              <w:rPr>
                <w:color w:val="000000"/>
                <w:spacing w:val="-8"/>
                <w:sz w:val="18"/>
                <w:szCs w:val="18"/>
              </w:rPr>
            </w:pPr>
          </w:p>
        </w:tc>
        <w:tc>
          <w:tcPr>
            <w:tcW w:w="585" w:type="pct"/>
            <w:vMerge/>
            <w:shd w:val="clear" w:color="auto" w:fill="auto"/>
          </w:tcPr>
          <w:p w:rsidR="003A383D" w:rsidRPr="001C469A" w:rsidRDefault="003A383D" w:rsidP="003A383D">
            <w:pPr>
              <w:rPr>
                <w:color w:val="000000"/>
                <w:sz w:val="18"/>
                <w:szCs w:val="18"/>
              </w:rPr>
            </w:pPr>
          </w:p>
        </w:tc>
        <w:tc>
          <w:tcPr>
            <w:tcW w:w="341" w:type="pct"/>
            <w:vMerge/>
            <w:shd w:val="clear" w:color="auto" w:fill="auto"/>
          </w:tcPr>
          <w:p w:rsidR="003A383D" w:rsidRPr="001C469A" w:rsidRDefault="003A383D" w:rsidP="003A383D">
            <w:pPr>
              <w:rPr>
                <w:color w:val="000000"/>
                <w:sz w:val="18"/>
                <w:szCs w:val="18"/>
              </w:rPr>
            </w:pPr>
          </w:p>
        </w:tc>
      </w:tr>
      <w:tr w:rsidR="006219D3" w:rsidRPr="001C469A" w:rsidTr="006219D3">
        <w:trPr>
          <w:trHeight w:val="156"/>
        </w:trPr>
        <w:tc>
          <w:tcPr>
            <w:tcW w:w="655" w:type="pct"/>
            <w:vMerge/>
            <w:shd w:val="clear" w:color="auto" w:fill="auto"/>
          </w:tcPr>
          <w:p w:rsidR="006219D3" w:rsidRPr="001C469A" w:rsidRDefault="006219D3" w:rsidP="006219D3">
            <w:pPr>
              <w:rPr>
                <w:color w:val="000000"/>
                <w:sz w:val="18"/>
                <w:szCs w:val="18"/>
              </w:rPr>
            </w:pPr>
          </w:p>
        </w:tc>
        <w:tc>
          <w:tcPr>
            <w:tcW w:w="577" w:type="pct"/>
            <w:vMerge/>
            <w:shd w:val="clear" w:color="auto" w:fill="auto"/>
          </w:tcPr>
          <w:p w:rsidR="006219D3" w:rsidRPr="001C469A" w:rsidRDefault="006219D3" w:rsidP="006219D3">
            <w:pPr>
              <w:rPr>
                <w:color w:val="000000"/>
                <w:sz w:val="18"/>
                <w:szCs w:val="18"/>
              </w:rPr>
            </w:pPr>
          </w:p>
        </w:tc>
        <w:tc>
          <w:tcPr>
            <w:tcW w:w="437" w:type="pct"/>
            <w:shd w:val="clear" w:color="auto" w:fill="auto"/>
          </w:tcPr>
          <w:p w:rsidR="006219D3" w:rsidRPr="001C469A" w:rsidRDefault="006219D3" w:rsidP="006219D3">
            <w:pPr>
              <w:spacing w:after="80"/>
              <w:rPr>
                <w:color w:val="000000"/>
                <w:sz w:val="18"/>
                <w:szCs w:val="18"/>
              </w:rPr>
            </w:pPr>
            <w:r w:rsidRPr="001C469A">
              <w:rPr>
                <w:color w:val="000000"/>
                <w:sz w:val="18"/>
                <w:szCs w:val="18"/>
              </w:rPr>
              <w:t xml:space="preserve">областной бюджет </w:t>
            </w:r>
          </w:p>
        </w:tc>
        <w:tc>
          <w:tcPr>
            <w:tcW w:w="400" w:type="pct"/>
            <w:shd w:val="clear" w:color="auto" w:fill="auto"/>
          </w:tcPr>
          <w:p w:rsidR="006219D3" w:rsidRPr="001C469A" w:rsidRDefault="006219D3" w:rsidP="006219D3">
            <w:pPr>
              <w:jc w:val="center"/>
              <w:rPr>
                <w:color w:val="000000"/>
                <w:sz w:val="18"/>
                <w:szCs w:val="18"/>
              </w:rPr>
            </w:pPr>
            <w:r w:rsidRPr="001C469A">
              <w:rPr>
                <w:color w:val="000000"/>
                <w:sz w:val="18"/>
                <w:szCs w:val="18"/>
              </w:rPr>
              <w:t>904,4</w:t>
            </w:r>
          </w:p>
        </w:tc>
        <w:tc>
          <w:tcPr>
            <w:tcW w:w="401" w:type="pct"/>
            <w:shd w:val="clear" w:color="auto" w:fill="auto"/>
          </w:tcPr>
          <w:p w:rsidR="006219D3" w:rsidRPr="001C469A" w:rsidRDefault="006219D3" w:rsidP="006219D3">
            <w:pPr>
              <w:jc w:val="center"/>
              <w:rPr>
                <w:color w:val="000000"/>
                <w:sz w:val="18"/>
                <w:szCs w:val="18"/>
              </w:rPr>
            </w:pPr>
            <w:r w:rsidRPr="001C469A">
              <w:rPr>
                <w:color w:val="000000"/>
                <w:sz w:val="18"/>
                <w:szCs w:val="18"/>
              </w:rPr>
              <w:t>416,1</w:t>
            </w:r>
          </w:p>
        </w:tc>
        <w:tc>
          <w:tcPr>
            <w:tcW w:w="401" w:type="pct"/>
            <w:shd w:val="clear" w:color="auto" w:fill="auto"/>
          </w:tcPr>
          <w:p w:rsidR="006219D3" w:rsidRPr="001C469A" w:rsidRDefault="006219D3" w:rsidP="006219D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1C469A" w:rsidRDefault="006219D3" w:rsidP="006219D3">
            <w:pPr>
              <w:jc w:val="center"/>
              <w:rPr>
                <w:color w:val="000000"/>
                <w:sz w:val="18"/>
                <w:szCs w:val="18"/>
              </w:rPr>
            </w:pPr>
            <w:r w:rsidRPr="001C469A">
              <w:rPr>
                <w:color w:val="000000"/>
                <w:sz w:val="18"/>
                <w:szCs w:val="18"/>
              </w:rPr>
              <w:t>488,3</w:t>
            </w:r>
          </w:p>
        </w:tc>
        <w:tc>
          <w:tcPr>
            <w:tcW w:w="585" w:type="pct"/>
            <w:vMerge/>
            <w:shd w:val="clear" w:color="auto" w:fill="auto"/>
          </w:tcPr>
          <w:p w:rsidR="006219D3" w:rsidRPr="001C469A" w:rsidRDefault="006219D3" w:rsidP="006219D3">
            <w:pPr>
              <w:rPr>
                <w:color w:val="000000"/>
                <w:sz w:val="18"/>
                <w:szCs w:val="18"/>
              </w:rPr>
            </w:pPr>
          </w:p>
        </w:tc>
        <w:tc>
          <w:tcPr>
            <w:tcW w:w="341" w:type="pct"/>
            <w:vMerge/>
            <w:shd w:val="clear" w:color="auto" w:fill="auto"/>
          </w:tcPr>
          <w:p w:rsidR="006219D3" w:rsidRPr="001C469A" w:rsidRDefault="006219D3" w:rsidP="006219D3">
            <w:pPr>
              <w:rPr>
                <w:color w:val="000000"/>
                <w:sz w:val="18"/>
                <w:szCs w:val="18"/>
              </w:rPr>
            </w:pPr>
          </w:p>
        </w:tc>
      </w:tr>
      <w:tr w:rsidR="001A0804" w:rsidRPr="001C469A" w:rsidTr="006219D3">
        <w:trPr>
          <w:trHeight w:val="156"/>
        </w:trPr>
        <w:tc>
          <w:tcPr>
            <w:tcW w:w="655" w:type="pct"/>
            <w:vMerge/>
            <w:shd w:val="clear" w:color="auto" w:fill="auto"/>
          </w:tcPr>
          <w:p w:rsidR="003A383D" w:rsidRPr="001C469A" w:rsidRDefault="003A383D" w:rsidP="003A383D">
            <w:pPr>
              <w:rPr>
                <w:color w:val="000000"/>
                <w:sz w:val="18"/>
                <w:szCs w:val="18"/>
              </w:rPr>
            </w:pPr>
          </w:p>
        </w:tc>
        <w:tc>
          <w:tcPr>
            <w:tcW w:w="577" w:type="pct"/>
            <w:vMerge/>
            <w:shd w:val="clear" w:color="auto" w:fill="auto"/>
          </w:tcPr>
          <w:p w:rsidR="003A383D" w:rsidRPr="001C469A" w:rsidRDefault="003A383D" w:rsidP="003A383D">
            <w:pPr>
              <w:rPr>
                <w:color w:val="000000"/>
                <w:sz w:val="18"/>
                <w:szCs w:val="18"/>
              </w:rPr>
            </w:pPr>
          </w:p>
        </w:tc>
        <w:tc>
          <w:tcPr>
            <w:tcW w:w="437" w:type="pct"/>
            <w:shd w:val="clear" w:color="auto" w:fill="auto"/>
          </w:tcPr>
          <w:p w:rsidR="003A383D" w:rsidRPr="001C469A" w:rsidRDefault="003A383D" w:rsidP="003A383D">
            <w:pPr>
              <w:spacing w:after="80"/>
              <w:rPr>
                <w:color w:val="000000"/>
                <w:sz w:val="18"/>
                <w:szCs w:val="18"/>
              </w:rPr>
            </w:pPr>
            <w:r w:rsidRPr="001C469A">
              <w:rPr>
                <w:color w:val="000000"/>
                <w:sz w:val="18"/>
                <w:szCs w:val="18"/>
              </w:rPr>
              <w:t>местные бюджеты</w:t>
            </w:r>
          </w:p>
        </w:tc>
        <w:tc>
          <w:tcPr>
            <w:tcW w:w="400" w:type="pct"/>
            <w:shd w:val="clear" w:color="auto" w:fill="auto"/>
          </w:tcPr>
          <w:p w:rsidR="003A383D" w:rsidRPr="001C469A" w:rsidRDefault="003A383D" w:rsidP="003A383D">
            <w:pPr>
              <w:ind w:left="-113" w:right="-113"/>
              <w:jc w:val="center"/>
              <w:rPr>
                <w:color w:val="000000"/>
                <w:sz w:val="18"/>
                <w:szCs w:val="18"/>
              </w:rPr>
            </w:pPr>
          </w:p>
        </w:tc>
        <w:tc>
          <w:tcPr>
            <w:tcW w:w="401" w:type="pct"/>
            <w:shd w:val="clear" w:color="auto" w:fill="auto"/>
          </w:tcPr>
          <w:p w:rsidR="003A383D" w:rsidRPr="001C469A" w:rsidRDefault="003A383D" w:rsidP="003A383D">
            <w:pPr>
              <w:ind w:left="-113" w:right="-113"/>
              <w:jc w:val="center"/>
              <w:rPr>
                <w:color w:val="000000"/>
                <w:sz w:val="18"/>
                <w:szCs w:val="18"/>
              </w:rPr>
            </w:pPr>
          </w:p>
        </w:tc>
        <w:tc>
          <w:tcPr>
            <w:tcW w:w="401" w:type="pct"/>
            <w:shd w:val="clear" w:color="auto" w:fill="auto"/>
          </w:tcPr>
          <w:p w:rsidR="003A383D" w:rsidRPr="001C469A" w:rsidRDefault="003A383D" w:rsidP="003A383D">
            <w:pPr>
              <w:ind w:left="-113" w:right="-113"/>
              <w:jc w:val="center"/>
              <w:rPr>
                <w:color w:val="000000"/>
                <w:sz w:val="18"/>
                <w:szCs w:val="18"/>
              </w:rPr>
            </w:pPr>
          </w:p>
        </w:tc>
        <w:tc>
          <w:tcPr>
            <w:tcW w:w="401" w:type="pct"/>
            <w:shd w:val="clear" w:color="auto" w:fill="auto"/>
          </w:tcPr>
          <w:p w:rsidR="003A383D" w:rsidRPr="001C469A" w:rsidRDefault="003A383D" w:rsidP="003A383D">
            <w:pPr>
              <w:ind w:left="-113" w:right="-113"/>
              <w:jc w:val="center"/>
              <w:rPr>
                <w:color w:val="000000"/>
                <w:sz w:val="18"/>
                <w:szCs w:val="18"/>
              </w:rPr>
            </w:pPr>
          </w:p>
        </w:tc>
        <w:tc>
          <w:tcPr>
            <w:tcW w:w="401" w:type="pct"/>
            <w:shd w:val="clear" w:color="auto" w:fill="auto"/>
          </w:tcPr>
          <w:p w:rsidR="003A383D" w:rsidRPr="001C469A" w:rsidRDefault="003A383D" w:rsidP="003A383D">
            <w:pPr>
              <w:ind w:left="-113" w:right="-113"/>
              <w:jc w:val="center"/>
              <w:rPr>
                <w:color w:val="000000"/>
                <w:sz w:val="18"/>
                <w:szCs w:val="18"/>
              </w:rPr>
            </w:pPr>
          </w:p>
        </w:tc>
        <w:tc>
          <w:tcPr>
            <w:tcW w:w="401" w:type="pct"/>
            <w:shd w:val="clear" w:color="auto" w:fill="auto"/>
          </w:tcPr>
          <w:p w:rsidR="003A383D" w:rsidRPr="001C469A" w:rsidRDefault="003A383D" w:rsidP="003A383D">
            <w:pPr>
              <w:ind w:left="-113" w:right="-113"/>
              <w:jc w:val="center"/>
              <w:rPr>
                <w:color w:val="000000"/>
                <w:sz w:val="18"/>
                <w:szCs w:val="18"/>
              </w:rPr>
            </w:pPr>
          </w:p>
        </w:tc>
        <w:tc>
          <w:tcPr>
            <w:tcW w:w="585" w:type="pct"/>
            <w:vMerge/>
            <w:shd w:val="clear" w:color="auto" w:fill="auto"/>
          </w:tcPr>
          <w:p w:rsidR="003A383D" w:rsidRPr="001C469A" w:rsidRDefault="003A383D" w:rsidP="003A383D">
            <w:pPr>
              <w:rPr>
                <w:color w:val="000000"/>
                <w:sz w:val="18"/>
                <w:szCs w:val="18"/>
              </w:rPr>
            </w:pPr>
          </w:p>
        </w:tc>
        <w:tc>
          <w:tcPr>
            <w:tcW w:w="341" w:type="pct"/>
            <w:vMerge/>
            <w:shd w:val="clear" w:color="auto" w:fill="auto"/>
          </w:tcPr>
          <w:p w:rsidR="003A383D" w:rsidRPr="001C469A" w:rsidRDefault="003A383D" w:rsidP="003A383D">
            <w:pPr>
              <w:rPr>
                <w:color w:val="000000"/>
                <w:sz w:val="18"/>
                <w:szCs w:val="18"/>
              </w:rPr>
            </w:pPr>
          </w:p>
        </w:tc>
      </w:tr>
      <w:tr w:rsidR="001A0804" w:rsidRPr="001C469A" w:rsidTr="006219D3">
        <w:trPr>
          <w:trHeight w:val="453"/>
        </w:trPr>
        <w:tc>
          <w:tcPr>
            <w:tcW w:w="655" w:type="pct"/>
            <w:vMerge/>
            <w:shd w:val="clear" w:color="auto" w:fill="auto"/>
          </w:tcPr>
          <w:p w:rsidR="003A383D" w:rsidRPr="001C469A" w:rsidRDefault="003A383D" w:rsidP="003A383D">
            <w:pPr>
              <w:rPr>
                <w:color w:val="000000"/>
                <w:sz w:val="18"/>
                <w:szCs w:val="18"/>
              </w:rPr>
            </w:pPr>
          </w:p>
        </w:tc>
        <w:tc>
          <w:tcPr>
            <w:tcW w:w="577" w:type="pct"/>
            <w:vMerge/>
            <w:shd w:val="clear" w:color="auto" w:fill="auto"/>
          </w:tcPr>
          <w:p w:rsidR="003A383D" w:rsidRPr="001C469A" w:rsidRDefault="003A383D" w:rsidP="003A383D">
            <w:pPr>
              <w:rPr>
                <w:color w:val="000000"/>
                <w:sz w:val="18"/>
                <w:szCs w:val="18"/>
              </w:rPr>
            </w:pPr>
          </w:p>
        </w:tc>
        <w:tc>
          <w:tcPr>
            <w:tcW w:w="437" w:type="pct"/>
            <w:shd w:val="clear" w:color="auto" w:fill="auto"/>
          </w:tcPr>
          <w:p w:rsidR="003A383D" w:rsidRPr="001C469A" w:rsidRDefault="003A383D" w:rsidP="003A383D">
            <w:pPr>
              <w:spacing w:after="80"/>
              <w:ind w:right="-113"/>
              <w:rPr>
                <w:color w:val="000000"/>
                <w:sz w:val="18"/>
                <w:szCs w:val="18"/>
              </w:rPr>
            </w:pPr>
            <w:r w:rsidRPr="001C469A">
              <w:rPr>
                <w:color w:val="000000"/>
                <w:sz w:val="18"/>
                <w:szCs w:val="18"/>
              </w:rPr>
              <w:t>внебюджетные средства</w:t>
            </w:r>
          </w:p>
        </w:tc>
        <w:tc>
          <w:tcPr>
            <w:tcW w:w="400" w:type="pct"/>
            <w:shd w:val="clear" w:color="auto" w:fill="auto"/>
          </w:tcPr>
          <w:p w:rsidR="003A383D" w:rsidRPr="001C469A" w:rsidRDefault="003A383D" w:rsidP="003A383D">
            <w:pPr>
              <w:jc w:val="center"/>
              <w:rPr>
                <w:color w:val="000000"/>
                <w:sz w:val="18"/>
                <w:szCs w:val="18"/>
              </w:rPr>
            </w:pPr>
          </w:p>
        </w:tc>
        <w:tc>
          <w:tcPr>
            <w:tcW w:w="401" w:type="pct"/>
            <w:shd w:val="clear" w:color="auto" w:fill="auto"/>
          </w:tcPr>
          <w:p w:rsidR="003A383D" w:rsidRPr="001C469A" w:rsidRDefault="003A383D" w:rsidP="003A383D">
            <w:pPr>
              <w:jc w:val="center"/>
              <w:rPr>
                <w:color w:val="000000"/>
                <w:sz w:val="18"/>
                <w:szCs w:val="18"/>
              </w:rPr>
            </w:pPr>
          </w:p>
        </w:tc>
        <w:tc>
          <w:tcPr>
            <w:tcW w:w="401" w:type="pct"/>
            <w:shd w:val="clear" w:color="auto" w:fill="auto"/>
          </w:tcPr>
          <w:p w:rsidR="003A383D" w:rsidRPr="001C469A" w:rsidRDefault="003A383D" w:rsidP="003A383D">
            <w:pPr>
              <w:jc w:val="center"/>
              <w:rPr>
                <w:color w:val="000000"/>
                <w:sz w:val="18"/>
                <w:szCs w:val="18"/>
              </w:rPr>
            </w:pPr>
          </w:p>
        </w:tc>
        <w:tc>
          <w:tcPr>
            <w:tcW w:w="401" w:type="pct"/>
            <w:shd w:val="clear" w:color="auto" w:fill="auto"/>
          </w:tcPr>
          <w:p w:rsidR="003A383D" w:rsidRPr="001C469A" w:rsidRDefault="003A383D" w:rsidP="003A383D">
            <w:pPr>
              <w:jc w:val="center"/>
              <w:rPr>
                <w:color w:val="000000"/>
                <w:sz w:val="18"/>
                <w:szCs w:val="18"/>
              </w:rPr>
            </w:pPr>
          </w:p>
        </w:tc>
        <w:tc>
          <w:tcPr>
            <w:tcW w:w="401" w:type="pct"/>
            <w:shd w:val="clear" w:color="auto" w:fill="auto"/>
          </w:tcPr>
          <w:p w:rsidR="003A383D" w:rsidRPr="001C469A" w:rsidRDefault="003A383D" w:rsidP="003A383D">
            <w:pPr>
              <w:jc w:val="center"/>
              <w:rPr>
                <w:color w:val="000000"/>
                <w:sz w:val="18"/>
                <w:szCs w:val="18"/>
              </w:rPr>
            </w:pPr>
          </w:p>
        </w:tc>
        <w:tc>
          <w:tcPr>
            <w:tcW w:w="401" w:type="pct"/>
            <w:shd w:val="clear" w:color="auto" w:fill="auto"/>
          </w:tcPr>
          <w:p w:rsidR="003A383D" w:rsidRPr="001C469A" w:rsidRDefault="003A383D" w:rsidP="003A383D">
            <w:pPr>
              <w:jc w:val="center"/>
              <w:rPr>
                <w:color w:val="000000"/>
                <w:sz w:val="18"/>
                <w:szCs w:val="18"/>
              </w:rPr>
            </w:pPr>
          </w:p>
        </w:tc>
        <w:tc>
          <w:tcPr>
            <w:tcW w:w="585" w:type="pct"/>
            <w:vMerge/>
            <w:shd w:val="clear" w:color="auto" w:fill="auto"/>
          </w:tcPr>
          <w:p w:rsidR="003A383D" w:rsidRPr="001C469A" w:rsidRDefault="003A383D" w:rsidP="003A383D">
            <w:pPr>
              <w:rPr>
                <w:color w:val="000000"/>
                <w:sz w:val="18"/>
                <w:szCs w:val="18"/>
              </w:rPr>
            </w:pPr>
          </w:p>
        </w:tc>
        <w:tc>
          <w:tcPr>
            <w:tcW w:w="341" w:type="pct"/>
            <w:vMerge/>
            <w:shd w:val="clear" w:color="auto" w:fill="auto"/>
          </w:tcPr>
          <w:p w:rsidR="003A383D" w:rsidRPr="001C469A" w:rsidRDefault="003A383D" w:rsidP="003A383D">
            <w:pPr>
              <w:rPr>
                <w:color w:val="000000"/>
                <w:sz w:val="18"/>
                <w:szCs w:val="18"/>
              </w:rPr>
            </w:pPr>
          </w:p>
        </w:tc>
      </w:tr>
      <w:tr w:rsidR="00F95428" w:rsidRPr="001C469A" w:rsidTr="006219D3">
        <w:trPr>
          <w:trHeight w:val="242"/>
        </w:trPr>
        <w:tc>
          <w:tcPr>
            <w:tcW w:w="655" w:type="pct"/>
            <w:vMerge w:val="restart"/>
            <w:shd w:val="clear" w:color="auto" w:fill="auto"/>
          </w:tcPr>
          <w:p w:rsidR="00F95428" w:rsidRPr="001C469A" w:rsidRDefault="00F95428" w:rsidP="00F95428">
            <w:pPr>
              <w:rPr>
                <w:color w:val="000000"/>
                <w:sz w:val="18"/>
                <w:szCs w:val="18"/>
              </w:rPr>
            </w:pPr>
            <w:r w:rsidRPr="001C469A">
              <w:rPr>
                <w:color w:val="000000"/>
                <w:sz w:val="18"/>
                <w:szCs w:val="18"/>
              </w:rPr>
              <w:t xml:space="preserve">Всего </w:t>
            </w:r>
          </w:p>
          <w:p w:rsidR="00F95428" w:rsidRPr="001C469A" w:rsidRDefault="00F95428" w:rsidP="00F95428">
            <w:pPr>
              <w:rPr>
                <w:color w:val="000000"/>
                <w:sz w:val="18"/>
                <w:szCs w:val="18"/>
              </w:rPr>
            </w:pPr>
            <w:r w:rsidRPr="001C469A">
              <w:rPr>
                <w:color w:val="000000"/>
                <w:sz w:val="18"/>
                <w:szCs w:val="18"/>
              </w:rPr>
              <w:t>по подпрограмме № 1</w:t>
            </w:r>
          </w:p>
        </w:tc>
        <w:tc>
          <w:tcPr>
            <w:tcW w:w="577" w:type="pct"/>
            <w:vMerge w:val="restart"/>
            <w:shd w:val="clear" w:color="auto" w:fill="auto"/>
          </w:tcPr>
          <w:p w:rsidR="00F95428" w:rsidRPr="001C469A" w:rsidRDefault="00F95428" w:rsidP="00F95428">
            <w:pPr>
              <w:jc w:val="center"/>
              <w:rPr>
                <w:color w:val="000000"/>
                <w:sz w:val="18"/>
                <w:szCs w:val="18"/>
              </w:rPr>
            </w:pPr>
          </w:p>
        </w:tc>
        <w:tc>
          <w:tcPr>
            <w:tcW w:w="437" w:type="pct"/>
            <w:shd w:val="clear" w:color="auto" w:fill="auto"/>
          </w:tcPr>
          <w:p w:rsidR="00F95428" w:rsidRPr="001C469A" w:rsidRDefault="00F95428" w:rsidP="00F95428">
            <w:pPr>
              <w:pStyle w:val="ConsPlusCell"/>
              <w:spacing w:after="80"/>
              <w:rPr>
                <w:rFonts w:ascii="Times New Roman" w:hAnsi="Times New Roman" w:cs="Times New Roman"/>
                <w:color w:val="000000"/>
                <w:sz w:val="18"/>
                <w:szCs w:val="18"/>
              </w:rPr>
            </w:pPr>
            <w:r w:rsidRPr="001C469A">
              <w:rPr>
                <w:rFonts w:ascii="Times New Roman" w:hAnsi="Times New Roman" w:cs="Times New Roman"/>
                <w:color w:val="000000"/>
                <w:sz w:val="18"/>
                <w:szCs w:val="18"/>
              </w:rPr>
              <w:t>всего</w:t>
            </w:r>
          </w:p>
        </w:tc>
        <w:tc>
          <w:tcPr>
            <w:tcW w:w="400" w:type="pct"/>
            <w:shd w:val="clear" w:color="auto" w:fill="auto"/>
          </w:tcPr>
          <w:p w:rsidR="00F95428" w:rsidRPr="001C469A" w:rsidRDefault="002237B9" w:rsidP="00F95428">
            <w:pPr>
              <w:ind w:left="-113" w:right="-113"/>
              <w:jc w:val="center"/>
              <w:rPr>
                <w:color w:val="000000"/>
                <w:spacing w:val="-8"/>
                <w:sz w:val="18"/>
                <w:szCs w:val="18"/>
                <w:lang w:val="en-US"/>
              </w:rPr>
            </w:pPr>
            <w:r w:rsidRPr="001C469A">
              <w:rPr>
                <w:color w:val="000000"/>
                <w:spacing w:val="-8"/>
                <w:sz w:val="18"/>
                <w:szCs w:val="18"/>
              </w:rPr>
              <w:t>216 327,0</w:t>
            </w:r>
          </w:p>
        </w:tc>
        <w:tc>
          <w:tcPr>
            <w:tcW w:w="401" w:type="pct"/>
            <w:shd w:val="clear" w:color="auto" w:fill="auto"/>
          </w:tcPr>
          <w:p w:rsidR="00F95428" w:rsidRPr="001C469A" w:rsidRDefault="00F95428" w:rsidP="00F95428">
            <w:pPr>
              <w:ind w:left="-113" w:right="-113"/>
              <w:jc w:val="center"/>
              <w:rPr>
                <w:color w:val="000000"/>
                <w:spacing w:val="-8"/>
                <w:sz w:val="18"/>
                <w:szCs w:val="18"/>
              </w:rPr>
            </w:pPr>
            <w:r w:rsidRPr="001C469A">
              <w:rPr>
                <w:color w:val="000000"/>
                <w:spacing w:val="-8"/>
                <w:sz w:val="18"/>
                <w:szCs w:val="18"/>
              </w:rPr>
              <w:t>7 424,7</w:t>
            </w:r>
          </w:p>
        </w:tc>
        <w:tc>
          <w:tcPr>
            <w:tcW w:w="401" w:type="pct"/>
            <w:shd w:val="clear" w:color="auto" w:fill="auto"/>
          </w:tcPr>
          <w:p w:rsidR="00F95428" w:rsidRPr="001C469A" w:rsidRDefault="00F95428" w:rsidP="00F95428">
            <w:pPr>
              <w:ind w:left="-113" w:right="-113"/>
              <w:jc w:val="center"/>
              <w:rPr>
                <w:color w:val="000000"/>
                <w:spacing w:val="-8"/>
                <w:sz w:val="18"/>
                <w:szCs w:val="18"/>
              </w:rPr>
            </w:pPr>
            <w:r w:rsidRPr="001C469A">
              <w:rPr>
                <w:color w:val="000000"/>
                <w:spacing w:val="-8"/>
                <w:sz w:val="18"/>
                <w:szCs w:val="18"/>
              </w:rPr>
              <w:t>9 108,6</w:t>
            </w:r>
          </w:p>
        </w:tc>
        <w:tc>
          <w:tcPr>
            <w:tcW w:w="401" w:type="pct"/>
            <w:shd w:val="clear" w:color="auto" w:fill="auto"/>
          </w:tcPr>
          <w:p w:rsidR="00F95428" w:rsidRPr="001C469A" w:rsidRDefault="00F95428" w:rsidP="00F95428">
            <w:pPr>
              <w:jc w:val="center"/>
              <w:rPr>
                <w:color w:val="000000"/>
                <w:sz w:val="18"/>
                <w:szCs w:val="18"/>
              </w:rPr>
            </w:pPr>
            <w:r w:rsidRPr="001C469A">
              <w:rPr>
                <w:color w:val="000000"/>
                <w:sz w:val="18"/>
                <w:szCs w:val="18"/>
              </w:rPr>
              <w:t>5 642,8</w:t>
            </w:r>
          </w:p>
        </w:tc>
        <w:tc>
          <w:tcPr>
            <w:tcW w:w="401" w:type="pct"/>
            <w:shd w:val="clear" w:color="auto" w:fill="auto"/>
          </w:tcPr>
          <w:p w:rsidR="00F95428" w:rsidRPr="001C469A" w:rsidRDefault="00F95428" w:rsidP="00F95428">
            <w:pPr>
              <w:ind w:right="-121"/>
              <w:jc w:val="center"/>
              <w:rPr>
                <w:color w:val="000000"/>
                <w:sz w:val="18"/>
                <w:szCs w:val="18"/>
              </w:rPr>
            </w:pPr>
            <w:r w:rsidRPr="001C469A">
              <w:rPr>
                <w:color w:val="000000"/>
                <w:sz w:val="18"/>
                <w:szCs w:val="18"/>
              </w:rPr>
              <w:t>5 786,3</w:t>
            </w:r>
          </w:p>
        </w:tc>
        <w:tc>
          <w:tcPr>
            <w:tcW w:w="401" w:type="pct"/>
            <w:shd w:val="clear" w:color="auto" w:fill="auto"/>
          </w:tcPr>
          <w:p w:rsidR="00F95428" w:rsidRPr="001C469A" w:rsidRDefault="00F95428" w:rsidP="00F95428">
            <w:pPr>
              <w:jc w:val="center"/>
              <w:rPr>
                <w:color w:val="000000"/>
                <w:sz w:val="18"/>
                <w:szCs w:val="18"/>
              </w:rPr>
            </w:pPr>
            <w:r w:rsidRPr="001C469A">
              <w:rPr>
                <w:color w:val="000000"/>
                <w:sz w:val="18"/>
                <w:szCs w:val="18"/>
              </w:rPr>
              <w:t>188 364,6</w:t>
            </w:r>
          </w:p>
        </w:tc>
        <w:tc>
          <w:tcPr>
            <w:tcW w:w="585" w:type="pct"/>
            <w:vMerge w:val="restart"/>
            <w:shd w:val="clear" w:color="auto" w:fill="auto"/>
          </w:tcPr>
          <w:p w:rsidR="00F95428" w:rsidRPr="001C469A" w:rsidRDefault="00F95428" w:rsidP="00F95428">
            <w:pPr>
              <w:rPr>
                <w:color w:val="000000"/>
                <w:sz w:val="18"/>
                <w:szCs w:val="18"/>
              </w:rPr>
            </w:pPr>
          </w:p>
        </w:tc>
        <w:tc>
          <w:tcPr>
            <w:tcW w:w="341" w:type="pct"/>
            <w:vMerge w:val="restart"/>
            <w:shd w:val="clear" w:color="auto" w:fill="auto"/>
          </w:tcPr>
          <w:p w:rsidR="00F95428" w:rsidRPr="001C469A" w:rsidRDefault="00F95428" w:rsidP="00F95428">
            <w:pPr>
              <w:rPr>
                <w:color w:val="000000"/>
                <w:sz w:val="18"/>
                <w:szCs w:val="18"/>
              </w:rPr>
            </w:pPr>
          </w:p>
        </w:tc>
      </w:tr>
      <w:tr w:rsidR="001A0804" w:rsidRPr="001C469A" w:rsidTr="006219D3">
        <w:trPr>
          <w:trHeight w:val="242"/>
        </w:trPr>
        <w:tc>
          <w:tcPr>
            <w:tcW w:w="655" w:type="pct"/>
            <w:vMerge/>
            <w:shd w:val="clear" w:color="auto" w:fill="auto"/>
          </w:tcPr>
          <w:p w:rsidR="003A383D" w:rsidRPr="001C469A" w:rsidRDefault="003A383D" w:rsidP="003A383D">
            <w:pPr>
              <w:rPr>
                <w:color w:val="000000"/>
                <w:sz w:val="18"/>
                <w:szCs w:val="18"/>
              </w:rPr>
            </w:pPr>
          </w:p>
        </w:tc>
        <w:tc>
          <w:tcPr>
            <w:tcW w:w="577" w:type="pct"/>
            <w:vMerge/>
            <w:shd w:val="clear" w:color="auto" w:fill="auto"/>
          </w:tcPr>
          <w:p w:rsidR="003A383D" w:rsidRPr="001C469A" w:rsidRDefault="003A383D" w:rsidP="003A383D">
            <w:pPr>
              <w:rPr>
                <w:color w:val="000000"/>
                <w:sz w:val="18"/>
                <w:szCs w:val="18"/>
              </w:rPr>
            </w:pPr>
          </w:p>
        </w:tc>
        <w:tc>
          <w:tcPr>
            <w:tcW w:w="437" w:type="pct"/>
            <w:shd w:val="clear" w:color="auto" w:fill="auto"/>
          </w:tcPr>
          <w:p w:rsidR="003A383D" w:rsidRPr="001C469A" w:rsidRDefault="003A383D" w:rsidP="003A383D">
            <w:pPr>
              <w:spacing w:after="80"/>
              <w:rPr>
                <w:color w:val="000000"/>
                <w:sz w:val="18"/>
                <w:szCs w:val="18"/>
              </w:rPr>
            </w:pPr>
            <w:r w:rsidRPr="001C469A">
              <w:rPr>
                <w:color w:val="000000"/>
                <w:sz w:val="18"/>
                <w:szCs w:val="18"/>
              </w:rPr>
              <w:t>в том числе:</w:t>
            </w:r>
          </w:p>
        </w:tc>
        <w:tc>
          <w:tcPr>
            <w:tcW w:w="400" w:type="pct"/>
            <w:shd w:val="clear" w:color="auto" w:fill="auto"/>
          </w:tcPr>
          <w:p w:rsidR="003A383D" w:rsidRPr="001C469A" w:rsidRDefault="003A383D" w:rsidP="009C55EE">
            <w:pPr>
              <w:ind w:left="-113" w:right="-113"/>
              <w:jc w:val="center"/>
              <w:rPr>
                <w:color w:val="000000"/>
                <w:spacing w:val="-8"/>
                <w:sz w:val="18"/>
                <w:szCs w:val="18"/>
              </w:rPr>
            </w:pPr>
          </w:p>
        </w:tc>
        <w:tc>
          <w:tcPr>
            <w:tcW w:w="401" w:type="pct"/>
            <w:shd w:val="clear" w:color="auto" w:fill="auto"/>
          </w:tcPr>
          <w:p w:rsidR="003A383D" w:rsidRPr="001C469A" w:rsidRDefault="003A383D" w:rsidP="009C55EE">
            <w:pPr>
              <w:ind w:left="-113" w:right="-113"/>
              <w:jc w:val="center"/>
              <w:rPr>
                <w:color w:val="000000"/>
                <w:spacing w:val="-8"/>
                <w:sz w:val="18"/>
                <w:szCs w:val="18"/>
              </w:rPr>
            </w:pPr>
          </w:p>
        </w:tc>
        <w:tc>
          <w:tcPr>
            <w:tcW w:w="401" w:type="pct"/>
            <w:shd w:val="clear" w:color="auto" w:fill="auto"/>
          </w:tcPr>
          <w:p w:rsidR="003A383D" w:rsidRPr="001C469A" w:rsidRDefault="003A383D" w:rsidP="009C55EE">
            <w:pPr>
              <w:ind w:left="-113" w:right="-113"/>
              <w:jc w:val="center"/>
              <w:rPr>
                <w:color w:val="000000"/>
                <w:spacing w:val="-8"/>
                <w:sz w:val="18"/>
                <w:szCs w:val="18"/>
              </w:rPr>
            </w:pPr>
          </w:p>
        </w:tc>
        <w:tc>
          <w:tcPr>
            <w:tcW w:w="401" w:type="pct"/>
            <w:shd w:val="clear" w:color="auto" w:fill="auto"/>
          </w:tcPr>
          <w:p w:rsidR="003A383D" w:rsidRPr="001C469A" w:rsidRDefault="003A383D" w:rsidP="009C55EE">
            <w:pPr>
              <w:jc w:val="center"/>
              <w:rPr>
                <w:color w:val="000000"/>
                <w:sz w:val="18"/>
                <w:szCs w:val="18"/>
              </w:rPr>
            </w:pPr>
          </w:p>
        </w:tc>
        <w:tc>
          <w:tcPr>
            <w:tcW w:w="401" w:type="pct"/>
            <w:shd w:val="clear" w:color="auto" w:fill="auto"/>
          </w:tcPr>
          <w:p w:rsidR="003A383D" w:rsidRPr="001C469A" w:rsidRDefault="003A383D" w:rsidP="009C55EE">
            <w:pPr>
              <w:jc w:val="center"/>
              <w:rPr>
                <w:color w:val="000000"/>
                <w:sz w:val="18"/>
                <w:szCs w:val="18"/>
              </w:rPr>
            </w:pPr>
          </w:p>
        </w:tc>
        <w:tc>
          <w:tcPr>
            <w:tcW w:w="401" w:type="pct"/>
            <w:shd w:val="clear" w:color="auto" w:fill="auto"/>
          </w:tcPr>
          <w:p w:rsidR="003A383D" w:rsidRPr="001C469A" w:rsidRDefault="003A383D" w:rsidP="009C55EE">
            <w:pPr>
              <w:jc w:val="center"/>
              <w:rPr>
                <w:color w:val="000000"/>
                <w:sz w:val="18"/>
                <w:szCs w:val="18"/>
              </w:rPr>
            </w:pPr>
          </w:p>
        </w:tc>
        <w:tc>
          <w:tcPr>
            <w:tcW w:w="585" w:type="pct"/>
            <w:vMerge/>
            <w:shd w:val="clear" w:color="auto" w:fill="auto"/>
          </w:tcPr>
          <w:p w:rsidR="003A383D" w:rsidRPr="001C469A" w:rsidRDefault="003A383D" w:rsidP="003A383D">
            <w:pPr>
              <w:rPr>
                <w:color w:val="000000"/>
                <w:sz w:val="18"/>
                <w:szCs w:val="18"/>
              </w:rPr>
            </w:pPr>
          </w:p>
        </w:tc>
        <w:tc>
          <w:tcPr>
            <w:tcW w:w="341" w:type="pct"/>
            <w:vMerge/>
            <w:shd w:val="clear" w:color="auto" w:fill="auto"/>
          </w:tcPr>
          <w:p w:rsidR="003A383D" w:rsidRPr="001C469A" w:rsidRDefault="003A383D" w:rsidP="003A383D">
            <w:pPr>
              <w:rPr>
                <w:color w:val="000000"/>
                <w:sz w:val="18"/>
                <w:szCs w:val="18"/>
              </w:rPr>
            </w:pPr>
          </w:p>
        </w:tc>
      </w:tr>
      <w:tr w:rsidR="001A0804" w:rsidRPr="001C469A" w:rsidTr="006219D3">
        <w:trPr>
          <w:trHeight w:val="156"/>
        </w:trPr>
        <w:tc>
          <w:tcPr>
            <w:tcW w:w="655" w:type="pct"/>
            <w:vMerge/>
            <w:shd w:val="clear" w:color="auto" w:fill="auto"/>
          </w:tcPr>
          <w:p w:rsidR="003A383D" w:rsidRPr="001C469A" w:rsidRDefault="003A383D" w:rsidP="003A383D">
            <w:pPr>
              <w:rPr>
                <w:color w:val="000000"/>
                <w:sz w:val="18"/>
                <w:szCs w:val="18"/>
              </w:rPr>
            </w:pPr>
          </w:p>
        </w:tc>
        <w:tc>
          <w:tcPr>
            <w:tcW w:w="577" w:type="pct"/>
            <w:vMerge/>
            <w:shd w:val="clear" w:color="auto" w:fill="auto"/>
          </w:tcPr>
          <w:p w:rsidR="003A383D" w:rsidRPr="001C469A" w:rsidRDefault="003A383D" w:rsidP="003A383D">
            <w:pPr>
              <w:rPr>
                <w:color w:val="000000"/>
                <w:sz w:val="18"/>
                <w:szCs w:val="18"/>
              </w:rPr>
            </w:pPr>
          </w:p>
        </w:tc>
        <w:tc>
          <w:tcPr>
            <w:tcW w:w="437" w:type="pct"/>
            <w:shd w:val="clear" w:color="auto" w:fill="auto"/>
          </w:tcPr>
          <w:p w:rsidR="003A383D" w:rsidRPr="001C469A" w:rsidRDefault="003A383D" w:rsidP="003A383D">
            <w:pPr>
              <w:spacing w:after="80"/>
              <w:rPr>
                <w:color w:val="000000"/>
                <w:sz w:val="18"/>
                <w:szCs w:val="18"/>
              </w:rPr>
            </w:pPr>
            <w:r w:rsidRPr="001C469A">
              <w:rPr>
                <w:color w:val="000000"/>
                <w:sz w:val="18"/>
                <w:szCs w:val="18"/>
              </w:rPr>
              <w:t>федеральный бюджет</w:t>
            </w:r>
          </w:p>
        </w:tc>
        <w:tc>
          <w:tcPr>
            <w:tcW w:w="400" w:type="pct"/>
            <w:shd w:val="clear" w:color="auto" w:fill="auto"/>
          </w:tcPr>
          <w:p w:rsidR="003A383D" w:rsidRPr="001C469A" w:rsidRDefault="003A383D" w:rsidP="009C55EE">
            <w:pPr>
              <w:ind w:left="-113" w:right="-113"/>
              <w:jc w:val="center"/>
              <w:rPr>
                <w:color w:val="000000"/>
                <w:spacing w:val="-8"/>
                <w:sz w:val="18"/>
                <w:szCs w:val="18"/>
              </w:rPr>
            </w:pPr>
          </w:p>
        </w:tc>
        <w:tc>
          <w:tcPr>
            <w:tcW w:w="401" w:type="pct"/>
            <w:shd w:val="clear" w:color="auto" w:fill="auto"/>
          </w:tcPr>
          <w:p w:rsidR="003A383D" w:rsidRPr="001C469A" w:rsidRDefault="003A383D" w:rsidP="009C55EE">
            <w:pPr>
              <w:ind w:left="-113" w:right="-113"/>
              <w:jc w:val="center"/>
              <w:rPr>
                <w:color w:val="000000"/>
                <w:spacing w:val="-8"/>
                <w:sz w:val="18"/>
                <w:szCs w:val="18"/>
              </w:rPr>
            </w:pPr>
          </w:p>
        </w:tc>
        <w:tc>
          <w:tcPr>
            <w:tcW w:w="401" w:type="pct"/>
            <w:shd w:val="clear" w:color="auto" w:fill="auto"/>
          </w:tcPr>
          <w:p w:rsidR="003A383D" w:rsidRPr="001C469A" w:rsidRDefault="003A383D" w:rsidP="009C55EE">
            <w:pPr>
              <w:ind w:left="-113" w:right="-113"/>
              <w:jc w:val="center"/>
              <w:rPr>
                <w:color w:val="000000"/>
                <w:spacing w:val="-8"/>
                <w:sz w:val="18"/>
                <w:szCs w:val="18"/>
              </w:rPr>
            </w:pPr>
          </w:p>
        </w:tc>
        <w:tc>
          <w:tcPr>
            <w:tcW w:w="401" w:type="pct"/>
            <w:shd w:val="clear" w:color="auto" w:fill="auto"/>
          </w:tcPr>
          <w:p w:rsidR="003A383D" w:rsidRPr="001C469A" w:rsidRDefault="003A383D" w:rsidP="009C55EE">
            <w:pPr>
              <w:jc w:val="center"/>
              <w:rPr>
                <w:color w:val="000000"/>
                <w:sz w:val="18"/>
                <w:szCs w:val="18"/>
              </w:rPr>
            </w:pPr>
          </w:p>
        </w:tc>
        <w:tc>
          <w:tcPr>
            <w:tcW w:w="401" w:type="pct"/>
            <w:shd w:val="clear" w:color="auto" w:fill="auto"/>
          </w:tcPr>
          <w:p w:rsidR="003A383D" w:rsidRPr="001C469A" w:rsidRDefault="003A383D" w:rsidP="009C55EE">
            <w:pPr>
              <w:jc w:val="center"/>
              <w:rPr>
                <w:color w:val="000000"/>
                <w:sz w:val="18"/>
                <w:szCs w:val="18"/>
              </w:rPr>
            </w:pPr>
          </w:p>
        </w:tc>
        <w:tc>
          <w:tcPr>
            <w:tcW w:w="401" w:type="pct"/>
            <w:shd w:val="clear" w:color="auto" w:fill="auto"/>
          </w:tcPr>
          <w:p w:rsidR="003A383D" w:rsidRPr="001C469A" w:rsidRDefault="003A383D" w:rsidP="009C55EE">
            <w:pPr>
              <w:jc w:val="center"/>
              <w:rPr>
                <w:color w:val="000000"/>
                <w:sz w:val="18"/>
                <w:szCs w:val="18"/>
              </w:rPr>
            </w:pPr>
          </w:p>
        </w:tc>
        <w:tc>
          <w:tcPr>
            <w:tcW w:w="585" w:type="pct"/>
            <w:vMerge/>
            <w:shd w:val="clear" w:color="auto" w:fill="auto"/>
          </w:tcPr>
          <w:p w:rsidR="003A383D" w:rsidRPr="001C469A" w:rsidRDefault="003A383D" w:rsidP="003A383D">
            <w:pPr>
              <w:rPr>
                <w:color w:val="000000"/>
                <w:sz w:val="18"/>
                <w:szCs w:val="18"/>
              </w:rPr>
            </w:pPr>
          </w:p>
        </w:tc>
        <w:tc>
          <w:tcPr>
            <w:tcW w:w="341" w:type="pct"/>
            <w:vMerge/>
            <w:shd w:val="clear" w:color="auto" w:fill="auto"/>
          </w:tcPr>
          <w:p w:rsidR="003A383D" w:rsidRPr="001C469A" w:rsidRDefault="003A383D" w:rsidP="003A383D">
            <w:pPr>
              <w:rPr>
                <w:color w:val="000000"/>
                <w:sz w:val="18"/>
                <w:szCs w:val="18"/>
              </w:rPr>
            </w:pPr>
          </w:p>
        </w:tc>
      </w:tr>
      <w:tr w:rsidR="001A0804" w:rsidRPr="001C469A" w:rsidTr="006219D3">
        <w:trPr>
          <w:trHeight w:val="156"/>
        </w:trPr>
        <w:tc>
          <w:tcPr>
            <w:tcW w:w="655" w:type="pct"/>
            <w:vMerge/>
            <w:shd w:val="clear" w:color="auto" w:fill="auto"/>
          </w:tcPr>
          <w:p w:rsidR="00FD270F" w:rsidRPr="001C469A" w:rsidRDefault="00FD270F" w:rsidP="00FD270F">
            <w:pPr>
              <w:rPr>
                <w:color w:val="000000"/>
                <w:sz w:val="18"/>
                <w:szCs w:val="18"/>
              </w:rPr>
            </w:pPr>
          </w:p>
        </w:tc>
        <w:tc>
          <w:tcPr>
            <w:tcW w:w="577" w:type="pct"/>
            <w:vMerge/>
            <w:shd w:val="clear" w:color="auto" w:fill="auto"/>
          </w:tcPr>
          <w:p w:rsidR="00FD270F" w:rsidRPr="001C469A" w:rsidRDefault="00FD270F" w:rsidP="00FD270F">
            <w:pPr>
              <w:rPr>
                <w:color w:val="000000"/>
                <w:sz w:val="18"/>
                <w:szCs w:val="18"/>
              </w:rPr>
            </w:pPr>
          </w:p>
        </w:tc>
        <w:tc>
          <w:tcPr>
            <w:tcW w:w="437" w:type="pct"/>
            <w:shd w:val="clear" w:color="auto" w:fill="auto"/>
          </w:tcPr>
          <w:p w:rsidR="00FD270F" w:rsidRPr="001C469A" w:rsidRDefault="00FD270F" w:rsidP="00FD270F">
            <w:pPr>
              <w:spacing w:after="80"/>
              <w:rPr>
                <w:color w:val="000000"/>
                <w:sz w:val="18"/>
                <w:szCs w:val="18"/>
              </w:rPr>
            </w:pPr>
            <w:r w:rsidRPr="001C469A">
              <w:rPr>
                <w:color w:val="000000"/>
                <w:sz w:val="18"/>
                <w:szCs w:val="18"/>
              </w:rPr>
              <w:t xml:space="preserve">областной бюджет </w:t>
            </w:r>
          </w:p>
        </w:tc>
        <w:tc>
          <w:tcPr>
            <w:tcW w:w="400" w:type="pct"/>
            <w:shd w:val="clear" w:color="auto" w:fill="auto"/>
          </w:tcPr>
          <w:p w:rsidR="00FD270F" w:rsidRPr="001C469A" w:rsidRDefault="002237B9" w:rsidP="002237B9">
            <w:pPr>
              <w:ind w:left="-113" w:right="-113"/>
              <w:jc w:val="center"/>
              <w:rPr>
                <w:color w:val="000000"/>
                <w:spacing w:val="-8"/>
                <w:sz w:val="18"/>
                <w:szCs w:val="18"/>
                <w:lang w:val="en-US"/>
              </w:rPr>
            </w:pPr>
            <w:r w:rsidRPr="001C469A">
              <w:rPr>
                <w:color w:val="000000"/>
                <w:spacing w:val="-8"/>
                <w:sz w:val="18"/>
                <w:szCs w:val="18"/>
              </w:rPr>
              <w:t>216 327,0</w:t>
            </w:r>
          </w:p>
        </w:tc>
        <w:tc>
          <w:tcPr>
            <w:tcW w:w="401" w:type="pct"/>
            <w:shd w:val="clear" w:color="auto" w:fill="auto"/>
          </w:tcPr>
          <w:p w:rsidR="00FD270F" w:rsidRPr="001C469A" w:rsidRDefault="00B5589E" w:rsidP="00EC7980">
            <w:pPr>
              <w:ind w:left="-113" w:right="-113"/>
              <w:jc w:val="center"/>
              <w:rPr>
                <w:color w:val="000000"/>
                <w:spacing w:val="-8"/>
                <w:sz w:val="18"/>
                <w:szCs w:val="18"/>
              </w:rPr>
            </w:pPr>
            <w:r w:rsidRPr="001C469A">
              <w:rPr>
                <w:color w:val="000000"/>
                <w:spacing w:val="-8"/>
                <w:sz w:val="18"/>
                <w:szCs w:val="18"/>
              </w:rPr>
              <w:t>7 424,7</w:t>
            </w:r>
          </w:p>
        </w:tc>
        <w:tc>
          <w:tcPr>
            <w:tcW w:w="401" w:type="pct"/>
            <w:shd w:val="clear" w:color="auto" w:fill="auto"/>
          </w:tcPr>
          <w:p w:rsidR="00FD270F" w:rsidRPr="001C469A" w:rsidRDefault="00F95428" w:rsidP="009C55EE">
            <w:pPr>
              <w:ind w:left="-113" w:right="-113"/>
              <w:jc w:val="center"/>
              <w:rPr>
                <w:color w:val="000000"/>
                <w:spacing w:val="-8"/>
                <w:sz w:val="18"/>
                <w:szCs w:val="18"/>
              </w:rPr>
            </w:pPr>
            <w:r w:rsidRPr="001C469A">
              <w:rPr>
                <w:color w:val="000000"/>
                <w:spacing w:val="-8"/>
                <w:sz w:val="18"/>
                <w:szCs w:val="18"/>
              </w:rPr>
              <w:t>9 108,6</w:t>
            </w:r>
          </w:p>
        </w:tc>
        <w:tc>
          <w:tcPr>
            <w:tcW w:w="401" w:type="pct"/>
            <w:shd w:val="clear" w:color="auto" w:fill="auto"/>
          </w:tcPr>
          <w:p w:rsidR="00FD270F" w:rsidRPr="001C469A" w:rsidRDefault="00F95428" w:rsidP="009C55EE">
            <w:pPr>
              <w:jc w:val="center"/>
              <w:rPr>
                <w:color w:val="000000"/>
                <w:sz w:val="18"/>
                <w:szCs w:val="18"/>
              </w:rPr>
            </w:pPr>
            <w:r w:rsidRPr="001C469A">
              <w:rPr>
                <w:color w:val="000000"/>
                <w:sz w:val="18"/>
                <w:szCs w:val="18"/>
              </w:rPr>
              <w:t>5 642,8</w:t>
            </w:r>
          </w:p>
        </w:tc>
        <w:tc>
          <w:tcPr>
            <w:tcW w:w="401" w:type="pct"/>
            <w:shd w:val="clear" w:color="auto" w:fill="auto"/>
          </w:tcPr>
          <w:p w:rsidR="00FD270F" w:rsidRPr="001C469A" w:rsidRDefault="00F95428" w:rsidP="009C55EE">
            <w:pPr>
              <w:ind w:right="-121"/>
              <w:jc w:val="center"/>
              <w:rPr>
                <w:color w:val="000000"/>
                <w:sz w:val="18"/>
                <w:szCs w:val="18"/>
              </w:rPr>
            </w:pPr>
            <w:r w:rsidRPr="001C469A">
              <w:rPr>
                <w:color w:val="000000"/>
                <w:sz w:val="18"/>
                <w:szCs w:val="18"/>
              </w:rPr>
              <w:t>5 786,3</w:t>
            </w:r>
          </w:p>
        </w:tc>
        <w:tc>
          <w:tcPr>
            <w:tcW w:w="401" w:type="pct"/>
            <w:shd w:val="clear" w:color="auto" w:fill="auto"/>
          </w:tcPr>
          <w:p w:rsidR="00FD270F" w:rsidRPr="001C469A" w:rsidRDefault="00F95428" w:rsidP="009C55EE">
            <w:pPr>
              <w:jc w:val="center"/>
              <w:rPr>
                <w:color w:val="000000"/>
                <w:sz w:val="18"/>
                <w:szCs w:val="18"/>
              </w:rPr>
            </w:pPr>
            <w:r w:rsidRPr="001C469A">
              <w:rPr>
                <w:color w:val="000000"/>
                <w:sz w:val="18"/>
                <w:szCs w:val="18"/>
              </w:rPr>
              <w:t>188 364,6</w:t>
            </w:r>
          </w:p>
        </w:tc>
        <w:tc>
          <w:tcPr>
            <w:tcW w:w="585" w:type="pct"/>
            <w:vMerge/>
            <w:shd w:val="clear" w:color="auto" w:fill="auto"/>
          </w:tcPr>
          <w:p w:rsidR="00FD270F" w:rsidRPr="001C469A" w:rsidRDefault="00FD270F" w:rsidP="00FD270F">
            <w:pPr>
              <w:rPr>
                <w:color w:val="000000"/>
                <w:sz w:val="18"/>
                <w:szCs w:val="18"/>
              </w:rPr>
            </w:pPr>
          </w:p>
        </w:tc>
        <w:tc>
          <w:tcPr>
            <w:tcW w:w="341" w:type="pct"/>
            <w:vMerge/>
            <w:shd w:val="clear" w:color="auto" w:fill="auto"/>
          </w:tcPr>
          <w:p w:rsidR="00FD270F" w:rsidRPr="001C469A" w:rsidRDefault="00FD270F" w:rsidP="00FD270F">
            <w:pPr>
              <w:rPr>
                <w:color w:val="000000"/>
                <w:sz w:val="18"/>
                <w:szCs w:val="18"/>
              </w:rPr>
            </w:pPr>
          </w:p>
        </w:tc>
      </w:tr>
      <w:tr w:rsidR="001A0804" w:rsidRPr="001C469A" w:rsidTr="006219D3">
        <w:trPr>
          <w:trHeight w:val="156"/>
        </w:trPr>
        <w:tc>
          <w:tcPr>
            <w:tcW w:w="655" w:type="pct"/>
            <w:vMerge/>
            <w:shd w:val="clear" w:color="auto" w:fill="auto"/>
          </w:tcPr>
          <w:p w:rsidR="003A383D" w:rsidRPr="001C469A" w:rsidRDefault="003A383D" w:rsidP="003A383D">
            <w:pPr>
              <w:rPr>
                <w:color w:val="000000"/>
                <w:sz w:val="18"/>
                <w:szCs w:val="18"/>
              </w:rPr>
            </w:pPr>
          </w:p>
        </w:tc>
        <w:tc>
          <w:tcPr>
            <w:tcW w:w="577" w:type="pct"/>
            <w:vMerge/>
            <w:shd w:val="clear" w:color="auto" w:fill="auto"/>
          </w:tcPr>
          <w:p w:rsidR="003A383D" w:rsidRPr="001C469A" w:rsidRDefault="003A383D" w:rsidP="003A383D">
            <w:pPr>
              <w:rPr>
                <w:color w:val="000000"/>
                <w:sz w:val="18"/>
                <w:szCs w:val="18"/>
              </w:rPr>
            </w:pPr>
          </w:p>
        </w:tc>
        <w:tc>
          <w:tcPr>
            <w:tcW w:w="437" w:type="pct"/>
            <w:shd w:val="clear" w:color="auto" w:fill="auto"/>
          </w:tcPr>
          <w:p w:rsidR="003A383D" w:rsidRPr="001C469A" w:rsidRDefault="003A383D" w:rsidP="003A383D">
            <w:pPr>
              <w:spacing w:after="80"/>
              <w:rPr>
                <w:color w:val="000000"/>
                <w:sz w:val="18"/>
                <w:szCs w:val="18"/>
              </w:rPr>
            </w:pPr>
            <w:r w:rsidRPr="001C469A">
              <w:rPr>
                <w:color w:val="000000"/>
                <w:sz w:val="18"/>
                <w:szCs w:val="18"/>
              </w:rPr>
              <w:t>местные бюджеты</w:t>
            </w:r>
          </w:p>
        </w:tc>
        <w:tc>
          <w:tcPr>
            <w:tcW w:w="400" w:type="pct"/>
            <w:shd w:val="clear" w:color="auto" w:fill="auto"/>
          </w:tcPr>
          <w:p w:rsidR="003A383D" w:rsidRPr="001C469A" w:rsidRDefault="003A383D" w:rsidP="009C55EE">
            <w:pPr>
              <w:ind w:left="-113" w:right="-113"/>
              <w:jc w:val="center"/>
              <w:rPr>
                <w:color w:val="000000"/>
                <w:spacing w:val="-8"/>
                <w:sz w:val="18"/>
                <w:szCs w:val="18"/>
              </w:rPr>
            </w:pPr>
          </w:p>
        </w:tc>
        <w:tc>
          <w:tcPr>
            <w:tcW w:w="401" w:type="pct"/>
            <w:shd w:val="clear" w:color="auto" w:fill="auto"/>
          </w:tcPr>
          <w:p w:rsidR="003A383D" w:rsidRPr="001C469A" w:rsidRDefault="003A383D" w:rsidP="009C55EE">
            <w:pPr>
              <w:ind w:left="-113" w:right="-113"/>
              <w:jc w:val="center"/>
              <w:rPr>
                <w:color w:val="000000"/>
                <w:spacing w:val="-8"/>
                <w:sz w:val="18"/>
                <w:szCs w:val="18"/>
              </w:rPr>
            </w:pPr>
          </w:p>
        </w:tc>
        <w:tc>
          <w:tcPr>
            <w:tcW w:w="401" w:type="pct"/>
            <w:shd w:val="clear" w:color="auto" w:fill="auto"/>
          </w:tcPr>
          <w:p w:rsidR="003A383D" w:rsidRPr="001C469A" w:rsidRDefault="003A383D" w:rsidP="009C55EE">
            <w:pPr>
              <w:ind w:left="-113" w:right="-113"/>
              <w:jc w:val="center"/>
              <w:rPr>
                <w:color w:val="000000"/>
                <w:spacing w:val="-8"/>
                <w:sz w:val="18"/>
                <w:szCs w:val="18"/>
              </w:rPr>
            </w:pPr>
          </w:p>
        </w:tc>
        <w:tc>
          <w:tcPr>
            <w:tcW w:w="401" w:type="pct"/>
            <w:shd w:val="clear" w:color="auto" w:fill="auto"/>
          </w:tcPr>
          <w:p w:rsidR="003A383D" w:rsidRPr="001C469A" w:rsidRDefault="003A383D" w:rsidP="009C55EE">
            <w:pPr>
              <w:jc w:val="center"/>
              <w:rPr>
                <w:color w:val="000000"/>
                <w:sz w:val="18"/>
                <w:szCs w:val="18"/>
              </w:rPr>
            </w:pPr>
          </w:p>
        </w:tc>
        <w:tc>
          <w:tcPr>
            <w:tcW w:w="401" w:type="pct"/>
            <w:shd w:val="clear" w:color="auto" w:fill="auto"/>
          </w:tcPr>
          <w:p w:rsidR="003A383D" w:rsidRPr="001C469A" w:rsidRDefault="003A383D" w:rsidP="009C55EE">
            <w:pPr>
              <w:jc w:val="center"/>
              <w:rPr>
                <w:color w:val="000000"/>
                <w:sz w:val="18"/>
                <w:szCs w:val="18"/>
              </w:rPr>
            </w:pPr>
          </w:p>
        </w:tc>
        <w:tc>
          <w:tcPr>
            <w:tcW w:w="401" w:type="pct"/>
            <w:shd w:val="clear" w:color="auto" w:fill="auto"/>
          </w:tcPr>
          <w:p w:rsidR="003A383D" w:rsidRPr="001C469A" w:rsidRDefault="003A383D" w:rsidP="009C55EE">
            <w:pPr>
              <w:jc w:val="center"/>
              <w:rPr>
                <w:color w:val="000000"/>
                <w:sz w:val="18"/>
                <w:szCs w:val="18"/>
              </w:rPr>
            </w:pPr>
          </w:p>
        </w:tc>
        <w:tc>
          <w:tcPr>
            <w:tcW w:w="585" w:type="pct"/>
            <w:vMerge/>
            <w:shd w:val="clear" w:color="auto" w:fill="auto"/>
          </w:tcPr>
          <w:p w:rsidR="003A383D" w:rsidRPr="001C469A" w:rsidRDefault="003A383D" w:rsidP="003A383D">
            <w:pPr>
              <w:rPr>
                <w:color w:val="000000"/>
                <w:sz w:val="18"/>
                <w:szCs w:val="18"/>
              </w:rPr>
            </w:pPr>
          </w:p>
        </w:tc>
        <w:tc>
          <w:tcPr>
            <w:tcW w:w="341" w:type="pct"/>
            <w:vMerge/>
            <w:shd w:val="clear" w:color="auto" w:fill="auto"/>
          </w:tcPr>
          <w:p w:rsidR="003A383D" w:rsidRPr="001C469A" w:rsidRDefault="003A383D" w:rsidP="003A383D">
            <w:pPr>
              <w:rPr>
                <w:color w:val="000000"/>
                <w:sz w:val="18"/>
                <w:szCs w:val="18"/>
              </w:rPr>
            </w:pPr>
          </w:p>
        </w:tc>
      </w:tr>
      <w:tr w:rsidR="001A0804" w:rsidRPr="001C469A" w:rsidTr="006219D3">
        <w:trPr>
          <w:trHeight w:val="626"/>
        </w:trPr>
        <w:tc>
          <w:tcPr>
            <w:tcW w:w="655" w:type="pct"/>
            <w:vMerge/>
            <w:shd w:val="clear" w:color="auto" w:fill="auto"/>
          </w:tcPr>
          <w:p w:rsidR="003A383D" w:rsidRPr="001C469A" w:rsidRDefault="003A383D" w:rsidP="003A383D">
            <w:pPr>
              <w:rPr>
                <w:color w:val="000000"/>
                <w:sz w:val="18"/>
                <w:szCs w:val="18"/>
              </w:rPr>
            </w:pPr>
          </w:p>
        </w:tc>
        <w:tc>
          <w:tcPr>
            <w:tcW w:w="577" w:type="pct"/>
            <w:vMerge/>
            <w:shd w:val="clear" w:color="auto" w:fill="auto"/>
          </w:tcPr>
          <w:p w:rsidR="003A383D" w:rsidRPr="001C469A" w:rsidRDefault="003A383D" w:rsidP="003A383D">
            <w:pPr>
              <w:rPr>
                <w:color w:val="000000"/>
                <w:sz w:val="18"/>
                <w:szCs w:val="18"/>
              </w:rPr>
            </w:pPr>
          </w:p>
        </w:tc>
        <w:tc>
          <w:tcPr>
            <w:tcW w:w="437" w:type="pct"/>
            <w:shd w:val="clear" w:color="auto" w:fill="auto"/>
          </w:tcPr>
          <w:p w:rsidR="003A383D" w:rsidRPr="001C469A" w:rsidRDefault="003A383D" w:rsidP="003A383D">
            <w:pPr>
              <w:spacing w:after="80"/>
              <w:ind w:right="-113"/>
              <w:rPr>
                <w:color w:val="000000"/>
                <w:sz w:val="18"/>
                <w:szCs w:val="18"/>
              </w:rPr>
            </w:pPr>
            <w:r w:rsidRPr="001C469A">
              <w:rPr>
                <w:color w:val="000000"/>
                <w:sz w:val="18"/>
                <w:szCs w:val="18"/>
              </w:rPr>
              <w:t>внебюджетные средства</w:t>
            </w:r>
          </w:p>
        </w:tc>
        <w:tc>
          <w:tcPr>
            <w:tcW w:w="400" w:type="pct"/>
            <w:shd w:val="clear" w:color="auto" w:fill="auto"/>
          </w:tcPr>
          <w:p w:rsidR="003A383D" w:rsidRPr="001C469A" w:rsidRDefault="003A383D" w:rsidP="009C55EE">
            <w:pPr>
              <w:jc w:val="center"/>
              <w:rPr>
                <w:color w:val="000000"/>
                <w:sz w:val="18"/>
                <w:szCs w:val="18"/>
              </w:rPr>
            </w:pPr>
          </w:p>
        </w:tc>
        <w:tc>
          <w:tcPr>
            <w:tcW w:w="401" w:type="pct"/>
            <w:shd w:val="clear" w:color="auto" w:fill="auto"/>
          </w:tcPr>
          <w:p w:rsidR="003A383D" w:rsidRPr="001C469A" w:rsidRDefault="003A383D" w:rsidP="009C55EE">
            <w:pPr>
              <w:jc w:val="center"/>
              <w:rPr>
                <w:color w:val="000000"/>
                <w:sz w:val="18"/>
                <w:szCs w:val="18"/>
              </w:rPr>
            </w:pPr>
          </w:p>
        </w:tc>
        <w:tc>
          <w:tcPr>
            <w:tcW w:w="401" w:type="pct"/>
            <w:shd w:val="clear" w:color="auto" w:fill="auto"/>
          </w:tcPr>
          <w:p w:rsidR="003A383D" w:rsidRPr="001C469A" w:rsidRDefault="003A383D" w:rsidP="009C55EE">
            <w:pPr>
              <w:jc w:val="center"/>
              <w:rPr>
                <w:color w:val="000000"/>
                <w:sz w:val="18"/>
                <w:szCs w:val="18"/>
              </w:rPr>
            </w:pPr>
          </w:p>
        </w:tc>
        <w:tc>
          <w:tcPr>
            <w:tcW w:w="401" w:type="pct"/>
            <w:shd w:val="clear" w:color="auto" w:fill="auto"/>
          </w:tcPr>
          <w:p w:rsidR="003A383D" w:rsidRPr="001C469A" w:rsidRDefault="003A383D" w:rsidP="009C55EE">
            <w:pPr>
              <w:jc w:val="center"/>
              <w:rPr>
                <w:color w:val="000000"/>
                <w:sz w:val="18"/>
                <w:szCs w:val="18"/>
              </w:rPr>
            </w:pPr>
          </w:p>
        </w:tc>
        <w:tc>
          <w:tcPr>
            <w:tcW w:w="401" w:type="pct"/>
            <w:shd w:val="clear" w:color="auto" w:fill="auto"/>
          </w:tcPr>
          <w:p w:rsidR="003A383D" w:rsidRPr="001C469A" w:rsidRDefault="003A383D" w:rsidP="009C55EE">
            <w:pPr>
              <w:jc w:val="center"/>
              <w:rPr>
                <w:color w:val="000000"/>
                <w:sz w:val="18"/>
                <w:szCs w:val="18"/>
              </w:rPr>
            </w:pPr>
          </w:p>
        </w:tc>
        <w:tc>
          <w:tcPr>
            <w:tcW w:w="401" w:type="pct"/>
            <w:shd w:val="clear" w:color="auto" w:fill="auto"/>
          </w:tcPr>
          <w:p w:rsidR="003A383D" w:rsidRPr="001C469A" w:rsidRDefault="003A383D" w:rsidP="009C55EE">
            <w:pPr>
              <w:jc w:val="center"/>
              <w:rPr>
                <w:color w:val="000000"/>
                <w:sz w:val="18"/>
                <w:szCs w:val="18"/>
              </w:rPr>
            </w:pPr>
          </w:p>
        </w:tc>
        <w:tc>
          <w:tcPr>
            <w:tcW w:w="585" w:type="pct"/>
            <w:vMerge/>
            <w:shd w:val="clear" w:color="auto" w:fill="auto"/>
          </w:tcPr>
          <w:p w:rsidR="003A383D" w:rsidRPr="001C469A" w:rsidRDefault="003A383D" w:rsidP="003A383D">
            <w:pPr>
              <w:rPr>
                <w:color w:val="000000"/>
                <w:sz w:val="18"/>
                <w:szCs w:val="18"/>
              </w:rPr>
            </w:pPr>
          </w:p>
        </w:tc>
        <w:tc>
          <w:tcPr>
            <w:tcW w:w="341" w:type="pct"/>
            <w:vMerge/>
            <w:shd w:val="clear" w:color="auto" w:fill="auto"/>
          </w:tcPr>
          <w:p w:rsidR="003A383D" w:rsidRPr="001C469A" w:rsidRDefault="003A383D" w:rsidP="003A383D">
            <w:pPr>
              <w:rPr>
                <w:color w:val="000000"/>
                <w:sz w:val="18"/>
                <w:szCs w:val="18"/>
              </w:rPr>
            </w:pPr>
          </w:p>
        </w:tc>
      </w:tr>
      <w:tr w:rsidR="003A383D" w:rsidRPr="001C469A" w:rsidTr="009759F0">
        <w:trPr>
          <w:trHeight w:val="326"/>
        </w:trPr>
        <w:tc>
          <w:tcPr>
            <w:tcW w:w="5000" w:type="pct"/>
            <w:gridSpan w:val="11"/>
            <w:shd w:val="clear" w:color="auto" w:fill="auto"/>
          </w:tcPr>
          <w:p w:rsidR="003A383D" w:rsidRPr="001C469A" w:rsidRDefault="003A383D" w:rsidP="009C0C28">
            <w:pPr>
              <w:jc w:val="center"/>
              <w:rPr>
                <w:b/>
                <w:color w:val="000000"/>
                <w:sz w:val="18"/>
                <w:szCs w:val="18"/>
              </w:rPr>
            </w:pPr>
            <w:r w:rsidRPr="001C469A">
              <w:rPr>
                <w:b/>
                <w:color w:val="000000"/>
                <w:sz w:val="18"/>
                <w:szCs w:val="18"/>
              </w:rPr>
              <w:t>Подпрограмма № 2 «Совершенствование процессов оказания государственных и муниципальных услуг и контрольно-надзорной деятельности»</w:t>
            </w:r>
          </w:p>
        </w:tc>
      </w:tr>
      <w:tr w:rsidR="003A383D" w:rsidRPr="001C469A" w:rsidTr="009759F0">
        <w:trPr>
          <w:trHeight w:val="354"/>
        </w:trPr>
        <w:tc>
          <w:tcPr>
            <w:tcW w:w="5000" w:type="pct"/>
            <w:gridSpan w:val="11"/>
            <w:shd w:val="clear" w:color="auto" w:fill="auto"/>
          </w:tcPr>
          <w:p w:rsidR="003A383D" w:rsidRPr="001C469A" w:rsidRDefault="003A383D" w:rsidP="00131582">
            <w:pPr>
              <w:pStyle w:val="ac"/>
              <w:spacing w:before="0" w:beforeAutospacing="0" w:after="0" w:afterAutospacing="0"/>
              <w:ind w:firstLine="314"/>
              <w:rPr>
                <w:color w:val="000000"/>
                <w:sz w:val="18"/>
                <w:szCs w:val="18"/>
              </w:rPr>
            </w:pPr>
            <w:r w:rsidRPr="001C469A">
              <w:rPr>
                <w:color w:val="000000"/>
                <w:sz w:val="18"/>
                <w:szCs w:val="18"/>
              </w:rPr>
              <w:t xml:space="preserve">Цель подпрограммы № 2 – </w:t>
            </w:r>
            <w:r w:rsidR="00C24FF9" w:rsidRPr="001C469A">
              <w:rPr>
                <w:color w:val="000000"/>
                <w:sz w:val="18"/>
                <w:szCs w:val="18"/>
              </w:rPr>
              <w:t>ц</w:t>
            </w:r>
            <w:r w:rsidR="00211E27" w:rsidRPr="001C469A">
              <w:rPr>
                <w:color w:val="000000"/>
                <w:sz w:val="18"/>
                <w:szCs w:val="18"/>
              </w:rPr>
              <w:t>ифровая трансформация государственных и муниципальных услуг</w:t>
            </w:r>
            <w:r w:rsidR="009C0C28" w:rsidRPr="001C469A">
              <w:rPr>
                <w:color w:val="000000"/>
                <w:sz w:val="18"/>
                <w:szCs w:val="18"/>
              </w:rPr>
              <w:t xml:space="preserve"> и </w:t>
            </w:r>
            <w:r w:rsidR="00211E27" w:rsidRPr="001C469A">
              <w:rPr>
                <w:color w:val="000000"/>
                <w:sz w:val="18"/>
                <w:szCs w:val="18"/>
              </w:rPr>
              <w:t>контрольно</w:t>
            </w:r>
            <w:r w:rsidR="00131582" w:rsidRPr="001C469A">
              <w:rPr>
                <w:color w:val="000000"/>
                <w:sz w:val="18"/>
                <w:szCs w:val="18"/>
              </w:rPr>
              <w:t>-</w:t>
            </w:r>
            <w:r w:rsidR="00211E27" w:rsidRPr="001C469A">
              <w:rPr>
                <w:color w:val="000000"/>
                <w:sz w:val="18"/>
                <w:szCs w:val="18"/>
              </w:rPr>
              <w:t xml:space="preserve">надзорной деятельности </w:t>
            </w:r>
          </w:p>
        </w:tc>
      </w:tr>
      <w:tr w:rsidR="003A383D" w:rsidRPr="001C469A" w:rsidTr="009759F0">
        <w:trPr>
          <w:trHeight w:val="485"/>
        </w:trPr>
        <w:tc>
          <w:tcPr>
            <w:tcW w:w="5000" w:type="pct"/>
            <w:gridSpan w:val="11"/>
            <w:shd w:val="clear" w:color="auto" w:fill="auto"/>
          </w:tcPr>
          <w:p w:rsidR="003A383D" w:rsidRPr="001C469A" w:rsidRDefault="003A383D" w:rsidP="009C0C28">
            <w:pPr>
              <w:pStyle w:val="ac"/>
              <w:spacing w:before="0" w:beforeAutospacing="0" w:after="0" w:afterAutospacing="0"/>
              <w:ind w:firstLine="314"/>
              <w:rPr>
                <w:color w:val="000000"/>
                <w:sz w:val="18"/>
                <w:szCs w:val="18"/>
              </w:rPr>
            </w:pPr>
            <w:r w:rsidRPr="001C469A">
              <w:rPr>
                <w:color w:val="000000"/>
                <w:sz w:val="18"/>
                <w:szCs w:val="18"/>
              </w:rPr>
              <w:lastRenderedPageBreak/>
              <w:t>Задача № 1 – развитие системы предоставления государственных и муниципальных услуг по принципу «одного окна» на базе многофункциональных центров на территории Архангельской области</w:t>
            </w:r>
          </w:p>
        </w:tc>
      </w:tr>
      <w:tr w:rsidR="00822033" w:rsidRPr="001C469A" w:rsidTr="006219D3">
        <w:trPr>
          <w:trHeight w:val="285"/>
        </w:trPr>
        <w:tc>
          <w:tcPr>
            <w:tcW w:w="655" w:type="pct"/>
            <w:shd w:val="clear" w:color="auto" w:fill="auto"/>
          </w:tcPr>
          <w:p w:rsidR="00822033" w:rsidRPr="001C469A" w:rsidRDefault="00822033" w:rsidP="00FD3853">
            <w:pPr>
              <w:rPr>
                <w:color w:val="000000"/>
                <w:sz w:val="18"/>
                <w:szCs w:val="18"/>
              </w:rPr>
            </w:pPr>
          </w:p>
        </w:tc>
        <w:tc>
          <w:tcPr>
            <w:tcW w:w="577" w:type="pct"/>
            <w:shd w:val="clear" w:color="auto" w:fill="auto"/>
          </w:tcPr>
          <w:p w:rsidR="00822033" w:rsidRPr="001C469A" w:rsidRDefault="00822033" w:rsidP="00FD3853">
            <w:pPr>
              <w:rPr>
                <w:color w:val="000000"/>
                <w:sz w:val="18"/>
                <w:szCs w:val="18"/>
              </w:rPr>
            </w:pPr>
          </w:p>
        </w:tc>
        <w:tc>
          <w:tcPr>
            <w:tcW w:w="437" w:type="pct"/>
            <w:shd w:val="clear" w:color="auto" w:fill="auto"/>
          </w:tcPr>
          <w:p w:rsidR="00822033" w:rsidRPr="001C469A" w:rsidRDefault="00822033" w:rsidP="00FD3853">
            <w:pPr>
              <w:spacing w:after="60"/>
              <w:rPr>
                <w:color w:val="000000"/>
                <w:sz w:val="18"/>
                <w:szCs w:val="18"/>
              </w:rPr>
            </w:pPr>
          </w:p>
        </w:tc>
        <w:tc>
          <w:tcPr>
            <w:tcW w:w="400" w:type="pct"/>
            <w:shd w:val="clear" w:color="auto" w:fill="auto"/>
          </w:tcPr>
          <w:p w:rsidR="00822033" w:rsidRPr="001C469A" w:rsidRDefault="00822033" w:rsidP="00FD3853">
            <w:pPr>
              <w:autoSpaceDE w:val="0"/>
              <w:autoSpaceDN w:val="0"/>
              <w:adjustRightInd w:val="0"/>
              <w:ind w:left="-113" w:right="-113"/>
              <w:jc w:val="center"/>
              <w:rPr>
                <w:color w:val="000000"/>
                <w:sz w:val="18"/>
                <w:szCs w:val="18"/>
              </w:rPr>
            </w:pPr>
          </w:p>
        </w:tc>
        <w:tc>
          <w:tcPr>
            <w:tcW w:w="401" w:type="pct"/>
            <w:shd w:val="clear" w:color="auto" w:fill="auto"/>
          </w:tcPr>
          <w:p w:rsidR="00822033" w:rsidRPr="001C469A" w:rsidRDefault="00822033" w:rsidP="00FD3853">
            <w:pPr>
              <w:ind w:left="-113" w:right="-113"/>
              <w:jc w:val="center"/>
              <w:rPr>
                <w:color w:val="000000"/>
                <w:sz w:val="18"/>
                <w:szCs w:val="18"/>
              </w:rPr>
            </w:pPr>
          </w:p>
        </w:tc>
        <w:tc>
          <w:tcPr>
            <w:tcW w:w="401" w:type="pct"/>
            <w:shd w:val="clear" w:color="auto" w:fill="auto"/>
          </w:tcPr>
          <w:p w:rsidR="00822033" w:rsidRPr="001C469A" w:rsidRDefault="00822033" w:rsidP="00FD3853">
            <w:pPr>
              <w:autoSpaceDE w:val="0"/>
              <w:autoSpaceDN w:val="0"/>
              <w:adjustRightInd w:val="0"/>
              <w:ind w:left="-113" w:right="-113"/>
              <w:jc w:val="center"/>
              <w:rPr>
                <w:color w:val="000000"/>
                <w:sz w:val="18"/>
                <w:szCs w:val="18"/>
              </w:rPr>
            </w:pPr>
          </w:p>
        </w:tc>
        <w:tc>
          <w:tcPr>
            <w:tcW w:w="401" w:type="pct"/>
            <w:shd w:val="clear" w:color="auto" w:fill="auto"/>
          </w:tcPr>
          <w:p w:rsidR="00822033" w:rsidRPr="001C469A" w:rsidRDefault="00822033" w:rsidP="00FD3853">
            <w:pPr>
              <w:autoSpaceDE w:val="0"/>
              <w:autoSpaceDN w:val="0"/>
              <w:adjustRightInd w:val="0"/>
              <w:ind w:left="-113" w:right="-113"/>
              <w:jc w:val="center"/>
              <w:rPr>
                <w:color w:val="000000"/>
                <w:sz w:val="18"/>
                <w:szCs w:val="18"/>
              </w:rPr>
            </w:pPr>
          </w:p>
        </w:tc>
        <w:tc>
          <w:tcPr>
            <w:tcW w:w="401" w:type="pct"/>
            <w:shd w:val="clear" w:color="auto" w:fill="auto"/>
          </w:tcPr>
          <w:p w:rsidR="00822033" w:rsidRPr="001C469A" w:rsidRDefault="00822033" w:rsidP="00FD3853">
            <w:pPr>
              <w:autoSpaceDE w:val="0"/>
              <w:autoSpaceDN w:val="0"/>
              <w:adjustRightInd w:val="0"/>
              <w:ind w:left="-113" w:right="-113"/>
              <w:jc w:val="center"/>
              <w:rPr>
                <w:color w:val="000000"/>
                <w:sz w:val="18"/>
                <w:szCs w:val="18"/>
              </w:rPr>
            </w:pPr>
          </w:p>
        </w:tc>
        <w:tc>
          <w:tcPr>
            <w:tcW w:w="401" w:type="pct"/>
            <w:shd w:val="clear" w:color="auto" w:fill="auto"/>
          </w:tcPr>
          <w:p w:rsidR="00822033" w:rsidRPr="001C469A" w:rsidRDefault="00822033" w:rsidP="00FD3853">
            <w:pPr>
              <w:autoSpaceDE w:val="0"/>
              <w:autoSpaceDN w:val="0"/>
              <w:adjustRightInd w:val="0"/>
              <w:ind w:left="-113" w:right="-113"/>
              <w:jc w:val="center"/>
              <w:rPr>
                <w:color w:val="000000"/>
                <w:sz w:val="18"/>
                <w:szCs w:val="18"/>
              </w:rPr>
            </w:pPr>
          </w:p>
        </w:tc>
        <w:tc>
          <w:tcPr>
            <w:tcW w:w="585" w:type="pct"/>
            <w:shd w:val="clear" w:color="auto" w:fill="auto"/>
          </w:tcPr>
          <w:p w:rsidR="00822033" w:rsidRPr="001C469A" w:rsidRDefault="00822033" w:rsidP="00FD3853">
            <w:pPr>
              <w:rPr>
                <w:color w:val="000000"/>
                <w:sz w:val="18"/>
                <w:szCs w:val="18"/>
              </w:rPr>
            </w:pPr>
          </w:p>
        </w:tc>
        <w:tc>
          <w:tcPr>
            <w:tcW w:w="341" w:type="pct"/>
            <w:shd w:val="clear" w:color="auto" w:fill="auto"/>
          </w:tcPr>
          <w:p w:rsidR="00822033" w:rsidRPr="001C469A" w:rsidRDefault="00822033" w:rsidP="00FD3853">
            <w:pPr>
              <w:rPr>
                <w:color w:val="000000"/>
                <w:sz w:val="18"/>
                <w:szCs w:val="18"/>
              </w:rPr>
            </w:pPr>
          </w:p>
        </w:tc>
      </w:tr>
      <w:tr w:rsidR="006C0FA2" w:rsidRPr="006D1971" w:rsidTr="006219D3">
        <w:trPr>
          <w:trHeight w:val="285"/>
        </w:trPr>
        <w:tc>
          <w:tcPr>
            <w:tcW w:w="655" w:type="pct"/>
            <w:vMerge w:val="restart"/>
            <w:shd w:val="clear" w:color="auto" w:fill="auto"/>
          </w:tcPr>
          <w:p w:rsidR="006C0FA2" w:rsidRPr="006D1971" w:rsidRDefault="006C0FA2" w:rsidP="006C0FA2">
            <w:pPr>
              <w:rPr>
                <w:color w:val="000000"/>
                <w:sz w:val="18"/>
                <w:szCs w:val="18"/>
              </w:rPr>
            </w:pPr>
            <w:r w:rsidRPr="006D1971">
              <w:rPr>
                <w:color w:val="000000"/>
                <w:sz w:val="18"/>
                <w:szCs w:val="18"/>
              </w:rPr>
              <w:t xml:space="preserve">1.1. Организация предоставления </w:t>
            </w:r>
            <w:proofErr w:type="gramStart"/>
            <w:r w:rsidRPr="006D1971">
              <w:rPr>
                <w:color w:val="000000"/>
                <w:sz w:val="18"/>
                <w:szCs w:val="18"/>
              </w:rPr>
              <w:t>государственных</w:t>
            </w:r>
            <w:proofErr w:type="gramEnd"/>
            <w:r w:rsidRPr="006D1971">
              <w:rPr>
                <w:color w:val="000000"/>
                <w:sz w:val="18"/>
                <w:szCs w:val="18"/>
              </w:rPr>
              <w:t xml:space="preserve"> </w:t>
            </w:r>
          </w:p>
          <w:p w:rsidR="006C0FA2" w:rsidRPr="006D1971" w:rsidRDefault="006C0FA2" w:rsidP="006C0FA2">
            <w:pPr>
              <w:rPr>
                <w:color w:val="000000"/>
                <w:sz w:val="18"/>
                <w:szCs w:val="18"/>
              </w:rPr>
            </w:pPr>
            <w:r w:rsidRPr="006D1971">
              <w:rPr>
                <w:color w:val="000000"/>
                <w:sz w:val="18"/>
                <w:szCs w:val="18"/>
              </w:rPr>
              <w:t>и муниципальных услуг по принципу «одного окна» на базе многофункциональных центров на территории Архангельской области</w:t>
            </w:r>
          </w:p>
        </w:tc>
        <w:tc>
          <w:tcPr>
            <w:tcW w:w="577" w:type="pct"/>
            <w:vMerge w:val="restart"/>
            <w:shd w:val="clear" w:color="auto" w:fill="auto"/>
          </w:tcPr>
          <w:p w:rsidR="006C0FA2" w:rsidRPr="006D1971" w:rsidRDefault="006C0FA2" w:rsidP="006C0FA2">
            <w:pPr>
              <w:rPr>
                <w:color w:val="000000"/>
                <w:sz w:val="18"/>
                <w:szCs w:val="18"/>
              </w:rPr>
            </w:pPr>
            <w:r w:rsidRPr="006D1971">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6C0FA2" w:rsidRPr="006D1971" w:rsidRDefault="006C0FA2" w:rsidP="006C0FA2">
            <w:pPr>
              <w:spacing w:after="60"/>
              <w:rPr>
                <w:color w:val="000000"/>
                <w:sz w:val="18"/>
                <w:szCs w:val="18"/>
              </w:rPr>
            </w:pPr>
            <w:r w:rsidRPr="006D1971">
              <w:rPr>
                <w:color w:val="000000"/>
                <w:sz w:val="18"/>
                <w:szCs w:val="18"/>
              </w:rPr>
              <w:t>всего</w:t>
            </w:r>
          </w:p>
        </w:tc>
        <w:tc>
          <w:tcPr>
            <w:tcW w:w="400" w:type="pct"/>
            <w:shd w:val="clear" w:color="auto" w:fill="auto"/>
          </w:tcPr>
          <w:p w:rsidR="002237B9" w:rsidRPr="006D1971" w:rsidRDefault="002237B9" w:rsidP="002237B9">
            <w:pPr>
              <w:autoSpaceDE w:val="0"/>
              <w:autoSpaceDN w:val="0"/>
              <w:adjustRightInd w:val="0"/>
              <w:ind w:left="-113" w:right="-113"/>
              <w:jc w:val="center"/>
              <w:rPr>
                <w:color w:val="000000"/>
                <w:sz w:val="18"/>
                <w:szCs w:val="18"/>
              </w:rPr>
            </w:pPr>
            <w:r w:rsidRPr="006D1971">
              <w:rPr>
                <w:color w:val="000000"/>
                <w:sz w:val="18"/>
                <w:szCs w:val="18"/>
              </w:rPr>
              <w:t>1 563 663,1</w:t>
            </w:r>
          </w:p>
          <w:p w:rsidR="006C0FA2" w:rsidRPr="006D1971" w:rsidRDefault="006C0FA2" w:rsidP="006C0FA2">
            <w:pPr>
              <w:ind w:left="-113" w:right="-113"/>
              <w:jc w:val="center"/>
              <w:rPr>
                <w:strike/>
                <w:color w:val="000000"/>
                <w:sz w:val="18"/>
                <w:szCs w:val="18"/>
              </w:rPr>
            </w:pPr>
          </w:p>
        </w:tc>
        <w:tc>
          <w:tcPr>
            <w:tcW w:w="401" w:type="pct"/>
            <w:shd w:val="clear" w:color="auto" w:fill="auto"/>
          </w:tcPr>
          <w:p w:rsidR="006C0FA2" w:rsidRPr="006D1971" w:rsidRDefault="006C0FA2" w:rsidP="006C0FA2">
            <w:pPr>
              <w:ind w:left="-113" w:right="-113"/>
              <w:jc w:val="center"/>
              <w:rPr>
                <w:color w:val="000000"/>
                <w:sz w:val="18"/>
                <w:szCs w:val="18"/>
              </w:rPr>
            </w:pPr>
            <w:r w:rsidRPr="006D1971">
              <w:rPr>
                <w:color w:val="000000"/>
                <w:sz w:val="18"/>
                <w:szCs w:val="18"/>
              </w:rPr>
              <w:t>312 996,6</w:t>
            </w:r>
          </w:p>
        </w:tc>
        <w:tc>
          <w:tcPr>
            <w:tcW w:w="401" w:type="pct"/>
            <w:shd w:val="clear" w:color="auto" w:fill="auto"/>
          </w:tcPr>
          <w:p w:rsidR="006C0FA2" w:rsidRPr="006D1971" w:rsidRDefault="006C0FA2" w:rsidP="006C0FA2">
            <w:pPr>
              <w:autoSpaceDE w:val="0"/>
              <w:autoSpaceDN w:val="0"/>
              <w:adjustRightInd w:val="0"/>
              <w:ind w:left="-113" w:right="-113"/>
              <w:jc w:val="center"/>
              <w:rPr>
                <w:color w:val="000000"/>
                <w:sz w:val="18"/>
                <w:szCs w:val="18"/>
              </w:rPr>
            </w:pPr>
            <w:r w:rsidRPr="006D1971">
              <w:rPr>
                <w:color w:val="000000"/>
                <w:sz w:val="18"/>
                <w:szCs w:val="18"/>
              </w:rPr>
              <w:t>320 396,6</w:t>
            </w:r>
          </w:p>
        </w:tc>
        <w:tc>
          <w:tcPr>
            <w:tcW w:w="401" w:type="pct"/>
            <w:shd w:val="clear" w:color="auto" w:fill="auto"/>
          </w:tcPr>
          <w:p w:rsidR="006C0FA2" w:rsidRPr="006D1971" w:rsidRDefault="006C0FA2" w:rsidP="006C0FA2">
            <w:pPr>
              <w:autoSpaceDE w:val="0"/>
              <w:autoSpaceDN w:val="0"/>
              <w:adjustRightInd w:val="0"/>
              <w:ind w:left="-113" w:right="-113"/>
              <w:jc w:val="center"/>
              <w:rPr>
                <w:color w:val="000000"/>
                <w:sz w:val="18"/>
                <w:szCs w:val="18"/>
              </w:rPr>
            </w:pPr>
            <w:r w:rsidRPr="006D1971">
              <w:rPr>
                <w:color w:val="000000"/>
                <w:sz w:val="18"/>
                <w:szCs w:val="18"/>
              </w:rPr>
              <w:t>300 396,6</w:t>
            </w:r>
          </w:p>
        </w:tc>
        <w:tc>
          <w:tcPr>
            <w:tcW w:w="401" w:type="pct"/>
            <w:shd w:val="clear" w:color="auto" w:fill="auto"/>
          </w:tcPr>
          <w:p w:rsidR="006C0FA2" w:rsidRPr="006D1971" w:rsidRDefault="006C0FA2" w:rsidP="006C0FA2">
            <w:pPr>
              <w:autoSpaceDE w:val="0"/>
              <w:autoSpaceDN w:val="0"/>
              <w:adjustRightInd w:val="0"/>
              <w:ind w:left="-113" w:right="-113"/>
              <w:jc w:val="center"/>
              <w:rPr>
                <w:color w:val="000000"/>
                <w:sz w:val="18"/>
                <w:szCs w:val="18"/>
              </w:rPr>
            </w:pPr>
            <w:r w:rsidRPr="006D1971">
              <w:rPr>
                <w:color w:val="000000"/>
                <w:sz w:val="18"/>
                <w:szCs w:val="18"/>
              </w:rPr>
              <w:t>300 396,6</w:t>
            </w:r>
          </w:p>
        </w:tc>
        <w:tc>
          <w:tcPr>
            <w:tcW w:w="401" w:type="pct"/>
            <w:shd w:val="clear" w:color="auto" w:fill="auto"/>
          </w:tcPr>
          <w:p w:rsidR="006C0FA2" w:rsidRPr="006D1971" w:rsidRDefault="006C0FA2" w:rsidP="006C0FA2">
            <w:pPr>
              <w:autoSpaceDE w:val="0"/>
              <w:autoSpaceDN w:val="0"/>
              <w:adjustRightInd w:val="0"/>
              <w:ind w:left="-113" w:right="-113"/>
              <w:jc w:val="center"/>
              <w:rPr>
                <w:color w:val="000000"/>
                <w:sz w:val="18"/>
                <w:szCs w:val="18"/>
              </w:rPr>
            </w:pPr>
            <w:r w:rsidRPr="006D1971">
              <w:rPr>
                <w:color w:val="000000"/>
                <w:sz w:val="18"/>
                <w:szCs w:val="18"/>
              </w:rPr>
              <w:t>329 476,7</w:t>
            </w:r>
          </w:p>
        </w:tc>
        <w:tc>
          <w:tcPr>
            <w:tcW w:w="585" w:type="pct"/>
            <w:vMerge w:val="restart"/>
            <w:shd w:val="clear" w:color="auto" w:fill="auto"/>
          </w:tcPr>
          <w:p w:rsidR="00065743" w:rsidRPr="00371329" w:rsidRDefault="00065743" w:rsidP="00065743">
            <w:pPr>
              <w:rPr>
                <w:sz w:val="18"/>
                <w:szCs w:val="18"/>
              </w:rPr>
            </w:pPr>
            <w:r w:rsidRPr="00371329">
              <w:rPr>
                <w:sz w:val="18"/>
                <w:szCs w:val="18"/>
              </w:rPr>
              <w:t xml:space="preserve">материально-техническое </w:t>
            </w:r>
          </w:p>
          <w:p w:rsidR="006C0FA2" w:rsidRPr="006D1971" w:rsidRDefault="00065743" w:rsidP="00065743">
            <w:pPr>
              <w:rPr>
                <w:color w:val="000000"/>
                <w:sz w:val="18"/>
                <w:szCs w:val="18"/>
              </w:rPr>
            </w:pPr>
            <w:r w:rsidRPr="00371329">
              <w:rPr>
                <w:sz w:val="18"/>
                <w:szCs w:val="18"/>
              </w:rPr>
              <w:t>и финансовое обеспечение деятельности государственного автономного учреждения Архангельской области «Архангельский региональный многофункциональный центр предоставления  государственных и муниципальных услуг», выполнение учреждением своих функций</w:t>
            </w:r>
          </w:p>
        </w:tc>
        <w:tc>
          <w:tcPr>
            <w:tcW w:w="341" w:type="pct"/>
            <w:vMerge w:val="restart"/>
            <w:shd w:val="clear" w:color="auto" w:fill="auto"/>
          </w:tcPr>
          <w:p w:rsidR="006C0FA2" w:rsidRPr="006D1971" w:rsidRDefault="006C0FA2" w:rsidP="006C0FA2">
            <w:pPr>
              <w:rPr>
                <w:color w:val="000000"/>
                <w:sz w:val="18"/>
                <w:szCs w:val="18"/>
              </w:rPr>
            </w:pPr>
            <w:r w:rsidRPr="006D1971">
              <w:rPr>
                <w:color w:val="000000"/>
                <w:sz w:val="18"/>
                <w:szCs w:val="18"/>
              </w:rPr>
              <w:t xml:space="preserve">пункты </w:t>
            </w:r>
            <w:r w:rsidRPr="006D1971">
              <w:rPr>
                <w:color w:val="000000"/>
                <w:sz w:val="18"/>
                <w:szCs w:val="18"/>
              </w:rPr>
              <w:br/>
              <w:t>2, 3, 8, 9</w:t>
            </w:r>
          </w:p>
          <w:p w:rsidR="006C0FA2" w:rsidRPr="006D1971" w:rsidRDefault="006C0FA2" w:rsidP="006C0FA2">
            <w:pPr>
              <w:rPr>
                <w:color w:val="000000"/>
                <w:sz w:val="18"/>
                <w:szCs w:val="18"/>
              </w:rPr>
            </w:pPr>
            <w:r w:rsidRPr="006D1971">
              <w:rPr>
                <w:color w:val="000000"/>
                <w:sz w:val="18"/>
                <w:szCs w:val="18"/>
              </w:rPr>
              <w:t>перечня</w:t>
            </w:r>
          </w:p>
          <w:p w:rsidR="006C0FA2" w:rsidRPr="006D1971" w:rsidRDefault="006C0FA2" w:rsidP="006C0FA2">
            <w:pPr>
              <w:rPr>
                <w:color w:val="000000"/>
                <w:sz w:val="18"/>
                <w:szCs w:val="18"/>
              </w:rPr>
            </w:pPr>
          </w:p>
        </w:tc>
      </w:tr>
      <w:tr w:rsidR="001A0804" w:rsidRPr="006D1971" w:rsidTr="006219D3">
        <w:trPr>
          <w:trHeight w:val="242"/>
        </w:trPr>
        <w:tc>
          <w:tcPr>
            <w:tcW w:w="655" w:type="pct"/>
            <w:vMerge/>
            <w:shd w:val="clear" w:color="auto" w:fill="auto"/>
          </w:tcPr>
          <w:p w:rsidR="003A383D" w:rsidRPr="006D1971" w:rsidRDefault="003A383D" w:rsidP="003A383D">
            <w:pPr>
              <w:rPr>
                <w:color w:val="000000"/>
                <w:sz w:val="18"/>
                <w:szCs w:val="18"/>
              </w:rPr>
            </w:pPr>
          </w:p>
        </w:tc>
        <w:tc>
          <w:tcPr>
            <w:tcW w:w="577" w:type="pct"/>
            <w:vMerge/>
            <w:shd w:val="clear" w:color="auto" w:fill="auto"/>
          </w:tcPr>
          <w:p w:rsidR="003A383D" w:rsidRPr="006D1971" w:rsidRDefault="003A383D" w:rsidP="003A383D">
            <w:pPr>
              <w:jc w:val="center"/>
              <w:rPr>
                <w:color w:val="000000"/>
                <w:sz w:val="18"/>
                <w:szCs w:val="18"/>
              </w:rPr>
            </w:pPr>
          </w:p>
        </w:tc>
        <w:tc>
          <w:tcPr>
            <w:tcW w:w="437" w:type="pct"/>
            <w:shd w:val="clear" w:color="auto" w:fill="auto"/>
          </w:tcPr>
          <w:p w:rsidR="003A383D" w:rsidRPr="006D1971" w:rsidRDefault="003A383D" w:rsidP="003A383D">
            <w:pPr>
              <w:spacing w:after="60"/>
              <w:rPr>
                <w:color w:val="000000"/>
                <w:sz w:val="18"/>
                <w:szCs w:val="18"/>
              </w:rPr>
            </w:pPr>
            <w:r w:rsidRPr="006D1971">
              <w:rPr>
                <w:color w:val="000000"/>
                <w:sz w:val="18"/>
                <w:szCs w:val="18"/>
              </w:rPr>
              <w:t>в том числе:</w:t>
            </w:r>
          </w:p>
        </w:tc>
        <w:tc>
          <w:tcPr>
            <w:tcW w:w="400" w:type="pct"/>
            <w:shd w:val="clear" w:color="auto" w:fill="auto"/>
          </w:tcPr>
          <w:p w:rsidR="003A383D" w:rsidRPr="006D1971" w:rsidRDefault="003A383D" w:rsidP="003A383D">
            <w:pPr>
              <w:ind w:left="-113" w:right="-113"/>
              <w:jc w:val="center"/>
              <w:rPr>
                <w:color w:val="000000"/>
                <w:sz w:val="18"/>
                <w:szCs w:val="18"/>
              </w:rPr>
            </w:pPr>
          </w:p>
        </w:tc>
        <w:tc>
          <w:tcPr>
            <w:tcW w:w="401" w:type="pct"/>
            <w:shd w:val="clear" w:color="auto" w:fill="auto"/>
          </w:tcPr>
          <w:p w:rsidR="003A383D" w:rsidRPr="006D1971" w:rsidRDefault="003A383D" w:rsidP="003A383D">
            <w:pPr>
              <w:ind w:left="-113" w:right="-113"/>
              <w:jc w:val="center"/>
              <w:rPr>
                <w:color w:val="000000"/>
                <w:sz w:val="18"/>
                <w:szCs w:val="18"/>
              </w:rPr>
            </w:pPr>
          </w:p>
        </w:tc>
        <w:tc>
          <w:tcPr>
            <w:tcW w:w="401" w:type="pct"/>
            <w:shd w:val="clear" w:color="auto" w:fill="auto"/>
          </w:tcPr>
          <w:p w:rsidR="003A383D" w:rsidRPr="006D1971" w:rsidRDefault="003A383D" w:rsidP="003A383D">
            <w:pPr>
              <w:ind w:left="-113" w:right="-113"/>
              <w:jc w:val="center"/>
              <w:rPr>
                <w:color w:val="000000"/>
                <w:sz w:val="18"/>
                <w:szCs w:val="18"/>
              </w:rPr>
            </w:pPr>
          </w:p>
        </w:tc>
        <w:tc>
          <w:tcPr>
            <w:tcW w:w="401" w:type="pct"/>
            <w:shd w:val="clear" w:color="auto" w:fill="auto"/>
          </w:tcPr>
          <w:p w:rsidR="003A383D" w:rsidRPr="006D1971" w:rsidRDefault="003A383D" w:rsidP="003A383D">
            <w:pPr>
              <w:ind w:left="-113" w:right="-113"/>
              <w:jc w:val="center"/>
              <w:rPr>
                <w:color w:val="000000"/>
                <w:sz w:val="18"/>
                <w:szCs w:val="18"/>
              </w:rPr>
            </w:pPr>
          </w:p>
        </w:tc>
        <w:tc>
          <w:tcPr>
            <w:tcW w:w="401" w:type="pct"/>
            <w:shd w:val="clear" w:color="auto" w:fill="auto"/>
          </w:tcPr>
          <w:p w:rsidR="003A383D" w:rsidRPr="006D1971" w:rsidRDefault="003A383D" w:rsidP="003A383D">
            <w:pPr>
              <w:ind w:left="-113" w:right="-113"/>
              <w:jc w:val="center"/>
              <w:rPr>
                <w:color w:val="000000"/>
                <w:sz w:val="18"/>
                <w:szCs w:val="18"/>
              </w:rPr>
            </w:pPr>
          </w:p>
        </w:tc>
        <w:tc>
          <w:tcPr>
            <w:tcW w:w="401" w:type="pct"/>
            <w:shd w:val="clear" w:color="auto" w:fill="auto"/>
          </w:tcPr>
          <w:p w:rsidR="003A383D" w:rsidRPr="006D1971" w:rsidRDefault="003A383D" w:rsidP="003A383D">
            <w:pPr>
              <w:ind w:left="-113" w:right="-113"/>
              <w:jc w:val="center"/>
              <w:rPr>
                <w:color w:val="000000"/>
                <w:sz w:val="18"/>
                <w:szCs w:val="18"/>
              </w:rPr>
            </w:pPr>
          </w:p>
        </w:tc>
        <w:tc>
          <w:tcPr>
            <w:tcW w:w="585" w:type="pct"/>
            <w:vMerge/>
            <w:shd w:val="clear" w:color="auto" w:fill="auto"/>
          </w:tcPr>
          <w:p w:rsidR="003A383D" w:rsidRPr="006D1971" w:rsidRDefault="003A383D" w:rsidP="003A383D">
            <w:pPr>
              <w:jc w:val="center"/>
              <w:rPr>
                <w:color w:val="000000"/>
                <w:sz w:val="18"/>
                <w:szCs w:val="18"/>
              </w:rPr>
            </w:pPr>
          </w:p>
        </w:tc>
        <w:tc>
          <w:tcPr>
            <w:tcW w:w="341" w:type="pct"/>
            <w:vMerge/>
            <w:shd w:val="clear" w:color="auto" w:fill="auto"/>
          </w:tcPr>
          <w:p w:rsidR="003A383D" w:rsidRPr="006D1971" w:rsidRDefault="003A383D" w:rsidP="003A383D">
            <w:pPr>
              <w:jc w:val="center"/>
              <w:rPr>
                <w:color w:val="000000"/>
                <w:sz w:val="18"/>
                <w:szCs w:val="18"/>
              </w:rPr>
            </w:pPr>
          </w:p>
        </w:tc>
      </w:tr>
      <w:tr w:rsidR="001A0804" w:rsidRPr="006D1971" w:rsidTr="006219D3">
        <w:trPr>
          <w:trHeight w:val="242"/>
        </w:trPr>
        <w:tc>
          <w:tcPr>
            <w:tcW w:w="655" w:type="pct"/>
            <w:vMerge/>
            <w:shd w:val="clear" w:color="auto" w:fill="auto"/>
          </w:tcPr>
          <w:p w:rsidR="003A383D" w:rsidRPr="006D1971" w:rsidRDefault="003A383D" w:rsidP="003A383D">
            <w:pPr>
              <w:rPr>
                <w:color w:val="000000"/>
                <w:sz w:val="18"/>
                <w:szCs w:val="18"/>
              </w:rPr>
            </w:pPr>
          </w:p>
        </w:tc>
        <w:tc>
          <w:tcPr>
            <w:tcW w:w="577" w:type="pct"/>
            <w:vMerge/>
            <w:shd w:val="clear" w:color="auto" w:fill="auto"/>
          </w:tcPr>
          <w:p w:rsidR="003A383D" w:rsidRPr="006D1971" w:rsidRDefault="003A383D" w:rsidP="003A383D">
            <w:pPr>
              <w:jc w:val="center"/>
              <w:rPr>
                <w:color w:val="000000"/>
                <w:sz w:val="18"/>
                <w:szCs w:val="18"/>
              </w:rPr>
            </w:pPr>
          </w:p>
        </w:tc>
        <w:tc>
          <w:tcPr>
            <w:tcW w:w="437" w:type="pct"/>
            <w:shd w:val="clear" w:color="auto" w:fill="auto"/>
          </w:tcPr>
          <w:p w:rsidR="003A383D" w:rsidRPr="006D1971" w:rsidRDefault="003A383D" w:rsidP="003A383D">
            <w:pPr>
              <w:spacing w:after="60"/>
              <w:rPr>
                <w:color w:val="000000"/>
                <w:sz w:val="18"/>
                <w:szCs w:val="18"/>
              </w:rPr>
            </w:pPr>
            <w:r w:rsidRPr="006D1971">
              <w:rPr>
                <w:color w:val="000000"/>
                <w:sz w:val="18"/>
                <w:szCs w:val="18"/>
              </w:rPr>
              <w:t>федеральный бюджет</w:t>
            </w:r>
          </w:p>
        </w:tc>
        <w:tc>
          <w:tcPr>
            <w:tcW w:w="400"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585" w:type="pct"/>
            <w:vMerge/>
            <w:shd w:val="clear" w:color="auto" w:fill="auto"/>
          </w:tcPr>
          <w:p w:rsidR="003A383D" w:rsidRPr="006D1971" w:rsidRDefault="003A383D" w:rsidP="003A383D">
            <w:pPr>
              <w:jc w:val="center"/>
              <w:rPr>
                <w:color w:val="000000"/>
                <w:sz w:val="18"/>
                <w:szCs w:val="18"/>
              </w:rPr>
            </w:pPr>
          </w:p>
        </w:tc>
        <w:tc>
          <w:tcPr>
            <w:tcW w:w="341" w:type="pct"/>
            <w:vMerge/>
            <w:shd w:val="clear" w:color="auto" w:fill="auto"/>
          </w:tcPr>
          <w:p w:rsidR="003A383D" w:rsidRPr="006D1971" w:rsidRDefault="003A383D" w:rsidP="003A383D">
            <w:pPr>
              <w:jc w:val="center"/>
              <w:rPr>
                <w:color w:val="000000"/>
                <w:sz w:val="18"/>
                <w:szCs w:val="18"/>
              </w:rPr>
            </w:pPr>
          </w:p>
        </w:tc>
      </w:tr>
      <w:tr w:rsidR="001A0804" w:rsidRPr="006D1971" w:rsidTr="006219D3">
        <w:trPr>
          <w:trHeight w:val="242"/>
        </w:trPr>
        <w:tc>
          <w:tcPr>
            <w:tcW w:w="655" w:type="pct"/>
            <w:vMerge/>
            <w:shd w:val="clear" w:color="auto" w:fill="auto"/>
          </w:tcPr>
          <w:p w:rsidR="003A383D" w:rsidRPr="006D1971" w:rsidRDefault="003A383D" w:rsidP="003A383D">
            <w:pPr>
              <w:rPr>
                <w:color w:val="000000"/>
                <w:sz w:val="18"/>
                <w:szCs w:val="18"/>
              </w:rPr>
            </w:pPr>
          </w:p>
        </w:tc>
        <w:tc>
          <w:tcPr>
            <w:tcW w:w="577" w:type="pct"/>
            <w:vMerge/>
            <w:shd w:val="clear" w:color="auto" w:fill="auto"/>
          </w:tcPr>
          <w:p w:rsidR="003A383D" w:rsidRPr="006D1971" w:rsidRDefault="003A383D" w:rsidP="003A383D">
            <w:pPr>
              <w:jc w:val="center"/>
              <w:rPr>
                <w:color w:val="000000"/>
                <w:sz w:val="18"/>
                <w:szCs w:val="18"/>
              </w:rPr>
            </w:pPr>
          </w:p>
        </w:tc>
        <w:tc>
          <w:tcPr>
            <w:tcW w:w="437" w:type="pct"/>
            <w:shd w:val="clear" w:color="auto" w:fill="auto"/>
          </w:tcPr>
          <w:p w:rsidR="003A383D" w:rsidRPr="006D1971" w:rsidRDefault="003A383D" w:rsidP="003A383D">
            <w:pPr>
              <w:spacing w:after="60"/>
              <w:rPr>
                <w:color w:val="000000"/>
                <w:sz w:val="18"/>
                <w:szCs w:val="18"/>
              </w:rPr>
            </w:pPr>
            <w:r w:rsidRPr="006D1971">
              <w:rPr>
                <w:color w:val="000000"/>
                <w:sz w:val="18"/>
                <w:szCs w:val="18"/>
              </w:rPr>
              <w:t xml:space="preserve">областной бюджет </w:t>
            </w:r>
          </w:p>
        </w:tc>
        <w:tc>
          <w:tcPr>
            <w:tcW w:w="400" w:type="pct"/>
            <w:shd w:val="clear" w:color="auto" w:fill="auto"/>
          </w:tcPr>
          <w:p w:rsidR="00FD3853" w:rsidRPr="006D1971" w:rsidRDefault="00FD3853" w:rsidP="00FD3853">
            <w:pPr>
              <w:autoSpaceDE w:val="0"/>
              <w:autoSpaceDN w:val="0"/>
              <w:adjustRightInd w:val="0"/>
              <w:ind w:left="-113" w:right="-113"/>
              <w:jc w:val="center"/>
              <w:rPr>
                <w:color w:val="000000"/>
                <w:sz w:val="18"/>
                <w:szCs w:val="18"/>
              </w:rPr>
            </w:pPr>
            <w:r w:rsidRPr="006D1971">
              <w:rPr>
                <w:color w:val="000000"/>
                <w:sz w:val="18"/>
                <w:szCs w:val="18"/>
              </w:rPr>
              <w:t>1 56</w:t>
            </w:r>
            <w:r w:rsidR="002237B9" w:rsidRPr="006D1971">
              <w:rPr>
                <w:color w:val="000000"/>
                <w:sz w:val="18"/>
                <w:szCs w:val="18"/>
              </w:rPr>
              <w:t>3</w:t>
            </w:r>
            <w:r w:rsidRPr="006D1971">
              <w:rPr>
                <w:color w:val="000000"/>
                <w:sz w:val="18"/>
                <w:szCs w:val="18"/>
              </w:rPr>
              <w:t xml:space="preserve"> </w:t>
            </w:r>
            <w:r w:rsidR="002237B9" w:rsidRPr="006D1971">
              <w:rPr>
                <w:color w:val="000000"/>
                <w:sz w:val="18"/>
                <w:szCs w:val="18"/>
              </w:rPr>
              <w:t>663</w:t>
            </w:r>
            <w:r w:rsidRPr="006D1971">
              <w:rPr>
                <w:color w:val="000000"/>
                <w:sz w:val="18"/>
                <w:szCs w:val="18"/>
              </w:rPr>
              <w:t>,</w:t>
            </w:r>
            <w:r w:rsidR="002237B9" w:rsidRPr="006D1971">
              <w:rPr>
                <w:color w:val="000000"/>
                <w:sz w:val="18"/>
                <w:szCs w:val="18"/>
              </w:rPr>
              <w:t>1</w:t>
            </w:r>
          </w:p>
          <w:p w:rsidR="00FD3853" w:rsidRPr="006D1971" w:rsidRDefault="00FD3853" w:rsidP="00E24C20">
            <w:pPr>
              <w:ind w:left="-113" w:right="-113"/>
              <w:jc w:val="center"/>
              <w:rPr>
                <w:strike/>
                <w:color w:val="000000"/>
                <w:sz w:val="18"/>
                <w:szCs w:val="18"/>
              </w:rPr>
            </w:pPr>
          </w:p>
        </w:tc>
        <w:tc>
          <w:tcPr>
            <w:tcW w:w="401" w:type="pct"/>
            <w:shd w:val="clear" w:color="auto" w:fill="auto"/>
          </w:tcPr>
          <w:p w:rsidR="00FD3853" w:rsidRPr="006D1971" w:rsidRDefault="00FD3853" w:rsidP="00EE04B4">
            <w:pPr>
              <w:ind w:left="-113" w:right="-113"/>
              <w:jc w:val="center"/>
              <w:rPr>
                <w:color w:val="000000"/>
                <w:sz w:val="18"/>
                <w:szCs w:val="18"/>
              </w:rPr>
            </w:pPr>
            <w:r w:rsidRPr="006D1971">
              <w:rPr>
                <w:color w:val="000000"/>
                <w:sz w:val="18"/>
                <w:szCs w:val="18"/>
              </w:rPr>
              <w:t>312 996,6</w:t>
            </w:r>
          </w:p>
        </w:tc>
        <w:tc>
          <w:tcPr>
            <w:tcW w:w="401" w:type="pct"/>
            <w:shd w:val="clear" w:color="auto" w:fill="auto"/>
          </w:tcPr>
          <w:p w:rsidR="003A383D" w:rsidRPr="006D1971" w:rsidRDefault="006C0FA2" w:rsidP="006A7777">
            <w:pPr>
              <w:autoSpaceDE w:val="0"/>
              <w:autoSpaceDN w:val="0"/>
              <w:adjustRightInd w:val="0"/>
              <w:ind w:left="-113" w:right="-113"/>
              <w:jc w:val="center"/>
              <w:rPr>
                <w:color w:val="000000"/>
                <w:sz w:val="18"/>
                <w:szCs w:val="18"/>
              </w:rPr>
            </w:pPr>
            <w:r w:rsidRPr="006D1971">
              <w:rPr>
                <w:color w:val="000000"/>
                <w:sz w:val="18"/>
                <w:szCs w:val="18"/>
              </w:rPr>
              <w:t>320 396,6</w:t>
            </w:r>
          </w:p>
        </w:tc>
        <w:tc>
          <w:tcPr>
            <w:tcW w:w="401" w:type="pct"/>
            <w:shd w:val="clear" w:color="auto" w:fill="auto"/>
          </w:tcPr>
          <w:p w:rsidR="003A383D" w:rsidRPr="006D1971" w:rsidRDefault="006C0FA2" w:rsidP="006A7777">
            <w:pPr>
              <w:autoSpaceDE w:val="0"/>
              <w:autoSpaceDN w:val="0"/>
              <w:adjustRightInd w:val="0"/>
              <w:ind w:left="-113" w:right="-113"/>
              <w:jc w:val="center"/>
              <w:rPr>
                <w:color w:val="000000"/>
                <w:sz w:val="18"/>
                <w:szCs w:val="18"/>
              </w:rPr>
            </w:pPr>
            <w:r w:rsidRPr="006D1971">
              <w:rPr>
                <w:color w:val="000000"/>
                <w:sz w:val="18"/>
                <w:szCs w:val="18"/>
              </w:rPr>
              <w:t>300 396,6</w:t>
            </w:r>
          </w:p>
        </w:tc>
        <w:tc>
          <w:tcPr>
            <w:tcW w:w="401" w:type="pct"/>
            <w:shd w:val="clear" w:color="auto" w:fill="auto"/>
          </w:tcPr>
          <w:p w:rsidR="003A383D" w:rsidRPr="006D1971" w:rsidRDefault="006C0FA2" w:rsidP="006A7777">
            <w:pPr>
              <w:autoSpaceDE w:val="0"/>
              <w:autoSpaceDN w:val="0"/>
              <w:adjustRightInd w:val="0"/>
              <w:ind w:left="-113" w:right="-113"/>
              <w:jc w:val="center"/>
              <w:rPr>
                <w:color w:val="000000"/>
                <w:sz w:val="18"/>
                <w:szCs w:val="18"/>
              </w:rPr>
            </w:pPr>
            <w:r w:rsidRPr="006D1971">
              <w:rPr>
                <w:color w:val="000000"/>
                <w:sz w:val="18"/>
                <w:szCs w:val="18"/>
              </w:rPr>
              <w:t>300 396,6</w:t>
            </w:r>
          </w:p>
        </w:tc>
        <w:tc>
          <w:tcPr>
            <w:tcW w:w="401" w:type="pct"/>
            <w:shd w:val="clear" w:color="auto" w:fill="auto"/>
          </w:tcPr>
          <w:p w:rsidR="003A383D" w:rsidRPr="006D1971" w:rsidRDefault="00C21E4D" w:rsidP="006A7777">
            <w:pPr>
              <w:autoSpaceDE w:val="0"/>
              <w:autoSpaceDN w:val="0"/>
              <w:adjustRightInd w:val="0"/>
              <w:ind w:left="-113" w:right="-113"/>
              <w:jc w:val="center"/>
              <w:rPr>
                <w:color w:val="000000"/>
                <w:sz w:val="18"/>
                <w:szCs w:val="18"/>
              </w:rPr>
            </w:pPr>
            <w:r w:rsidRPr="006D1971">
              <w:rPr>
                <w:color w:val="000000"/>
                <w:sz w:val="18"/>
                <w:szCs w:val="18"/>
              </w:rPr>
              <w:t>329</w:t>
            </w:r>
            <w:r w:rsidR="00164C59" w:rsidRPr="006D1971">
              <w:rPr>
                <w:color w:val="000000"/>
                <w:sz w:val="18"/>
                <w:szCs w:val="18"/>
              </w:rPr>
              <w:t xml:space="preserve"> </w:t>
            </w:r>
            <w:r w:rsidRPr="006D1971">
              <w:rPr>
                <w:color w:val="000000"/>
                <w:sz w:val="18"/>
                <w:szCs w:val="18"/>
              </w:rPr>
              <w:t>476,</w:t>
            </w:r>
            <w:r w:rsidR="006A7777" w:rsidRPr="006D1971">
              <w:rPr>
                <w:color w:val="000000"/>
                <w:sz w:val="18"/>
                <w:szCs w:val="18"/>
              </w:rPr>
              <w:t>7</w:t>
            </w:r>
          </w:p>
        </w:tc>
        <w:tc>
          <w:tcPr>
            <w:tcW w:w="585" w:type="pct"/>
            <w:vMerge/>
            <w:shd w:val="clear" w:color="auto" w:fill="auto"/>
          </w:tcPr>
          <w:p w:rsidR="003A383D" w:rsidRPr="006D1971" w:rsidRDefault="003A383D" w:rsidP="003A383D">
            <w:pPr>
              <w:jc w:val="center"/>
              <w:rPr>
                <w:color w:val="000000"/>
                <w:sz w:val="18"/>
                <w:szCs w:val="18"/>
              </w:rPr>
            </w:pPr>
          </w:p>
        </w:tc>
        <w:tc>
          <w:tcPr>
            <w:tcW w:w="341" w:type="pct"/>
            <w:vMerge/>
            <w:shd w:val="clear" w:color="auto" w:fill="auto"/>
          </w:tcPr>
          <w:p w:rsidR="003A383D" w:rsidRPr="006D1971" w:rsidRDefault="003A383D" w:rsidP="003A383D">
            <w:pPr>
              <w:jc w:val="center"/>
              <w:rPr>
                <w:color w:val="000000"/>
                <w:sz w:val="18"/>
                <w:szCs w:val="18"/>
              </w:rPr>
            </w:pPr>
          </w:p>
        </w:tc>
      </w:tr>
      <w:tr w:rsidR="001A0804" w:rsidRPr="006D1971" w:rsidTr="006219D3">
        <w:trPr>
          <w:trHeight w:val="242"/>
        </w:trPr>
        <w:tc>
          <w:tcPr>
            <w:tcW w:w="655" w:type="pct"/>
            <w:vMerge/>
            <w:shd w:val="clear" w:color="auto" w:fill="auto"/>
          </w:tcPr>
          <w:p w:rsidR="003A383D" w:rsidRPr="006D1971" w:rsidRDefault="003A383D" w:rsidP="003A383D">
            <w:pPr>
              <w:rPr>
                <w:color w:val="000000"/>
                <w:sz w:val="18"/>
                <w:szCs w:val="18"/>
              </w:rPr>
            </w:pPr>
          </w:p>
        </w:tc>
        <w:tc>
          <w:tcPr>
            <w:tcW w:w="577" w:type="pct"/>
            <w:vMerge/>
            <w:shd w:val="clear" w:color="auto" w:fill="auto"/>
          </w:tcPr>
          <w:p w:rsidR="003A383D" w:rsidRPr="006D1971" w:rsidRDefault="003A383D" w:rsidP="003A383D">
            <w:pPr>
              <w:jc w:val="center"/>
              <w:rPr>
                <w:color w:val="000000"/>
                <w:sz w:val="18"/>
                <w:szCs w:val="18"/>
              </w:rPr>
            </w:pPr>
          </w:p>
        </w:tc>
        <w:tc>
          <w:tcPr>
            <w:tcW w:w="437" w:type="pct"/>
            <w:shd w:val="clear" w:color="auto" w:fill="auto"/>
          </w:tcPr>
          <w:p w:rsidR="003A383D" w:rsidRPr="006D1971" w:rsidRDefault="003A383D" w:rsidP="003A383D">
            <w:pPr>
              <w:rPr>
                <w:color w:val="000000"/>
                <w:sz w:val="18"/>
                <w:szCs w:val="18"/>
              </w:rPr>
            </w:pPr>
            <w:r w:rsidRPr="006D1971">
              <w:rPr>
                <w:color w:val="000000"/>
                <w:sz w:val="18"/>
                <w:szCs w:val="18"/>
              </w:rPr>
              <w:t>местные бюджеты</w:t>
            </w:r>
          </w:p>
          <w:p w:rsidR="00A805D3" w:rsidRPr="006D1971" w:rsidRDefault="00A805D3" w:rsidP="003A383D">
            <w:pPr>
              <w:rPr>
                <w:color w:val="000000"/>
                <w:sz w:val="6"/>
                <w:szCs w:val="6"/>
              </w:rPr>
            </w:pPr>
          </w:p>
        </w:tc>
        <w:tc>
          <w:tcPr>
            <w:tcW w:w="400"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585" w:type="pct"/>
            <w:vMerge/>
            <w:shd w:val="clear" w:color="auto" w:fill="auto"/>
          </w:tcPr>
          <w:p w:rsidR="003A383D" w:rsidRPr="006D1971" w:rsidRDefault="003A383D" w:rsidP="003A383D">
            <w:pPr>
              <w:jc w:val="center"/>
              <w:rPr>
                <w:color w:val="000000"/>
                <w:sz w:val="18"/>
                <w:szCs w:val="18"/>
              </w:rPr>
            </w:pPr>
          </w:p>
        </w:tc>
        <w:tc>
          <w:tcPr>
            <w:tcW w:w="341" w:type="pct"/>
            <w:vMerge/>
            <w:shd w:val="clear" w:color="auto" w:fill="auto"/>
          </w:tcPr>
          <w:p w:rsidR="003A383D" w:rsidRPr="006D1971" w:rsidRDefault="003A383D" w:rsidP="003A383D">
            <w:pPr>
              <w:jc w:val="center"/>
              <w:rPr>
                <w:color w:val="000000"/>
                <w:sz w:val="18"/>
                <w:szCs w:val="18"/>
              </w:rPr>
            </w:pPr>
          </w:p>
        </w:tc>
      </w:tr>
      <w:tr w:rsidR="001A0804" w:rsidRPr="006D1971" w:rsidTr="006219D3">
        <w:trPr>
          <w:trHeight w:val="242"/>
        </w:trPr>
        <w:tc>
          <w:tcPr>
            <w:tcW w:w="655" w:type="pct"/>
            <w:vMerge/>
            <w:shd w:val="clear" w:color="auto" w:fill="auto"/>
          </w:tcPr>
          <w:p w:rsidR="003A383D" w:rsidRPr="006D1971" w:rsidRDefault="003A383D" w:rsidP="003A383D">
            <w:pPr>
              <w:rPr>
                <w:color w:val="000000"/>
                <w:sz w:val="18"/>
                <w:szCs w:val="18"/>
              </w:rPr>
            </w:pPr>
          </w:p>
        </w:tc>
        <w:tc>
          <w:tcPr>
            <w:tcW w:w="577" w:type="pct"/>
            <w:vMerge/>
            <w:shd w:val="clear" w:color="auto" w:fill="auto"/>
          </w:tcPr>
          <w:p w:rsidR="003A383D" w:rsidRPr="006D1971" w:rsidRDefault="003A383D" w:rsidP="003A383D">
            <w:pPr>
              <w:jc w:val="center"/>
              <w:rPr>
                <w:color w:val="000000"/>
                <w:sz w:val="18"/>
                <w:szCs w:val="18"/>
              </w:rPr>
            </w:pPr>
          </w:p>
        </w:tc>
        <w:tc>
          <w:tcPr>
            <w:tcW w:w="437" w:type="pct"/>
            <w:shd w:val="clear" w:color="auto" w:fill="auto"/>
          </w:tcPr>
          <w:p w:rsidR="003A383D" w:rsidRPr="006D1971" w:rsidRDefault="003A383D" w:rsidP="003A383D">
            <w:pPr>
              <w:ind w:right="-113"/>
              <w:rPr>
                <w:color w:val="000000"/>
                <w:sz w:val="18"/>
                <w:szCs w:val="18"/>
              </w:rPr>
            </w:pPr>
            <w:r w:rsidRPr="006D1971">
              <w:rPr>
                <w:color w:val="000000"/>
                <w:sz w:val="18"/>
                <w:szCs w:val="18"/>
              </w:rPr>
              <w:t>внебюджетные средства</w:t>
            </w:r>
          </w:p>
          <w:p w:rsidR="009C0C28" w:rsidRPr="006D1971" w:rsidRDefault="009C0C28" w:rsidP="003A383D">
            <w:pPr>
              <w:ind w:right="-113"/>
              <w:rPr>
                <w:color w:val="000000"/>
                <w:sz w:val="18"/>
                <w:szCs w:val="18"/>
              </w:rPr>
            </w:pPr>
          </w:p>
        </w:tc>
        <w:tc>
          <w:tcPr>
            <w:tcW w:w="400"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b/>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585" w:type="pct"/>
            <w:vMerge/>
            <w:shd w:val="clear" w:color="auto" w:fill="auto"/>
          </w:tcPr>
          <w:p w:rsidR="003A383D" w:rsidRPr="006D1971" w:rsidRDefault="003A383D" w:rsidP="003A383D">
            <w:pPr>
              <w:jc w:val="center"/>
              <w:rPr>
                <w:color w:val="000000"/>
                <w:sz w:val="18"/>
                <w:szCs w:val="18"/>
              </w:rPr>
            </w:pPr>
          </w:p>
        </w:tc>
        <w:tc>
          <w:tcPr>
            <w:tcW w:w="341" w:type="pct"/>
            <w:vMerge/>
            <w:shd w:val="clear" w:color="auto" w:fill="auto"/>
          </w:tcPr>
          <w:p w:rsidR="003A383D" w:rsidRPr="006D1971" w:rsidRDefault="003A383D" w:rsidP="003A383D">
            <w:pPr>
              <w:jc w:val="center"/>
              <w:rPr>
                <w:color w:val="000000"/>
                <w:sz w:val="18"/>
                <w:szCs w:val="18"/>
              </w:rPr>
            </w:pPr>
          </w:p>
        </w:tc>
      </w:tr>
      <w:tr w:rsidR="006219D3" w:rsidRPr="006D1971" w:rsidTr="006219D3">
        <w:trPr>
          <w:trHeight w:val="242"/>
        </w:trPr>
        <w:tc>
          <w:tcPr>
            <w:tcW w:w="655" w:type="pct"/>
            <w:vMerge w:val="restart"/>
            <w:shd w:val="clear" w:color="auto" w:fill="auto"/>
          </w:tcPr>
          <w:p w:rsidR="006219D3" w:rsidRPr="006D1971" w:rsidRDefault="006219D3" w:rsidP="006219D3">
            <w:pPr>
              <w:rPr>
                <w:color w:val="000000"/>
                <w:sz w:val="18"/>
                <w:szCs w:val="18"/>
              </w:rPr>
            </w:pPr>
            <w:r w:rsidRPr="006D1971">
              <w:rPr>
                <w:color w:val="000000"/>
                <w:sz w:val="18"/>
                <w:szCs w:val="18"/>
              </w:rPr>
              <w:t xml:space="preserve">1.2. Развитие сети многофункциональных центров </w:t>
            </w:r>
          </w:p>
          <w:p w:rsidR="006219D3" w:rsidRPr="006D1971" w:rsidRDefault="006219D3" w:rsidP="006219D3">
            <w:pPr>
              <w:rPr>
                <w:color w:val="000000"/>
                <w:sz w:val="18"/>
                <w:szCs w:val="18"/>
              </w:rPr>
            </w:pPr>
            <w:r w:rsidRPr="006D1971">
              <w:rPr>
                <w:color w:val="000000"/>
                <w:sz w:val="18"/>
                <w:szCs w:val="18"/>
              </w:rPr>
              <w:t xml:space="preserve">в муниципальных образованиях Архангельской области </w:t>
            </w:r>
          </w:p>
        </w:tc>
        <w:tc>
          <w:tcPr>
            <w:tcW w:w="577" w:type="pct"/>
            <w:vMerge w:val="restart"/>
            <w:shd w:val="clear" w:color="auto" w:fill="auto"/>
          </w:tcPr>
          <w:p w:rsidR="006219D3" w:rsidRPr="006D1971" w:rsidRDefault="006219D3" w:rsidP="006219D3">
            <w:pPr>
              <w:spacing w:line="228" w:lineRule="auto"/>
              <w:rPr>
                <w:color w:val="000000"/>
                <w:sz w:val="18"/>
                <w:szCs w:val="18"/>
              </w:rPr>
            </w:pPr>
            <w:r w:rsidRPr="006D1971">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6219D3" w:rsidRPr="006D1971" w:rsidRDefault="006219D3" w:rsidP="006219D3">
            <w:pPr>
              <w:spacing w:after="60"/>
              <w:rPr>
                <w:color w:val="000000"/>
                <w:sz w:val="18"/>
                <w:szCs w:val="18"/>
              </w:rPr>
            </w:pPr>
            <w:r w:rsidRPr="006D1971">
              <w:rPr>
                <w:color w:val="000000"/>
                <w:sz w:val="18"/>
                <w:szCs w:val="18"/>
              </w:rPr>
              <w:t>всего</w:t>
            </w:r>
          </w:p>
        </w:tc>
        <w:tc>
          <w:tcPr>
            <w:tcW w:w="400" w:type="pct"/>
            <w:shd w:val="clear" w:color="auto" w:fill="auto"/>
          </w:tcPr>
          <w:p w:rsidR="006219D3" w:rsidRPr="006D1971" w:rsidRDefault="006219D3" w:rsidP="006219D3">
            <w:pPr>
              <w:ind w:left="-113" w:right="-113"/>
              <w:jc w:val="center"/>
              <w:rPr>
                <w:color w:val="000000"/>
                <w:sz w:val="18"/>
                <w:szCs w:val="18"/>
              </w:rPr>
            </w:pPr>
            <w:r w:rsidRPr="006D1971">
              <w:rPr>
                <w:color w:val="000000"/>
                <w:sz w:val="18"/>
                <w:szCs w:val="18"/>
              </w:rPr>
              <w:t>44 654,0</w:t>
            </w:r>
          </w:p>
        </w:tc>
        <w:tc>
          <w:tcPr>
            <w:tcW w:w="401" w:type="pct"/>
            <w:shd w:val="clear" w:color="auto" w:fill="auto"/>
          </w:tcPr>
          <w:p w:rsidR="006219D3" w:rsidRPr="006D1971" w:rsidRDefault="006219D3" w:rsidP="006219D3">
            <w:pPr>
              <w:ind w:left="-113" w:right="-113"/>
              <w:jc w:val="center"/>
              <w:rPr>
                <w:color w:val="000000"/>
                <w:sz w:val="18"/>
                <w:szCs w:val="18"/>
              </w:rPr>
            </w:pPr>
            <w:r w:rsidRPr="006D1971">
              <w:rPr>
                <w:color w:val="000000"/>
                <w:sz w:val="18"/>
                <w:szCs w:val="18"/>
              </w:rPr>
              <w:t>3 654,0</w:t>
            </w:r>
          </w:p>
        </w:tc>
        <w:tc>
          <w:tcPr>
            <w:tcW w:w="401" w:type="pct"/>
            <w:shd w:val="clear" w:color="auto" w:fill="auto"/>
          </w:tcPr>
          <w:p w:rsidR="006219D3" w:rsidRPr="001C469A" w:rsidRDefault="006219D3" w:rsidP="006219D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6D1971" w:rsidRDefault="006219D3" w:rsidP="006219D3">
            <w:pPr>
              <w:ind w:left="-113" w:right="-113"/>
              <w:jc w:val="center"/>
              <w:rPr>
                <w:color w:val="000000"/>
                <w:sz w:val="18"/>
                <w:szCs w:val="18"/>
              </w:rPr>
            </w:pPr>
            <w:r w:rsidRPr="006D1971">
              <w:rPr>
                <w:color w:val="000000"/>
                <w:sz w:val="18"/>
                <w:szCs w:val="18"/>
              </w:rPr>
              <w:t>41 000</w:t>
            </w:r>
          </w:p>
        </w:tc>
        <w:tc>
          <w:tcPr>
            <w:tcW w:w="585" w:type="pct"/>
            <w:vMerge w:val="restart"/>
            <w:shd w:val="clear" w:color="auto" w:fill="auto"/>
          </w:tcPr>
          <w:p w:rsidR="006219D3" w:rsidRPr="006D1971" w:rsidRDefault="006219D3" w:rsidP="006219D3">
            <w:pPr>
              <w:autoSpaceDE w:val="0"/>
              <w:autoSpaceDN w:val="0"/>
              <w:adjustRightInd w:val="0"/>
              <w:rPr>
                <w:color w:val="000000"/>
                <w:sz w:val="18"/>
                <w:szCs w:val="18"/>
              </w:rPr>
            </w:pPr>
            <w:r w:rsidRPr="006D1971">
              <w:rPr>
                <w:color w:val="000000"/>
                <w:sz w:val="18"/>
                <w:szCs w:val="18"/>
              </w:rPr>
              <w:t>мероприятия по переезду отделения:</w:t>
            </w:r>
          </w:p>
          <w:p w:rsidR="006219D3" w:rsidRPr="006D1971" w:rsidRDefault="006219D3" w:rsidP="006219D3">
            <w:pPr>
              <w:autoSpaceDE w:val="0"/>
              <w:autoSpaceDN w:val="0"/>
              <w:adjustRightInd w:val="0"/>
              <w:rPr>
                <w:color w:val="000000"/>
                <w:sz w:val="18"/>
                <w:szCs w:val="18"/>
              </w:rPr>
            </w:pPr>
            <w:r w:rsidRPr="006D1971">
              <w:rPr>
                <w:color w:val="000000"/>
                <w:sz w:val="18"/>
                <w:szCs w:val="18"/>
              </w:rPr>
              <w:t>2020 г. – 1;</w:t>
            </w:r>
          </w:p>
          <w:p w:rsidR="006219D3" w:rsidRPr="006D1971" w:rsidRDefault="006219D3" w:rsidP="006219D3">
            <w:pPr>
              <w:autoSpaceDE w:val="0"/>
              <w:autoSpaceDN w:val="0"/>
              <w:adjustRightInd w:val="0"/>
              <w:rPr>
                <w:color w:val="000000"/>
                <w:sz w:val="18"/>
                <w:szCs w:val="18"/>
              </w:rPr>
            </w:pPr>
          </w:p>
          <w:p w:rsidR="006219D3" w:rsidRPr="006D1971" w:rsidRDefault="006219D3" w:rsidP="006219D3">
            <w:pPr>
              <w:autoSpaceDE w:val="0"/>
              <w:autoSpaceDN w:val="0"/>
              <w:adjustRightInd w:val="0"/>
              <w:rPr>
                <w:color w:val="000000"/>
                <w:sz w:val="18"/>
                <w:szCs w:val="18"/>
              </w:rPr>
            </w:pPr>
            <w:r w:rsidRPr="006D1971">
              <w:rPr>
                <w:color w:val="000000"/>
                <w:sz w:val="18"/>
                <w:szCs w:val="18"/>
              </w:rPr>
              <w:t>создание флагманского отделения:</w:t>
            </w:r>
          </w:p>
          <w:p w:rsidR="006219D3" w:rsidRPr="006D1971" w:rsidRDefault="006219D3" w:rsidP="006219D3">
            <w:pPr>
              <w:autoSpaceDE w:val="0"/>
              <w:autoSpaceDN w:val="0"/>
              <w:adjustRightInd w:val="0"/>
              <w:rPr>
                <w:color w:val="000000"/>
                <w:sz w:val="18"/>
                <w:szCs w:val="18"/>
              </w:rPr>
            </w:pPr>
            <w:r w:rsidRPr="006D1971">
              <w:rPr>
                <w:color w:val="000000"/>
                <w:sz w:val="18"/>
                <w:szCs w:val="18"/>
              </w:rPr>
              <w:t>2024 г. – 1</w:t>
            </w:r>
          </w:p>
        </w:tc>
        <w:tc>
          <w:tcPr>
            <w:tcW w:w="341" w:type="pct"/>
            <w:vMerge w:val="restart"/>
            <w:shd w:val="clear" w:color="auto" w:fill="auto"/>
          </w:tcPr>
          <w:p w:rsidR="006219D3" w:rsidRPr="006D1971" w:rsidRDefault="006219D3" w:rsidP="006219D3">
            <w:pPr>
              <w:rPr>
                <w:color w:val="000000"/>
                <w:sz w:val="18"/>
                <w:szCs w:val="18"/>
              </w:rPr>
            </w:pPr>
            <w:r w:rsidRPr="006D1971">
              <w:rPr>
                <w:color w:val="000000"/>
                <w:sz w:val="18"/>
                <w:szCs w:val="18"/>
              </w:rPr>
              <w:t xml:space="preserve">пункты </w:t>
            </w:r>
          </w:p>
          <w:p w:rsidR="006219D3" w:rsidRPr="006D1971" w:rsidRDefault="006219D3" w:rsidP="006219D3">
            <w:pPr>
              <w:rPr>
                <w:color w:val="000000"/>
                <w:sz w:val="18"/>
                <w:szCs w:val="18"/>
              </w:rPr>
            </w:pPr>
            <w:r w:rsidRPr="006D1971">
              <w:rPr>
                <w:color w:val="000000"/>
                <w:sz w:val="18"/>
                <w:szCs w:val="18"/>
              </w:rPr>
              <w:t>2, 3 перечня</w:t>
            </w:r>
          </w:p>
        </w:tc>
      </w:tr>
      <w:tr w:rsidR="001A0804" w:rsidRPr="006D1971" w:rsidTr="006219D3">
        <w:trPr>
          <w:trHeight w:val="242"/>
        </w:trPr>
        <w:tc>
          <w:tcPr>
            <w:tcW w:w="655" w:type="pct"/>
            <w:vMerge/>
            <w:shd w:val="clear" w:color="auto" w:fill="auto"/>
          </w:tcPr>
          <w:p w:rsidR="003A383D" w:rsidRPr="006D1971" w:rsidRDefault="003A383D" w:rsidP="003A383D">
            <w:pPr>
              <w:rPr>
                <w:color w:val="000000"/>
                <w:sz w:val="18"/>
                <w:szCs w:val="18"/>
              </w:rPr>
            </w:pPr>
          </w:p>
        </w:tc>
        <w:tc>
          <w:tcPr>
            <w:tcW w:w="577" w:type="pct"/>
            <w:vMerge/>
            <w:shd w:val="clear" w:color="auto" w:fill="auto"/>
          </w:tcPr>
          <w:p w:rsidR="003A383D" w:rsidRPr="006D1971" w:rsidRDefault="003A383D" w:rsidP="003A383D">
            <w:pPr>
              <w:jc w:val="center"/>
              <w:rPr>
                <w:color w:val="000000"/>
                <w:sz w:val="18"/>
                <w:szCs w:val="18"/>
              </w:rPr>
            </w:pPr>
          </w:p>
        </w:tc>
        <w:tc>
          <w:tcPr>
            <w:tcW w:w="437" w:type="pct"/>
            <w:shd w:val="clear" w:color="auto" w:fill="auto"/>
          </w:tcPr>
          <w:p w:rsidR="003A383D" w:rsidRPr="006D1971" w:rsidRDefault="003A383D" w:rsidP="003A383D">
            <w:pPr>
              <w:spacing w:after="60"/>
              <w:rPr>
                <w:color w:val="000000"/>
                <w:sz w:val="18"/>
                <w:szCs w:val="18"/>
              </w:rPr>
            </w:pPr>
            <w:r w:rsidRPr="006D1971">
              <w:rPr>
                <w:color w:val="000000"/>
                <w:sz w:val="18"/>
                <w:szCs w:val="18"/>
              </w:rPr>
              <w:t>в том числе:</w:t>
            </w:r>
          </w:p>
        </w:tc>
        <w:tc>
          <w:tcPr>
            <w:tcW w:w="400" w:type="pct"/>
            <w:shd w:val="clear" w:color="auto" w:fill="auto"/>
          </w:tcPr>
          <w:p w:rsidR="003A383D" w:rsidRPr="006D1971" w:rsidRDefault="003A383D" w:rsidP="003A383D">
            <w:pPr>
              <w:ind w:left="-113" w:right="-113"/>
              <w:jc w:val="center"/>
              <w:rPr>
                <w:color w:val="000000"/>
                <w:sz w:val="18"/>
                <w:szCs w:val="18"/>
              </w:rPr>
            </w:pPr>
          </w:p>
        </w:tc>
        <w:tc>
          <w:tcPr>
            <w:tcW w:w="401" w:type="pct"/>
            <w:shd w:val="clear" w:color="auto" w:fill="auto"/>
          </w:tcPr>
          <w:p w:rsidR="003A383D" w:rsidRPr="006D1971" w:rsidRDefault="003A383D" w:rsidP="003A383D">
            <w:pPr>
              <w:ind w:left="-113" w:right="-113"/>
              <w:jc w:val="center"/>
              <w:rPr>
                <w:color w:val="000000"/>
                <w:sz w:val="18"/>
                <w:szCs w:val="18"/>
              </w:rPr>
            </w:pPr>
          </w:p>
        </w:tc>
        <w:tc>
          <w:tcPr>
            <w:tcW w:w="401" w:type="pct"/>
            <w:shd w:val="clear" w:color="auto" w:fill="auto"/>
          </w:tcPr>
          <w:p w:rsidR="003A383D" w:rsidRPr="006D1971" w:rsidRDefault="003A383D" w:rsidP="003A383D">
            <w:pPr>
              <w:ind w:left="-113" w:right="-113"/>
              <w:jc w:val="center"/>
              <w:rPr>
                <w:color w:val="000000"/>
                <w:sz w:val="18"/>
                <w:szCs w:val="18"/>
              </w:rPr>
            </w:pPr>
          </w:p>
        </w:tc>
        <w:tc>
          <w:tcPr>
            <w:tcW w:w="401" w:type="pct"/>
            <w:shd w:val="clear" w:color="auto" w:fill="auto"/>
          </w:tcPr>
          <w:p w:rsidR="003A383D" w:rsidRPr="006D1971" w:rsidRDefault="003A383D" w:rsidP="003A383D">
            <w:pPr>
              <w:ind w:left="-113" w:right="-113"/>
              <w:jc w:val="center"/>
              <w:rPr>
                <w:color w:val="000000"/>
                <w:sz w:val="18"/>
                <w:szCs w:val="18"/>
              </w:rPr>
            </w:pPr>
          </w:p>
        </w:tc>
        <w:tc>
          <w:tcPr>
            <w:tcW w:w="401" w:type="pct"/>
            <w:shd w:val="clear" w:color="auto" w:fill="auto"/>
          </w:tcPr>
          <w:p w:rsidR="003A383D" w:rsidRPr="006D1971" w:rsidRDefault="003A383D" w:rsidP="003A383D">
            <w:pPr>
              <w:ind w:left="-113" w:right="-113"/>
              <w:jc w:val="center"/>
              <w:rPr>
                <w:color w:val="000000"/>
                <w:sz w:val="18"/>
                <w:szCs w:val="18"/>
              </w:rPr>
            </w:pPr>
          </w:p>
        </w:tc>
        <w:tc>
          <w:tcPr>
            <w:tcW w:w="401" w:type="pct"/>
            <w:shd w:val="clear" w:color="auto" w:fill="auto"/>
          </w:tcPr>
          <w:p w:rsidR="003A383D" w:rsidRPr="006D1971" w:rsidRDefault="003A383D" w:rsidP="003A383D">
            <w:pPr>
              <w:ind w:left="-113" w:right="-113"/>
              <w:jc w:val="center"/>
              <w:rPr>
                <w:color w:val="000000"/>
                <w:sz w:val="18"/>
                <w:szCs w:val="18"/>
              </w:rPr>
            </w:pPr>
          </w:p>
        </w:tc>
        <w:tc>
          <w:tcPr>
            <w:tcW w:w="585" w:type="pct"/>
            <w:vMerge/>
            <w:shd w:val="clear" w:color="auto" w:fill="auto"/>
          </w:tcPr>
          <w:p w:rsidR="003A383D" w:rsidRPr="006D1971" w:rsidRDefault="003A383D" w:rsidP="003A383D">
            <w:pPr>
              <w:jc w:val="center"/>
              <w:rPr>
                <w:color w:val="000000"/>
                <w:sz w:val="18"/>
                <w:szCs w:val="18"/>
              </w:rPr>
            </w:pPr>
          </w:p>
        </w:tc>
        <w:tc>
          <w:tcPr>
            <w:tcW w:w="341" w:type="pct"/>
            <w:vMerge/>
            <w:shd w:val="clear" w:color="auto" w:fill="auto"/>
          </w:tcPr>
          <w:p w:rsidR="003A383D" w:rsidRPr="006D1971" w:rsidRDefault="003A383D" w:rsidP="003A383D">
            <w:pPr>
              <w:jc w:val="center"/>
              <w:rPr>
                <w:color w:val="000000"/>
                <w:sz w:val="18"/>
                <w:szCs w:val="18"/>
              </w:rPr>
            </w:pPr>
          </w:p>
        </w:tc>
      </w:tr>
      <w:tr w:rsidR="001A0804" w:rsidRPr="006D1971" w:rsidTr="006219D3">
        <w:trPr>
          <w:trHeight w:val="242"/>
        </w:trPr>
        <w:tc>
          <w:tcPr>
            <w:tcW w:w="655" w:type="pct"/>
            <w:vMerge/>
            <w:shd w:val="clear" w:color="auto" w:fill="auto"/>
          </w:tcPr>
          <w:p w:rsidR="003A383D" w:rsidRPr="006D1971" w:rsidRDefault="003A383D" w:rsidP="003A383D">
            <w:pPr>
              <w:rPr>
                <w:color w:val="000000"/>
                <w:sz w:val="18"/>
                <w:szCs w:val="18"/>
              </w:rPr>
            </w:pPr>
          </w:p>
        </w:tc>
        <w:tc>
          <w:tcPr>
            <w:tcW w:w="577" w:type="pct"/>
            <w:vMerge/>
            <w:shd w:val="clear" w:color="auto" w:fill="auto"/>
          </w:tcPr>
          <w:p w:rsidR="003A383D" w:rsidRPr="006D1971" w:rsidRDefault="003A383D" w:rsidP="003A383D">
            <w:pPr>
              <w:jc w:val="center"/>
              <w:rPr>
                <w:color w:val="000000"/>
                <w:sz w:val="18"/>
                <w:szCs w:val="18"/>
              </w:rPr>
            </w:pPr>
          </w:p>
        </w:tc>
        <w:tc>
          <w:tcPr>
            <w:tcW w:w="437" w:type="pct"/>
            <w:shd w:val="clear" w:color="auto" w:fill="auto"/>
          </w:tcPr>
          <w:p w:rsidR="003A383D" w:rsidRPr="006D1971" w:rsidRDefault="003A383D" w:rsidP="003A383D">
            <w:pPr>
              <w:spacing w:after="60"/>
              <w:rPr>
                <w:color w:val="000000"/>
                <w:sz w:val="18"/>
                <w:szCs w:val="18"/>
              </w:rPr>
            </w:pPr>
            <w:r w:rsidRPr="006D1971">
              <w:rPr>
                <w:color w:val="000000"/>
                <w:sz w:val="18"/>
                <w:szCs w:val="18"/>
              </w:rPr>
              <w:t>федеральный бюджет</w:t>
            </w:r>
          </w:p>
        </w:tc>
        <w:tc>
          <w:tcPr>
            <w:tcW w:w="400"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585" w:type="pct"/>
            <w:vMerge/>
            <w:shd w:val="clear" w:color="auto" w:fill="auto"/>
          </w:tcPr>
          <w:p w:rsidR="003A383D" w:rsidRPr="006D1971" w:rsidRDefault="003A383D" w:rsidP="003A383D">
            <w:pPr>
              <w:jc w:val="center"/>
              <w:rPr>
                <w:color w:val="000000"/>
                <w:sz w:val="18"/>
                <w:szCs w:val="18"/>
              </w:rPr>
            </w:pPr>
          </w:p>
        </w:tc>
        <w:tc>
          <w:tcPr>
            <w:tcW w:w="341" w:type="pct"/>
            <w:vMerge/>
            <w:shd w:val="clear" w:color="auto" w:fill="auto"/>
          </w:tcPr>
          <w:p w:rsidR="003A383D" w:rsidRPr="006D1971" w:rsidRDefault="003A383D" w:rsidP="003A383D">
            <w:pPr>
              <w:jc w:val="center"/>
              <w:rPr>
                <w:color w:val="000000"/>
                <w:sz w:val="18"/>
                <w:szCs w:val="18"/>
              </w:rPr>
            </w:pPr>
          </w:p>
        </w:tc>
      </w:tr>
      <w:tr w:rsidR="006219D3" w:rsidRPr="006D1971" w:rsidTr="006219D3">
        <w:trPr>
          <w:trHeight w:val="242"/>
        </w:trPr>
        <w:tc>
          <w:tcPr>
            <w:tcW w:w="655" w:type="pct"/>
            <w:vMerge/>
            <w:shd w:val="clear" w:color="auto" w:fill="auto"/>
          </w:tcPr>
          <w:p w:rsidR="006219D3" w:rsidRPr="006D1971" w:rsidRDefault="006219D3" w:rsidP="006219D3">
            <w:pPr>
              <w:rPr>
                <w:color w:val="000000"/>
                <w:sz w:val="18"/>
                <w:szCs w:val="18"/>
              </w:rPr>
            </w:pPr>
          </w:p>
        </w:tc>
        <w:tc>
          <w:tcPr>
            <w:tcW w:w="577" w:type="pct"/>
            <w:vMerge/>
            <w:shd w:val="clear" w:color="auto" w:fill="auto"/>
          </w:tcPr>
          <w:p w:rsidR="006219D3" w:rsidRPr="006D1971" w:rsidRDefault="006219D3" w:rsidP="006219D3">
            <w:pPr>
              <w:jc w:val="center"/>
              <w:rPr>
                <w:color w:val="000000"/>
                <w:sz w:val="18"/>
                <w:szCs w:val="18"/>
              </w:rPr>
            </w:pPr>
          </w:p>
        </w:tc>
        <w:tc>
          <w:tcPr>
            <w:tcW w:w="437" w:type="pct"/>
            <w:shd w:val="clear" w:color="auto" w:fill="auto"/>
          </w:tcPr>
          <w:p w:rsidR="006219D3" w:rsidRPr="006D1971" w:rsidRDefault="006219D3" w:rsidP="006219D3">
            <w:pPr>
              <w:spacing w:after="60"/>
              <w:rPr>
                <w:color w:val="000000"/>
                <w:sz w:val="18"/>
                <w:szCs w:val="18"/>
              </w:rPr>
            </w:pPr>
            <w:r w:rsidRPr="006D1971">
              <w:rPr>
                <w:color w:val="000000"/>
                <w:sz w:val="18"/>
                <w:szCs w:val="18"/>
              </w:rPr>
              <w:t xml:space="preserve">областной бюджет </w:t>
            </w:r>
          </w:p>
        </w:tc>
        <w:tc>
          <w:tcPr>
            <w:tcW w:w="400" w:type="pct"/>
            <w:shd w:val="clear" w:color="auto" w:fill="auto"/>
          </w:tcPr>
          <w:p w:rsidR="006219D3" w:rsidRPr="006D1971" w:rsidRDefault="006219D3" w:rsidP="006219D3">
            <w:pPr>
              <w:ind w:left="-113" w:right="-113"/>
              <w:jc w:val="center"/>
              <w:rPr>
                <w:color w:val="000000"/>
                <w:sz w:val="18"/>
                <w:szCs w:val="18"/>
              </w:rPr>
            </w:pPr>
            <w:r w:rsidRPr="006D1971">
              <w:rPr>
                <w:color w:val="000000"/>
                <w:sz w:val="18"/>
                <w:szCs w:val="18"/>
              </w:rPr>
              <w:t>44 654,0</w:t>
            </w:r>
          </w:p>
        </w:tc>
        <w:tc>
          <w:tcPr>
            <w:tcW w:w="401" w:type="pct"/>
            <w:shd w:val="clear" w:color="auto" w:fill="auto"/>
          </w:tcPr>
          <w:p w:rsidR="006219D3" w:rsidRPr="006D1971" w:rsidRDefault="006219D3" w:rsidP="006219D3">
            <w:pPr>
              <w:ind w:left="-113" w:right="-113"/>
              <w:jc w:val="center"/>
              <w:rPr>
                <w:color w:val="000000"/>
                <w:sz w:val="18"/>
                <w:szCs w:val="18"/>
              </w:rPr>
            </w:pPr>
            <w:r w:rsidRPr="006D1971">
              <w:rPr>
                <w:color w:val="000000"/>
                <w:sz w:val="18"/>
                <w:szCs w:val="18"/>
              </w:rPr>
              <w:t>3 654,0</w:t>
            </w:r>
          </w:p>
        </w:tc>
        <w:tc>
          <w:tcPr>
            <w:tcW w:w="401" w:type="pct"/>
            <w:shd w:val="clear" w:color="auto" w:fill="auto"/>
          </w:tcPr>
          <w:p w:rsidR="006219D3" w:rsidRPr="001C469A" w:rsidRDefault="006219D3" w:rsidP="006219D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6D1971" w:rsidRDefault="006219D3" w:rsidP="006219D3">
            <w:pPr>
              <w:ind w:left="-113" w:right="-113"/>
              <w:jc w:val="center"/>
              <w:rPr>
                <w:b/>
                <w:color w:val="000000"/>
                <w:sz w:val="18"/>
                <w:szCs w:val="18"/>
              </w:rPr>
            </w:pPr>
            <w:r w:rsidRPr="006D1971">
              <w:rPr>
                <w:color w:val="000000"/>
                <w:sz w:val="18"/>
                <w:szCs w:val="18"/>
              </w:rPr>
              <w:t>41 000</w:t>
            </w:r>
          </w:p>
        </w:tc>
        <w:tc>
          <w:tcPr>
            <w:tcW w:w="585" w:type="pct"/>
            <w:vMerge/>
            <w:shd w:val="clear" w:color="auto" w:fill="auto"/>
          </w:tcPr>
          <w:p w:rsidR="006219D3" w:rsidRPr="006D1971" w:rsidRDefault="006219D3" w:rsidP="006219D3">
            <w:pPr>
              <w:jc w:val="center"/>
              <w:rPr>
                <w:color w:val="000000"/>
                <w:sz w:val="18"/>
                <w:szCs w:val="18"/>
              </w:rPr>
            </w:pPr>
          </w:p>
        </w:tc>
        <w:tc>
          <w:tcPr>
            <w:tcW w:w="341" w:type="pct"/>
            <w:vMerge/>
            <w:shd w:val="clear" w:color="auto" w:fill="auto"/>
          </w:tcPr>
          <w:p w:rsidR="006219D3" w:rsidRPr="006D1971" w:rsidRDefault="006219D3" w:rsidP="006219D3">
            <w:pPr>
              <w:jc w:val="center"/>
              <w:rPr>
                <w:color w:val="000000"/>
                <w:sz w:val="18"/>
                <w:szCs w:val="18"/>
              </w:rPr>
            </w:pPr>
          </w:p>
        </w:tc>
      </w:tr>
      <w:tr w:rsidR="001A0804" w:rsidRPr="006D1971" w:rsidTr="006219D3">
        <w:trPr>
          <w:trHeight w:val="242"/>
        </w:trPr>
        <w:tc>
          <w:tcPr>
            <w:tcW w:w="655" w:type="pct"/>
            <w:vMerge/>
            <w:shd w:val="clear" w:color="auto" w:fill="auto"/>
          </w:tcPr>
          <w:p w:rsidR="003A383D" w:rsidRPr="006D1971" w:rsidRDefault="003A383D" w:rsidP="003A383D">
            <w:pPr>
              <w:rPr>
                <w:color w:val="000000"/>
                <w:sz w:val="18"/>
                <w:szCs w:val="18"/>
              </w:rPr>
            </w:pPr>
          </w:p>
        </w:tc>
        <w:tc>
          <w:tcPr>
            <w:tcW w:w="577" w:type="pct"/>
            <w:vMerge/>
            <w:shd w:val="clear" w:color="auto" w:fill="auto"/>
          </w:tcPr>
          <w:p w:rsidR="003A383D" w:rsidRPr="006D1971" w:rsidRDefault="003A383D" w:rsidP="003A383D">
            <w:pPr>
              <w:jc w:val="center"/>
              <w:rPr>
                <w:color w:val="000000"/>
                <w:sz w:val="18"/>
                <w:szCs w:val="18"/>
              </w:rPr>
            </w:pPr>
          </w:p>
        </w:tc>
        <w:tc>
          <w:tcPr>
            <w:tcW w:w="437" w:type="pct"/>
            <w:shd w:val="clear" w:color="auto" w:fill="auto"/>
          </w:tcPr>
          <w:p w:rsidR="003A383D" w:rsidRPr="006D1971" w:rsidRDefault="003A383D" w:rsidP="003A383D">
            <w:pPr>
              <w:rPr>
                <w:color w:val="000000"/>
                <w:sz w:val="18"/>
                <w:szCs w:val="18"/>
              </w:rPr>
            </w:pPr>
            <w:r w:rsidRPr="006D1971">
              <w:rPr>
                <w:color w:val="000000"/>
                <w:sz w:val="18"/>
                <w:szCs w:val="18"/>
              </w:rPr>
              <w:t>местные бюджеты</w:t>
            </w:r>
          </w:p>
        </w:tc>
        <w:tc>
          <w:tcPr>
            <w:tcW w:w="400"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585" w:type="pct"/>
            <w:vMerge/>
            <w:shd w:val="clear" w:color="auto" w:fill="auto"/>
          </w:tcPr>
          <w:p w:rsidR="003A383D" w:rsidRPr="006D1971" w:rsidRDefault="003A383D" w:rsidP="003A383D">
            <w:pPr>
              <w:jc w:val="center"/>
              <w:rPr>
                <w:color w:val="000000"/>
                <w:sz w:val="18"/>
                <w:szCs w:val="18"/>
              </w:rPr>
            </w:pPr>
          </w:p>
        </w:tc>
        <w:tc>
          <w:tcPr>
            <w:tcW w:w="341" w:type="pct"/>
            <w:vMerge/>
            <w:shd w:val="clear" w:color="auto" w:fill="auto"/>
          </w:tcPr>
          <w:p w:rsidR="003A383D" w:rsidRPr="006D1971" w:rsidRDefault="003A383D" w:rsidP="003A383D">
            <w:pPr>
              <w:jc w:val="center"/>
              <w:rPr>
                <w:color w:val="000000"/>
                <w:sz w:val="18"/>
                <w:szCs w:val="18"/>
              </w:rPr>
            </w:pPr>
          </w:p>
        </w:tc>
      </w:tr>
      <w:tr w:rsidR="001A0804" w:rsidRPr="006D1971" w:rsidTr="006219D3">
        <w:trPr>
          <w:trHeight w:val="242"/>
        </w:trPr>
        <w:tc>
          <w:tcPr>
            <w:tcW w:w="655" w:type="pct"/>
            <w:vMerge/>
            <w:shd w:val="clear" w:color="auto" w:fill="auto"/>
          </w:tcPr>
          <w:p w:rsidR="003A383D" w:rsidRPr="006D1971" w:rsidRDefault="003A383D" w:rsidP="003A383D">
            <w:pPr>
              <w:rPr>
                <w:color w:val="000000"/>
                <w:sz w:val="18"/>
                <w:szCs w:val="18"/>
              </w:rPr>
            </w:pPr>
          </w:p>
        </w:tc>
        <w:tc>
          <w:tcPr>
            <w:tcW w:w="577" w:type="pct"/>
            <w:vMerge/>
            <w:shd w:val="clear" w:color="auto" w:fill="auto"/>
          </w:tcPr>
          <w:p w:rsidR="003A383D" w:rsidRPr="006D1971" w:rsidRDefault="003A383D" w:rsidP="003A383D">
            <w:pPr>
              <w:jc w:val="center"/>
              <w:rPr>
                <w:color w:val="000000"/>
                <w:sz w:val="18"/>
                <w:szCs w:val="18"/>
              </w:rPr>
            </w:pPr>
          </w:p>
        </w:tc>
        <w:tc>
          <w:tcPr>
            <w:tcW w:w="437" w:type="pct"/>
            <w:shd w:val="clear" w:color="auto" w:fill="auto"/>
          </w:tcPr>
          <w:p w:rsidR="003A383D" w:rsidRPr="006D1971" w:rsidRDefault="003A383D" w:rsidP="003A383D">
            <w:pPr>
              <w:ind w:right="-113"/>
              <w:rPr>
                <w:color w:val="000000"/>
                <w:sz w:val="18"/>
                <w:szCs w:val="18"/>
              </w:rPr>
            </w:pPr>
            <w:r w:rsidRPr="006D1971">
              <w:rPr>
                <w:color w:val="000000"/>
                <w:sz w:val="18"/>
                <w:szCs w:val="18"/>
              </w:rPr>
              <w:t>внебюджетные средства</w:t>
            </w:r>
          </w:p>
          <w:p w:rsidR="000364D6" w:rsidRPr="006D1971" w:rsidRDefault="000364D6" w:rsidP="003A383D">
            <w:pPr>
              <w:ind w:right="-113"/>
              <w:rPr>
                <w:color w:val="000000"/>
                <w:sz w:val="18"/>
                <w:szCs w:val="18"/>
              </w:rPr>
            </w:pPr>
          </w:p>
        </w:tc>
        <w:tc>
          <w:tcPr>
            <w:tcW w:w="400"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b/>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401" w:type="pct"/>
            <w:shd w:val="clear" w:color="auto" w:fill="auto"/>
          </w:tcPr>
          <w:p w:rsidR="003A383D" w:rsidRPr="006D1971" w:rsidRDefault="003A383D" w:rsidP="003A383D">
            <w:pPr>
              <w:jc w:val="center"/>
              <w:rPr>
                <w:color w:val="000000"/>
                <w:sz w:val="18"/>
                <w:szCs w:val="18"/>
              </w:rPr>
            </w:pPr>
          </w:p>
        </w:tc>
        <w:tc>
          <w:tcPr>
            <w:tcW w:w="585" w:type="pct"/>
            <w:vMerge/>
            <w:shd w:val="clear" w:color="auto" w:fill="auto"/>
          </w:tcPr>
          <w:p w:rsidR="003A383D" w:rsidRPr="006D1971" w:rsidRDefault="003A383D" w:rsidP="003A383D">
            <w:pPr>
              <w:jc w:val="center"/>
              <w:rPr>
                <w:color w:val="000000"/>
                <w:sz w:val="18"/>
                <w:szCs w:val="18"/>
              </w:rPr>
            </w:pPr>
          </w:p>
        </w:tc>
        <w:tc>
          <w:tcPr>
            <w:tcW w:w="341" w:type="pct"/>
            <w:vMerge/>
            <w:shd w:val="clear" w:color="auto" w:fill="auto"/>
          </w:tcPr>
          <w:p w:rsidR="003A383D" w:rsidRPr="006D1971" w:rsidRDefault="003A383D" w:rsidP="003A383D">
            <w:pPr>
              <w:jc w:val="center"/>
              <w:rPr>
                <w:color w:val="000000"/>
                <w:sz w:val="18"/>
                <w:szCs w:val="18"/>
              </w:rPr>
            </w:pPr>
          </w:p>
        </w:tc>
      </w:tr>
      <w:tr w:rsidR="003A383D" w:rsidRPr="006D1971" w:rsidTr="009759F0">
        <w:trPr>
          <w:trHeight w:val="462"/>
        </w:trPr>
        <w:tc>
          <w:tcPr>
            <w:tcW w:w="5000" w:type="pct"/>
            <w:gridSpan w:val="11"/>
            <w:shd w:val="clear" w:color="auto" w:fill="auto"/>
          </w:tcPr>
          <w:p w:rsidR="003A383D" w:rsidRPr="006D1971" w:rsidRDefault="003A383D" w:rsidP="00131582">
            <w:pPr>
              <w:spacing w:before="80" w:after="80"/>
              <w:ind w:firstLine="314"/>
              <w:rPr>
                <w:color w:val="000000"/>
                <w:sz w:val="18"/>
                <w:szCs w:val="18"/>
              </w:rPr>
            </w:pPr>
            <w:r w:rsidRPr="006D1971">
              <w:rPr>
                <w:color w:val="000000"/>
                <w:sz w:val="18"/>
                <w:szCs w:val="18"/>
              </w:rPr>
              <w:t xml:space="preserve">Задача № 2 – </w:t>
            </w:r>
            <w:r w:rsidR="006B78F7" w:rsidRPr="006D1971">
              <w:rPr>
                <w:color w:val="000000"/>
                <w:sz w:val="18"/>
                <w:szCs w:val="18"/>
              </w:rPr>
              <w:t>внедрение цифровых технологий и платформенных решений в сферах оказания государственных и муниципальных услуг</w:t>
            </w:r>
            <w:r w:rsidR="00241F6F" w:rsidRPr="006D1971">
              <w:rPr>
                <w:color w:val="000000"/>
                <w:sz w:val="18"/>
                <w:szCs w:val="18"/>
              </w:rPr>
              <w:t xml:space="preserve"> и </w:t>
            </w:r>
            <w:r w:rsidR="006B78F7" w:rsidRPr="006D1971">
              <w:rPr>
                <w:color w:val="000000"/>
                <w:sz w:val="18"/>
                <w:szCs w:val="18"/>
              </w:rPr>
              <w:t>контрольно</w:t>
            </w:r>
            <w:r w:rsidR="00131582" w:rsidRPr="006D1971">
              <w:rPr>
                <w:color w:val="000000"/>
                <w:sz w:val="18"/>
                <w:szCs w:val="18"/>
              </w:rPr>
              <w:t>-</w:t>
            </w:r>
            <w:r w:rsidR="006B78F7" w:rsidRPr="006D1971">
              <w:rPr>
                <w:color w:val="000000"/>
                <w:sz w:val="18"/>
                <w:szCs w:val="18"/>
              </w:rPr>
              <w:t>надзорной деятельности</w:t>
            </w:r>
          </w:p>
        </w:tc>
      </w:tr>
      <w:tr w:rsidR="006219D3" w:rsidRPr="006D1971" w:rsidTr="006219D3">
        <w:trPr>
          <w:trHeight w:val="242"/>
        </w:trPr>
        <w:tc>
          <w:tcPr>
            <w:tcW w:w="655" w:type="pct"/>
            <w:vMerge w:val="restart"/>
            <w:shd w:val="clear" w:color="auto" w:fill="auto"/>
          </w:tcPr>
          <w:p w:rsidR="006219D3" w:rsidRPr="006D1971" w:rsidRDefault="006219D3" w:rsidP="006219D3">
            <w:pPr>
              <w:rPr>
                <w:color w:val="000000"/>
                <w:sz w:val="18"/>
                <w:szCs w:val="18"/>
              </w:rPr>
            </w:pPr>
            <w:r w:rsidRPr="006D1971">
              <w:rPr>
                <w:color w:val="000000"/>
                <w:sz w:val="18"/>
                <w:szCs w:val="18"/>
              </w:rPr>
              <w:t xml:space="preserve">2.1. Автоматизация приоритетных видов регионального государственного контроля (надзора) </w:t>
            </w:r>
          </w:p>
          <w:p w:rsidR="006219D3" w:rsidRPr="006D1971" w:rsidRDefault="006219D3" w:rsidP="006219D3">
            <w:pPr>
              <w:rPr>
                <w:color w:val="000000"/>
                <w:sz w:val="18"/>
                <w:szCs w:val="18"/>
              </w:rPr>
            </w:pPr>
            <w:r w:rsidRPr="006D1971">
              <w:rPr>
                <w:color w:val="000000"/>
                <w:sz w:val="18"/>
                <w:szCs w:val="18"/>
              </w:rPr>
              <w:t xml:space="preserve">в целях внедрения </w:t>
            </w:r>
            <w:proofErr w:type="gramStart"/>
            <w:r w:rsidRPr="006D1971">
              <w:rPr>
                <w:color w:val="000000"/>
                <w:sz w:val="18"/>
                <w:szCs w:val="18"/>
              </w:rPr>
              <w:t>риск-ориентированного</w:t>
            </w:r>
            <w:proofErr w:type="gramEnd"/>
            <w:r w:rsidRPr="006D1971">
              <w:rPr>
                <w:color w:val="000000"/>
                <w:sz w:val="18"/>
                <w:szCs w:val="18"/>
              </w:rPr>
              <w:t xml:space="preserve"> подхода</w:t>
            </w:r>
          </w:p>
        </w:tc>
        <w:tc>
          <w:tcPr>
            <w:tcW w:w="577" w:type="pct"/>
            <w:vMerge w:val="restart"/>
            <w:shd w:val="clear" w:color="auto" w:fill="auto"/>
          </w:tcPr>
          <w:p w:rsidR="006219D3" w:rsidRPr="006D1971" w:rsidRDefault="006219D3" w:rsidP="006219D3">
            <w:pPr>
              <w:rPr>
                <w:color w:val="000000"/>
                <w:sz w:val="18"/>
                <w:szCs w:val="18"/>
              </w:rPr>
            </w:pPr>
            <w:r w:rsidRPr="006D1971">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6219D3" w:rsidRPr="006D1971" w:rsidRDefault="006219D3" w:rsidP="006219D3">
            <w:pPr>
              <w:spacing w:after="60"/>
              <w:rPr>
                <w:color w:val="000000"/>
                <w:sz w:val="18"/>
                <w:szCs w:val="18"/>
              </w:rPr>
            </w:pPr>
            <w:r w:rsidRPr="006D1971">
              <w:rPr>
                <w:color w:val="000000"/>
                <w:sz w:val="18"/>
                <w:szCs w:val="18"/>
              </w:rPr>
              <w:t>всего</w:t>
            </w:r>
          </w:p>
        </w:tc>
        <w:tc>
          <w:tcPr>
            <w:tcW w:w="400" w:type="pct"/>
            <w:shd w:val="clear" w:color="auto" w:fill="auto"/>
          </w:tcPr>
          <w:p w:rsidR="006219D3" w:rsidRPr="006D1971" w:rsidRDefault="006219D3" w:rsidP="006219D3">
            <w:pPr>
              <w:jc w:val="center"/>
              <w:rPr>
                <w:color w:val="000000"/>
                <w:sz w:val="18"/>
                <w:szCs w:val="18"/>
              </w:rPr>
            </w:pPr>
            <w:r w:rsidRPr="006D1971">
              <w:rPr>
                <w:color w:val="000000"/>
                <w:sz w:val="18"/>
                <w:szCs w:val="18"/>
              </w:rPr>
              <w:t>13 796,8</w:t>
            </w:r>
          </w:p>
        </w:tc>
        <w:tc>
          <w:tcPr>
            <w:tcW w:w="401" w:type="pct"/>
            <w:shd w:val="clear" w:color="auto" w:fill="auto"/>
          </w:tcPr>
          <w:p w:rsidR="006219D3" w:rsidRPr="006D1971" w:rsidRDefault="006219D3" w:rsidP="006219D3">
            <w:pPr>
              <w:jc w:val="center"/>
              <w:rPr>
                <w:color w:val="000000"/>
                <w:sz w:val="18"/>
                <w:szCs w:val="18"/>
              </w:rPr>
            </w:pPr>
            <w:r w:rsidRPr="006D1971">
              <w:rPr>
                <w:color w:val="000000"/>
                <w:sz w:val="18"/>
                <w:szCs w:val="18"/>
              </w:rPr>
              <w:t>13 796,8</w:t>
            </w:r>
          </w:p>
        </w:tc>
        <w:tc>
          <w:tcPr>
            <w:tcW w:w="401" w:type="pct"/>
            <w:shd w:val="clear" w:color="auto" w:fill="auto"/>
          </w:tcPr>
          <w:p w:rsidR="006219D3" w:rsidRPr="001C469A" w:rsidRDefault="006219D3" w:rsidP="006219D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6D1971" w:rsidRDefault="006219D3" w:rsidP="006219D3">
            <w:pPr>
              <w:jc w:val="center"/>
              <w:rPr>
                <w:color w:val="000000"/>
                <w:sz w:val="18"/>
                <w:szCs w:val="18"/>
              </w:rPr>
            </w:pPr>
            <w:r>
              <w:rPr>
                <w:color w:val="000000"/>
                <w:sz w:val="18"/>
                <w:szCs w:val="18"/>
              </w:rPr>
              <w:t>–</w:t>
            </w:r>
          </w:p>
        </w:tc>
        <w:tc>
          <w:tcPr>
            <w:tcW w:w="585" w:type="pct"/>
            <w:vMerge w:val="restart"/>
            <w:shd w:val="clear" w:color="auto" w:fill="auto"/>
          </w:tcPr>
          <w:p w:rsidR="006219D3" w:rsidRPr="006D1971" w:rsidRDefault="006219D3" w:rsidP="006219D3">
            <w:pPr>
              <w:rPr>
                <w:color w:val="000000"/>
                <w:sz w:val="18"/>
                <w:szCs w:val="18"/>
              </w:rPr>
            </w:pPr>
            <w:proofErr w:type="gramStart"/>
            <w:r w:rsidRPr="006D1971">
              <w:rPr>
                <w:color w:val="000000"/>
                <w:sz w:val="18"/>
                <w:szCs w:val="18"/>
              </w:rPr>
              <w:t>обеспечение автоматизации управления деятельностью работников, осуществляющих региональный государственных контроль (надзор)</w:t>
            </w:r>
            <w:proofErr w:type="gramEnd"/>
          </w:p>
          <w:p w:rsidR="006219D3" w:rsidRPr="006D1971" w:rsidRDefault="006219D3" w:rsidP="006219D3">
            <w:pPr>
              <w:rPr>
                <w:color w:val="000000"/>
                <w:sz w:val="18"/>
                <w:szCs w:val="18"/>
              </w:rPr>
            </w:pPr>
            <w:r w:rsidRPr="006D1971">
              <w:rPr>
                <w:color w:val="000000"/>
                <w:sz w:val="18"/>
                <w:szCs w:val="18"/>
              </w:rPr>
              <w:lastRenderedPageBreak/>
              <w:t>с 2021 года</w:t>
            </w:r>
          </w:p>
        </w:tc>
        <w:tc>
          <w:tcPr>
            <w:tcW w:w="341" w:type="pct"/>
            <w:vMerge w:val="restart"/>
            <w:shd w:val="clear" w:color="auto" w:fill="auto"/>
          </w:tcPr>
          <w:p w:rsidR="006219D3" w:rsidRPr="006D1971" w:rsidRDefault="006219D3" w:rsidP="006219D3">
            <w:pPr>
              <w:rPr>
                <w:color w:val="000000"/>
                <w:sz w:val="18"/>
                <w:szCs w:val="18"/>
              </w:rPr>
            </w:pPr>
            <w:r w:rsidRPr="006D1971">
              <w:rPr>
                <w:color w:val="000000"/>
                <w:sz w:val="18"/>
                <w:szCs w:val="18"/>
              </w:rPr>
              <w:lastRenderedPageBreak/>
              <w:t xml:space="preserve">пункт 10 перечня </w:t>
            </w:r>
          </w:p>
        </w:tc>
      </w:tr>
      <w:tr w:rsidR="001A0804" w:rsidRPr="006D1971" w:rsidTr="006219D3">
        <w:trPr>
          <w:trHeight w:val="242"/>
        </w:trPr>
        <w:tc>
          <w:tcPr>
            <w:tcW w:w="655" w:type="pct"/>
            <w:vMerge/>
            <w:shd w:val="clear" w:color="auto" w:fill="auto"/>
          </w:tcPr>
          <w:p w:rsidR="009B74FA" w:rsidRPr="006D1971" w:rsidRDefault="009B74FA" w:rsidP="009B74FA">
            <w:pPr>
              <w:rPr>
                <w:color w:val="000000"/>
                <w:sz w:val="18"/>
                <w:szCs w:val="18"/>
              </w:rPr>
            </w:pPr>
          </w:p>
        </w:tc>
        <w:tc>
          <w:tcPr>
            <w:tcW w:w="577" w:type="pct"/>
            <w:vMerge/>
            <w:shd w:val="clear" w:color="auto" w:fill="auto"/>
          </w:tcPr>
          <w:p w:rsidR="009B74FA" w:rsidRPr="006D1971" w:rsidRDefault="009B74FA" w:rsidP="009B74FA">
            <w:pPr>
              <w:rPr>
                <w:color w:val="000000"/>
                <w:sz w:val="18"/>
                <w:szCs w:val="18"/>
              </w:rPr>
            </w:pPr>
          </w:p>
        </w:tc>
        <w:tc>
          <w:tcPr>
            <w:tcW w:w="437" w:type="pct"/>
            <w:shd w:val="clear" w:color="auto" w:fill="auto"/>
          </w:tcPr>
          <w:p w:rsidR="009B74FA" w:rsidRPr="006D1971" w:rsidRDefault="009B74FA" w:rsidP="009B74FA">
            <w:pPr>
              <w:spacing w:after="60"/>
              <w:rPr>
                <w:color w:val="000000"/>
                <w:sz w:val="18"/>
                <w:szCs w:val="18"/>
              </w:rPr>
            </w:pPr>
            <w:r w:rsidRPr="006D1971">
              <w:rPr>
                <w:color w:val="000000"/>
                <w:sz w:val="18"/>
                <w:szCs w:val="18"/>
              </w:rPr>
              <w:t>в том числе:</w:t>
            </w:r>
          </w:p>
        </w:tc>
        <w:tc>
          <w:tcPr>
            <w:tcW w:w="400" w:type="pct"/>
            <w:shd w:val="clear" w:color="auto" w:fill="auto"/>
          </w:tcPr>
          <w:p w:rsidR="009B74FA" w:rsidRPr="006D1971" w:rsidRDefault="009B74FA" w:rsidP="007732F6">
            <w:pPr>
              <w:jc w:val="center"/>
              <w:rPr>
                <w:color w:val="000000"/>
                <w:sz w:val="18"/>
                <w:szCs w:val="18"/>
              </w:rPr>
            </w:pPr>
          </w:p>
        </w:tc>
        <w:tc>
          <w:tcPr>
            <w:tcW w:w="401" w:type="pct"/>
            <w:shd w:val="clear" w:color="auto" w:fill="auto"/>
          </w:tcPr>
          <w:p w:rsidR="009B74FA" w:rsidRPr="006D1971" w:rsidRDefault="009B74FA" w:rsidP="007732F6">
            <w:pPr>
              <w:jc w:val="center"/>
              <w:rPr>
                <w:color w:val="000000"/>
                <w:sz w:val="18"/>
                <w:szCs w:val="18"/>
              </w:rPr>
            </w:pPr>
          </w:p>
        </w:tc>
        <w:tc>
          <w:tcPr>
            <w:tcW w:w="401" w:type="pct"/>
            <w:shd w:val="clear" w:color="auto" w:fill="auto"/>
          </w:tcPr>
          <w:p w:rsidR="009B74FA" w:rsidRPr="006D1971" w:rsidRDefault="009B74FA" w:rsidP="007732F6">
            <w:pPr>
              <w:jc w:val="center"/>
              <w:rPr>
                <w:color w:val="000000"/>
                <w:sz w:val="18"/>
                <w:szCs w:val="18"/>
              </w:rPr>
            </w:pPr>
          </w:p>
        </w:tc>
        <w:tc>
          <w:tcPr>
            <w:tcW w:w="401" w:type="pct"/>
            <w:shd w:val="clear" w:color="auto" w:fill="auto"/>
          </w:tcPr>
          <w:p w:rsidR="009B74FA" w:rsidRPr="006D1971" w:rsidRDefault="009B74FA" w:rsidP="007732F6">
            <w:pPr>
              <w:jc w:val="center"/>
              <w:rPr>
                <w:color w:val="000000"/>
                <w:sz w:val="18"/>
                <w:szCs w:val="18"/>
              </w:rPr>
            </w:pPr>
          </w:p>
        </w:tc>
        <w:tc>
          <w:tcPr>
            <w:tcW w:w="401" w:type="pct"/>
            <w:shd w:val="clear" w:color="auto" w:fill="auto"/>
          </w:tcPr>
          <w:p w:rsidR="009B74FA" w:rsidRPr="006D1971" w:rsidRDefault="009B74FA" w:rsidP="007732F6">
            <w:pPr>
              <w:jc w:val="center"/>
              <w:rPr>
                <w:color w:val="000000"/>
                <w:sz w:val="18"/>
                <w:szCs w:val="18"/>
              </w:rPr>
            </w:pPr>
          </w:p>
        </w:tc>
        <w:tc>
          <w:tcPr>
            <w:tcW w:w="401" w:type="pct"/>
            <w:shd w:val="clear" w:color="auto" w:fill="auto"/>
          </w:tcPr>
          <w:p w:rsidR="009B74FA" w:rsidRPr="006D1971" w:rsidRDefault="009B74FA" w:rsidP="007732F6">
            <w:pPr>
              <w:jc w:val="center"/>
              <w:rPr>
                <w:color w:val="000000"/>
                <w:sz w:val="18"/>
                <w:szCs w:val="18"/>
              </w:rPr>
            </w:pPr>
          </w:p>
        </w:tc>
        <w:tc>
          <w:tcPr>
            <w:tcW w:w="585" w:type="pct"/>
            <w:vMerge/>
            <w:shd w:val="clear" w:color="auto" w:fill="auto"/>
          </w:tcPr>
          <w:p w:rsidR="009B74FA" w:rsidRPr="006D1971" w:rsidRDefault="009B74FA" w:rsidP="009B74FA">
            <w:pPr>
              <w:rPr>
                <w:color w:val="000000"/>
                <w:sz w:val="18"/>
                <w:szCs w:val="18"/>
              </w:rPr>
            </w:pPr>
          </w:p>
        </w:tc>
        <w:tc>
          <w:tcPr>
            <w:tcW w:w="341" w:type="pct"/>
            <w:vMerge/>
            <w:shd w:val="clear" w:color="auto" w:fill="auto"/>
          </w:tcPr>
          <w:p w:rsidR="009B74FA" w:rsidRPr="006D1971" w:rsidRDefault="009B74FA" w:rsidP="009B74FA">
            <w:pPr>
              <w:rPr>
                <w:color w:val="000000"/>
                <w:sz w:val="18"/>
                <w:szCs w:val="18"/>
              </w:rPr>
            </w:pPr>
          </w:p>
        </w:tc>
      </w:tr>
      <w:tr w:rsidR="006219D3" w:rsidRPr="006D1971" w:rsidTr="006219D3">
        <w:trPr>
          <w:trHeight w:val="242"/>
        </w:trPr>
        <w:tc>
          <w:tcPr>
            <w:tcW w:w="655" w:type="pct"/>
            <w:vMerge/>
            <w:shd w:val="clear" w:color="auto" w:fill="auto"/>
          </w:tcPr>
          <w:p w:rsidR="006219D3" w:rsidRPr="006D1971" w:rsidRDefault="006219D3" w:rsidP="006219D3">
            <w:pPr>
              <w:rPr>
                <w:color w:val="000000"/>
                <w:sz w:val="18"/>
                <w:szCs w:val="18"/>
              </w:rPr>
            </w:pPr>
          </w:p>
        </w:tc>
        <w:tc>
          <w:tcPr>
            <w:tcW w:w="577" w:type="pct"/>
            <w:vMerge/>
            <w:shd w:val="clear" w:color="auto" w:fill="auto"/>
          </w:tcPr>
          <w:p w:rsidR="006219D3" w:rsidRPr="006D1971" w:rsidRDefault="006219D3" w:rsidP="006219D3">
            <w:pPr>
              <w:rPr>
                <w:color w:val="000000"/>
                <w:sz w:val="18"/>
                <w:szCs w:val="18"/>
              </w:rPr>
            </w:pPr>
          </w:p>
        </w:tc>
        <w:tc>
          <w:tcPr>
            <w:tcW w:w="437" w:type="pct"/>
            <w:shd w:val="clear" w:color="auto" w:fill="auto"/>
          </w:tcPr>
          <w:p w:rsidR="006219D3" w:rsidRPr="006D1971" w:rsidRDefault="006219D3" w:rsidP="006219D3">
            <w:pPr>
              <w:spacing w:after="60"/>
              <w:rPr>
                <w:color w:val="000000"/>
                <w:sz w:val="18"/>
                <w:szCs w:val="18"/>
              </w:rPr>
            </w:pPr>
            <w:r w:rsidRPr="006D1971">
              <w:rPr>
                <w:color w:val="000000"/>
                <w:sz w:val="18"/>
                <w:szCs w:val="18"/>
              </w:rPr>
              <w:t>федеральный бюджет</w:t>
            </w:r>
          </w:p>
        </w:tc>
        <w:tc>
          <w:tcPr>
            <w:tcW w:w="400" w:type="pct"/>
            <w:shd w:val="clear" w:color="auto" w:fill="auto"/>
          </w:tcPr>
          <w:p w:rsidR="006219D3" w:rsidRPr="006D1971" w:rsidRDefault="006219D3" w:rsidP="006219D3">
            <w:pPr>
              <w:jc w:val="center"/>
              <w:rPr>
                <w:color w:val="000000"/>
                <w:sz w:val="18"/>
                <w:szCs w:val="18"/>
              </w:rPr>
            </w:pPr>
            <w:r w:rsidRPr="006D1971">
              <w:rPr>
                <w:color w:val="000000"/>
                <w:sz w:val="18"/>
                <w:szCs w:val="18"/>
              </w:rPr>
              <w:t>12416,8</w:t>
            </w:r>
          </w:p>
        </w:tc>
        <w:tc>
          <w:tcPr>
            <w:tcW w:w="401" w:type="pct"/>
            <w:shd w:val="clear" w:color="auto" w:fill="auto"/>
          </w:tcPr>
          <w:p w:rsidR="006219D3" w:rsidRPr="006D1971" w:rsidRDefault="006219D3" w:rsidP="006219D3">
            <w:pPr>
              <w:jc w:val="center"/>
              <w:rPr>
                <w:color w:val="000000"/>
                <w:sz w:val="18"/>
                <w:szCs w:val="18"/>
              </w:rPr>
            </w:pPr>
            <w:r w:rsidRPr="006D1971">
              <w:rPr>
                <w:color w:val="000000"/>
                <w:sz w:val="18"/>
                <w:szCs w:val="18"/>
              </w:rPr>
              <w:t>12416,8</w:t>
            </w:r>
          </w:p>
        </w:tc>
        <w:tc>
          <w:tcPr>
            <w:tcW w:w="401" w:type="pct"/>
            <w:shd w:val="clear" w:color="auto" w:fill="auto"/>
          </w:tcPr>
          <w:p w:rsidR="006219D3" w:rsidRPr="001C469A" w:rsidRDefault="006219D3" w:rsidP="006219D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6D1971" w:rsidRDefault="006219D3" w:rsidP="006219D3">
            <w:pPr>
              <w:jc w:val="center"/>
              <w:rPr>
                <w:color w:val="000000"/>
                <w:sz w:val="18"/>
                <w:szCs w:val="18"/>
              </w:rPr>
            </w:pPr>
            <w:r>
              <w:rPr>
                <w:color w:val="000000"/>
                <w:sz w:val="18"/>
                <w:szCs w:val="18"/>
              </w:rPr>
              <w:t>–</w:t>
            </w:r>
          </w:p>
        </w:tc>
        <w:tc>
          <w:tcPr>
            <w:tcW w:w="585" w:type="pct"/>
            <w:vMerge/>
            <w:shd w:val="clear" w:color="auto" w:fill="auto"/>
          </w:tcPr>
          <w:p w:rsidR="006219D3" w:rsidRPr="006D1971" w:rsidRDefault="006219D3" w:rsidP="006219D3">
            <w:pPr>
              <w:rPr>
                <w:color w:val="000000"/>
                <w:sz w:val="18"/>
                <w:szCs w:val="18"/>
              </w:rPr>
            </w:pPr>
          </w:p>
        </w:tc>
        <w:tc>
          <w:tcPr>
            <w:tcW w:w="341" w:type="pct"/>
            <w:vMerge/>
            <w:shd w:val="clear" w:color="auto" w:fill="auto"/>
          </w:tcPr>
          <w:p w:rsidR="006219D3" w:rsidRPr="006D1971" w:rsidRDefault="006219D3" w:rsidP="006219D3">
            <w:pPr>
              <w:rPr>
                <w:color w:val="000000"/>
                <w:sz w:val="18"/>
                <w:szCs w:val="18"/>
              </w:rPr>
            </w:pPr>
          </w:p>
        </w:tc>
      </w:tr>
      <w:tr w:rsidR="006219D3" w:rsidRPr="006D1971" w:rsidTr="006219D3">
        <w:trPr>
          <w:trHeight w:val="242"/>
        </w:trPr>
        <w:tc>
          <w:tcPr>
            <w:tcW w:w="655" w:type="pct"/>
            <w:vMerge/>
            <w:shd w:val="clear" w:color="auto" w:fill="auto"/>
          </w:tcPr>
          <w:p w:rsidR="006219D3" w:rsidRPr="006D1971" w:rsidRDefault="006219D3" w:rsidP="006219D3">
            <w:pPr>
              <w:rPr>
                <w:color w:val="000000"/>
                <w:sz w:val="18"/>
                <w:szCs w:val="18"/>
              </w:rPr>
            </w:pPr>
          </w:p>
        </w:tc>
        <w:tc>
          <w:tcPr>
            <w:tcW w:w="577" w:type="pct"/>
            <w:vMerge/>
            <w:shd w:val="clear" w:color="auto" w:fill="auto"/>
          </w:tcPr>
          <w:p w:rsidR="006219D3" w:rsidRPr="006D1971" w:rsidRDefault="006219D3" w:rsidP="006219D3">
            <w:pPr>
              <w:rPr>
                <w:color w:val="000000"/>
                <w:sz w:val="18"/>
                <w:szCs w:val="18"/>
              </w:rPr>
            </w:pPr>
          </w:p>
        </w:tc>
        <w:tc>
          <w:tcPr>
            <w:tcW w:w="437" w:type="pct"/>
            <w:shd w:val="clear" w:color="auto" w:fill="auto"/>
          </w:tcPr>
          <w:p w:rsidR="006219D3" w:rsidRPr="006D1971" w:rsidRDefault="006219D3" w:rsidP="006219D3">
            <w:pPr>
              <w:spacing w:after="60"/>
              <w:rPr>
                <w:color w:val="000000"/>
                <w:sz w:val="18"/>
                <w:szCs w:val="18"/>
              </w:rPr>
            </w:pPr>
            <w:r w:rsidRPr="006D1971">
              <w:rPr>
                <w:color w:val="000000"/>
                <w:sz w:val="18"/>
                <w:szCs w:val="18"/>
              </w:rPr>
              <w:t xml:space="preserve">областной бюджет </w:t>
            </w:r>
          </w:p>
        </w:tc>
        <w:tc>
          <w:tcPr>
            <w:tcW w:w="400" w:type="pct"/>
            <w:shd w:val="clear" w:color="auto" w:fill="auto"/>
          </w:tcPr>
          <w:p w:rsidR="006219D3" w:rsidRPr="006D1971" w:rsidRDefault="006219D3" w:rsidP="006219D3">
            <w:pPr>
              <w:jc w:val="center"/>
              <w:rPr>
                <w:color w:val="000000"/>
                <w:sz w:val="18"/>
                <w:szCs w:val="18"/>
              </w:rPr>
            </w:pPr>
            <w:r w:rsidRPr="006D1971">
              <w:rPr>
                <w:color w:val="000000"/>
                <w:sz w:val="18"/>
                <w:szCs w:val="18"/>
              </w:rPr>
              <w:t>1380,0</w:t>
            </w:r>
          </w:p>
        </w:tc>
        <w:tc>
          <w:tcPr>
            <w:tcW w:w="401" w:type="pct"/>
            <w:shd w:val="clear" w:color="auto" w:fill="auto"/>
          </w:tcPr>
          <w:p w:rsidR="006219D3" w:rsidRPr="006D1971" w:rsidRDefault="006219D3" w:rsidP="006219D3">
            <w:pPr>
              <w:jc w:val="center"/>
              <w:rPr>
                <w:color w:val="000000"/>
                <w:sz w:val="18"/>
                <w:szCs w:val="18"/>
              </w:rPr>
            </w:pPr>
            <w:r w:rsidRPr="006D1971">
              <w:rPr>
                <w:color w:val="000000"/>
                <w:sz w:val="18"/>
                <w:szCs w:val="18"/>
              </w:rPr>
              <w:t>1380,0</w:t>
            </w:r>
          </w:p>
        </w:tc>
        <w:tc>
          <w:tcPr>
            <w:tcW w:w="401" w:type="pct"/>
            <w:shd w:val="clear" w:color="auto" w:fill="auto"/>
          </w:tcPr>
          <w:p w:rsidR="006219D3" w:rsidRPr="001C469A" w:rsidRDefault="006219D3" w:rsidP="006219D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6D1971" w:rsidRDefault="006219D3" w:rsidP="006219D3">
            <w:pPr>
              <w:jc w:val="center"/>
              <w:rPr>
                <w:color w:val="000000"/>
                <w:sz w:val="18"/>
                <w:szCs w:val="18"/>
              </w:rPr>
            </w:pPr>
            <w:r>
              <w:rPr>
                <w:color w:val="000000"/>
                <w:sz w:val="18"/>
                <w:szCs w:val="18"/>
              </w:rPr>
              <w:t>–</w:t>
            </w:r>
          </w:p>
        </w:tc>
        <w:tc>
          <w:tcPr>
            <w:tcW w:w="585" w:type="pct"/>
            <w:vMerge/>
            <w:shd w:val="clear" w:color="auto" w:fill="auto"/>
          </w:tcPr>
          <w:p w:rsidR="006219D3" w:rsidRPr="006D1971" w:rsidRDefault="006219D3" w:rsidP="006219D3">
            <w:pPr>
              <w:rPr>
                <w:color w:val="000000"/>
                <w:sz w:val="18"/>
                <w:szCs w:val="18"/>
              </w:rPr>
            </w:pPr>
          </w:p>
        </w:tc>
        <w:tc>
          <w:tcPr>
            <w:tcW w:w="341" w:type="pct"/>
            <w:vMerge/>
            <w:shd w:val="clear" w:color="auto" w:fill="auto"/>
          </w:tcPr>
          <w:p w:rsidR="006219D3" w:rsidRPr="006D1971" w:rsidRDefault="006219D3" w:rsidP="006219D3">
            <w:pPr>
              <w:rPr>
                <w:color w:val="000000"/>
                <w:sz w:val="18"/>
                <w:szCs w:val="18"/>
              </w:rPr>
            </w:pPr>
          </w:p>
        </w:tc>
      </w:tr>
      <w:tr w:rsidR="001A0804" w:rsidRPr="006D1971" w:rsidTr="006219D3">
        <w:trPr>
          <w:trHeight w:val="242"/>
        </w:trPr>
        <w:tc>
          <w:tcPr>
            <w:tcW w:w="655" w:type="pct"/>
            <w:vMerge/>
            <w:shd w:val="clear" w:color="auto" w:fill="auto"/>
          </w:tcPr>
          <w:p w:rsidR="00961A0A" w:rsidRPr="006D1971" w:rsidRDefault="00961A0A" w:rsidP="00961A0A">
            <w:pPr>
              <w:rPr>
                <w:color w:val="000000"/>
                <w:sz w:val="18"/>
                <w:szCs w:val="18"/>
              </w:rPr>
            </w:pPr>
          </w:p>
        </w:tc>
        <w:tc>
          <w:tcPr>
            <w:tcW w:w="577" w:type="pct"/>
            <w:vMerge/>
            <w:shd w:val="clear" w:color="auto" w:fill="auto"/>
          </w:tcPr>
          <w:p w:rsidR="00961A0A" w:rsidRPr="006D1971" w:rsidRDefault="00961A0A" w:rsidP="00961A0A">
            <w:pPr>
              <w:rPr>
                <w:color w:val="000000"/>
                <w:sz w:val="18"/>
                <w:szCs w:val="18"/>
              </w:rPr>
            </w:pPr>
          </w:p>
        </w:tc>
        <w:tc>
          <w:tcPr>
            <w:tcW w:w="437" w:type="pct"/>
            <w:shd w:val="clear" w:color="auto" w:fill="auto"/>
          </w:tcPr>
          <w:p w:rsidR="00961A0A" w:rsidRPr="006D1971" w:rsidRDefault="00961A0A" w:rsidP="00961A0A">
            <w:pPr>
              <w:rPr>
                <w:color w:val="000000"/>
                <w:sz w:val="18"/>
                <w:szCs w:val="18"/>
              </w:rPr>
            </w:pPr>
            <w:r w:rsidRPr="006D1971">
              <w:rPr>
                <w:color w:val="000000"/>
                <w:sz w:val="18"/>
                <w:szCs w:val="18"/>
              </w:rPr>
              <w:t>местные бюджеты</w:t>
            </w:r>
          </w:p>
          <w:p w:rsidR="009C55EE" w:rsidRPr="006D1971" w:rsidRDefault="009C55EE" w:rsidP="00961A0A">
            <w:pPr>
              <w:rPr>
                <w:color w:val="000000"/>
                <w:sz w:val="6"/>
                <w:szCs w:val="6"/>
              </w:rPr>
            </w:pPr>
          </w:p>
        </w:tc>
        <w:tc>
          <w:tcPr>
            <w:tcW w:w="400" w:type="pct"/>
            <w:shd w:val="clear" w:color="auto" w:fill="auto"/>
          </w:tcPr>
          <w:p w:rsidR="00961A0A" w:rsidRPr="006D1971" w:rsidRDefault="00961A0A" w:rsidP="007732F6">
            <w:pPr>
              <w:jc w:val="center"/>
              <w:rPr>
                <w:color w:val="000000"/>
                <w:sz w:val="18"/>
                <w:szCs w:val="18"/>
              </w:rPr>
            </w:pPr>
          </w:p>
        </w:tc>
        <w:tc>
          <w:tcPr>
            <w:tcW w:w="401" w:type="pct"/>
            <w:shd w:val="clear" w:color="auto" w:fill="auto"/>
          </w:tcPr>
          <w:p w:rsidR="00961A0A" w:rsidRPr="006D1971" w:rsidRDefault="00961A0A" w:rsidP="007732F6">
            <w:pPr>
              <w:jc w:val="center"/>
              <w:rPr>
                <w:color w:val="000000"/>
                <w:sz w:val="18"/>
                <w:szCs w:val="18"/>
              </w:rPr>
            </w:pPr>
          </w:p>
        </w:tc>
        <w:tc>
          <w:tcPr>
            <w:tcW w:w="401" w:type="pct"/>
            <w:shd w:val="clear" w:color="auto" w:fill="auto"/>
          </w:tcPr>
          <w:p w:rsidR="00961A0A" w:rsidRPr="006D1971" w:rsidRDefault="00961A0A" w:rsidP="007732F6">
            <w:pPr>
              <w:jc w:val="center"/>
              <w:rPr>
                <w:color w:val="000000"/>
                <w:sz w:val="18"/>
                <w:szCs w:val="18"/>
              </w:rPr>
            </w:pPr>
          </w:p>
        </w:tc>
        <w:tc>
          <w:tcPr>
            <w:tcW w:w="401" w:type="pct"/>
            <w:shd w:val="clear" w:color="auto" w:fill="auto"/>
          </w:tcPr>
          <w:p w:rsidR="00961A0A" w:rsidRPr="006D1971" w:rsidRDefault="00961A0A" w:rsidP="007732F6">
            <w:pPr>
              <w:jc w:val="center"/>
              <w:rPr>
                <w:color w:val="000000"/>
                <w:sz w:val="18"/>
                <w:szCs w:val="18"/>
              </w:rPr>
            </w:pPr>
          </w:p>
        </w:tc>
        <w:tc>
          <w:tcPr>
            <w:tcW w:w="401" w:type="pct"/>
            <w:shd w:val="clear" w:color="auto" w:fill="auto"/>
          </w:tcPr>
          <w:p w:rsidR="00961A0A" w:rsidRPr="006D1971" w:rsidRDefault="00961A0A" w:rsidP="007732F6">
            <w:pPr>
              <w:jc w:val="center"/>
              <w:rPr>
                <w:color w:val="000000"/>
                <w:sz w:val="18"/>
                <w:szCs w:val="18"/>
              </w:rPr>
            </w:pPr>
          </w:p>
        </w:tc>
        <w:tc>
          <w:tcPr>
            <w:tcW w:w="401" w:type="pct"/>
            <w:shd w:val="clear" w:color="auto" w:fill="auto"/>
          </w:tcPr>
          <w:p w:rsidR="00961A0A" w:rsidRPr="006D1971" w:rsidRDefault="00961A0A" w:rsidP="007732F6">
            <w:pPr>
              <w:jc w:val="center"/>
              <w:rPr>
                <w:color w:val="000000"/>
                <w:sz w:val="18"/>
                <w:szCs w:val="18"/>
              </w:rPr>
            </w:pPr>
          </w:p>
        </w:tc>
        <w:tc>
          <w:tcPr>
            <w:tcW w:w="585" w:type="pct"/>
            <w:vMerge/>
            <w:shd w:val="clear" w:color="auto" w:fill="auto"/>
          </w:tcPr>
          <w:p w:rsidR="00961A0A" w:rsidRPr="006D1971" w:rsidRDefault="00961A0A" w:rsidP="00961A0A">
            <w:pPr>
              <w:rPr>
                <w:color w:val="000000"/>
                <w:sz w:val="18"/>
                <w:szCs w:val="18"/>
              </w:rPr>
            </w:pPr>
          </w:p>
        </w:tc>
        <w:tc>
          <w:tcPr>
            <w:tcW w:w="341" w:type="pct"/>
            <w:vMerge/>
            <w:shd w:val="clear" w:color="auto" w:fill="auto"/>
          </w:tcPr>
          <w:p w:rsidR="00961A0A" w:rsidRPr="006D1971" w:rsidRDefault="00961A0A" w:rsidP="00961A0A">
            <w:pPr>
              <w:rPr>
                <w:color w:val="000000"/>
                <w:sz w:val="18"/>
                <w:szCs w:val="18"/>
              </w:rPr>
            </w:pPr>
          </w:p>
        </w:tc>
      </w:tr>
      <w:tr w:rsidR="001A0804" w:rsidRPr="006D1971" w:rsidTr="006219D3">
        <w:trPr>
          <w:trHeight w:val="242"/>
        </w:trPr>
        <w:tc>
          <w:tcPr>
            <w:tcW w:w="655" w:type="pct"/>
            <w:vMerge/>
            <w:shd w:val="clear" w:color="auto" w:fill="auto"/>
          </w:tcPr>
          <w:p w:rsidR="00961A0A" w:rsidRPr="006D1971" w:rsidRDefault="00961A0A" w:rsidP="00961A0A">
            <w:pPr>
              <w:rPr>
                <w:color w:val="000000"/>
                <w:sz w:val="18"/>
                <w:szCs w:val="18"/>
              </w:rPr>
            </w:pPr>
          </w:p>
        </w:tc>
        <w:tc>
          <w:tcPr>
            <w:tcW w:w="577" w:type="pct"/>
            <w:vMerge/>
            <w:shd w:val="clear" w:color="auto" w:fill="auto"/>
          </w:tcPr>
          <w:p w:rsidR="00961A0A" w:rsidRPr="006D1971" w:rsidRDefault="00961A0A" w:rsidP="00961A0A">
            <w:pPr>
              <w:rPr>
                <w:color w:val="000000"/>
                <w:sz w:val="18"/>
                <w:szCs w:val="18"/>
              </w:rPr>
            </w:pPr>
          </w:p>
        </w:tc>
        <w:tc>
          <w:tcPr>
            <w:tcW w:w="437" w:type="pct"/>
            <w:shd w:val="clear" w:color="auto" w:fill="auto"/>
          </w:tcPr>
          <w:p w:rsidR="00961A0A" w:rsidRPr="006D1971" w:rsidRDefault="00961A0A" w:rsidP="00961A0A">
            <w:pPr>
              <w:ind w:right="-113"/>
              <w:rPr>
                <w:color w:val="000000"/>
                <w:sz w:val="18"/>
                <w:szCs w:val="18"/>
              </w:rPr>
            </w:pPr>
            <w:r w:rsidRPr="006D1971">
              <w:rPr>
                <w:color w:val="000000"/>
                <w:sz w:val="18"/>
                <w:szCs w:val="18"/>
              </w:rPr>
              <w:t>внебюджетные средства</w:t>
            </w:r>
          </w:p>
        </w:tc>
        <w:tc>
          <w:tcPr>
            <w:tcW w:w="400" w:type="pct"/>
            <w:shd w:val="clear" w:color="auto" w:fill="auto"/>
          </w:tcPr>
          <w:p w:rsidR="00961A0A" w:rsidRPr="006D1971" w:rsidRDefault="00961A0A" w:rsidP="007732F6">
            <w:pPr>
              <w:jc w:val="center"/>
              <w:rPr>
                <w:color w:val="000000"/>
                <w:sz w:val="18"/>
                <w:szCs w:val="18"/>
              </w:rPr>
            </w:pPr>
          </w:p>
        </w:tc>
        <w:tc>
          <w:tcPr>
            <w:tcW w:w="401" w:type="pct"/>
            <w:shd w:val="clear" w:color="auto" w:fill="auto"/>
          </w:tcPr>
          <w:p w:rsidR="00961A0A" w:rsidRPr="006D1971" w:rsidRDefault="00961A0A" w:rsidP="007732F6">
            <w:pPr>
              <w:jc w:val="center"/>
              <w:rPr>
                <w:color w:val="000000"/>
                <w:sz w:val="18"/>
                <w:szCs w:val="18"/>
              </w:rPr>
            </w:pPr>
          </w:p>
        </w:tc>
        <w:tc>
          <w:tcPr>
            <w:tcW w:w="401" w:type="pct"/>
            <w:shd w:val="clear" w:color="auto" w:fill="auto"/>
          </w:tcPr>
          <w:p w:rsidR="00961A0A" w:rsidRPr="006D1971" w:rsidRDefault="00961A0A" w:rsidP="007732F6">
            <w:pPr>
              <w:jc w:val="center"/>
              <w:rPr>
                <w:color w:val="000000"/>
                <w:sz w:val="18"/>
                <w:szCs w:val="18"/>
              </w:rPr>
            </w:pPr>
          </w:p>
        </w:tc>
        <w:tc>
          <w:tcPr>
            <w:tcW w:w="401" w:type="pct"/>
            <w:shd w:val="clear" w:color="auto" w:fill="auto"/>
          </w:tcPr>
          <w:p w:rsidR="00961A0A" w:rsidRPr="006D1971" w:rsidRDefault="00961A0A" w:rsidP="007732F6">
            <w:pPr>
              <w:jc w:val="center"/>
              <w:rPr>
                <w:color w:val="000000"/>
                <w:sz w:val="18"/>
                <w:szCs w:val="18"/>
              </w:rPr>
            </w:pPr>
          </w:p>
        </w:tc>
        <w:tc>
          <w:tcPr>
            <w:tcW w:w="401" w:type="pct"/>
            <w:shd w:val="clear" w:color="auto" w:fill="auto"/>
          </w:tcPr>
          <w:p w:rsidR="00961A0A" w:rsidRPr="006D1971" w:rsidRDefault="00961A0A" w:rsidP="007732F6">
            <w:pPr>
              <w:jc w:val="center"/>
              <w:rPr>
                <w:color w:val="000000"/>
                <w:sz w:val="18"/>
                <w:szCs w:val="18"/>
              </w:rPr>
            </w:pPr>
          </w:p>
        </w:tc>
        <w:tc>
          <w:tcPr>
            <w:tcW w:w="401" w:type="pct"/>
            <w:shd w:val="clear" w:color="auto" w:fill="auto"/>
          </w:tcPr>
          <w:p w:rsidR="00961A0A" w:rsidRPr="006D1971" w:rsidRDefault="00961A0A" w:rsidP="007732F6">
            <w:pPr>
              <w:jc w:val="center"/>
              <w:rPr>
                <w:color w:val="000000"/>
                <w:sz w:val="18"/>
                <w:szCs w:val="18"/>
              </w:rPr>
            </w:pPr>
          </w:p>
        </w:tc>
        <w:tc>
          <w:tcPr>
            <w:tcW w:w="585" w:type="pct"/>
            <w:vMerge/>
            <w:shd w:val="clear" w:color="auto" w:fill="auto"/>
          </w:tcPr>
          <w:p w:rsidR="00961A0A" w:rsidRPr="006D1971" w:rsidRDefault="00961A0A" w:rsidP="00961A0A">
            <w:pPr>
              <w:rPr>
                <w:color w:val="000000"/>
                <w:sz w:val="18"/>
                <w:szCs w:val="18"/>
              </w:rPr>
            </w:pPr>
          </w:p>
        </w:tc>
        <w:tc>
          <w:tcPr>
            <w:tcW w:w="341" w:type="pct"/>
            <w:vMerge/>
            <w:shd w:val="clear" w:color="auto" w:fill="auto"/>
          </w:tcPr>
          <w:p w:rsidR="00961A0A" w:rsidRPr="006D1971" w:rsidRDefault="00961A0A" w:rsidP="00961A0A">
            <w:pPr>
              <w:rPr>
                <w:color w:val="000000"/>
                <w:sz w:val="18"/>
                <w:szCs w:val="18"/>
              </w:rPr>
            </w:pPr>
          </w:p>
        </w:tc>
      </w:tr>
      <w:tr w:rsidR="00F50F09" w:rsidRPr="006D1971" w:rsidTr="009759F0">
        <w:trPr>
          <w:trHeight w:val="460"/>
        </w:trPr>
        <w:tc>
          <w:tcPr>
            <w:tcW w:w="5000" w:type="pct"/>
            <w:gridSpan w:val="11"/>
            <w:shd w:val="clear" w:color="auto" w:fill="auto"/>
          </w:tcPr>
          <w:p w:rsidR="00F50F09" w:rsidRPr="006D1971" w:rsidRDefault="00F50F09" w:rsidP="000364D6">
            <w:pPr>
              <w:spacing w:before="80" w:after="80"/>
              <w:ind w:firstLine="314"/>
              <w:rPr>
                <w:color w:val="000000"/>
                <w:sz w:val="18"/>
                <w:szCs w:val="18"/>
              </w:rPr>
            </w:pPr>
            <w:r w:rsidRPr="006D1971">
              <w:rPr>
                <w:color w:val="000000"/>
                <w:sz w:val="18"/>
                <w:szCs w:val="18"/>
              </w:rPr>
              <w:lastRenderedPageBreak/>
              <w:t>Задача № 3 – обеспечение деятельности министерства связи и информационных технологий Архангельской области</w:t>
            </w:r>
          </w:p>
        </w:tc>
      </w:tr>
      <w:tr w:rsidR="00BB1BAA" w:rsidRPr="006D1971" w:rsidTr="006219D3">
        <w:trPr>
          <w:trHeight w:val="242"/>
        </w:trPr>
        <w:tc>
          <w:tcPr>
            <w:tcW w:w="655" w:type="pct"/>
            <w:vMerge w:val="restart"/>
            <w:shd w:val="clear" w:color="auto" w:fill="auto"/>
          </w:tcPr>
          <w:p w:rsidR="00BB1BAA" w:rsidRPr="006D1971" w:rsidRDefault="00BB1BAA" w:rsidP="00BB1BAA">
            <w:pPr>
              <w:rPr>
                <w:color w:val="000000"/>
                <w:sz w:val="18"/>
                <w:szCs w:val="18"/>
              </w:rPr>
            </w:pPr>
            <w:r w:rsidRPr="006D1971">
              <w:rPr>
                <w:color w:val="000000"/>
                <w:sz w:val="18"/>
                <w:szCs w:val="18"/>
              </w:rPr>
              <w:t xml:space="preserve">3.1. Обеспечение деятельности министерства связи </w:t>
            </w:r>
          </w:p>
          <w:p w:rsidR="00BB1BAA" w:rsidRPr="006D1971" w:rsidRDefault="00BB1BAA" w:rsidP="00BB1BAA">
            <w:pPr>
              <w:rPr>
                <w:color w:val="000000"/>
                <w:sz w:val="18"/>
                <w:szCs w:val="18"/>
              </w:rPr>
            </w:pPr>
            <w:r w:rsidRPr="006D1971">
              <w:rPr>
                <w:color w:val="000000"/>
                <w:sz w:val="18"/>
                <w:szCs w:val="18"/>
              </w:rPr>
              <w:t>и информационных технологий Архангельской области</w:t>
            </w:r>
          </w:p>
        </w:tc>
        <w:tc>
          <w:tcPr>
            <w:tcW w:w="577" w:type="pct"/>
            <w:vMerge w:val="restart"/>
            <w:shd w:val="clear" w:color="auto" w:fill="auto"/>
          </w:tcPr>
          <w:p w:rsidR="00BB1BAA" w:rsidRPr="006D1971" w:rsidRDefault="00BB1BAA" w:rsidP="00BB1BAA">
            <w:pPr>
              <w:rPr>
                <w:color w:val="000000"/>
                <w:sz w:val="18"/>
                <w:szCs w:val="18"/>
              </w:rPr>
            </w:pPr>
            <w:r w:rsidRPr="006D1971">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BB1BAA" w:rsidRPr="006D1971" w:rsidRDefault="00BB1BAA" w:rsidP="00BB1BAA">
            <w:pPr>
              <w:spacing w:after="60"/>
              <w:rPr>
                <w:color w:val="000000"/>
                <w:sz w:val="18"/>
                <w:szCs w:val="18"/>
              </w:rPr>
            </w:pPr>
            <w:r w:rsidRPr="006D1971">
              <w:rPr>
                <w:color w:val="000000"/>
                <w:sz w:val="18"/>
                <w:szCs w:val="18"/>
              </w:rPr>
              <w:t>всего</w:t>
            </w:r>
          </w:p>
        </w:tc>
        <w:tc>
          <w:tcPr>
            <w:tcW w:w="400" w:type="pct"/>
            <w:shd w:val="clear" w:color="auto" w:fill="auto"/>
          </w:tcPr>
          <w:p w:rsidR="00BB1BAA" w:rsidRPr="006D1971" w:rsidRDefault="00BB1BAA" w:rsidP="00BB1BAA">
            <w:pPr>
              <w:jc w:val="center"/>
              <w:rPr>
                <w:color w:val="000000"/>
                <w:sz w:val="18"/>
                <w:szCs w:val="18"/>
              </w:rPr>
            </w:pPr>
            <w:r w:rsidRPr="006D1971">
              <w:rPr>
                <w:color w:val="000000"/>
                <w:sz w:val="18"/>
                <w:szCs w:val="18"/>
              </w:rPr>
              <w:t>162 825,9</w:t>
            </w:r>
          </w:p>
          <w:p w:rsidR="00BB1BAA" w:rsidRPr="006D1971" w:rsidRDefault="00BB1BAA" w:rsidP="00BB1BAA">
            <w:pPr>
              <w:jc w:val="center"/>
              <w:rPr>
                <w:color w:val="000000"/>
                <w:sz w:val="18"/>
                <w:szCs w:val="18"/>
              </w:rPr>
            </w:pPr>
          </w:p>
        </w:tc>
        <w:tc>
          <w:tcPr>
            <w:tcW w:w="401" w:type="pct"/>
            <w:shd w:val="clear" w:color="auto" w:fill="auto"/>
          </w:tcPr>
          <w:p w:rsidR="00BB1BAA" w:rsidRPr="006D1971" w:rsidRDefault="00BB1BAA" w:rsidP="00BB1BAA">
            <w:pPr>
              <w:jc w:val="center"/>
              <w:rPr>
                <w:color w:val="000000"/>
                <w:sz w:val="18"/>
                <w:szCs w:val="18"/>
              </w:rPr>
            </w:pPr>
            <w:r w:rsidRPr="006D1971">
              <w:rPr>
                <w:color w:val="000000"/>
                <w:sz w:val="18"/>
                <w:szCs w:val="18"/>
              </w:rPr>
              <w:t>30 953,3</w:t>
            </w:r>
          </w:p>
        </w:tc>
        <w:tc>
          <w:tcPr>
            <w:tcW w:w="401" w:type="pct"/>
            <w:shd w:val="clear" w:color="auto" w:fill="auto"/>
          </w:tcPr>
          <w:p w:rsidR="00BB1BAA" w:rsidRPr="00BC7844" w:rsidRDefault="00BB1BAA" w:rsidP="00BB1BAA">
            <w:pPr>
              <w:jc w:val="center"/>
              <w:rPr>
                <w:color w:val="000000"/>
                <w:sz w:val="18"/>
                <w:szCs w:val="18"/>
                <w:highlight w:val="yellow"/>
              </w:rPr>
            </w:pPr>
            <w:r>
              <w:rPr>
                <w:color w:val="000000"/>
                <w:sz w:val="18"/>
                <w:szCs w:val="18"/>
              </w:rPr>
              <w:t>35 874,2</w:t>
            </w:r>
          </w:p>
        </w:tc>
        <w:tc>
          <w:tcPr>
            <w:tcW w:w="401" w:type="pct"/>
            <w:shd w:val="clear" w:color="auto" w:fill="auto"/>
          </w:tcPr>
          <w:p w:rsidR="00BB1BAA" w:rsidRPr="00BC7844" w:rsidRDefault="00BB1BAA" w:rsidP="00BB1BAA">
            <w:pPr>
              <w:jc w:val="center"/>
              <w:rPr>
                <w:color w:val="000000"/>
                <w:sz w:val="18"/>
                <w:szCs w:val="18"/>
              </w:rPr>
            </w:pPr>
            <w:r w:rsidRPr="00BC7844">
              <w:rPr>
                <w:color w:val="000000"/>
                <w:sz w:val="18"/>
                <w:szCs w:val="18"/>
              </w:rPr>
              <w:t>36 322,4</w:t>
            </w:r>
          </w:p>
        </w:tc>
        <w:tc>
          <w:tcPr>
            <w:tcW w:w="401" w:type="pct"/>
            <w:shd w:val="clear" w:color="auto" w:fill="auto"/>
          </w:tcPr>
          <w:p w:rsidR="00BB1BAA" w:rsidRPr="00BC7844" w:rsidRDefault="00BB1BAA" w:rsidP="00BB1BAA">
            <w:pPr>
              <w:jc w:val="center"/>
              <w:rPr>
                <w:color w:val="000000"/>
                <w:sz w:val="18"/>
                <w:szCs w:val="18"/>
              </w:rPr>
            </w:pPr>
            <w:r w:rsidRPr="00BC7844">
              <w:rPr>
                <w:color w:val="000000"/>
                <w:sz w:val="18"/>
                <w:szCs w:val="18"/>
              </w:rPr>
              <w:t>37 706,1</w:t>
            </w:r>
          </w:p>
        </w:tc>
        <w:tc>
          <w:tcPr>
            <w:tcW w:w="401" w:type="pct"/>
            <w:shd w:val="clear" w:color="auto" w:fill="auto"/>
          </w:tcPr>
          <w:p w:rsidR="00BB1BAA" w:rsidRPr="006D1971" w:rsidRDefault="00BB1BAA" w:rsidP="00BB1BAA">
            <w:pPr>
              <w:jc w:val="center"/>
              <w:rPr>
                <w:color w:val="000000"/>
                <w:sz w:val="18"/>
                <w:szCs w:val="18"/>
              </w:rPr>
            </w:pPr>
            <w:r w:rsidRPr="006D1971">
              <w:rPr>
                <w:color w:val="000000"/>
                <w:sz w:val="18"/>
                <w:szCs w:val="18"/>
              </w:rPr>
              <w:t>34 841,5</w:t>
            </w:r>
          </w:p>
        </w:tc>
        <w:tc>
          <w:tcPr>
            <w:tcW w:w="585" w:type="pct"/>
            <w:vMerge w:val="restart"/>
            <w:shd w:val="clear" w:color="auto" w:fill="auto"/>
          </w:tcPr>
          <w:p w:rsidR="00BB1BAA" w:rsidRPr="006D1971" w:rsidRDefault="00BB1BAA" w:rsidP="00BB1BAA">
            <w:pPr>
              <w:autoSpaceDE w:val="0"/>
              <w:autoSpaceDN w:val="0"/>
              <w:adjustRightInd w:val="0"/>
              <w:rPr>
                <w:color w:val="000000"/>
                <w:sz w:val="18"/>
                <w:szCs w:val="18"/>
              </w:rPr>
            </w:pPr>
            <w:r w:rsidRPr="006D1971">
              <w:rPr>
                <w:color w:val="000000"/>
                <w:sz w:val="18"/>
                <w:szCs w:val="18"/>
              </w:rPr>
              <w:t xml:space="preserve">обеспечение выполнения полномочий министерства связи </w:t>
            </w:r>
          </w:p>
          <w:p w:rsidR="00BB1BAA" w:rsidRPr="006D1971" w:rsidRDefault="00BB1BAA" w:rsidP="00BB1BAA">
            <w:pPr>
              <w:autoSpaceDE w:val="0"/>
              <w:autoSpaceDN w:val="0"/>
              <w:adjustRightInd w:val="0"/>
              <w:rPr>
                <w:color w:val="000000"/>
                <w:sz w:val="18"/>
                <w:szCs w:val="18"/>
              </w:rPr>
            </w:pPr>
            <w:r w:rsidRPr="006D1971">
              <w:rPr>
                <w:color w:val="000000"/>
                <w:sz w:val="18"/>
                <w:szCs w:val="18"/>
              </w:rPr>
              <w:t>и информационных технологий Архангельской области</w:t>
            </w:r>
          </w:p>
        </w:tc>
        <w:tc>
          <w:tcPr>
            <w:tcW w:w="341" w:type="pct"/>
            <w:vMerge w:val="restart"/>
            <w:shd w:val="clear" w:color="auto" w:fill="auto"/>
          </w:tcPr>
          <w:p w:rsidR="00BB1BAA" w:rsidRPr="006D1971" w:rsidRDefault="00BB1BAA" w:rsidP="00BB1BAA">
            <w:pPr>
              <w:rPr>
                <w:color w:val="000000"/>
                <w:sz w:val="18"/>
                <w:szCs w:val="18"/>
              </w:rPr>
            </w:pPr>
          </w:p>
        </w:tc>
      </w:tr>
      <w:tr w:rsidR="001A0804" w:rsidRPr="006D1971" w:rsidTr="006219D3">
        <w:trPr>
          <w:trHeight w:val="242"/>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rPr>
                <w:color w:val="000000"/>
                <w:sz w:val="18"/>
                <w:szCs w:val="18"/>
              </w:rPr>
            </w:pPr>
          </w:p>
        </w:tc>
        <w:tc>
          <w:tcPr>
            <w:tcW w:w="437" w:type="pct"/>
            <w:shd w:val="clear" w:color="auto" w:fill="auto"/>
          </w:tcPr>
          <w:p w:rsidR="00F50F09" w:rsidRPr="006D1971" w:rsidRDefault="00F50F09" w:rsidP="00F50F09">
            <w:pPr>
              <w:spacing w:after="60"/>
              <w:rPr>
                <w:color w:val="000000"/>
                <w:sz w:val="18"/>
                <w:szCs w:val="18"/>
              </w:rPr>
            </w:pPr>
            <w:r w:rsidRPr="006D1971">
              <w:rPr>
                <w:color w:val="000000"/>
                <w:sz w:val="18"/>
                <w:szCs w:val="18"/>
              </w:rPr>
              <w:t>в том числе:</w:t>
            </w:r>
          </w:p>
        </w:tc>
        <w:tc>
          <w:tcPr>
            <w:tcW w:w="400"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585" w:type="pct"/>
            <w:vMerge/>
            <w:shd w:val="clear" w:color="auto" w:fill="auto"/>
          </w:tcPr>
          <w:p w:rsidR="00F50F09" w:rsidRPr="006D1971" w:rsidRDefault="00F50F09" w:rsidP="00F50F09">
            <w:pPr>
              <w:rPr>
                <w:color w:val="000000"/>
                <w:sz w:val="18"/>
                <w:szCs w:val="18"/>
              </w:rPr>
            </w:pPr>
          </w:p>
        </w:tc>
        <w:tc>
          <w:tcPr>
            <w:tcW w:w="341" w:type="pct"/>
            <w:vMerge/>
            <w:shd w:val="clear" w:color="auto" w:fill="auto"/>
          </w:tcPr>
          <w:p w:rsidR="00F50F09" w:rsidRPr="006D1971" w:rsidRDefault="00F50F09" w:rsidP="00F50F09">
            <w:pPr>
              <w:rPr>
                <w:color w:val="000000"/>
                <w:sz w:val="18"/>
                <w:szCs w:val="18"/>
              </w:rPr>
            </w:pPr>
          </w:p>
        </w:tc>
      </w:tr>
      <w:tr w:rsidR="001A0804" w:rsidRPr="006D1971" w:rsidTr="006219D3">
        <w:trPr>
          <w:trHeight w:val="242"/>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rPr>
                <w:color w:val="000000"/>
                <w:sz w:val="18"/>
                <w:szCs w:val="18"/>
              </w:rPr>
            </w:pPr>
          </w:p>
        </w:tc>
        <w:tc>
          <w:tcPr>
            <w:tcW w:w="437" w:type="pct"/>
            <w:shd w:val="clear" w:color="auto" w:fill="auto"/>
          </w:tcPr>
          <w:p w:rsidR="00F50F09" w:rsidRPr="006D1971" w:rsidRDefault="00F50F09" w:rsidP="00F50F09">
            <w:pPr>
              <w:spacing w:after="60"/>
              <w:rPr>
                <w:color w:val="000000"/>
                <w:sz w:val="18"/>
                <w:szCs w:val="18"/>
              </w:rPr>
            </w:pPr>
            <w:r w:rsidRPr="006D1971">
              <w:rPr>
                <w:color w:val="000000"/>
                <w:sz w:val="18"/>
                <w:szCs w:val="18"/>
              </w:rPr>
              <w:t>федеральный бюджет</w:t>
            </w:r>
          </w:p>
        </w:tc>
        <w:tc>
          <w:tcPr>
            <w:tcW w:w="400"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585" w:type="pct"/>
            <w:vMerge/>
            <w:shd w:val="clear" w:color="auto" w:fill="auto"/>
          </w:tcPr>
          <w:p w:rsidR="00F50F09" w:rsidRPr="006D1971" w:rsidRDefault="00F50F09" w:rsidP="00F50F09">
            <w:pPr>
              <w:rPr>
                <w:color w:val="000000"/>
                <w:sz w:val="18"/>
                <w:szCs w:val="18"/>
              </w:rPr>
            </w:pPr>
          </w:p>
        </w:tc>
        <w:tc>
          <w:tcPr>
            <w:tcW w:w="341" w:type="pct"/>
            <w:vMerge/>
            <w:shd w:val="clear" w:color="auto" w:fill="auto"/>
          </w:tcPr>
          <w:p w:rsidR="00F50F09" w:rsidRPr="006D1971" w:rsidRDefault="00F50F09" w:rsidP="00F50F09">
            <w:pPr>
              <w:rPr>
                <w:color w:val="000000"/>
                <w:sz w:val="18"/>
                <w:szCs w:val="18"/>
              </w:rPr>
            </w:pPr>
          </w:p>
        </w:tc>
      </w:tr>
      <w:tr w:rsidR="00BB1BAA" w:rsidRPr="006D1971" w:rsidTr="006219D3">
        <w:trPr>
          <w:trHeight w:val="242"/>
        </w:trPr>
        <w:tc>
          <w:tcPr>
            <w:tcW w:w="655" w:type="pct"/>
            <w:vMerge/>
            <w:shd w:val="clear" w:color="auto" w:fill="auto"/>
          </w:tcPr>
          <w:p w:rsidR="00BB1BAA" w:rsidRPr="006D1971" w:rsidRDefault="00BB1BAA" w:rsidP="00BB1BAA">
            <w:pPr>
              <w:rPr>
                <w:color w:val="000000"/>
                <w:sz w:val="18"/>
                <w:szCs w:val="18"/>
              </w:rPr>
            </w:pPr>
          </w:p>
        </w:tc>
        <w:tc>
          <w:tcPr>
            <w:tcW w:w="577" w:type="pct"/>
            <w:vMerge/>
            <w:shd w:val="clear" w:color="auto" w:fill="auto"/>
          </w:tcPr>
          <w:p w:rsidR="00BB1BAA" w:rsidRPr="006D1971" w:rsidRDefault="00BB1BAA" w:rsidP="00BB1BAA">
            <w:pPr>
              <w:rPr>
                <w:color w:val="000000"/>
                <w:sz w:val="18"/>
                <w:szCs w:val="18"/>
              </w:rPr>
            </w:pPr>
          </w:p>
        </w:tc>
        <w:tc>
          <w:tcPr>
            <w:tcW w:w="437" w:type="pct"/>
            <w:shd w:val="clear" w:color="auto" w:fill="auto"/>
          </w:tcPr>
          <w:p w:rsidR="00BB1BAA" w:rsidRPr="006D1971" w:rsidRDefault="00BB1BAA" w:rsidP="00BB1BAA">
            <w:pPr>
              <w:spacing w:after="60"/>
              <w:rPr>
                <w:color w:val="000000"/>
                <w:sz w:val="18"/>
                <w:szCs w:val="18"/>
              </w:rPr>
            </w:pPr>
            <w:r w:rsidRPr="006D1971">
              <w:rPr>
                <w:color w:val="000000"/>
                <w:sz w:val="18"/>
                <w:szCs w:val="18"/>
              </w:rPr>
              <w:t xml:space="preserve">областной бюджет </w:t>
            </w:r>
          </w:p>
        </w:tc>
        <w:tc>
          <w:tcPr>
            <w:tcW w:w="400" w:type="pct"/>
            <w:shd w:val="clear" w:color="auto" w:fill="auto"/>
          </w:tcPr>
          <w:p w:rsidR="00BB1BAA" w:rsidRPr="006D1971" w:rsidRDefault="00BB1BAA" w:rsidP="00BB1BAA">
            <w:pPr>
              <w:jc w:val="center"/>
              <w:rPr>
                <w:color w:val="000000"/>
                <w:sz w:val="18"/>
                <w:szCs w:val="18"/>
              </w:rPr>
            </w:pPr>
            <w:r w:rsidRPr="006D1971">
              <w:rPr>
                <w:color w:val="000000"/>
                <w:sz w:val="18"/>
                <w:szCs w:val="18"/>
              </w:rPr>
              <w:t>162 825,9</w:t>
            </w:r>
          </w:p>
          <w:p w:rsidR="00BB1BAA" w:rsidRPr="006D1971" w:rsidRDefault="00BB1BAA" w:rsidP="00BB1BAA">
            <w:pPr>
              <w:jc w:val="center"/>
              <w:rPr>
                <w:color w:val="000000"/>
                <w:sz w:val="18"/>
                <w:szCs w:val="18"/>
              </w:rPr>
            </w:pPr>
          </w:p>
        </w:tc>
        <w:tc>
          <w:tcPr>
            <w:tcW w:w="401" w:type="pct"/>
            <w:shd w:val="clear" w:color="auto" w:fill="auto"/>
          </w:tcPr>
          <w:p w:rsidR="00BB1BAA" w:rsidRPr="006D1971" w:rsidRDefault="00BB1BAA" w:rsidP="00BB1BAA">
            <w:pPr>
              <w:jc w:val="center"/>
              <w:rPr>
                <w:color w:val="000000"/>
                <w:sz w:val="18"/>
                <w:szCs w:val="18"/>
              </w:rPr>
            </w:pPr>
            <w:r w:rsidRPr="006D1971">
              <w:rPr>
                <w:color w:val="000000"/>
                <w:sz w:val="18"/>
                <w:szCs w:val="18"/>
              </w:rPr>
              <w:t>30 953,3</w:t>
            </w:r>
          </w:p>
        </w:tc>
        <w:tc>
          <w:tcPr>
            <w:tcW w:w="401" w:type="pct"/>
            <w:shd w:val="clear" w:color="auto" w:fill="auto"/>
          </w:tcPr>
          <w:p w:rsidR="00BB1BAA" w:rsidRPr="00BC7844" w:rsidRDefault="00BB1BAA" w:rsidP="00BB1BAA">
            <w:pPr>
              <w:jc w:val="center"/>
              <w:rPr>
                <w:color w:val="000000"/>
                <w:sz w:val="18"/>
                <w:szCs w:val="18"/>
                <w:highlight w:val="yellow"/>
              </w:rPr>
            </w:pPr>
            <w:r>
              <w:rPr>
                <w:color w:val="000000"/>
                <w:sz w:val="18"/>
                <w:szCs w:val="18"/>
              </w:rPr>
              <w:t>35 874,2</w:t>
            </w:r>
          </w:p>
        </w:tc>
        <w:tc>
          <w:tcPr>
            <w:tcW w:w="401" w:type="pct"/>
            <w:shd w:val="clear" w:color="auto" w:fill="auto"/>
          </w:tcPr>
          <w:p w:rsidR="00BB1BAA" w:rsidRPr="00BC7844" w:rsidRDefault="00BB1BAA" w:rsidP="00BB1BAA">
            <w:pPr>
              <w:jc w:val="center"/>
              <w:rPr>
                <w:color w:val="000000"/>
                <w:sz w:val="18"/>
                <w:szCs w:val="18"/>
              </w:rPr>
            </w:pPr>
            <w:r w:rsidRPr="00BC7844">
              <w:rPr>
                <w:color w:val="000000"/>
                <w:sz w:val="18"/>
                <w:szCs w:val="18"/>
              </w:rPr>
              <w:t>36 322,4</w:t>
            </w:r>
          </w:p>
        </w:tc>
        <w:tc>
          <w:tcPr>
            <w:tcW w:w="401" w:type="pct"/>
            <w:shd w:val="clear" w:color="auto" w:fill="auto"/>
          </w:tcPr>
          <w:p w:rsidR="00BB1BAA" w:rsidRPr="00BC7844" w:rsidRDefault="00BB1BAA" w:rsidP="00BB1BAA">
            <w:pPr>
              <w:jc w:val="center"/>
              <w:rPr>
                <w:color w:val="000000"/>
                <w:sz w:val="18"/>
                <w:szCs w:val="18"/>
              </w:rPr>
            </w:pPr>
            <w:r w:rsidRPr="00BC7844">
              <w:rPr>
                <w:color w:val="000000"/>
                <w:sz w:val="18"/>
                <w:szCs w:val="18"/>
              </w:rPr>
              <w:t>37 706,1</w:t>
            </w:r>
          </w:p>
        </w:tc>
        <w:tc>
          <w:tcPr>
            <w:tcW w:w="401" w:type="pct"/>
            <w:shd w:val="clear" w:color="auto" w:fill="auto"/>
          </w:tcPr>
          <w:p w:rsidR="00BB1BAA" w:rsidRPr="006D1971" w:rsidRDefault="00BB1BAA" w:rsidP="00BB1BAA">
            <w:pPr>
              <w:jc w:val="center"/>
              <w:rPr>
                <w:color w:val="000000"/>
                <w:sz w:val="18"/>
                <w:szCs w:val="18"/>
              </w:rPr>
            </w:pPr>
            <w:r w:rsidRPr="006D1971">
              <w:rPr>
                <w:color w:val="000000"/>
                <w:sz w:val="18"/>
                <w:szCs w:val="18"/>
              </w:rPr>
              <w:t>34 841,5</w:t>
            </w:r>
          </w:p>
        </w:tc>
        <w:tc>
          <w:tcPr>
            <w:tcW w:w="585" w:type="pct"/>
            <w:vMerge/>
            <w:shd w:val="clear" w:color="auto" w:fill="auto"/>
          </w:tcPr>
          <w:p w:rsidR="00BB1BAA" w:rsidRPr="006D1971" w:rsidRDefault="00BB1BAA" w:rsidP="00BB1BAA">
            <w:pPr>
              <w:rPr>
                <w:color w:val="000000"/>
                <w:sz w:val="18"/>
                <w:szCs w:val="18"/>
              </w:rPr>
            </w:pPr>
          </w:p>
        </w:tc>
        <w:tc>
          <w:tcPr>
            <w:tcW w:w="341" w:type="pct"/>
            <w:vMerge/>
            <w:shd w:val="clear" w:color="auto" w:fill="auto"/>
          </w:tcPr>
          <w:p w:rsidR="00BB1BAA" w:rsidRPr="006D1971" w:rsidRDefault="00BB1BAA" w:rsidP="00BB1BAA">
            <w:pPr>
              <w:rPr>
                <w:color w:val="000000"/>
                <w:sz w:val="18"/>
                <w:szCs w:val="18"/>
              </w:rPr>
            </w:pPr>
          </w:p>
        </w:tc>
      </w:tr>
      <w:tr w:rsidR="001A0804" w:rsidRPr="006D1971" w:rsidTr="006219D3">
        <w:trPr>
          <w:trHeight w:val="242"/>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rPr>
                <w:color w:val="000000"/>
                <w:sz w:val="18"/>
                <w:szCs w:val="18"/>
              </w:rPr>
            </w:pPr>
          </w:p>
        </w:tc>
        <w:tc>
          <w:tcPr>
            <w:tcW w:w="437" w:type="pct"/>
            <w:shd w:val="clear" w:color="auto" w:fill="auto"/>
          </w:tcPr>
          <w:p w:rsidR="00F50F09" w:rsidRPr="006D1971" w:rsidRDefault="00F50F09" w:rsidP="00F50F09">
            <w:pPr>
              <w:rPr>
                <w:color w:val="000000"/>
                <w:sz w:val="18"/>
                <w:szCs w:val="18"/>
              </w:rPr>
            </w:pPr>
            <w:r w:rsidRPr="006D1971">
              <w:rPr>
                <w:color w:val="000000"/>
                <w:sz w:val="18"/>
                <w:szCs w:val="18"/>
              </w:rPr>
              <w:t>местные бюджеты</w:t>
            </w:r>
          </w:p>
          <w:p w:rsidR="00241F6F" w:rsidRPr="006D1971" w:rsidRDefault="00241F6F" w:rsidP="00F50F09">
            <w:pPr>
              <w:rPr>
                <w:color w:val="000000"/>
                <w:sz w:val="6"/>
                <w:szCs w:val="6"/>
              </w:rPr>
            </w:pPr>
          </w:p>
        </w:tc>
        <w:tc>
          <w:tcPr>
            <w:tcW w:w="400"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585" w:type="pct"/>
            <w:vMerge/>
            <w:shd w:val="clear" w:color="auto" w:fill="auto"/>
          </w:tcPr>
          <w:p w:rsidR="00F50F09" w:rsidRPr="006D1971" w:rsidRDefault="00F50F09" w:rsidP="00F50F09">
            <w:pPr>
              <w:rPr>
                <w:color w:val="000000"/>
                <w:sz w:val="18"/>
                <w:szCs w:val="18"/>
              </w:rPr>
            </w:pPr>
          </w:p>
        </w:tc>
        <w:tc>
          <w:tcPr>
            <w:tcW w:w="341" w:type="pct"/>
            <w:vMerge/>
            <w:shd w:val="clear" w:color="auto" w:fill="auto"/>
          </w:tcPr>
          <w:p w:rsidR="00F50F09" w:rsidRPr="006D1971" w:rsidRDefault="00F50F09" w:rsidP="00F50F09">
            <w:pPr>
              <w:rPr>
                <w:color w:val="000000"/>
                <w:sz w:val="18"/>
                <w:szCs w:val="18"/>
              </w:rPr>
            </w:pPr>
          </w:p>
        </w:tc>
      </w:tr>
      <w:tr w:rsidR="001A0804" w:rsidRPr="006D1971" w:rsidTr="006219D3">
        <w:trPr>
          <w:trHeight w:val="242"/>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rPr>
                <w:color w:val="000000"/>
                <w:sz w:val="18"/>
                <w:szCs w:val="18"/>
              </w:rPr>
            </w:pPr>
          </w:p>
        </w:tc>
        <w:tc>
          <w:tcPr>
            <w:tcW w:w="437" w:type="pct"/>
            <w:shd w:val="clear" w:color="auto" w:fill="auto"/>
          </w:tcPr>
          <w:p w:rsidR="00F50F09" w:rsidRPr="006D1971" w:rsidRDefault="00F50F09" w:rsidP="00F50F09">
            <w:pPr>
              <w:ind w:right="-113"/>
              <w:rPr>
                <w:color w:val="000000"/>
                <w:sz w:val="18"/>
                <w:szCs w:val="18"/>
              </w:rPr>
            </w:pPr>
            <w:r w:rsidRPr="006D1971">
              <w:rPr>
                <w:color w:val="000000"/>
                <w:sz w:val="18"/>
                <w:szCs w:val="18"/>
              </w:rPr>
              <w:t>внебюджетные средства</w:t>
            </w:r>
          </w:p>
          <w:p w:rsidR="00241F6F" w:rsidRPr="006D1971" w:rsidRDefault="00241F6F" w:rsidP="00F50F09">
            <w:pPr>
              <w:ind w:right="-113"/>
              <w:rPr>
                <w:color w:val="000000"/>
                <w:sz w:val="18"/>
                <w:szCs w:val="18"/>
              </w:rPr>
            </w:pPr>
          </w:p>
        </w:tc>
        <w:tc>
          <w:tcPr>
            <w:tcW w:w="400"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585" w:type="pct"/>
            <w:vMerge/>
            <w:shd w:val="clear" w:color="auto" w:fill="auto"/>
          </w:tcPr>
          <w:p w:rsidR="00F50F09" w:rsidRPr="006D1971" w:rsidRDefault="00F50F09" w:rsidP="00F50F09">
            <w:pPr>
              <w:rPr>
                <w:color w:val="000000"/>
                <w:sz w:val="18"/>
                <w:szCs w:val="18"/>
              </w:rPr>
            </w:pPr>
          </w:p>
        </w:tc>
        <w:tc>
          <w:tcPr>
            <w:tcW w:w="341" w:type="pct"/>
            <w:vMerge/>
            <w:shd w:val="clear" w:color="auto" w:fill="auto"/>
          </w:tcPr>
          <w:p w:rsidR="00F50F09" w:rsidRPr="006D1971" w:rsidRDefault="00F50F09" w:rsidP="00F50F09">
            <w:pPr>
              <w:rPr>
                <w:color w:val="000000"/>
                <w:sz w:val="18"/>
                <w:szCs w:val="18"/>
              </w:rPr>
            </w:pPr>
          </w:p>
        </w:tc>
      </w:tr>
      <w:tr w:rsidR="00BB1BAA" w:rsidRPr="006D1971" w:rsidTr="006219D3">
        <w:trPr>
          <w:trHeight w:val="242"/>
        </w:trPr>
        <w:tc>
          <w:tcPr>
            <w:tcW w:w="655" w:type="pct"/>
            <w:vMerge w:val="restart"/>
            <w:shd w:val="clear" w:color="auto" w:fill="auto"/>
          </w:tcPr>
          <w:p w:rsidR="00BB1BAA" w:rsidRPr="006D1971" w:rsidRDefault="00BB1BAA" w:rsidP="00BB1BAA">
            <w:pPr>
              <w:rPr>
                <w:color w:val="000000"/>
                <w:sz w:val="18"/>
                <w:szCs w:val="18"/>
              </w:rPr>
            </w:pPr>
            <w:r w:rsidRPr="006D1971">
              <w:rPr>
                <w:color w:val="000000"/>
                <w:sz w:val="18"/>
                <w:szCs w:val="18"/>
              </w:rPr>
              <w:t xml:space="preserve">Всего </w:t>
            </w:r>
          </w:p>
          <w:p w:rsidR="00BB1BAA" w:rsidRPr="006D1971" w:rsidRDefault="00BB1BAA" w:rsidP="00BB1BAA">
            <w:pPr>
              <w:rPr>
                <w:color w:val="000000"/>
                <w:sz w:val="18"/>
                <w:szCs w:val="18"/>
              </w:rPr>
            </w:pPr>
            <w:r w:rsidRPr="006D1971">
              <w:rPr>
                <w:color w:val="000000"/>
                <w:sz w:val="18"/>
                <w:szCs w:val="18"/>
              </w:rPr>
              <w:t>по подпрограмме № 2</w:t>
            </w:r>
          </w:p>
        </w:tc>
        <w:tc>
          <w:tcPr>
            <w:tcW w:w="577" w:type="pct"/>
            <w:vMerge w:val="restart"/>
            <w:shd w:val="clear" w:color="auto" w:fill="auto"/>
          </w:tcPr>
          <w:p w:rsidR="00BB1BAA" w:rsidRPr="006D1971" w:rsidRDefault="00BB1BAA" w:rsidP="00BB1BAA">
            <w:pPr>
              <w:jc w:val="center"/>
              <w:rPr>
                <w:color w:val="000000"/>
                <w:sz w:val="18"/>
                <w:szCs w:val="18"/>
              </w:rPr>
            </w:pPr>
          </w:p>
        </w:tc>
        <w:tc>
          <w:tcPr>
            <w:tcW w:w="437" w:type="pct"/>
            <w:shd w:val="clear" w:color="auto" w:fill="auto"/>
          </w:tcPr>
          <w:p w:rsidR="00BB1BAA" w:rsidRPr="006D1971" w:rsidRDefault="00BB1BAA" w:rsidP="00BB1BAA">
            <w:pPr>
              <w:spacing w:after="60"/>
              <w:rPr>
                <w:color w:val="000000"/>
                <w:sz w:val="18"/>
                <w:szCs w:val="18"/>
              </w:rPr>
            </w:pPr>
            <w:r w:rsidRPr="006D1971">
              <w:rPr>
                <w:color w:val="000000"/>
                <w:sz w:val="18"/>
                <w:szCs w:val="18"/>
              </w:rPr>
              <w:t>всего</w:t>
            </w:r>
          </w:p>
        </w:tc>
        <w:tc>
          <w:tcPr>
            <w:tcW w:w="400" w:type="pct"/>
            <w:shd w:val="clear" w:color="auto" w:fill="auto"/>
          </w:tcPr>
          <w:p w:rsidR="00BB1BAA" w:rsidRPr="006D1971" w:rsidRDefault="00C23BCF" w:rsidP="00BB1BAA">
            <w:pPr>
              <w:jc w:val="center"/>
              <w:rPr>
                <w:bCs/>
                <w:color w:val="000000"/>
                <w:sz w:val="18"/>
                <w:szCs w:val="18"/>
              </w:rPr>
            </w:pPr>
            <w:r>
              <w:rPr>
                <w:bCs/>
                <w:color w:val="000000"/>
                <w:sz w:val="18"/>
                <w:szCs w:val="18"/>
              </w:rPr>
              <w:t>1 797 811,4</w:t>
            </w:r>
          </w:p>
          <w:p w:rsidR="00BB1BAA" w:rsidRPr="006D1971" w:rsidRDefault="00BB1BAA" w:rsidP="00BB1BAA">
            <w:pPr>
              <w:ind w:left="-113" w:right="-113"/>
              <w:jc w:val="center"/>
              <w:rPr>
                <w:color w:val="000000"/>
                <w:spacing w:val="-8"/>
                <w:sz w:val="18"/>
                <w:szCs w:val="18"/>
              </w:rPr>
            </w:pPr>
          </w:p>
        </w:tc>
        <w:tc>
          <w:tcPr>
            <w:tcW w:w="401" w:type="pct"/>
            <w:shd w:val="clear" w:color="auto" w:fill="auto"/>
          </w:tcPr>
          <w:p w:rsidR="00BB1BAA" w:rsidRPr="006D1971" w:rsidRDefault="00BB1BAA" w:rsidP="00BB1BAA">
            <w:pPr>
              <w:jc w:val="center"/>
              <w:rPr>
                <w:bCs/>
                <w:color w:val="000000"/>
                <w:sz w:val="18"/>
                <w:szCs w:val="18"/>
              </w:rPr>
            </w:pPr>
            <w:r w:rsidRPr="006D1971">
              <w:rPr>
                <w:bCs/>
                <w:color w:val="000000"/>
                <w:sz w:val="18"/>
                <w:szCs w:val="18"/>
              </w:rPr>
              <w:t>361 400,7</w:t>
            </w:r>
          </w:p>
          <w:p w:rsidR="00BB1BAA" w:rsidRPr="006D1971" w:rsidRDefault="00BB1BAA" w:rsidP="00BB1BAA">
            <w:pPr>
              <w:ind w:left="-113" w:right="-113"/>
              <w:jc w:val="center"/>
              <w:rPr>
                <w:color w:val="000000"/>
                <w:spacing w:val="-8"/>
                <w:sz w:val="18"/>
                <w:szCs w:val="18"/>
              </w:rPr>
            </w:pPr>
          </w:p>
        </w:tc>
        <w:tc>
          <w:tcPr>
            <w:tcW w:w="401" w:type="pct"/>
            <w:shd w:val="clear" w:color="auto" w:fill="auto"/>
          </w:tcPr>
          <w:p w:rsidR="00BB1BAA" w:rsidRPr="006D1971" w:rsidRDefault="00BB1BAA" w:rsidP="00BB1BAA">
            <w:pPr>
              <w:ind w:left="-113" w:right="-113"/>
              <w:jc w:val="center"/>
              <w:rPr>
                <w:color w:val="000000"/>
                <w:spacing w:val="-8"/>
                <w:sz w:val="18"/>
                <w:szCs w:val="18"/>
              </w:rPr>
            </w:pPr>
            <w:r>
              <w:rPr>
                <w:color w:val="000000"/>
                <w:spacing w:val="-8"/>
                <w:sz w:val="18"/>
                <w:szCs w:val="18"/>
              </w:rPr>
              <w:t>356 270,8</w:t>
            </w:r>
          </w:p>
        </w:tc>
        <w:tc>
          <w:tcPr>
            <w:tcW w:w="401" w:type="pct"/>
            <w:shd w:val="clear" w:color="auto" w:fill="auto"/>
          </w:tcPr>
          <w:p w:rsidR="00BB1BAA" w:rsidRPr="006D1971" w:rsidRDefault="00BB1BAA" w:rsidP="00BB1BAA">
            <w:pPr>
              <w:ind w:left="-113" w:right="-113"/>
              <w:jc w:val="center"/>
              <w:rPr>
                <w:color w:val="000000"/>
                <w:spacing w:val="-8"/>
                <w:sz w:val="18"/>
                <w:szCs w:val="18"/>
              </w:rPr>
            </w:pPr>
            <w:r>
              <w:rPr>
                <w:color w:val="000000"/>
                <w:spacing w:val="-8"/>
                <w:sz w:val="18"/>
                <w:szCs w:val="18"/>
              </w:rPr>
              <w:t>336 719,0</w:t>
            </w:r>
          </w:p>
        </w:tc>
        <w:tc>
          <w:tcPr>
            <w:tcW w:w="401" w:type="pct"/>
            <w:shd w:val="clear" w:color="auto" w:fill="auto"/>
          </w:tcPr>
          <w:p w:rsidR="00BB1BAA" w:rsidRPr="006D1971" w:rsidRDefault="00BB1BAA" w:rsidP="00BB1BAA">
            <w:pPr>
              <w:ind w:left="-113" w:right="-113"/>
              <w:jc w:val="center"/>
              <w:rPr>
                <w:color w:val="000000"/>
                <w:spacing w:val="-8"/>
                <w:sz w:val="18"/>
                <w:szCs w:val="18"/>
              </w:rPr>
            </w:pPr>
            <w:r>
              <w:rPr>
                <w:color w:val="000000"/>
                <w:spacing w:val="-8"/>
                <w:sz w:val="18"/>
                <w:szCs w:val="18"/>
              </w:rPr>
              <w:t>338 102,7</w:t>
            </w:r>
          </w:p>
        </w:tc>
        <w:tc>
          <w:tcPr>
            <w:tcW w:w="401" w:type="pct"/>
            <w:shd w:val="clear" w:color="auto" w:fill="auto"/>
          </w:tcPr>
          <w:p w:rsidR="00BB1BAA" w:rsidRPr="006D1971" w:rsidRDefault="00BB1BAA" w:rsidP="00BB1BAA">
            <w:pPr>
              <w:ind w:left="-113" w:right="-113"/>
              <w:jc w:val="center"/>
              <w:rPr>
                <w:color w:val="000000"/>
                <w:spacing w:val="-8"/>
                <w:sz w:val="18"/>
                <w:szCs w:val="18"/>
              </w:rPr>
            </w:pPr>
            <w:r w:rsidRPr="006D1971">
              <w:rPr>
                <w:color w:val="000000"/>
                <w:spacing w:val="-8"/>
                <w:sz w:val="18"/>
                <w:szCs w:val="18"/>
              </w:rPr>
              <w:t>405 318,2</w:t>
            </w:r>
          </w:p>
        </w:tc>
        <w:tc>
          <w:tcPr>
            <w:tcW w:w="585" w:type="pct"/>
            <w:vMerge w:val="restart"/>
            <w:shd w:val="clear" w:color="auto" w:fill="auto"/>
          </w:tcPr>
          <w:p w:rsidR="00BB1BAA" w:rsidRPr="006D1971" w:rsidRDefault="00BB1BAA" w:rsidP="00BB1BAA">
            <w:pPr>
              <w:rPr>
                <w:color w:val="000000"/>
                <w:sz w:val="18"/>
                <w:szCs w:val="18"/>
              </w:rPr>
            </w:pPr>
          </w:p>
        </w:tc>
        <w:tc>
          <w:tcPr>
            <w:tcW w:w="341" w:type="pct"/>
            <w:vMerge w:val="restart"/>
            <w:shd w:val="clear" w:color="auto" w:fill="auto"/>
          </w:tcPr>
          <w:p w:rsidR="00BB1BAA" w:rsidRPr="006D1971" w:rsidRDefault="00BB1BAA" w:rsidP="00BB1BAA">
            <w:pPr>
              <w:rPr>
                <w:color w:val="000000"/>
                <w:sz w:val="18"/>
                <w:szCs w:val="18"/>
              </w:rPr>
            </w:pPr>
          </w:p>
        </w:tc>
      </w:tr>
      <w:tr w:rsidR="001A0804" w:rsidRPr="006D1971" w:rsidTr="006219D3">
        <w:trPr>
          <w:trHeight w:val="242"/>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rPr>
                <w:color w:val="000000"/>
                <w:sz w:val="18"/>
                <w:szCs w:val="18"/>
              </w:rPr>
            </w:pPr>
          </w:p>
        </w:tc>
        <w:tc>
          <w:tcPr>
            <w:tcW w:w="437" w:type="pct"/>
            <w:shd w:val="clear" w:color="auto" w:fill="auto"/>
          </w:tcPr>
          <w:p w:rsidR="00F50F09" w:rsidRPr="006D1971" w:rsidRDefault="00F50F09" w:rsidP="00F50F09">
            <w:pPr>
              <w:spacing w:after="60"/>
              <w:rPr>
                <w:color w:val="000000"/>
                <w:sz w:val="18"/>
                <w:szCs w:val="18"/>
              </w:rPr>
            </w:pPr>
            <w:r w:rsidRPr="006D1971">
              <w:rPr>
                <w:color w:val="000000"/>
                <w:sz w:val="18"/>
                <w:szCs w:val="18"/>
              </w:rPr>
              <w:t>в том числе:</w:t>
            </w:r>
          </w:p>
        </w:tc>
        <w:tc>
          <w:tcPr>
            <w:tcW w:w="400"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585" w:type="pct"/>
            <w:vMerge/>
            <w:shd w:val="clear" w:color="auto" w:fill="auto"/>
          </w:tcPr>
          <w:p w:rsidR="00F50F09" w:rsidRPr="006D1971" w:rsidRDefault="00F50F09" w:rsidP="00F50F09">
            <w:pPr>
              <w:rPr>
                <w:color w:val="000000"/>
                <w:sz w:val="18"/>
                <w:szCs w:val="18"/>
              </w:rPr>
            </w:pPr>
          </w:p>
        </w:tc>
        <w:tc>
          <w:tcPr>
            <w:tcW w:w="341" w:type="pct"/>
            <w:vMerge/>
            <w:shd w:val="clear" w:color="auto" w:fill="auto"/>
          </w:tcPr>
          <w:p w:rsidR="00F50F09" w:rsidRPr="006D1971" w:rsidRDefault="00F50F09" w:rsidP="00F50F09">
            <w:pPr>
              <w:rPr>
                <w:color w:val="000000"/>
                <w:sz w:val="18"/>
                <w:szCs w:val="18"/>
              </w:rPr>
            </w:pPr>
          </w:p>
        </w:tc>
      </w:tr>
      <w:tr w:rsidR="006219D3" w:rsidRPr="006D1971" w:rsidTr="006219D3">
        <w:trPr>
          <w:trHeight w:val="242"/>
        </w:trPr>
        <w:tc>
          <w:tcPr>
            <w:tcW w:w="655" w:type="pct"/>
            <w:vMerge/>
            <w:shd w:val="clear" w:color="auto" w:fill="auto"/>
          </w:tcPr>
          <w:p w:rsidR="006219D3" w:rsidRPr="006D1971" w:rsidRDefault="006219D3" w:rsidP="006219D3">
            <w:pPr>
              <w:rPr>
                <w:color w:val="000000"/>
                <w:sz w:val="18"/>
                <w:szCs w:val="18"/>
              </w:rPr>
            </w:pPr>
          </w:p>
        </w:tc>
        <w:tc>
          <w:tcPr>
            <w:tcW w:w="577" w:type="pct"/>
            <w:vMerge/>
            <w:shd w:val="clear" w:color="auto" w:fill="auto"/>
          </w:tcPr>
          <w:p w:rsidR="006219D3" w:rsidRPr="006D1971" w:rsidRDefault="006219D3" w:rsidP="006219D3">
            <w:pPr>
              <w:rPr>
                <w:color w:val="000000"/>
                <w:sz w:val="18"/>
                <w:szCs w:val="18"/>
              </w:rPr>
            </w:pPr>
          </w:p>
        </w:tc>
        <w:tc>
          <w:tcPr>
            <w:tcW w:w="437" w:type="pct"/>
            <w:shd w:val="clear" w:color="auto" w:fill="auto"/>
          </w:tcPr>
          <w:p w:rsidR="006219D3" w:rsidRPr="006D1971" w:rsidRDefault="006219D3" w:rsidP="006219D3">
            <w:pPr>
              <w:spacing w:after="60"/>
              <w:rPr>
                <w:color w:val="000000"/>
                <w:sz w:val="18"/>
                <w:szCs w:val="18"/>
              </w:rPr>
            </w:pPr>
            <w:r w:rsidRPr="006D1971">
              <w:rPr>
                <w:color w:val="000000"/>
                <w:sz w:val="18"/>
                <w:szCs w:val="18"/>
              </w:rPr>
              <w:t>федеральный бюджет</w:t>
            </w:r>
          </w:p>
        </w:tc>
        <w:tc>
          <w:tcPr>
            <w:tcW w:w="400" w:type="pct"/>
            <w:shd w:val="clear" w:color="auto" w:fill="auto"/>
          </w:tcPr>
          <w:p w:rsidR="006219D3" w:rsidRPr="006D1971" w:rsidRDefault="006219D3" w:rsidP="006219D3">
            <w:pPr>
              <w:ind w:left="-113" w:right="-113"/>
              <w:jc w:val="center"/>
              <w:rPr>
                <w:color w:val="000000"/>
                <w:spacing w:val="-8"/>
                <w:sz w:val="18"/>
                <w:szCs w:val="18"/>
              </w:rPr>
            </w:pPr>
            <w:r w:rsidRPr="006D1971">
              <w:rPr>
                <w:color w:val="000000"/>
                <w:spacing w:val="-8"/>
                <w:sz w:val="18"/>
                <w:szCs w:val="18"/>
              </w:rPr>
              <w:t>12 416,8</w:t>
            </w:r>
          </w:p>
        </w:tc>
        <w:tc>
          <w:tcPr>
            <w:tcW w:w="401" w:type="pct"/>
            <w:shd w:val="clear" w:color="auto" w:fill="auto"/>
          </w:tcPr>
          <w:p w:rsidR="006219D3" w:rsidRPr="006D1971" w:rsidRDefault="006219D3" w:rsidP="006219D3">
            <w:pPr>
              <w:ind w:left="-113" w:right="-113"/>
              <w:jc w:val="center"/>
              <w:rPr>
                <w:color w:val="000000"/>
                <w:spacing w:val="-8"/>
                <w:sz w:val="18"/>
                <w:szCs w:val="18"/>
              </w:rPr>
            </w:pPr>
            <w:r w:rsidRPr="006D1971">
              <w:rPr>
                <w:color w:val="000000"/>
                <w:spacing w:val="-8"/>
                <w:sz w:val="18"/>
                <w:szCs w:val="18"/>
              </w:rPr>
              <w:t>12 416,8</w:t>
            </w:r>
          </w:p>
        </w:tc>
        <w:tc>
          <w:tcPr>
            <w:tcW w:w="401" w:type="pct"/>
            <w:shd w:val="clear" w:color="auto" w:fill="auto"/>
          </w:tcPr>
          <w:p w:rsidR="006219D3" w:rsidRPr="001C469A" w:rsidRDefault="006219D3" w:rsidP="006219D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6D1971" w:rsidRDefault="006219D3" w:rsidP="006219D3">
            <w:pPr>
              <w:jc w:val="center"/>
              <w:rPr>
                <w:color w:val="000000"/>
                <w:sz w:val="18"/>
                <w:szCs w:val="18"/>
              </w:rPr>
            </w:pPr>
            <w:r>
              <w:rPr>
                <w:color w:val="000000"/>
                <w:sz w:val="18"/>
                <w:szCs w:val="18"/>
              </w:rPr>
              <w:t>–</w:t>
            </w:r>
          </w:p>
        </w:tc>
        <w:tc>
          <w:tcPr>
            <w:tcW w:w="585" w:type="pct"/>
            <w:vMerge/>
            <w:shd w:val="clear" w:color="auto" w:fill="auto"/>
          </w:tcPr>
          <w:p w:rsidR="006219D3" w:rsidRPr="006D1971" w:rsidRDefault="006219D3" w:rsidP="006219D3">
            <w:pPr>
              <w:rPr>
                <w:color w:val="000000"/>
                <w:sz w:val="18"/>
                <w:szCs w:val="18"/>
              </w:rPr>
            </w:pPr>
          </w:p>
        </w:tc>
        <w:tc>
          <w:tcPr>
            <w:tcW w:w="341" w:type="pct"/>
            <w:vMerge/>
            <w:shd w:val="clear" w:color="auto" w:fill="auto"/>
          </w:tcPr>
          <w:p w:rsidR="006219D3" w:rsidRPr="006D1971" w:rsidRDefault="006219D3" w:rsidP="006219D3">
            <w:pPr>
              <w:rPr>
                <w:color w:val="000000"/>
                <w:sz w:val="18"/>
                <w:szCs w:val="18"/>
              </w:rPr>
            </w:pPr>
          </w:p>
        </w:tc>
      </w:tr>
      <w:tr w:rsidR="001A0804" w:rsidRPr="006D1971" w:rsidTr="006219D3">
        <w:trPr>
          <w:trHeight w:val="242"/>
        </w:trPr>
        <w:tc>
          <w:tcPr>
            <w:tcW w:w="655" w:type="pct"/>
            <w:vMerge/>
            <w:shd w:val="clear" w:color="auto" w:fill="auto"/>
          </w:tcPr>
          <w:p w:rsidR="00F84D75" w:rsidRPr="006D1971" w:rsidRDefault="00F84D75" w:rsidP="00F84D75">
            <w:pPr>
              <w:rPr>
                <w:color w:val="000000"/>
                <w:sz w:val="18"/>
                <w:szCs w:val="18"/>
              </w:rPr>
            </w:pPr>
          </w:p>
        </w:tc>
        <w:tc>
          <w:tcPr>
            <w:tcW w:w="577" w:type="pct"/>
            <w:vMerge/>
            <w:shd w:val="clear" w:color="auto" w:fill="auto"/>
          </w:tcPr>
          <w:p w:rsidR="00F84D75" w:rsidRPr="006D1971" w:rsidRDefault="00F84D75" w:rsidP="00F84D75">
            <w:pPr>
              <w:rPr>
                <w:color w:val="000000"/>
                <w:sz w:val="18"/>
                <w:szCs w:val="18"/>
              </w:rPr>
            </w:pPr>
          </w:p>
        </w:tc>
        <w:tc>
          <w:tcPr>
            <w:tcW w:w="437" w:type="pct"/>
            <w:shd w:val="clear" w:color="auto" w:fill="auto"/>
          </w:tcPr>
          <w:p w:rsidR="00F84D75" w:rsidRPr="006D1971" w:rsidRDefault="00F84D75" w:rsidP="00F84D75">
            <w:pPr>
              <w:spacing w:after="60"/>
              <w:rPr>
                <w:color w:val="000000"/>
                <w:sz w:val="18"/>
                <w:szCs w:val="18"/>
              </w:rPr>
            </w:pPr>
            <w:r w:rsidRPr="006D1971">
              <w:rPr>
                <w:color w:val="000000"/>
                <w:sz w:val="18"/>
                <w:szCs w:val="18"/>
              </w:rPr>
              <w:t xml:space="preserve">областной бюджет </w:t>
            </w:r>
          </w:p>
        </w:tc>
        <w:tc>
          <w:tcPr>
            <w:tcW w:w="400" w:type="pct"/>
            <w:shd w:val="clear" w:color="auto" w:fill="auto"/>
          </w:tcPr>
          <w:p w:rsidR="00C85C92" w:rsidRPr="006D1971" w:rsidRDefault="00C23BCF" w:rsidP="00C85C92">
            <w:pPr>
              <w:jc w:val="center"/>
              <w:rPr>
                <w:bCs/>
                <w:color w:val="000000"/>
                <w:sz w:val="18"/>
                <w:szCs w:val="18"/>
              </w:rPr>
            </w:pPr>
            <w:r>
              <w:rPr>
                <w:bCs/>
                <w:color w:val="000000"/>
                <w:sz w:val="18"/>
                <w:szCs w:val="18"/>
              </w:rPr>
              <w:t>1 785 394,6</w:t>
            </w:r>
          </w:p>
          <w:p w:rsidR="00F84D75" w:rsidRPr="006D1971" w:rsidRDefault="00F84D75" w:rsidP="00E826BE">
            <w:pPr>
              <w:ind w:left="-113" w:right="-113"/>
              <w:jc w:val="center"/>
              <w:rPr>
                <w:color w:val="000000"/>
                <w:spacing w:val="-8"/>
                <w:sz w:val="18"/>
                <w:szCs w:val="18"/>
              </w:rPr>
            </w:pPr>
          </w:p>
        </w:tc>
        <w:tc>
          <w:tcPr>
            <w:tcW w:w="401" w:type="pct"/>
            <w:shd w:val="clear" w:color="auto" w:fill="auto"/>
          </w:tcPr>
          <w:p w:rsidR="00C85C92" w:rsidRPr="006D1971" w:rsidRDefault="00C85C92" w:rsidP="00C85C92">
            <w:pPr>
              <w:jc w:val="center"/>
              <w:rPr>
                <w:bCs/>
                <w:color w:val="000000"/>
                <w:sz w:val="18"/>
                <w:szCs w:val="18"/>
              </w:rPr>
            </w:pPr>
            <w:r w:rsidRPr="006D1971">
              <w:rPr>
                <w:bCs/>
                <w:color w:val="000000"/>
                <w:sz w:val="18"/>
                <w:szCs w:val="18"/>
              </w:rPr>
              <w:t>348 983,9</w:t>
            </w:r>
          </w:p>
          <w:p w:rsidR="00F84D75" w:rsidRPr="006D1971" w:rsidRDefault="00F84D75" w:rsidP="00DA666C">
            <w:pPr>
              <w:ind w:left="-113" w:right="-113"/>
              <w:jc w:val="center"/>
              <w:rPr>
                <w:color w:val="000000"/>
                <w:spacing w:val="-8"/>
                <w:sz w:val="18"/>
                <w:szCs w:val="18"/>
              </w:rPr>
            </w:pPr>
          </w:p>
        </w:tc>
        <w:tc>
          <w:tcPr>
            <w:tcW w:w="401" w:type="pct"/>
            <w:shd w:val="clear" w:color="auto" w:fill="auto"/>
          </w:tcPr>
          <w:p w:rsidR="00F84D75" w:rsidRPr="006D1971" w:rsidRDefault="00BB1BAA" w:rsidP="00DA666C">
            <w:pPr>
              <w:ind w:left="-113" w:right="-113"/>
              <w:jc w:val="center"/>
              <w:rPr>
                <w:color w:val="000000"/>
                <w:spacing w:val="-8"/>
                <w:sz w:val="18"/>
                <w:szCs w:val="18"/>
              </w:rPr>
            </w:pPr>
            <w:r>
              <w:rPr>
                <w:color w:val="000000"/>
                <w:spacing w:val="-8"/>
                <w:sz w:val="18"/>
                <w:szCs w:val="18"/>
              </w:rPr>
              <w:t>356 270,8</w:t>
            </w:r>
          </w:p>
        </w:tc>
        <w:tc>
          <w:tcPr>
            <w:tcW w:w="401" w:type="pct"/>
            <w:shd w:val="clear" w:color="auto" w:fill="auto"/>
          </w:tcPr>
          <w:p w:rsidR="00F84D75" w:rsidRPr="006D1971" w:rsidRDefault="00BB1BAA" w:rsidP="00563E66">
            <w:pPr>
              <w:ind w:left="-113" w:right="-113"/>
              <w:jc w:val="center"/>
              <w:rPr>
                <w:color w:val="000000"/>
                <w:spacing w:val="-8"/>
                <w:sz w:val="18"/>
                <w:szCs w:val="18"/>
              </w:rPr>
            </w:pPr>
            <w:r>
              <w:rPr>
                <w:color w:val="000000"/>
                <w:spacing w:val="-8"/>
                <w:sz w:val="18"/>
                <w:szCs w:val="18"/>
              </w:rPr>
              <w:t>336 719,0</w:t>
            </w:r>
          </w:p>
        </w:tc>
        <w:tc>
          <w:tcPr>
            <w:tcW w:w="401" w:type="pct"/>
            <w:shd w:val="clear" w:color="auto" w:fill="auto"/>
          </w:tcPr>
          <w:p w:rsidR="00F84D75" w:rsidRPr="006D1971" w:rsidRDefault="00BB1BAA" w:rsidP="00DA666C">
            <w:pPr>
              <w:ind w:left="-113" w:right="-113"/>
              <w:jc w:val="center"/>
              <w:rPr>
                <w:color w:val="000000"/>
                <w:spacing w:val="-8"/>
                <w:sz w:val="18"/>
                <w:szCs w:val="18"/>
              </w:rPr>
            </w:pPr>
            <w:r>
              <w:rPr>
                <w:color w:val="000000"/>
                <w:spacing w:val="-8"/>
                <w:sz w:val="18"/>
                <w:szCs w:val="18"/>
              </w:rPr>
              <w:t>338 102,7</w:t>
            </w:r>
          </w:p>
        </w:tc>
        <w:tc>
          <w:tcPr>
            <w:tcW w:w="401" w:type="pct"/>
            <w:shd w:val="clear" w:color="auto" w:fill="auto"/>
          </w:tcPr>
          <w:p w:rsidR="00F84D75" w:rsidRPr="006D1971" w:rsidRDefault="00563E66" w:rsidP="00E826BE">
            <w:pPr>
              <w:ind w:left="-113" w:right="-113"/>
              <w:jc w:val="center"/>
              <w:rPr>
                <w:color w:val="000000"/>
                <w:spacing w:val="-8"/>
                <w:sz w:val="18"/>
                <w:szCs w:val="18"/>
              </w:rPr>
            </w:pPr>
            <w:r w:rsidRPr="006D1971">
              <w:rPr>
                <w:color w:val="000000"/>
                <w:spacing w:val="-8"/>
                <w:sz w:val="18"/>
                <w:szCs w:val="18"/>
              </w:rPr>
              <w:t>405 318,2</w:t>
            </w:r>
          </w:p>
        </w:tc>
        <w:tc>
          <w:tcPr>
            <w:tcW w:w="585" w:type="pct"/>
            <w:vMerge/>
            <w:shd w:val="clear" w:color="auto" w:fill="auto"/>
          </w:tcPr>
          <w:p w:rsidR="00F84D75" w:rsidRPr="006D1971" w:rsidRDefault="00F84D75" w:rsidP="00F84D75">
            <w:pPr>
              <w:rPr>
                <w:color w:val="000000"/>
                <w:sz w:val="18"/>
                <w:szCs w:val="18"/>
              </w:rPr>
            </w:pPr>
          </w:p>
        </w:tc>
        <w:tc>
          <w:tcPr>
            <w:tcW w:w="341" w:type="pct"/>
            <w:vMerge/>
            <w:shd w:val="clear" w:color="auto" w:fill="auto"/>
          </w:tcPr>
          <w:p w:rsidR="00F84D75" w:rsidRPr="006D1971" w:rsidRDefault="00F84D75" w:rsidP="00F84D75">
            <w:pPr>
              <w:rPr>
                <w:color w:val="000000"/>
                <w:sz w:val="18"/>
                <w:szCs w:val="18"/>
              </w:rPr>
            </w:pPr>
          </w:p>
        </w:tc>
      </w:tr>
      <w:tr w:rsidR="001A0804" w:rsidRPr="006D1971" w:rsidTr="006219D3">
        <w:trPr>
          <w:trHeight w:val="242"/>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rPr>
                <w:color w:val="000000"/>
                <w:sz w:val="18"/>
                <w:szCs w:val="18"/>
              </w:rPr>
            </w:pPr>
          </w:p>
        </w:tc>
        <w:tc>
          <w:tcPr>
            <w:tcW w:w="437" w:type="pct"/>
            <w:shd w:val="clear" w:color="auto" w:fill="auto"/>
          </w:tcPr>
          <w:p w:rsidR="00F50F09" w:rsidRPr="006D1971" w:rsidRDefault="00F50F09" w:rsidP="00F50F09">
            <w:pPr>
              <w:rPr>
                <w:color w:val="000000"/>
                <w:sz w:val="18"/>
                <w:szCs w:val="18"/>
              </w:rPr>
            </w:pPr>
            <w:r w:rsidRPr="006D1971">
              <w:rPr>
                <w:color w:val="000000"/>
                <w:sz w:val="18"/>
                <w:szCs w:val="18"/>
              </w:rPr>
              <w:t>местные бюджеты</w:t>
            </w:r>
          </w:p>
          <w:p w:rsidR="00241F6F" w:rsidRPr="006D1971" w:rsidRDefault="00241F6F" w:rsidP="00F50F09">
            <w:pPr>
              <w:rPr>
                <w:color w:val="000000"/>
                <w:sz w:val="6"/>
                <w:szCs w:val="6"/>
              </w:rPr>
            </w:pPr>
          </w:p>
        </w:tc>
        <w:tc>
          <w:tcPr>
            <w:tcW w:w="400"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585" w:type="pct"/>
            <w:vMerge/>
            <w:shd w:val="clear" w:color="auto" w:fill="auto"/>
          </w:tcPr>
          <w:p w:rsidR="00F50F09" w:rsidRPr="006D1971" w:rsidRDefault="00F50F09" w:rsidP="00F50F09">
            <w:pPr>
              <w:rPr>
                <w:color w:val="000000"/>
                <w:sz w:val="18"/>
                <w:szCs w:val="18"/>
              </w:rPr>
            </w:pPr>
          </w:p>
        </w:tc>
        <w:tc>
          <w:tcPr>
            <w:tcW w:w="341" w:type="pct"/>
            <w:vMerge/>
            <w:shd w:val="clear" w:color="auto" w:fill="auto"/>
          </w:tcPr>
          <w:p w:rsidR="00F50F09" w:rsidRPr="006D1971" w:rsidRDefault="00F50F09" w:rsidP="00F50F09">
            <w:pPr>
              <w:rPr>
                <w:color w:val="000000"/>
                <w:sz w:val="18"/>
                <w:szCs w:val="18"/>
              </w:rPr>
            </w:pPr>
          </w:p>
        </w:tc>
      </w:tr>
      <w:tr w:rsidR="001A0804" w:rsidRPr="006D1971" w:rsidTr="006219D3">
        <w:trPr>
          <w:trHeight w:val="242"/>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rPr>
                <w:color w:val="000000"/>
                <w:sz w:val="18"/>
                <w:szCs w:val="18"/>
              </w:rPr>
            </w:pPr>
          </w:p>
        </w:tc>
        <w:tc>
          <w:tcPr>
            <w:tcW w:w="437" w:type="pct"/>
            <w:shd w:val="clear" w:color="auto" w:fill="auto"/>
          </w:tcPr>
          <w:p w:rsidR="00F50F09" w:rsidRPr="006D1971" w:rsidRDefault="00F50F09" w:rsidP="00F50F09">
            <w:pPr>
              <w:ind w:right="-113"/>
              <w:rPr>
                <w:color w:val="000000"/>
                <w:sz w:val="18"/>
                <w:szCs w:val="18"/>
              </w:rPr>
            </w:pPr>
            <w:r w:rsidRPr="006D1971">
              <w:rPr>
                <w:color w:val="000000"/>
                <w:sz w:val="18"/>
                <w:szCs w:val="18"/>
              </w:rPr>
              <w:t>внебюджетные средства</w:t>
            </w:r>
          </w:p>
          <w:p w:rsidR="00241F6F" w:rsidRPr="006D1971" w:rsidRDefault="00241F6F" w:rsidP="00F50F09">
            <w:pPr>
              <w:ind w:right="-113"/>
              <w:rPr>
                <w:color w:val="000000"/>
                <w:sz w:val="18"/>
                <w:szCs w:val="18"/>
              </w:rPr>
            </w:pPr>
          </w:p>
        </w:tc>
        <w:tc>
          <w:tcPr>
            <w:tcW w:w="400"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401" w:type="pct"/>
            <w:shd w:val="clear" w:color="auto" w:fill="auto"/>
          </w:tcPr>
          <w:p w:rsidR="00F50F09" w:rsidRPr="006D1971" w:rsidRDefault="00F50F09" w:rsidP="00DA666C">
            <w:pPr>
              <w:ind w:left="-113" w:right="-113"/>
              <w:jc w:val="center"/>
              <w:rPr>
                <w:color w:val="000000"/>
                <w:spacing w:val="-8"/>
                <w:sz w:val="18"/>
                <w:szCs w:val="18"/>
              </w:rPr>
            </w:pPr>
          </w:p>
        </w:tc>
        <w:tc>
          <w:tcPr>
            <w:tcW w:w="585" w:type="pct"/>
            <w:vMerge/>
            <w:shd w:val="clear" w:color="auto" w:fill="auto"/>
          </w:tcPr>
          <w:p w:rsidR="00F50F09" w:rsidRPr="006D1971" w:rsidRDefault="00F50F09" w:rsidP="00F50F09">
            <w:pPr>
              <w:rPr>
                <w:color w:val="000000"/>
                <w:sz w:val="18"/>
                <w:szCs w:val="18"/>
              </w:rPr>
            </w:pPr>
          </w:p>
        </w:tc>
        <w:tc>
          <w:tcPr>
            <w:tcW w:w="341" w:type="pct"/>
            <w:vMerge/>
            <w:shd w:val="clear" w:color="auto" w:fill="auto"/>
          </w:tcPr>
          <w:p w:rsidR="00F50F09" w:rsidRPr="006D1971" w:rsidRDefault="00F50F09" w:rsidP="00F50F09">
            <w:pPr>
              <w:rPr>
                <w:color w:val="000000"/>
                <w:sz w:val="18"/>
                <w:szCs w:val="18"/>
              </w:rPr>
            </w:pPr>
          </w:p>
        </w:tc>
      </w:tr>
      <w:tr w:rsidR="00F50F09" w:rsidRPr="006D1971" w:rsidTr="009759F0">
        <w:trPr>
          <w:trHeight w:val="242"/>
        </w:trPr>
        <w:tc>
          <w:tcPr>
            <w:tcW w:w="5000" w:type="pct"/>
            <w:gridSpan w:val="11"/>
            <w:shd w:val="clear" w:color="auto" w:fill="auto"/>
          </w:tcPr>
          <w:p w:rsidR="00F50F09" w:rsidRPr="006D1971" w:rsidRDefault="00F50F09" w:rsidP="00A805D3">
            <w:pPr>
              <w:spacing w:before="120" w:after="60"/>
              <w:jc w:val="center"/>
              <w:rPr>
                <w:color w:val="000000"/>
                <w:sz w:val="18"/>
                <w:szCs w:val="18"/>
              </w:rPr>
            </w:pPr>
            <w:r w:rsidRPr="006D1971">
              <w:rPr>
                <w:b/>
                <w:color w:val="000000"/>
                <w:sz w:val="18"/>
                <w:szCs w:val="18"/>
              </w:rPr>
              <w:t>Подпрограмма № 3 «Цифровые технологии в государственном управлении Архангельской области»</w:t>
            </w:r>
          </w:p>
        </w:tc>
      </w:tr>
      <w:tr w:rsidR="00F50F09" w:rsidRPr="006D1971" w:rsidTr="009759F0">
        <w:trPr>
          <w:trHeight w:val="242"/>
        </w:trPr>
        <w:tc>
          <w:tcPr>
            <w:tcW w:w="5000" w:type="pct"/>
            <w:gridSpan w:val="11"/>
            <w:shd w:val="clear" w:color="auto" w:fill="auto"/>
          </w:tcPr>
          <w:p w:rsidR="00F50F09" w:rsidRPr="006D1971" w:rsidRDefault="00F50F09" w:rsidP="00241F6F">
            <w:pPr>
              <w:spacing w:after="60"/>
              <w:ind w:firstLine="312"/>
              <w:jc w:val="both"/>
              <w:rPr>
                <w:color w:val="000000"/>
                <w:sz w:val="18"/>
                <w:szCs w:val="18"/>
              </w:rPr>
            </w:pPr>
            <w:r w:rsidRPr="006D1971">
              <w:rPr>
                <w:color w:val="000000"/>
                <w:sz w:val="18"/>
                <w:szCs w:val="18"/>
              </w:rPr>
              <w:t xml:space="preserve">Цель подпрограммы № 3 – </w:t>
            </w:r>
            <w:r w:rsidR="00241F6F" w:rsidRPr="006D1971">
              <w:rPr>
                <w:color w:val="000000"/>
                <w:sz w:val="18"/>
                <w:szCs w:val="18"/>
              </w:rPr>
              <w:t>ц</w:t>
            </w:r>
            <w:r w:rsidRPr="006D1971">
              <w:rPr>
                <w:color w:val="000000"/>
                <w:sz w:val="18"/>
                <w:szCs w:val="18"/>
              </w:rPr>
              <w:t xml:space="preserve">ифровая трансформация государственного управления </w:t>
            </w:r>
          </w:p>
        </w:tc>
      </w:tr>
      <w:tr w:rsidR="00F50F09" w:rsidRPr="006D1971" w:rsidTr="009759F0">
        <w:trPr>
          <w:trHeight w:val="448"/>
        </w:trPr>
        <w:tc>
          <w:tcPr>
            <w:tcW w:w="5000" w:type="pct"/>
            <w:gridSpan w:val="11"/>
            <w:shd w:val="clear" w:color="auto" w:fill="auto"/>
          </w:tcPr>
          <w:p w:rsidR="00F50F09" w:rsidRPr="006D1971" w:rsidRDefault="00F50F09" w:rsidP="00241F6F">
            <w:pPr>
              <w:ind w:firstLine="312"/>
              <w:jc w:val="both"/>
              <w:rPr>
                <w:color w:val="000000"/>
                <w:sz w:val="18"/>
                <w:szCs w:val="18"/>
              </w:rPr>
            </w:pPr>
            <w:r w:rsidRPr="006D1971">
              <w:rPr>
                <w:color w:val="000000"/>
                <w:sz w:val="18"/>
                <w:szCs w:val="18"/>
              </w:rPr>
              <w:t xml:space="preserve">Задача № 1– </w:t>
            </w:r>
            <w:r w:rsidR="00241F6F" w:rsidRPr="006D1971">
              <w:rPr>
                <w:color w:val="000000"/>
                <w:sz w:val="18"/>
                <w:szCs w:val="18"/>
              </w:rPr>
              <w:t>в</w:t>
            </w:r>
            <w:r w:rsidRPr="006D1971">
              <w:rPr>
                <w:color w:val="000000"/>
                <w:sz w:val="18"/>
                <w:szCs w:val="18"/>
              </w:rPr>
              <w:t xml:space="preserve">недрение цифровых технологий и платформенных решений в сферах государственного управления </w:t>
            </w:r>
          </w:p>
        </w:tc>
      </w:tr>
      <w:tr w:rsidR="001A0804" w:rsidRPr="006D1971" w:rsidTr="006219D3">
        <w:trPr>
          <w:trHeight w:val="20"/>
        </w:trPr>
        <w:tc>
          <w:tcPr>
            <w:tcW w:w="655" w:type="pct"/>
            <w:vMerge w:val="restart"/>
            <w:shd w:val="clear" w:color="auto" w:fill="auto"/>
          </w:tcPr>
          <w:p w:rsidR="00891BAD" w:rsidRPr="006D1971" w:rsidRDefault="00F84D75" w:rsidP="00F84D75">
            <w:pPr>
              <w:rPr>
                <w:color w:val="000000"/>
                <w:sz w:val="18"/>
                <w:szCs w:val="18"/>
              </w:rPr>
            </w:pPr>
            <w:r w:rsidRPr="006D1971">
              <w:rPr>
                <w:color w:val="000000"/>
                <w:sz w:val="18"/>
                <w:szCs w:val="18"/>
              </w:rPr>
              <w:t>1.1</w:t>
            </w:r>
            <w:r w:rsidR="00891BAD" w:rsidRPr="006D1971">
              <w:rPr>
                <w:color w:val="000000"/>
                <w:sz w:val="18"/>
                <w:szCs w:val="18"/>
              </w:rPr>
              <w:t>.</w:t>
            </w:r>
            <w:r w:rsidRPr="006D1971">
              <w:rPr>
                <w:color w:val="000000"/>
                <w:sz w:val="18"/>
                <w:szCs w:val="18"/>
              </w:rPr>
              <w:t xml:space="preserve"> Развитие </w:t>
            </w:r>
          </w:p>
          <w:p w:rsidR="00F84D75" w:rsidRPr="006D1971" w:rsidRDefault="00F84D75" w:rsidP="00F84D75">
            <w:pPr>
              <w:rPr>
                <w:color w:val="000000"/>
                <w:sz w:val="18"/>
                <w:szCs w:val="18"/>
              </w:rPr>
            </w:pPr>
            <w:r w:rsidRPr="006D1971">
              <w:rPr>
                <w:color w:val="000000"/>
                <w:sz w:val="18"/>
                <w:szCs w:val="18"/>
              </w:rPr>
              <w:t xml:space="preserve">и поддержка функционирования автоматизированной информационной системы финансово-хозяйственной деятельности </w:t>
            </w:r>
          </w:p>
        </w:tc>
        <w:tc>
          <w:tcPr>
            <w:tcW w:w="577" w:type="pct"/>
            <w:vMerge w:val="restart"/>
            <w:shd w:val="clear" w:color="auto" w:fill="auto"/>
          </w:tcPr>
          <w:p w:rsidR="00F84D75" w:rsidRPr="006D1971" w:rsidRDefault="00F84D75" w:rsidP="00F84D75">
            <w:pPr>
              <w:rPr>
                <w:color w:val="000000"/>
                <w:sz w:val="18"/>
                <w:szCs w:val="18"/>
              </w:rPr>
            </w:pPr>
            <w:r w:rsidRPr="006D1971">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F84D75" w:rsidRPr="006D1971" w:rsidRDefault="00F84D75" w:rsidP="00F84D75">
            <w:pPr>
              <w:spacing w:after="60"/>
              <w:rPr>
                <w:color w:val="000000"/>
                <w:sz w:val="18"/>
                <w:szCs w:val="18"/>
              </w:rPr>
            </w:pPr>
            <w:r w:rsidRPr="006D1971">
              <w:rPr>
                <w:color w:val="000000"/>
                <w:sz w:val="18"/>
                <w:szCs w:val="18"/>
              </w:rPr>
              <w:t>всего</w:t>
            </w:r>
          </w:p>
        </w:tc>
        <w:tc>
          <w:tcPr>
            <w:tcW w:w="400" w:type="pct"/>
            <w:shd w:val="clear" w:color="auto" w:fill="auto"/>
          </w:tcPr>
          <w:p w:rsidR="00F84D75" w:rsidRPr="006D1971" w:rsidRDefault="005B093C" w:rsidP="00F84D75">
            <w:pPr>
              <w:jc w:val="center"/>
              <w:rPr>
                <w:color w:val="000000"/>
                <w:sz w:val="18"/>
                <w:szCs w:val="18"/>
              </w:rPr>
            </w:pPr>
            <w:r w:rsidRPr="006D1971">
              <w:rPr>
                <w:color w:val="000000"/>
                <w:sz w:val="18"/>
                <w:szCs w:val="18"/>
              </w:rPr>
              <w:t>75 534,9</w:t>
            </w:r>
          </w:p>
        </w:tc>
        <w:tc>
          <w:tcPr>
            <w:tcW w:w="401" w:type="pct"/>
            <w:shd w:val="clear" w:color="auto" w:fill="auto"/>
          </w:tcPr>
          <w:p w:rsidR="00F84D75" w:rsidRPr="006D1971" w:rsidRDefault="00F84D75" w:rsidP="00F84D75">
            <w:pPr>
              <w:ind w:left="-113" w:right="-113"/>
              <w:jc w:val="center"/>
              <w:rPr>
                <w:color w:val="000000"/>
                <w:sz w:val="18"/>
                <w:szCs w:val="18"/>
              </w:rPr>
            </w:pPr>
            <w:r w:rsidRPr="006D1971">
              <w:rPr>
                <w:color w:val="000000"/>
                <w:sz w:val="18"/>
                <w:szCs w:val="18"/>
              </w:rPr>
              <w:t>23759,8</w:t>
            </w:r>
          </w:p>
        </w:tc>
        <w:tc>
          <w:tcPr>
            <w:tcW w:w="401" w:type="pct"/>
            <w:shd w:val="clear" w:color="auto" w:fill="auto"/>
          </w:tcPr>
          <w:p w:rsidR="00F84D75" w:rsidRPr="006D1971" w:rsidRDefault="006F2A06" w:rsidP="00F84D75">
            <w:pPr>
              <w:ind w:left="-113" w:right="-113"/>
              <w:jc w:val="center"/>
              <w:rPr>
                <w:color w:val="000000"/>
                <w:sz w:val="18"/>
                <w:szCs w:val="18"/>
              </w:rPr>
            </w:pPr>
            <w:r w:rsidRPr="006D1971">
              <w:rPr>
                <w:color w:val="000000"/>
                <w:sz w:val="18"/>
                <w:szCs w:val="18"/>
              </w:rPr>
              <w:t>15 775,1</w:t>
            </w:r>
          </w:p>
        </w:tc>
        <w:tc>
          <w:tcPr>
            <w:tcW w:w="401" w:type="pct"/>
            <w:shd w:val="clear" w:color="auto" w:fill="auto"/>
          </w:tcPr>
          <w:p w:rsidR="00F84D75" w:rsidRPr="006D1971" w:rsidRDefault="00F84D75" w:rsidP="00F84D75">
            <w:pPr>
              <w:ind w:left="-113" w:right="-113"/>
              <w:jc w:val="center"/>
              <w:rPr>
                <w:color w:val="000000"/>
                <w:sz w:val="18"/>
                <w:szCs w:val="18"/>
              </w:rPr>
            </w:pPr>
            <w:r w:rsidRPr="006D1971">
              <w:rPr>
                <w:color w:val="000000"/>
                <w:sz w:val="18"/>
                <w:szCs w:val="18"/>
              </w:rPr>
              <w:t>12 000,0</w:t>
            </w:r>
          </w:p>
        </w:tc>
        <w:tc>
          <w:tcPr>
            <w:tcW w:w="401" w:type="pct"/>
            <w:shd w:val="clear" w:color="auto" w:fill="auto"/>
          </w:tcPr>
          <w:p w:rsidR="00F84D75" w:rsidRPr="006D1971" w:rsidRDefault="00F84D75" w:rsidP="00F84D75">
            <w:pPr>
              <w:ind w:left="-113" w:right="-113"/>
              <w:jc w:val="center"/>
              <w:rPr>
                <w:color w:val="000000"/>
                <w:sz w:val="18"/>
                <w:szCs w:val="18"/>
              </w:rPr>
            </w:pPr>
            <w:r w:rsidRPr="006D1971">
              <w:rPr>
                <w:color w:val="000000"/>
                <w:sz w:val="18"/>
                <w:szCs w:val="18"/>
              </w:rPr>
              <w:t>12 000,0</w:t>
            </w:r>
          </w:p>
        </w:tc>
        <w:tc>
          <w:tcPr>
            <w:tcW w:w="401" w:type="pct"/>
            <w:shd w:val="clear" w:color="auto" w:fill="auto"/>
          </w:tcPr>
          <w:p w:rsidR="00F84D75" w:rsidRPr="006D1971" w:rsidRDefault="00F84D75" w:rsidP="00F84D75">
            <w:pPr>
              <w:ind w:left="-113" w:right="-113"/>
              <w:jc w:val="center"/>
              <w:rPr>
                <w:color w:val="000000"/>
                <w:sz w:val="18"/>
                <w:szCs w:val="18"/>
              </w:rPr>
            </w:pPr>
            <w:r w:rsidRPr="006D1971">
              <w:rPr>
                <w:color w:val="000000"/>
                <w:sz w:val="18"/>
                <w:szCs w:val="18"/>
              </w:rPr>
              <w:t>12 000,0</w:t>
            </w:r>
          </w:p>
        </w:tc>
        <w:tc>
          <w:tcPr>
            <w:tcW w:w="585" w:type="pct"/>
            <w:vMerge w:val="restart"/>
            <w:shd w:val="clear" w:color="auto" w:fill="auto"/>
          </w:tcPr>
          <w:p w:rsidR="00F84D75" w:rsidRPr="006D1971" w:rsidRDefault="00F84D75" w:rsidP="00F84D75">
            <w:pPr>
              <w:rPr>
                <w:color w:val="000000"/>
                <w:sz w:val="18"/>
                <w:szCs w:val="18"/>
              </w:rPr>
            </w:pPr>
            <w:r w:rsidRPr="006D1971">
              <w:rPr>
                <w:color w:val="000000"/>
                <w:sz w:val="18"/>
                <w:szCs w:val="18"/>
              </w:rPr>
              <w:t xml:space="preserve">ежегодное обновление и поддержка </w:t>
            </w:r>
          </w:p>
          <w:p w:rsidR="00F84D75" w:rsidRPr="006D1971" w:rsidRDefault="00F84D75" w:rsidP="00F84D75">
            <w:pPr>
              <w:rPr>
                <w:color w:val="000000"/>
                <w:sz w:val="18"/>
                <w:szCs w:val="18"/>
              </w:rPr>
            </w:pPr>
            <w:r w:rsidRPr="006D1971">
              <w:rPr>
                <w:color w:val="000000"/>
                <w:sz w:val="18"/>
                <w:szCs w:val="18"/>
              </w:rPr>
              <w:t>автоматизированной информационной системы финансово-хозяйственной деятельности</w:t>
            </w:r>
          </w:p>
          <w:p w:rsidR="00F84D75" w:rsidRPr="006D1971" w:rsidRDefault="00F84D75" w:rsidP="00F84D75">
            <w:pPr>
              <w:rPr>
                <w:color w:val="000000"/>
                <w:sz w:val="18"/>
                <w:szCs w:val="18"/>
              </w:rPr>
            </w:pPr>
          </w:p>
        </w:tc>
        <w:tc>
          <w:tcPr>
            <w:tcW w:w="341" w:type="pct"/>
            <w:vMerge w:val="restart"/>
            <w:shd w:val="clear" w:color="auto" w:fill="auto"/>
          </w:tcPr>
          <w:p w:rsidR="00F84D75" w:rsidRPr="006D1971" w:rsidRDefault="00F84D75" w:rsidP="00215D2B">
            <w:pPr>
              <w:rPr>
                <w:color w:val="000000"/>
                <w:sz w:val="18"/>
                <w:szCs w:val="18"/>
              </w:rPr>
            </w:pPr>
            <w:r w:rsidRPr="006D1971">
              <w:rPr>
                <w:color w:val="000000"/>
                <w:sz w:val="18"/>
                <w:szCs w:val="18"/>
              </w:rPr>
              <w:t xml:space="preserve">пункт </w:t>
            </w:r>
            <w:r w:rsidR="003512B9" w:rsidRPr="006D1971">
              <w:rPr>
                <w:color w:val="000000"/>
                <w:sz w:val="18"/>
                <w:szCs w:val="18"/>
              </w:rPr>
              <w:t xml:space="preserve">15 </w:t>
            </w:r>
            <w:r w:rsidRPr="006D1971">
              <w:rPr>
                <w:color w:val="000000"/>
                <w:sz w:val="18"/>
                <w:szCs w:val="18"/>
              </w:rPr>
              <w:t xml:space="preserve"> перечня </w:t>
            </w:r>
          </w:p>
        </w:tc>
      </w:tr>
      <w:tr w:rsidR="001A0804" w:rsidRPr="006D1971" w:rsidTr="006219D3">
        <w:trPr>
          <w:trHeight w:val="20"/>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jc w:val="center"/>
              <w:rPr>
                <w:color w:val="000000"/>
                <w:sz w:val="18"/>
                <w:szCs w:val="18"/>
              </w:rPr>
            </w:pPr>
          </w:p>
        </w:tc>
        <w:tc>
          <w:tcPr>
            <w:tcW w:w="437" w:type="pct"/>
            <w:shd w:val="clear" w:color="auto" w:fill="auto"/>
          </w:tcPr>
          <w:p w:rsidR="00F50F09" w:rsidRPr="006D1971" w:rsidRDefault="00F50F09" w:rsidP="00F50F09">
            <w:pPr>
              <w:spacing w:after="60"/>
              <w:rPr>
                <w:color w:val="000000"/>
                <w:sz w:val="18"/>
                <w:szCs w:val="18"/>
              </w:rPr>
            </w:pPr>
            <w:r w:rsidRPr="006D1971">
              <w:rPr>
                <w:color w:val="000000"/>
                <w:sz w:val="18"/>
                <w:szCs w:val="18"/>
              </w:rPr>
              <w:t>в том числе:</w:t>
            </w:r>
          </w:p>
        </w:tc>
        <w:tc>
          <w:tcPr>
            <w:tcW w:w="400"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585" w:type="pct"/>
            <w:vMerge/>
            <w:shd w:val="clear" w:color="auto" w:fill="auto"/>
          </w:tcPr>
          <w:p w:rsidR="00F50F09" w:rsidRPr="006D1971" w:rsidRDefault="00F50F09" w:rsidP="00F50F09">
            <w:pPr>
              <w:jc w:val="center"/>
              <w:rPr>
                <w:color w:val="000000"/>
                <w:sz w:val="18"/>
                <w:szCs w:val="18"/>
              </w:rPr>
            </w:pPr>
          </w:p>
        </w:tc>
        <w:tc>
          <w:tcPr>
            <w:tcW w:w="341" w:type="pct"/>
            <w:vMerge/>
            <w:shd w:val="clear" w:color="auto" w:fill="auto"/>
          </w:tcPr>
          <w:p w:rsidR="00F50F09" w:rsidRPr="006D1971" w:rsidRDefault="00F50F09" w:rsidP="00F50F09">
            <w:pPr>
              <w:jc w:val="center"/>
              <w:rPr>
                <w:color w:val="000000"/>
                <w:sz w:val="18"/>
                <w:szCs w:val="18"/>
              </w:rPr>
            </w:pPr>
          </w:p>
        </w:tc>
      </w:tr>
      <w:tr w:rsidR="001A0804" w:rsidRPr="006D1971" w:rsidTr="006219D3">
        <w:trPr>
          <w:trHeight w:val="20"/>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jc w:val="center"/>
              <w:rPr>
                <w:color w:val="000000"/>
                <w:sz w:val="18"/>
                <w:szCs w:val="18"/>
              </w:rPr>
            </w:pPr>
          </w:p>
        </w:tc>
        <w:tc>
          <w:tcPr>
            <w:tcW w:w="437" w:type="pct"/>
            <w:shd w:val="clear" w:color="auto" w:fill="auto"/>
          </w:tcPr>
          <w:p w:rsidR="00F50F09" w:rsidRPr="006D1971" w:rsidRDefault="00F50F09" w:rsidP="00F50F09">
            <w:pPr>
              <w:spacing w:after="60"/>
              <w:rPr>
                <w:color w:val="000000"/>
                <w:sz w:val="18"/>
                <w:szCs w:val="18"/>
              </w:rPr>
            </w:pPr>
            <w:r w:rsidRPr="006D1971">
              <w:rPr>
                <w:color w:val="000000"/>
                <w:sz w:val="18"/>
                <w:szCs w:val="18"/>
              </w:rPr>
              <w:t>федеральный бюджет</w:t>
            </w:r>
          </w:p>
        </w:tc>
        <w:tc>
          <w:tcPr>
            <w:tcW w:w="400"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585" w:type="pct"/>
            <w:vMerge/>
            <w:shd w:val="clear" w:color="auto" w:fill="auto"/>
          </w:tcPr>
          <w:p w:rsidR="00F50F09" w:rsidRPr="006D1971" w:rsidRDefault="00F50F09" w:rsidP="00F50F09">
            <w:pPr>
              <w:jc w:val="center"/>
              <w:rPr>
                <w:color w:val="000000"/>
                <w:sz w:val="18"/>
                <w:szCs w:val="18"/>
              </w:rPr>
            </w:pPr>
          </w:p>
        </w:tc>
        <w:tc>
          <w:tcPr>
            <w:tcW w:w="341" w:type="pct"/>
            <w:vMerge/>
            <w:shd w:val="clear" w:color="auto" w:fill="auto"/>
          </w:tcPr>
          <w:p w:rsidR="00F50F09" w:rsidRPr="006D1971" w:rsidRDefault="00F50F09" w:rsidP="00F50F09">
            <w:pPr>
              <w:jc w:val="center"/>
              <w:rPr>
                <w:color w:val="000000"/>
                <w:sz w:val="18"/>
                <w:szCs w:val="18"/>
              </w:rPr>
            </w:pPr>
          </w:p>
        </w:tc>
      </w:tr>
      <w:tr w:rsidR="001A0804" w:rsidRPr="006D1971" w:rsidTr="006219D3">
        <w:trPr>
          <w:trHeight w:val="20"/>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jc w:val="center"/>
              <w:rPr>
                <w:color w:val="000000"/>
                <w:sz w:val="18"/>
                <w:szCs w:val="18"/>
              </w:rPr>
            </w:pPr>
          </w:p>
        </w:tc>
        <w:tc>
          <w:tcPr>
            <w:tcW w:w="437" w:type="pct"/>
            <w:shd w:val="clear" w:color="auto" w:fill="auto"/>
          </w:tcPr>
          <w:p w:rsidR="00F50F09" w:rsidRPr="006D1971" w:rsidRDefault="00F50F09" w:rsidP="00F50F09">
            <w:pPr>
              <w:spacing w:after="60"/>
              <w:rPr>
                <w:color w:val="000000"/>
                <w:sz w:val="18"/>
                <w:szCs w:val="18"/>
              </w:rPr>
            </w:pPr>
            <w:r w:rsidRPr="006D1971">
              <w:rPr>
                <w:color w:val="000000"/>
                <w:sz w:val="18"/>
                <w:szCs w:val="18"/>
              </w:rPr>
              <w:t xml:space="preserve">областной бюджет </w:t>
            </w:r>
          </w:p>
        </w:tc>
        <w:tc>
          <w:tcPr>
            <w:tcW w:w="400" w:type="pct"/>
            <w:shd w:val="clear" w:color="auto" w:fill="auto"/>
          </w:tcPr>
          <w:p w:rsidR="00F50F09" w:rsidRPr="006D1971" w:rsidRDefault="005B093C" w:rsidP="006A7777">
            <w:pPr>
              <w:jc w:val="center"/>
              <w:rPr>
                <w:color w:val="000000"/>
                <w:sz w:val="18"/>
                <w:szCs w:val="18"/>
              </w:rPr>
            </w:pPr>
            <w:r w:rsidRPr="006D1971">
              <w:rPr>
                <w:color w:val="000000"/>
                <w:sz w:val="18"/>
                <w:szCs w:val="18"/>
              </w:rPr>
              <w:t>75 534,9</w:t>
            </w:r>
          </w:p>
        </w:tc>
        <w:tc>
          <w:tcPr>
            <w:tcW w:w="401" w:type="pct"/>
            <w:shd w:val="clear" w:color="auto" w:fill="auto"/>
          </w:tcPr>
          <w:p w:rsidR="00F50F09" w:rsidRPr="006D1971" w:rsidRDefault="00F50F09" w:rsidP="006A7777">
            <w:pPr>
              <w:ind w:left="-113" w:right="-113"/>
              <w:jc w:val="center"/>
              <w:rPr>
                <w:color w:val="000000"/>
                <w:sz w:val="18"/>
                <w:szCs w:val="18"/>
              </w:rPr>
            </w:pPr>
            <w:r w:rsidRPr="006D1971">
              <w:rPr>
                <w:color w:val="000000"/>
                <w:sz w:val="18"/>
                <w:szCs w:val="18"/>
              </w:rPr>
              <w:t>23</w:t>
            </w:r>
            <w:r w:rsidR="005B093C" w:rsidRPr="006D1971">
              <w:rPr>
                <w:color w:val="000000"/>
                <w:sz w:val="18"/>
                <w:szCs w:val="18"/>
              </w:rPr>
              <w:t xml:space="preserve"> </w:t>
            </w:r>
            <w:r w:rsidRPr="006D1971">
              <w:rPr>
                <w:color w:val="000000"/>
                <w:sz w:val="18"/>
                <w:szCs w:val="18"/>
              </w:rPr>
              <w:t>759,8</w:t>
            </w:r>
          </w:p>
        </w:tc>
        <w:tc>
          <w:tcPr>
            <w:tcW w:w="401" w:type="pct"/>
            <w:shd w:val="clear" w:color="auto" w:fill="auto"/>
          </w:tcPr>
          <w:p w:rsidR="00F50F09" w:rsidRPr="006D1971" w:rsidRDefault="00F50F09" w:rsidP="006F2A06">
            <w:pPr>
              <w:ind w:left="-113" w:right="-113"/>
              <w:jc w:val="center"/>
              <w:rPr>
                <w:color w:val="000000"/>
                <w:sz w:val="18"/>
                <w:szCs w:val="18"/>
              </w:rPr>
            </w:pPr>
            <w:r w:rsidRPr="006D1971">
              <w:rPr>
                <w:color w:val="000000"/>
                <w:sz w:val="18"/>
                <w:szCs w:val="18"/>
              </w:rPr>
              <w:t>1</w:t>
            </w:r>
            <w:r w:rsidR="006F2A06" w:rsidRPr="006D1971">
              <w:rPr>
                <w:color w:val="000000"/>
                <w:sz w:val="18"/>
                <w:szCs w:val="18"/>
              </w:rPr>
              <w:t>5 775,1</w:t>
            </w:r>
          </w:p>
        </w:tc>
        <w:tc>
          <w:tcPr>
            <w:tcW w:w="401" w:type="pct"/>
            <w:shd w:val="clear" w:color="auto" w:fill="auto"/>
          </w:tcPr>
          <w:p w:rsidR="00F50F09" w:rsidRPr="006D1971" w:rsidRDefault="00F50F09" w:rsidP="00F50F09">
            <w:pPr>
              <w:ind w:left="-113" w:right="-113"/>
              <w:jc w:val="center"/>
              <w:rPr>
                <w:color w:val="000000"/>
                <w:sz w:val="18"/>
                <w:szCs w:val="18"/>
              </w:rPr>
            </w:pPr>
            <w:r w:rsidRPr="006D1971">
              <w:rPr>
                <w:color w:val="000000"/>
                <w:sz w:val="18"/>
                <w:szCs w:val="18"/>
              </w:rPr>
              <w:t>12 000,0</w:t>
            </w:r>
          </w:p>
        </w:tc>
        <w:tc>
          <w:tcPr>
            <w:tcW w:w="401" w:type="pct"/>
            <w:shd w:val="clear" w:color="auto" w:fill="auto"/>
          </w:tcPr>
          <w:p w:rsidR="00F50F09" w:rsidRPr="006D1971" w:rsidRDefault="00F50F09" w:rsidP="00F50F09">
            <w:pPr>
              <w:ind w:left="-113" w:right="-113"/>
              <w:jc w:val="center"/>
              <w:rPr>
                <w:color w:val="000000"/>
                <w:sz w:val="18"/>
                <w:szCs w:val="18"/>
              </w:rPr>
            </w:pPr>
            <w:r w:rsidRPr="006D1971">
              <w:rPr>
                <w:color w:val="000000"/>
                <w:sz w:val="18"/>
                <w:szCs w:val="18"/>
              </w:rPr>
              <w:t>12 000,0</w:t>
            </w:r>
          </w:p>
        </w:tc>
        <w:tc>
          <w:tcPr>
            <w:tcW w:w="401" w:type="pct"/>
            <w:shd w:val="clear" w:color="auto" w:fill="auto"/>
          </w:tcPr>
          <w:p w:rsidR="00F50F09" w:rsidRPr="006D1971" w:rsidRDefault="00F50F09" w:rsidP="00F50F09">
            <w:pPr>
              <w:ind w:left="-113" w:right="-113"/>
              <w:jc w:val="center"/>
              <w:rPr>
                <w:color w:val="000000"/>
                <w:sz w:val="18"/>
                <w:szCs w:val="18"/>
              </w:rPr>
            </w:pPr>
            <w:r w:rsidRPr="006D1971">
              <w:rPr>
                <w:color w:val="000000"/>
                <w:sz w:val="18"/>
                <w:szCs w:val="18"/>
              </w:rPr>
              <w:t>12 000,0</w:t>
            </w:r>
          </w:p>
        </w:tc>
        <w:tc>
          <w:tcPr>
            <w:tcW w:w="585" w:type="pct"/>
            <w:vMerge/>
            <w:shd w:val="clear" w:color="auto" w:fill="auto"/>
          </w:tcPr>
          <w:p w:rsidR="00F50F09" w:rsidRPr="006D1971" w:rsidRDefault="00F50F09" w:rsidP="00F50F09">
            <w:pPr>
              <w:jc w:val="center"/>
              <w:rPr>
                <w:color w:val="000000"/>
                <w:sz w:val="18"/>
                <w:szCs w:val="18"/>
              </w:rPr>
            </w:pPr>
          </w:p>
        </w:tc>
        <w:tc>
          <w:tcPr>
            <w:tcW w:w="341" w:type="pct"/>
            <w:vMerge/>
            <w:shd w:val="clear" w:color="auto" w:fill="auto"/>
          </w:tcPr>
          <w:p w:rsidR="00F50F09" w:rsidRPr="006D1971" w:rsidRDefault="00F50F09" w:rsidP="00F50F09">
            <w:pPr>
              <w:jc w:val="center"/>
              <w:rPr>
                <w:color w:val="000000"/>
                <w:sz w:val="18"/>
                <w:szCs w:val="18"/>
              </w:rPr>
            </w:pPr>
          </w:p>
        </w:tc>
      </w:tr>
      <w:tr w:rsidR="001A0804" w:rsidRPr="006D1971" w:rsidTr="006219D3">
        <w:trPr>
          <w:trHeight w:val="20"/>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jc w:val="center"/>
              <w:rPr>
                <w:color w:val="000000"/>
                <w:sz w:val="18"/>
                <w:szCs w:val="18"/>
              </w:rPr>
            </w:pPr>
          </w:p>
        </w:tc>
        <w:tc>
          <w:tcPr>
            <w:tcW w:w="437" w:type="pct"/>
            <w:shd w:val="clear" w:color="auto" w:fill="auto"/>
          </w:tcPr>
          <w:p w:rsidR="00F50F09" w:rsidRPr="006D1971" w:rsidRDefault="00F50F09" w:rsidP="00F50F09">
            <w:pPr>
              <w:rPr>
                <w:color w:val="000000"/>
                <w:sz w:val="18"/>
                <w:szCs w:val="18"/>
              </w:rPr>
            </w:pPr>
            <w:r w:rsidRPr="006D1971">
              <w:rPr>
                <w:color w:val="000000"/>
                <w:sz w:val="18"/>
                <w:szCs w:val="18"/>
              </w:rPr>
              <w:t>местные бюджеты</w:t>
            </w:r>
          </w:p>
          <w:p w:rsidR="00891BAD" w:rsidRPr="006D1971" w:rsidRDefault="00891BAD" w:rsidP="00F50F09">
            <w:pPr>
              <w:rPr>
                <w:color w:val="000000"/>
                <w:sz w:val="6"/>
                <w:szCs w:val="6"/>
              </w:rPr>
            </w:pPr>
          </w:p>
        </w:tc>
        <w:tc>
          <w:tcPr>
            <w:tcW w:w="400"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585" w:type="pct"/>
            <w:vMerge/>
            <w:shd w:val="clear" w:color="auto" w:fill="auto"/>
          </w:tcPr>
          <w:p w:rsidR="00F50F09" w:rsidRPr="006D1971" w:rsidRDefault="00F50F09" w:rsidP="00F50F09">
            <w:pPr>
              <w:jc w:val="center"/>
              <w:rPr>
                <w:color w:val="000000"/>
                <w:sz w:val="18"/>
                <w:szCs w:val="18"/>
              </w:rPr>
            </w:pPr>
          </w:p>
        </w:tc>
        <w:tc>
          <w:tcPr>
            <w:tcW w:w="341" w:type="pct"/>
            <w:vMerge/>
            <w:shd w:val="clear" w:color="auto" w:fill="auto"/>
          </w:tcPr>
          <w:p w:rsidR="00F50F09" w:rsidRPr="006D1971" w:rsidRDefault="00F50F09" w:rsidP="00F50F09">
            <w:pPr>
              <w:jc w:val="center"/>
              <w:rPr>
                <w:color w:val="000000"/>
                <w:sz w:val="18"/>
                <w:szCs w:val="18"/>
              </w:rPr>
            </w:pPr>
          </w:p>
        </w:tc>
      </w:tr>
      <w:tr w:rsidR="001A0804" w:rsidRPr="006D1971" w:rsidTr="006219D3">
        <w:trPr>
          <w:trHeight w:val="20"/>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jc w:val="center"/>
              <w:rPr>
                <w:color w:val="000000"/>
                <w:sz w:val="18"/>
                <w:szCs w:val="18"/>
              </w:rPr>
            </w:pPr>
          </w:p>
        </w:tc>
        <w:tc>
          <w:tcPr>
            <w:tcW w:w="437" w:type="pct"/>
            <w:shd w:val="clear" w:color="auto" w:fill="auto"/>
          </w:tcPr>
          <w:p w:rsidR="00F50F09" w:rsidRPr="006D1971" w:rsidRDefault="00F50F09" w:rsidP="00F50F09">
            <w:pPr>
              <w:ind w:right="-113"/>
              <w:rPr>
                <w:color w:val="000000"/>
                <w:sz w:val="18"/>
                <w:szCs w:val="18"/>
              </w:rPr>
            </w:pPr>
            <w:r w:rsidRPr="006D1971">
              <w:rPr>
                <w:color w:val="000000"/>
                <w:sz w:val="18"/>
                <w:szCs w:val="18"/>
              </w:rPr>
              <w:t>внебюджетные средства</w:t>
            </w:r>
          </w:p>
          <w:p w:rsidR="00891BAD" w:rsidRPr="006D1971" w:rsidRDefault="00891BAD" w:rsidP="00F50F09">
            <w:pPr>
              <w:ind w:right="-113"/>
              <w:rPr>
                <w:color w:val="000000"/>
                <w:sz w:val="18"/>
                <w:szCs w:val="18"/>
              </w:rPr>
            </w:pPr>
          </w:p>
          <w:p w:rsidR="00891BAD" w:rsidRPr="006D1971" w:rsidRDefault="00891BAD" w:rsidP="00F50F09">
            <w:pPr>
              <w:ind w:right="-113"/>
              <w:rPr>
                <w:color w:val="000000"/>
                <w:sz w:val="18"/>
                <w:szCs w:val="18"/>
              </w:rPr>
            </w:pPr>
          </w:p>
        </w:tc>
        <w:tc>
          <w:tcPr>
            <w:tcW w:w="400"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585" w:type="pct"/>
            <w:vMerge/>
            <w:shd w:val="clear" w:color="auto" w:fill="auto"/>
          </w:tcPr>
          <w:p w:rsidR="00F50F09" w:rsidRPr="006D1971" w:rsidRDefault="00F50F09" w:rsidP="00F50F09">
            <w:pPr>
              <w:jc w:val="center"/>
              <w:rPr>
                <w:color w:val="000000"/>
                <w:sz w:val="18"/>
                <w:szCs w:val="18"/>
              </w:rPr>
            </w:pPr>
          </w:p>
        </w:tc>
        <w:tc>
          <w:tcPr>
            <w:tcW w:w="341" w:type="pct"/>
            <w:vMerge/>
            <w:shd w:val="clear" w:color="auto" w:fill="auto"/>
          </w:tcPr>
          <w:p w:rsidR="00F50F09" w:rsidRPr="006D1971" w:rsidRDefault="00F50F09" w:rsidP="00F50F09">
            <w:pPr>
              <w:jc w:val="center"/>
              <w:rPr>
                <w:color w:val="000000"/>
                <w:sz w:val="18"/>
                <w:szCs w:val="18"/>
              </w:rPr>
            </w:pPr>
          </w:p>
        </w:tc>
      </w:tr>
      <w:tr w:rsidR="006219D3" w:rsidRPr="006D1971" w:rsidTr="006219D3">
        <w:trPr>
          <w:trHeight w:val="20"/>
        </w:trPr>
        <w:tc>
          <w:tcPr>
            <w:tcW w:w="655" w:type="pct"/>
            <w:vMerge w:val="restart"/>
            <w:shd w:val="clear" w:color="auto" w:fill="auto"/>
          </w:tcPr>
          <w:p w:rsidR="006219D3" w:rsidRPr="006D1971" w:rsidRDefault="006219D3" w:rsidP="006219D3">
            <w:pPr>
              <w:rPr>
                <w:color w:val="000000"/>
                <w:sz w:val="18"/>
                <w:szCs w:val="18"/>
              </w:rPr>
            </w:pPr>
            <w:r w:rsidRPr="006D1971">
              <w:rPr>
                <w:color w:val="000000"/>
                <w:sz w:val="18"/>
                <w:szCs w:val="18"/>
              </w:rPr>
              <w:lastRenderedPageBreak/>
              <w:t>1.2. Развитие единой архивной информационной системы Архангельской области</w:t>
            </w:r>
          </w:p>
          <w:p w:rsidR="006219D3" w:rsidRPr="006D1971" w:rsidRDefault="006219D3" w:rsidP="006219D3">
            <w:pPr>
              <w:jc w:val="both"/>
              <w:rPr>
                <w:color w:val="000000"/>
                <w:sz w:val="18"/>
                <w:szCs w:val="18"/>
              </w:rPr>
            </w:pPr>
          </w:p>
        </w:tc>
        <w:tc>
          <w:tcPr>
            <w:tcW w:w="577" w:type="pct"/>
            <w:vMerge w:val="restart"/>
            <w:shd w:val="clear" w:color="auto" w:fill="auto"/>
          </w:tcPr>
          <w:p w:rsidR="006219D3" w:rsidRPr="006D1971" w:rsidRDefault="006219D3" w:rsidP="006219D3">
            <w:pPr>
              <w:rPr>
                <w:color w:val="000000"/>
                <w:sz w:val="18"/>
                <w:szCs w:val="18"/>
              </w:rPr>
            </w:pPr>
            <w:r w:rsidRPr="006D1971">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6219D3" w:rsidRPr="006D1971" w:rsidRDefault="006219D3" w:rsidP="006219D3">
            <w:pPr>
              <w:spacing w:after="60"/>
              <w:rPr>
                <w:color w:val="000000"/>
                <w:sz w:val="18"/>
                <w:szCs w:val="18"/>
              </w:rPr>
            </w:pPr>
            <w:r w:rsidRPr="006D1971">
              <w:rPr>
                <w:color w:val="000000"/>
                <w:sz w:val="18"/>
                <w:szCs w:val="18"/>
              </w:rPr>
              <w:t>всего</w:t>
            </w:r>
          </w:p>
        </w:tc>
        <w:tc>
          <w:tcPr>
            <w:tcW w:w="400" w:type="pct"/>
            <w:shd w:val="clear" w:color="auto" w:fill="auto"/>
          </w:tcPr>
          <w:p w:rsidR="006219D3" w:rsidRPr="006D1971" w:rsidRDefault="006219D3" w:rsidP="006219D3">
            <w:pPr>
              <w:ind w:left="-113" w:right="-113"/>
              <w:jc w:val="center"/>
              <w:rPr>
                <w:color w:val="000000"/>
                <w:sz w:val="18"/>
                <w:szCs w:val="18"/>
              </w:rPr>
            </w:pPr>
            <w:r w:rsidRPr="006D1971">
              <w:rPr>
                <w:color w:val="000000"/>
                <w:sz w:val="18"/>
                <w:szCs w:val="18"/>
              </w:rPr>
              <w:t>6 000,0</w:t>
            </w:r>
          </w:p>
        </w:tc>
        <w:tc>
          <w:tcPr>
            <w:tcW w:w="401" w:type="pct"/>
            <w:shd w:val="clear" w:color="auto" w:fill="auto"/>
          </w:tcPr>
          <w:p w:rsidR="006219D3" w:rsidRPr="001C469A" w:rsidRDefault="006219D3" w:rsidP="006219D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6D1971" w:rsidRDefault="006219D3" w:rsidP="006219D3">
            <w:pPr>
              <w:autoSpaceDE w:val="0"/>
              <w:autoSpaceDN w:val="0"/>
              <w:adjustRightInd w:val="0"/>
              <w:ind w:left="-113" w:right="-113"/>
              <w:jc w:val="center"/>
              <w:rPr>
                <w:color w:val="000000"/>
                <w:sz w:val="18"/>
                <w:szCs w:val="18"/>
              </w:rPr>
            </w:pPr>
            <w:r w:rsidRPr="006D1971">
              <w:rPr>
                <w:color w:val="000000"/>
                <w:sz w:val="18"/>
                <w:szCs w:val="18"/>
              </w:rPr>
              <w:t>3 000,0</w:t>
            </w:r>
          </w:p>
        </w:tc>
        <w:tc>
          <w:tcPr>
            <w:tcW w:w="401" w:type="pct"/>
            <w:shd w:val="clear" w:color="auto" w:fill="auto"/>
          </w:tcPr>
          <w:p w:rsidR="006219D3" w:rsidRPr="006D1971" w:rsidRDefault="006219D3" w:rsidP="006219D3">
            <w:pPr>
              <w:autoSpaceDE w:val="0"/>
              <w:autoSpaceDN w:val="0"/>
              <w:adjustRightInd w:val="0"/>
              <w:ind w:left="-113" w:right="-113"/>
              <w:jc w:val="center"/>
              <w:rPr>
                <w:color w:val="000000"/>
                <w:sz w:val="18"/>
                <w:szCs w:val="18"/>
              </w:rPr>
            </w:pPr>
            <w:r w:rsidRPr="006D1971">
              <w:rPr>
                <w:color w:val="000000"/>
                <w:sz w:val="18"/>
                <w:szCs w:val="18"/>
              </w:rPr>
              <w:t>3 000,0</w:t>
            </w:r>
          </w:p>
        </w:tc>
        <w:tc>
          <w:tcPr>
            <w:tcW w:w="585" w:type="pct"/>
            <w:vMerge w:val="restart"/>
            <w:shd w:val="clear" w:color="auto" w:fill="auto"/>
          </w:tcPr>
          <w:p w:rsidR="006219D3" w:rsidRPr="006D1971" w:rsidRDefault="006219D3" w:rsidP="006219D3">
            <w:pPr>
              <w:ind w:right="-113"/>
              <w:rPr>
                <w:color w:val="000000"/>
                <w:sz w:val="18"/>
                <w:szCs w:val="18"/>
              </w:rPr>
            </w:pPr>
            <w:r w:rsidRPr="006D1971">
              <w:rPr>
                <w:rFonts w:eastAsia="Calibri"/>
                <w:color w:val="000000"/>
                <w:sz w:val="18"/>
                <w:szCs w:val="18"/>
                <w:lang w:eastAsia="en-US"/>
              </w:rPr>
              <w:t>развитие функционала</w:t>
            </w:r>
            <w:r w:rsidRPr="006D1971">
              <w:rPr>
                <w:color w:val="000000"/>
                <w:sz w:val="18"/>
                <w:szCs w:val="18"/>
              </w:rPr>
              <w:t xml:space="preserve"> единой архивной информационной системы Архангельской области в 2023 – 2024 годах</w:t>
            </w:r>
          </w:p>
        </w:tc>
        <w:tc>
          <w:tcPr>
            <w:tcW w:w="341" w:type="pct"/>
            <w:vMerge w:val="restart"/>
            <w:shd w:val="clear" w:color="auto" w:fill="auto"/>
          </w:tcPr>
          <w:p w:rsidR="006219D3" w:rsidRPr="006D1971" w:rsidRDefault="006219D3" w:rsidP="006219D3">
            <w:pPr>
              <w:rPr>
                <w:color w:val="000000"/>
                <w:sz w:val="18"/>
                <w:szCs w:val="18"/>
              </w:rPr>
            </w:pPr>
            <w:r w:rsidRPr="006D1971">
              <w:rPr>
                <w:color w:val="000000"/>
                <w:sz w:val="18"/>
                <w:szCs w:val="18"/>
              </w:rPr>
              <w:t>пункт 16</w:t>
            </w:r>
          </w:p>
          <w:p w:rsidR="006219D3" w:rsidRPr="006D1971" w:rsidRDefault="006219D3" w:rsidP="006219D3">
            <w:pPr>
              <w:rPr>
                <w:color w:val="000000"/>
                <w:sz w:val="18"/>
                <w:szCs w:val="18"/>
              </w:rPr>
            </w:pPr>
            <w:r w:rsidRPr="006D1971">
              <w:rPr>
                <w:color w:val="000000"/>
                <w:sz w:val="18"/>
                <w:szCs w:val="18"/>
              </w:rPr>
              <w:t>перечня</w:t>
            </w:r>
          </w:p>
        </w:tc>
      </w:tr>
      <w:tr w:rsidR="001A0804" w:rsidRPr="006D1971" w:rsidTr="006219D3">
        <w:trPr>
          <w:trHeight w:val="20"/>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jc w:val="center"/>
              <w:rPr>
                <w:color w:val="000000"/>
                <w:sz w:val="18"/>
                <w:szCs w:val="18"/>
              </w:rPr>
            </w:pPr>
          </w:p>
        </w:tc>
        <w:tc>
          <w:tcPr>
            <w:tcW w:w="437" w:type="pct"/>
            <w:shd w:val="clear" w:color="auto" w:fill="auto"/>
          </w:tcPr>
          <w:p w:rsidR="00F50F09" w:rsidRPr="006D1971" w:rsidRDefault="00F50F09" w:rsidP="00F50F09">
            <w:pPr>
              <w:spacing w:after="60"/>
              <w:rPr>
                <w:color w:val="000000"/>
                <w:sz w:val="18"/>
                <w:szCs w:val="18"/>
              </w:rPr>
            </w:pPr>
            <w:r w:rsidRPr="006D1971">
              <w:rPr>
                <w:color w:val="000000"/>
                <w:sz w:val="18"/>
                <w:szCs w:val="18"/>
              </w:rPr>
              <w:t>в том числе:</w:t>
            </w:r>
          </w:p>
        </w:tc>
        <w:tc>
          <w:tcPr>
            <w:tcW w:w="400"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585" w:type="pct"/>
            <w:vMerge/>
            <w:shd w:val="clear" w:color="auto" w:fill="auto"/>
          </w:tcPr>
          <w:p w:rsidR="00F50F09" w:rsidRPr="006D1971" w:rsidRDefault="00F50F09" w:rsidP="00F50F09">
            <w:pPr>
              <w:jc w:val="center"/>
              <w:rPr>
                <w:color w:val="000000"/>
                <w:sz w:val="18"/>
                <w:szCs w:val="18"/>
              </w:rPr>
            </w:pPr>
          </w:p>
        </w:tc>
        <w:tc>
          <w:tcPr>
            <w:tcW w:w="341" w:type="pct"/>
            <w:vMerge/>
            <w:shd w:val="clear" w:color="auto" w:fill="auto"/>
          </w:tcPr>
          <w:p w:rsidR="00F50F09" w:rsidRPr="006D1971" w:rsidRDefault="00F50F09" w:rsidP="00F50F09">
            <w:pPr>
              <w:jc w:val="center"/>
              <w:rPr>
                <w:color w:val="000000"/>
                <w:sz w:val="18"/>
                <w:szCs w:val="18"/>
              </w:rPr>
            </w:pPr>
          </w:p>
        </w:tc>
      </w:tr>
      <w:tr w:rsidR="001A0804" w:rsidRPr="006D1971" w:rsidTr="006219D3">
        <w:trPr>
          <w:trHeight w:val="20"/>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jc w:val="center"/>
              <w:rPr>
                <w:color w:val="000000"/>
                <w:sz w:val="18"/>
                <w:szCs w:val="18"/>
              </w:rPr>
            </w:pPr>
          </w:p>
        </w:tc>
        <w:tc>
          <w:tcPr>
            <w:tcW w:w="437" w:type="pct"/>
            <w:shd w:val="clear" w:color="auto" w:fill="auto"/>
          </w:tcPr>
          <w:p w:rsidR="00F50F09" w:rsidRPr="006D1971" w:rsidRDefault="00F50F09" w:rsidP="00F50F09">
            <w:pPr>
              <w:spacing w:after="60"/>
              <w:rPr>
                <w:color w:val="000000"/>
                <w:sz w:val="18"/>
                <w:szCs w:val="18"/>
              </w:rPr>
            </w:pPr>
            <w:r w:rsidRPr="006D1971">
              <w:rPr>
                <w:color w:val="000000"/>
                <w:sz w:val="18"/>
                <w:szCs w:val="18"/>
              </w:rPr>
              <w:t>федеральный бюджет</w:t>
            </w:r>
          </w:p>
        </w:tc>
        <w:tc>
          <w:tcPr>
            <w:tcW w:w="400"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585" w:type="pct"/>
            <w:vMerge/>
            <w:shd w:val="clear" w:color="auto" w:fill="auto"/>
          </w:tcPr>
          <w:p w:rsidR="00F50F09" w:rsidRPr="006D1971" w:rsidRDefault="00F50F09" w:rsidP="00F50F09">
            <w:pPr>
              <w:jc w:val="center"/>
              <w:rPr>
                <w:color w:val="000000"/>
                <w:sz w:val="18"/>
                <w:szCs w:val="18"/>
              </w:rPr>
            </w:pPr>
          </w:p>
        </w:tc>
        <w:tc>
          <w:tcPr>
            <w:tcW w:w="341" w:type="pct"/>
            <w:vMerge/>
            <w:shd w:val="clear" w:color="auto" w:fill="auto"/>
          </w:tcPr>
          <w:p w:rsidR="00F50F09" w:rsidRPr="006D1971" w:rsidRDefault="00F50F09" w:rsidP="00F50F09">
            <w:pPr>
              <w:jc w:val="center"/>
              <w:rPr>
                <w:color w:val="000000"/>
                <w:sz w:val="18"/>
                <w:szCs w:val="18"/>
              </w:rPr>
            </w:pPr>
          </w:p>
        </w:tc>
      </w:tr>
      <w:tr w:rsidR="006219D3" w:rsidRPr="006D1971" w:rsidTr="006219D3">
        <w:trPr>
          <w:trHeight w:val="20"/>
        </w:trPr>
        <w:tc>
          <w:tcPr>
            <w:tcW w:w="655" w:type="pct"/>
            <w:vMerge/>
            <w:shd w:val="clear" w:color="auto" w:fill="auto"/>
          </w:tcPr>
          <w:p w:rsidR="006219D3" w:rsidRPr="006D1971" w:rsidRDefault="006219D3" w:rsidP="006219D3">
            <w:pPr>
              <w:rPr>
                <w:color w:val="000000"/>
                <w:sz w:val="18"/>
                <w:szCs w:val="18"/>
              </w:rPr>
            </w:pPr>
          </w:p>
        </w:tc>
        <w:tc>
          <w:tcPr>
            <w:tcW w:w="577" w:type="pct"/>
            <w:vMerge/>
            <w:shd w:val="clear" w:color="auto" w:fill="auto"/>
          </w:tcPr>
          <w:p w:rsidR="006219D3" w:rsidRPr="006D1971" w:rsidRDefault="006219D3" w:rsidP="006219D3">
            <w:pPr>
              <w:jc w:val="center"/>
              <w:rPr>
                <w:color w:val="000000"/>
                <w:sz w:val="18"/>
                <w:szCs w:val="18"/>
              </w:rPr>
            </w:pPr>
          </w:p>
        </w:tc>
        <w:tc>
          <w:tcPr>
            <w:tcW w:w="437" w:type="pct"/>
            <w:shd w:val="clear" w:color="auto" w:fill="auto"/>
          </w:tcPr>
          <w:p w:rsidR="006219D3" w:rsidRPr="006D1971" w:rsidRDefault="006219D3" w:rsidP="006219D3">
            <w:pPr>
              <w:spacing w:after="60"/>
              <w:rPr>
                <w:color w:val="000000"/>
                <w:sz w:val="18"/>
                <w:szCs w:val="18"/>
              </w:rPr>
            </w:pPr>
            <w:r w:rsidRPr="006D1971">
              <w:rPr>
                <w:color w:val="000000"/>
                <w:sz w:val="18"/>
                <w:szCs w:val="18"/>
              </w:rPr>
              <w:t xml:space="preserve">областной бюджет </w:t>
            </w:r>
          </w:p>
        </w:tc>
        <w:tc>
          <w:tcPr>
            <w:tcW w:w="400" w:type="pct"/>
            <w:shd w:val="clear" w:color="auto" w:fill="auto"/>
          </w:tcPr>
          <w:p w:rsidR="006219D3" w:rsidRPr="006D1971" w:rsidRDefault="006219D3" w:rsidP="006219D3">
            <w:pPr>
              <w:ind w:left="-113" w:right="-113"/>
              <w:jc w:val="center"/>
              <w:rPr>
                <w:color w:val="000000"/>
                <w:sz w:val="18"/>
                <w:szCs w:val="18"/>
              </w:rPr>
            </w:pPr>
            <w:r w:rsidRPr="006D1971">
              <w:rPr>
                <w:color w:val="000000"/>
                <w:sz w:val="18"/>
                <w:szCs w:val="18"/>
              </w:rPr>
              <w:t>6 000,0</w:t>
            </w:r>
          </w:p>
        </w:tc>
        <w:tc>
          <w:tcPr>
            <w:tcW w:w="401" w:type="pct"/>
            <w:shd w:val="clear" w:color="auto" w:fill="auto"/>
          </w:tcPr>
          <w:p w:rsidR="006219D3" w:rsidRPr="001C469A" w:rsidRDefault="006219D3" w:rsidP="006219D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6D1971" w:rsidRDefault="006219D3" w:rsidP="006219D3">
            <w:pPr>
              <w:autoSpaceDE w:val="0"/>
              <w:autoSpaceDN w:val="0"/>
              <w:adjustRightInd w:val="0"/>
              <w:ind w:left="-113" w:right="-113"/>
              <w:jc w:val="center"/>
              <w:rPr>
                <w:color w:val="000000"/>
                <w:sz w:val="18"/>
                <w:szCs w:val="18"/>
              </w:rPr>
            </w:pPr>
            <w:r w:rsidRPr="006D1971">
              <w:rPr>
                <w:color w:val="000000"/>
                <w:sz w:val="18"/>
                <w:szCs w:val="18"/>
              </w:rPr>
              <w:t>3 000,0</w:t>
            </w:r>
          </w:p>
        </w:tc>
        <w:tc>
          <w:tcPr>
            <w:tcW w:w="401" w:type="pct"/>
            <w:shd w:val="clear" w:color="auto" w:fill="auto"/>
          </w:tcPr>
          <w:p w:rsidR="006219D3" w:rsidRPr="006D1971" w:rsidRDefault="006219D3" w:rsidP="006219D3">
            <w:pPr>
              <w:autoSpaceDE w:val="0"/>
              <w:autoSpaceDN w:val="0"/>
              <w:adjustRightInd w:val="0"/>
              <w:ind w:left="-113" w:right="-113"/>
              <w:jc w:val="center"/>
              <w:rPr>
                <w:color w:val="000000"/>
                <w:sz w:val="18"/>
                <w:szCs w:val="18"/>
              </w:rPr>
            </w:pPr>
            <w:r w:rsidRPr="006D1971">
              <w:rPr>
                <w:color w:val="000000"/>
                <w:sz w:val="18"/>
                <w:szCs w:val="18"/>
              </w:rPr>
              <w:t>3 000,0</w:t>
            </w:r>
          </w:p>
        </w:tc>
        <w:tc>
          <w:tcPr>
            <w:tcW w:w="585" w:type="pct"/>
            <w:vMerge/>
            <w:shd w:val="clear" w:color="auto" w:fill="auto"/>
          </w:tcPr>
          <w:p w:rsidR="006219D3" w:rsidRPr="006D1971" w:rsidRDefault="006219D3" w:rsidP="006219D3">
            <w:pPr>
              <w:jc w:val="center"/>
              <w:rPr>
                <w:color w:val="000000"/>
                <w:sz w:val="18"/>
                <w:szCs w:val="18"/>
              </w:rPr>
            </w:pPr>
          </w:p>
        </w:tc>
        <w:tc>
          <w:tcPr>
            <w:tcW w:w="341" w:type="pct"/>
            <w:vMerge/>
            <w:shd w:val="clear" w:color="auto" w:fill="auto"/>
          </w:tcPr>
          <w:p w:rsidR="006219D3" w:rsidRPr="006D1971" w:rsidRDefault="006219D3" w:rsidP="006219D3">
            <w:pPr>
              <w:jc w:val="center"/>
              <w:rPr>
                <w:color w:val="000000"/>
                <w:sz w:val="18"/>
                <w:szCs w:val="18"/>
              </w:rPr>
            </w:pPr>
          </w:p>
        </w:tc>
      </w:tr>
      <w:tr w:rsidR="001A0804" w:rsidRPr="006D1971" w:rsidTr="006219D3">
        <w:trPr>
          <w:trHeight w:val="20"/>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jc w:val="center"/>
              <w:rPr>
                <w:color w:val="000000"/>
                <w:sz w:val="18"/>
                <w:szCs w:val="18"/>
              </w:rPr>
            </w:pPr>
          </w:p>
        </w:tc>
        <w:tc>
          <w:tcPr>
            <w:tcW w:w="437" w:type="pct"/>
            <w:shd w:val="clear" w:color="auto" w:fill="auto"/>
          </w:tcPr>
          <w:p w:rsidR="00F50F09" w:rsidRPr="006D1971" w:rsidRDefault="00F50F09" w:rsidP="00F50F09">
            <w:pPr>
              <w:rPr>
                <w:color w:val="000000"/>
                <w:sz w:val="18"/>
                <w:szCs w:val="18"/>
              </w:rPr>
            </w:pPr>
            <w:r w:rsidRPr="006D1971">
              <w:rPr>
                <w:color w:val="000000"/>
                <w:sz w:val="18"/>
                <w:szCs w:val="18"/>
              </w:rPr>
              <w:t>местные бюджеты</w:t>
            </w:r>
          </w:p>
          <w:p w:rsidR="00891BAD" w:rsidRPr="006D1971" w:rsidRDefault="00891BAD" w:rsidP="00F50F09">
            <w:pPr>
              <w:rPr>
                <w:color w:val="000000"/>
                <w:sz w:val="6"/>
                <w:szCs w:val="6"/>
              </w:rPr>
            </w:pPr>
          </w:p>
        </w:tc>
        <w:tc>
          <w:tcPr>
            <w:tcW w:w="400"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585" w:type="pct"/>
            <w:vMerge/>
            <w:shd w:val="clear" w:color="auto" w:fill="auto"/>
          </w:tcPr>
          <w:p w:rsidR="00F50F09" w:rsidRPr="006D1971" w:rsidRDefault="00F50F09" w:rsidP="00F50F09">
            <w:pPr>
              <w:jc w:val="center"/>
              <w:rPr>
                <w:color w:val="000000"/>
                <w:sz w:val="18"/>
                <w:szCs w:val="18"/>
              </w:rPr>
            </w:pPr>
          </w:p>
        </w:tc>
        <w:tc>
          <w:tcPr>
            <w:tcW w:w="341" w:type="pct"/>
            <w:vMerge/>
            <w:shd w:val="clear" w:color="auto" w:fill="auto"/>
          </w:tcPr>
          <w:p w:rsidR="00F50F09" w:rsidRPr="006D1971" w:rsidRDefault="00F50F09" w:rsidP="00F50F09">
            <w:pPr>
              <w:jc w:val="center"/>
              <w:rPr>
                <w:color w:val="000000"/>
                <w:sz w:val="18"/>
                <w:szCs w:val="18"/>
              </w:rPr>
            </w:pPr>
          </w:p>
        </w:tc>
      </w:tr>
      <w:tr w:rsidR="001A0804" w:rsidRPr="006D1971" w:rsidTr="006219D3">
        <w:trPr>
          <w:trHeight w:val="20"/>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jc w:val="center"/>
              <w:rPr>
                <w:color w:val="000000"/>
                <w:sz w:val="18"/>
                <w:szCs w:val="18"/>
              </w:rPr>
            </w:pPr>
          </w:p>
        </w:tc>
        <w:tc>
          <w:tcPr>
            <w:tcW w:w="437" w:type="pct"/>
            <w:shd w:val="clear" w:color="auto" w:fill="auto"/>
          </w:tcPr>
          <w:p w:rsidR="00F50F09" w:rsidRPr="006D1971" w:rsidRDefault="00F50F09" w:rsidP="00F50F09">
            <w:pPr>
              <w:ind w:right="-113"/>
              <w:rPr>
                <w:color w:val="000000"/>
                <w:sz w:val="18"/>
                <w:szCs w:val="18"/>
              </w:rPr>
            </w:pPr>
            <w:r w:rsidRPr="006D1971">
              <w:rPr>
                <w:color w:val="000000"/>
                <w:sz w:val="18"/>
                <w:szCs w:val="18"/>
              </w:rPr>
              <w:t>внебюджетные средства</w:t>
            </w:r>
          </w:p>
          <w:p w:rsidR="00891BAD" w:rsidRPr="006D1971" w:rsidRDefault="00891BAD" w:rsidP="00F50F09">
            <w:pPr>
              <w:ind w:right="-113"/>
              <w:rPr>
                <w:color w:val="000000"/>
                <w:sz w:val="18"/>
                <w:szCs w:val="18"/>
              </w:rPr>
            </w:pPr>
          </w:p>
          <w:p w:rsidR="00891BAD" w:rsidRPr="006D1971" w:rsidRDefault="00891BAD" w:rsidP="00F50F09">
            <w:pPr>
              <w:ind w:right="-113"/>
              <w:rPr>
                <w:color w:val="000000"/>
                <w:sz w:val="18"/>
                <w:szCs w:val="18"/>
              </w:rPr>
            </w:pPr>
          </w:p>
        </w:tc>
        <w:tc>
          <w:tcPr>
            <w:tcW w:w="400"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585" w:type="pct"/>
            <w:vMerge/>
            <w:shd w:val="clear" w:color="auto" w:fill="auto"/>
          </w:tcPr>
          <w:p w:rsidR="00F50F09" w:rsidRPr="006D1971" w:rsidRDefault="00F50F09" w:rsidP="00F50F09">
            <w:pPr>
              <w:jc w:val="center"/>
              <w:rPr>
                <w:color w:val="000000"/>
                <w:sz w:val="18"/>
                <w:szCs w:val="18"/>
              </w:rPr>
            </w:pPr>
          </w:p>
        </w:tc>
        <w:tc>
          <w:tcPr>
            <w:tcW w:w="341" w:type="pct"/>
            <w:vMerge/>
            <w:shd w:val="clear" w:color="auto" w:fill="auto"/>
          </w:tcPr>
          <w:p w:rsidR="00F50F09" w:rsidRPr="006D1971" w:rsidRDefault="00F50F09" w:rsidP="00F50F09">
            <w:pPr>
              <w:jc w:val="center"/>
              <w:rPr>
                <w:color w:val="000000"/>
                <w:sz w:val="18"/>
                <w:szCs w:val="18"/>
              </w:rPr>
            </w:pPr>
          </w:p>
        </w:tc>
      </w:tr>
      <w:tr w:rsidR="001A0804" w:rsidRPr="006D1971" w:rsidTr="006219D3">
        <w:trPr>
          <w:trHeight w:val="20"/>
        </w:trPr>
        <w:tc>
          <w:tcPr>
            <w:tcW w:w="655" w:type="pct"/>
            <w:vMerge w:val="restart"/>
            <w:shd w:val="clear" w:color="auto" w:fill="auto"/>
          </w:tcPr>
          <w:p w:rsidR="00891BAD" w:rsidRPr="006D1971" w:rsidRDefault="00F84D75" w:rsidP="00F84D75">
            <w:pPr>
              <w:rPr>
                <w:color w:val="000000"/>
                <w:sz w:val="18"/>
                <w:szCs w:val="18"/>
              </w:rPr>
            </w:pPr>
            <w:r w:rsidRPr="006D1971">
              <w:rPr>
                <w:color w:val="000000"/>
                <w:sz w:val="18"/>
                <w:szCs w:val="18"/>
              </w:rPr>
              <w:t>1.3</w:t>
            </w:r>
            <w:r w:rsidR="00891BAD" w:rsidRPr="006D1971">
              <w:rPr>
                <w:color w:val="000000"/>
                <w:sz w:val="18"/>
                <w:szCs w:val="18"/>
              </w:rPr>
              <w:t>.</w:t>
            </w:r>
            <w:r w:rsidRPr="006D1971">
              <w:rPr>
                <w:color w:val="000000"/>
                <w:sz w:val="18"/>
                <w:szCs w:val="18"/>
              </w:rPr>
              <w:t xml:space="preserve"> Развитие </w:t>
            </w:r>
          </w:p>
          <w:p w:rsidR="00F84D75" w:rsidRPr="006D1971" w:rsidRDefault="00F84D75" w:rsidP="00F84D75">
            <w:pPr>
              <w:rPr>
                <w:color w:val="000000"/>
                <w:sz w:val="18"/>
                <w:szCs w:val="18"/>
              </w:rPr>
            </w:pPr>
            <w:r w:rsidRPr="006D1971">
              <w:rPr>
                <w:color w:val="000000"/>
                <w:sz w:val="18"/>
                <w:szCs w:val="18"/>
              </w:rPr>
              <w:t>и модернизация геоинформационной системы «Земля»</w:t>
            </w:r>
          </w:p>
        </w:tc>
        <w:tc>
          <w:tcPr>
            <w:tcW w:w="577" w:type="pct"/>
            <w:vMerge w:val="restart"/>
            <w:shd w:val="clear" w:color="auto" w:fill="auto"/>
          </w:tcPr>
          <w:p w:rsidR="00F84D75" w:rsidRPr="006D1971" w:rsidRDefault="00F84D75" w:rsidP="00F84D75">
            <w:pPr>
              <w:rPr>
                <w:color w:val="000000"/>
                <w:sz w:val="18"/>
                <w:szCs w:val="18"/>
              </w:rPr>
            </w:pPr>
            <w:r w:rsidRPr="006D1971">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F84D75" w:rsidRPr="006D1971" w:rsidRDefault="00F84D75" w:rsidP="00F84D75">
            <w:pPr>
              <w:spacing w:after="60"/>
              <w:rPr>
                <w:color w:val="000000"/>
                <w:sz w:val="18"/>
                <w:szCs w:val="18"/>
              </w:rPr>
            </w:pPr>
            <w:r w:rsidRPr="006D1971">
              <w:rPr>
                <w:color w:val="000000"/>
                <w:sz w:val="18"/>
                <w:szCs w:val="18"/>
              </w:rPr>
              <w:t>всего</w:t>
            </w:r>
          </w:p>
        </w:tc>
        <w:tc>
          <w:tcPr>
            <w:tcW w:w="400" w:type="pct"/>
            <w:shd w:val="clear" w:color="auto" w:fill="auto"/>
            <w:vAlign w:val="center"/>
          </w:tcPr>
          <w:p w:rsidR="00F84D75" w:rsidRPr="006D1971" w:rsidRDefault="00F84D75" w:rsidP="005B093C">
            <w:pPr>
              <w:ind w:left="-113" w:right="-113"/>
              <w:jc w:val="center"/>
              <w:rPr>
                <w:color w:val="000000"/>
                <w:sz w:val="18"/>
                <w:szCs w:val="18"/>
              </w:rPr>
            </w:pPr>
            <w:r w:rsidRPr="006D1971">
              <w:rPr>
                <w:color w:val="000000"/>
                <w:sz w:val="18"/>
                <w:szCs w:val="18"/>
              </w:rPr>
              <w:t>1</w:t>
            </w:r>
            <w:r w:rsidR="005B093C" w:rsidRPr="006D1971">
              <w:rPr>
                <w:color w:val="000000"/>
                <w:sz w:val="18"/>
                <w:szCs w:val="18"/>
              </w:rPr>
              <w:t>3 450</w:t>
            </w:r>
            <w:r w:rsidRPr="006D1971">
              <w:rPr>
                <w:color w:val="000000"/>
                <w:sz w:val="18"/>
                <w:szCs w:val="18"/>
              </w:rPr>
              <w:t>,0</w:t>
            </w:r>
          </w:p>
        </w:tc>
        <w:tc>
          <w:tcPr>
            <w:tcW w:w="401" w:type="pct"/>
            <w:shd w:val="clear" w:color="auto" w:fill="auto"/>
            <w:vAlign w:val="center"/>
          </w:tcPr>
          <w:p w:rsidR="00F84D75" w:rsidRPr="006D1971" w:rsidRDefault="00F84D75" w:rsidP="00F84D75">
            <w:pPr>
              <w:ind w:left="-113" w:right="-113"/>
              <w:jc w:val="center"/>
              <w:rPr>
                <w:color w:val="000000"/>
                <w:sz w:val="18"/>
                <w:szCs w:val="18"/>
              </w:rPr>
            </w:pPr>
            <w:r w:rsidRPr="006D1971">
              <w:rPr>
                <w:color w:val="000000"/>
                <w:sz w:val="18"/>
                <w:szCs w:val="18"/>
              </w:rPr>
              <w:t>4</w:t>
            </w:r>
            <w:r w:rsidR="005B093C" w:rsidRPr="006D1971">
              <w:rPr>
                <w:color w:val="000000"/>
                <w:sz w:val="18"/>
                <w:szCs w:val="18"/>
              </w:rPr>
              <w:t xml:space="preserve"> </w:t>
            </w:r>
            <w:r w:rsidRPr="006D1971">
              <w:rPr>
                <w:color w:val="000000"/>
                <w:sz w:val="18"/>
                <w:szCs w:val="18"/>
              </w:rPr>
              <w:t>500,0</w:t>
            </w:r>
          </w:p>
        </w:tc>
        <w:tc>
          <w:tcPr>
            <w:tcW w:w="401" w:type="pct"/>
            <w:shd w:val="clear" w:color="auto" w:fill="auto"/>
            <w:vAlign w:val="center"/>
          </w:tcPr>
          <w:p w:rsidR="00F84D75" w:rsidRPr="006D1971" w:rsidRDefault="0073419A" w:rsidP="00F84D75">
            <w:pPr>
              <w:autoSpaceDE w:val="0"/>
              <w:autoSpaceDN w:val="0"/>
              <w:adjustRightInd w:val="0"/>
              <w:ind w:left="-113" w:right="-113"/>
              <w:jc w:val="center"/>
              <w:rPr>
                <w:color w:val="000000"/>
                <w:sz w:val="18"/>
                <w:szCs w:val="18"/>
              </w:rPr>
            </w:pPr>
            <w:r w:rsidRPr="006D1971">
              <w:rPr>
                <w:color w:val="000000"/>
                <w:sz w:val="18"/>
                <w:szCs w:val="18"/>
              </w:rPr>
              <w:t>5 950,0</w:t>
            </w:r>
          </w:p>
        </w:tc>
        <w:tc>
          <w:tcPr>
            <w:tcW w:w="401" w:type="pct"/>
            <w:shd w:val="clear" w:color="auto" w:fill="auto"/>
            <w:vAlign w:val="center"/>
          </w:tcPr>
          <w:p w:rsidR="00F84D75" w:rsidRPr="006D1971" w:rsidRDefault="006219D3" w:rsidP="00F84D75">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vAlign w:val="center"/>
          </w:tcPr>
          <w:p w:rsidR="00F84D75" w:rsidRPr="006D1971" w:rsidRDefault="006219D3" w:rsidP="00F84D75">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vAlign w:val="center"/>
          </w:tcPr>
          <w:p w:rsidR="00F84D75" w:rsidRPr="006D1971" w:rsidRDefault="00F84D75" w:rsidP="00F84D75">
            <w:pPr>
              <w:autoSpaceDE w:val="0"/>
              <w:autoSpaceDN w:val="0"/>
              <w:adjustRightInd w:val="0"/>
              <w:ind w:left="-113" w:right="-113"/>
              <w:jc w:val="center"/>
              <w:rPr>
                <w:color w:val="000000"/>
                <w:sz w:val="18"/>
                <w:szCs w:val="18"/>
              </w:rPr>
            </w:pPr>
            <w:r w:rsidRPr="006D1971">
              <w:rPr>
                <w:color w:val="000000"/>
                <w:sz w:val="18"/>
                <w:szCs w:val="18"/>
              </w:rPr>
              <w:t>3</w:t>
            </w:r>
            <w:r w:rsidR="005B093C" w:rsidRPr="006D1971">
              <w:rPr>
                <w:color w:val="000000"/>
                <w:sz w:val="18"/>
                <w:szCs w:val="18"/>
              </w:rPr>
              <w:t xml:space="preserve"> </w:t>
            </w:r>
            <w:r w:rsidRPr="006D1971">
              <w:rPr>
                <w:color w:val="000000"/>
                <w:sz w:val="18"/>
                <w:szCs w:val="18"/>
              </w:rPr>
              <w:t>000,0</w:t>
            </w:r>
          </w:p>
        </w:tc>
        <w:tc>
          <w:tcPr>
            <w:tcW w:w="585" w:type="pct"/>
            <w:vMerge w:val="restart"/>
            <w:shd w:val="clear" w:color="auto" w:fill="auto"/>
          </w:tcPr>
          <w:p w:rsidR="00BA7825" w:rsidRPr="00176FBD" w:rsidRDefault="00BA7825" w:rsidP="00BA7825">
            <w:pPr>
              <w:rPr>
                <w:color w:val="000000"/>
                <w:sz w:val="18"/>
                <w:szCs w:val="18"/>
              </w:rPr>
            </w:pPr>
            <w:r w:rsidRPr="00176FBD">
              <w:rPr>
                <w:color w:val="000000"/>
                <w:sz w:val="18"/>
                <w:szCs w:val="18"/>
              </w:rPr>
              <w:t xml:space="preserve">формирование единого реестра государственного  имущества Архангельской области </w:t>
            </w:r>
          </w:p>
          <w:p w:rsidR="00BA7825" w:rsidRPr="00176FBD" w:rsidRDefault="00BA7825" w:rsidP="00BA7825">
            <w:pPr>
              <w:rPr>
                <w:color w:val="000000"/>
                <w:sz w:val="18"/>
                <w:szCs w:val="18"/>
              </w:rPr>
            </w:pPr>
            <w:r w:rsidRPr="00176FBD">
              <w:rPr>
                <w:color w:val="000000"/>
                <w:sz w:val="18"/>
                <w:szCs w:val="18"/>
              </w:rPr>
              <w:t xml:space="preserve">и муниципального имущества муниципальных образований </w:t>
            </w:r>
          </w:p>
          <w:p w:rsidR="00BA7825" w:rsidRPr="00176FBD" w:rsidRDefault="00BA7825" w:rsidP="00BA7825">
            <w:pPr>
              <w:rPr>
                <w:color w:val="000000"/>
                <w:sz w:val="18"/>
                <w:szCs w:val="18"/>
              </w:rPr>
            </w:pPr>
            <w:r w:rsidRPr="00176FBD">
              <w:rPr>
                <w:color w:val="000000"/>
                <w:sz w:val="18"/>
                <w:szCs w:val="18"/>
              </w:rPr>
              <w:t>в 2020 году;</w:t>
            </w:r>
          </w:p>
          <w:p w:rsidR="00BA7825" w:rsidRPr="00176FBD" w:rsidRDefault="00BA7825" w:rsidP="00BA7825">
            <w:pPr>
              <w:jc w:val="both"/>
              <w:rPr>
                <w:color w:val="000000"/>
                <w:sz w:val="18"/>
                <w:szCs w:val="18"/>
              </w:rPr>
            </w:pPr>
            <w:r w:rsidRPr="00176FBD">
              <w:rPr>
                <w:color w:val="000000"/>
                <w:sz w:val="18"/>
                <w:szCs w:val="18"/>
              </w:rPr>
              <w:t xml:space="preserve">развитие </w:t>
            </w:r>
          </w:p>
          <w:p w:rsidR="00BA7825" w:rsidRPr="00176FBD" w:rsidRDefault="00BA7825" w:rsidP="00BA7825">
            <w:pPr>
              <w:jc w:val="both"/>
              <w:rPr>
                <w:color w:val="000000"/>
                <w:sz w:val="18"/>
                <w:szCs w:val="18"/>
              </w:rPr>
            </w:pPr>
            <w:r w:rsidRPr="00176FBD">
              <w:rPr>
                <w:color w:val="000000"/>
                <w:sz w:val="18"/>
                <w:szCs w:val="18"/>
              </w:rPr>
              <w:t xml:space="preserve">функционала </w:t>
            </w:r>
          </w:p>
          <w:p w:rsidR="00BA7825" w:rsidRPr="00176FBD" w:rsidRDefault="00BA7825" w:rsidP="00BA7825">
            <w:pPr>
              <w:jc w:val="both"/>
              <w:rPr>
                <w:color w:val="000000"/>
                <w:sz w:val="18"/>
                <w:szCs w:val="18"/>
              </w:rPr>
            </w:pPr>
            <w:r w:rsidRPr="00176FBD">
              <w:rPr>
                <w:color w:val="000000"/>
                <w:sz w:val="18"/>
                <w:szCs w:val="18"/>
              </w:rPr>
              <w:t>в 2021 и 2024 годах</w:t>
            </w:r>
          </w:p>
          <w:p w:rsidR="00F84D75" w:rsidRPr="006D1971" w:rsidRDefault="00F84D75" w:rsidP="00891BAD">
            <w:pPr>
              <w:jc w:val="both"/>
              <w:rPr>
                <w:color w:val="000000"/>
                <w:sz w:val="18"/>
                <w:szCs w:val="18"/>
              </w:rPr>
            </w:pPr>
          </w:p>
          <w:p w:rsidR="00891BAD" w:rsidRPr="006D1971" w:rsidRDefault="00891BAD" w:rsidP="00891BAD">
            <w:pPr>
              <w:jc w:val="both"/>
              <w:rPr>
                <w:color w:val="000000"/>
                <w:sz w:val="18"/>
                <w:szCs w:val="18"/>
              </w:rPr>
            </w:pPr>
          </w:p>
          <w:p w:rsidR="00891BAD" w:rsidRPr="006D1971" w:rsidRDefault="00891BAD" w:rsidP="00891BAD">
            <w:pPr>
              <w:jc w:val="both"/>
              <w:rPr>
                <w:color w:val="000000"/>
                <w:sz w:val="18"/>
                <w:szCs w:val="18"/>
              </w:rPr>
            </w:pPr>
          </w:p>
        </w:tc>
        <w:tc>
          <w:tcPr>
            <w:tcW w:w="341" w:type="pct"/>
            <w:vMerge w:val="restart"/>
            <w:shd w:val="clear" w:color="auto" w:fill="auto"/>
          </w:tcPr>
          <w:p w:rsidR="003512B9" w:rsidRPr="006D1971" w:rsidRDefault="00F84D75" w:rsidP="00F84D75">
            <w:pPr>
              <w:rPr>
                <w:color w:val="000000"/>
                <w:sz w:val="18"/>
                <w:szCs w:val="18"/>
              </w:rPr>
            </w:pPr>
            <w:r w:rsidRPr="006D1971">
              <w:rPr>
                <w:color w:val="000000"/>
                <w:sz w:val="18"/>
                <w:szCs w:val="18"/>
              </w:rPr>
              <w:t xml:space="preserve">пункт </w:t>
            </w:r>
            <w:r w:rsidR="003512B9" w:rsidRPr="006D1971">
              <w:rPr>
                <w:color w:val="000000"/>
                <w:sz w:val="18"/>
                <w:szCs w:val="18"/>
              </w:rPr>
              <w:t>17</w:t>
            </w:r>
          </w:p>
          <w:p w:rsidR="00F84D75" w:rsidRPr="006D1971" w:rsidRDefault="00F84D75" w:rsidP="00F84D75">
            <w:pPr>
              <w:rPr>
                <w:color w:val="000000"/>
                <w:sz w:val="18"/>
                <w:szCs w:val="18"/>
              </w:rPr>
            </w:pPr>
            <w:r w:rsidRPr="006D1971">
              <w:rPr>
                <w:color w:val="000000"/>
                <w:sz w:val="18"/>
                <w:szCs w:val="18"/>
              </w:rPr>
              <w:t xml:space="preserve">перечня </w:t>
            </w:r>
          </w:p>
        </w:tc>
      </w:tr>
      <w:tr w:rsidR="001A0804" w:rsidRPr="006D1971" w:rsidTr="006219D3">
        <w:trPr>
          <w:trHeight w:val="20"/>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jc w:val="center"/>
              <w:rPr>
                <w:color w:val="000000"/>
                <w:sz w:val="18"/>
                <w:szCs w:val="18"/>
              </w:rPr>
            </w:pPr>
          </w:p>
        </w:tc>
        <w:tc>
          <w:tcPr>
            <w:tcW w:w="437" w:type="pct"/>
            <w:shd w:val="clear" w:color="auto" w:fill="auto"/>
          </w:tcPr>
          <w:p w:rsidR="00F50F09" w:rsidRPr="006D1971" w:rsidRDefault="00F50F09" w:rsidP="00F50F09">
            <w:pPr>
              <w:spacing w:after="60"/>
              <w:rPr>
                <w:color w:val="000000"/>
                <w:sz w:val="18"/>
                <w:szCs w:val="18"/>
              </w:rPr>
            </w:pPr>
            <w:r w:rsidRPr="006D1971">
              <w:rPr>
                <w:color w:val="000000"/>
                <w:sz w:val="18"/>
                <w:szCs w:val="18"/>
              </w:rPr>
              <w:t>в том числе:</w:t>
            </w:r>
          </w:p>
        </w:tc>
        <w:tc>
          <w:tcPr>
            <w:tcW w:w="400"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585" w:type="pct"/>
            <w:vMerge/>
            <w:shd w:val="clear" w:color="auto" w:fill="auto"/>
          </w:tcPr>
          <w:p w:rsidR="00F50F09" w:rsidRPr="006D1971" w:rsidRDefault="00F50F09" w:rsidP="00F50F09">
            <w:pPr>
              <w:jc w:val="center"/>
              <w:rPr>
                <w:color w:val="000000"/>
                <w:sz w:val="18"/>
                <w:szCs w:val="18"/>
              </w:rPr>
            </w:pPr>
          </w:p>
        </w:tc>
        <w:tc>
          <w:tcPr>
            <w:tcW w:w="341" w:type="pct"/>
            <w:vMerge/>
            <w:shd w:val="clear" w:color="auto" w:fill="auto"/>
          </w:tcPr>
          <w:p w:rsidR="00F50F09" w:rsidRPr="006D1971" w:rsidRDefault="00F50F09" w:rsidP="00F50F09">
            <w:pPr>
              <w:jc w:val="center"/>
              <w:rPr>
                <w:color w:val="000000"/>
                <w:sz w:val="18"/>
                <w:szCs w:val="18"/>
              </w:rPr>
            </w:pPr>
          </w:p>
        </w:tc>
      </w:tr>
      <w:tr w:rsidR="001A0804" w:rsidRPr="006D1971" w:rsidTr="006219D3">
        <w:trPr>
          <w:trHeight w:val="20"/>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jc w:val="center"/>
              <w:rPr>
                <w:color w:val="000000"/>
                <w:sz w:val="18"/>
                <w:szCs w:val="18"/>
              </w:rPr>
            </w:pPr>
          </w:p>
        </w:tc>
        <w:tc>
          <w:tcPr>
            <w:tcW w:w="437" w:type="pct"/>
            <w:shd w:val="clear" w:color="auto" w:fill="auto"/>
          </w:tcPr>
          <w:p w:rsidR="00F50F09" w:rsidRPr="006D1971" w:rsidRDefault="00F50F09" w:rsidP="00F50F09">
            <w:pPr>
              <w:spacing w:after="60"/>
              <w:rPr>
                <w:color w:val="000000"/>
                <w:sz w:val="18"/>
                <w:szCs w:val="18"/>
              </w:rPr>
            </w:pPr>
            <w:r w:rsidRPr="006D1971">
              <w:rPr>
                <w:color w:val="000000"/>
                <w:sz w:val="18"/>
                <w:szCs w:val="18"/>
              </w:rPr>
              <w:t>федеральный бюджет</w:t>
            </w:r>
          </w:p>
        </w:tc>
        <w:tc>
          <w:tcPr>
            <w:tcW w:w="400"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585" w:type="pct"/>
            <w:vMerge/>
            <w:shd w:val="clear" w:color="auto" w:fill="auto"/>
          </w:tcPr>
          <w:p w:rsidR="00F50F09" w:rsidRPr="006D1971" w:rsidRDefault="00F50F09" w:rsidP="00F50F09">
            <w:pPr>
              <w:jc w:val="center"/>
              <w:rPr>
                <w:color w:val="000000"/>
                <w:sz w:val="18"/>
                <w:szCs w:val="18"/>
              </w:rPr>
            </w:pPr>
          </w:p>
        </w:tc>
        <w:tc>
          <w:tcPr>
            <w:tcW w:w="341" w:type="pct"/>
            <w:vMerge/>
            <w:shd w:val="clear" w:color="auto" w:fill="auto"/>
          </w:tcPr>
          <w:p w:rsidR="00F50F09" w:rsidRPr="006D1971" w:rsidRDefault="00F50F09" w:rsidP="00F50F09">
            <w:pPr>
              <w:jc w:val="center"/>
              <w:rPr>
                <w:color w:val="000000"/>
                <w:sz w:val="18"/>
                <w:szCs w:val="18"/>
              </w:rPr>
            </w:pPr>
          </w:p>
        </w:tc>
      </w:tr>
      <w:tr w:rsidR="001A0804" w:rsidRPr="006D1971" w:rsidTr="006219D3">
        <w:trPr>
          <w:trHeight w:val="20"/>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jc w:val="center"/>
              <w:rPr>
                <w:color w:val="000000"/>
                <w:sz w:val="18"/>
                <w:szCs w:val="18"/>
              </w:rPr>
            </w:pPr>
          </w:p>
        </w:tc>
        <w:tc>
          <w:tcPr>
            <w:tcW w:w="437" w:type="pct"/>
            <w:shd w:val="clear" w:color="auto" w:fill="auto"/>
          </w:tcPr>
          <w:p w:rsidR="00F50F09" w:rsidRPr="006D1971" w:rsidRDefault="00F50F09" w:rsidP="00F50F09">
            <w:pPr>
              <w:spacing w:after="60"/>
              <w:rPr>
                <w:color w:val="000000"/>
                <w:sz w:val="18"/>
                <w:szCs w:val="18"/>
              </w:rPr>
            </w:pPr>
            <w:r w:rsidRPr="006D1971">
              <w:rPr>
                <w:color w:val="000000"/>
                <w:sz w:val="18"/>
                <w:szCs w:val="18"/>
              </w:rPr>
              <w:t xml:space="preserve">областной бюджет </w:t>
            </w:r>
          </w:p>
        </w:tc>
        <w:tc>
          <w:tcPr>
            <w:tcW w:w="400" w:type="pct"/>
            <w:shd w:val="clear" w:color="auto" w:fill="auto"/>
            <w:vAlign w:val="center"/>
          </w:tcPr>
          <w:p w:rsidR="00F50F09" w:rsidRPr="006D1971" w:rsidRDefault="005B093C" w:rsidP="00F50F09">
            <w:pPr>
              <w:ind w:left="-113" w:right="-113"/>
              <w:jc w:val="center"/>
              <w:rPr>
                <w:color w:val="000000"/>
                <w:sz w:val="18"/>
                <w:szCs w:val="18"/>
              </w:rPr>
            </w:pPr>
            <w:r w:rsidRPr="006D1971">
              <w:rPr>
                <w:color w:val="000000"/>
                <w:sz w:val="18"/>
                <w:szCs w:val="18"/>
              </w:rPr>
              <w:t>13 450,0</w:t>
            </w:r>
          </w:p>
        </w:tc>
        <w:tc>
          <w:tcPr>
            <w:tcW w:w="401" w:type="pct"/>
            <w:shd w:val="clear" w:color="auto" w:fill="auto"/>
            <w:vAlign w:val="center"/>
          </w:tcPr>
          <w:p w:rsidR="00F50F09" w:rsidRPr="006D1971" w:rsidRDefault="00F50F09" w:rsidP="00F84D75">
            <w:pPr>
              <w:ind w:left="-113" w:right="-113"/>
              <w:jc w:val="center"/>
              <w:rPr>
                <w:color w:val="000000"/>
                <w:sz w:val="18"/>
                <w:szCs w:val="18"/>
              </w:rPr>
            </w:pPr>
            <w:r w:rsidRPr="006D1971">
              <w:rPr>
                <w:color w:val="000000"/>
                <w:sz w:val="18"/>
                <w:szCs w:val="18"/>
              </w:rPr>
              <w:t>4</w:t>
            </w:r>
            <w:r w:rsidR="005B093C" w:rsidRPr="006D1971">
              <w:rPr>
                <w:color w:val="000000"/>
                <w:sz w:val="18"/>
                <w:szCs w:val="18"/>
              </w:rPr>
              <w:t xml:space="preserve"> </w:t>
            </w:r>
            <w:r w:rsidRPr="006D1971">
              <w:rPr>
                <w:color w:val="000000"/>
                <w:sz w:val="18"/>
                <w:szCs w:val="18"/>
              </w:rPr>
              <w:t>500,0</w:t>
            </w:r>
          </w:p>
        </w:tc>
        <w:tc>
          <w:tcPr>
            <w:tcW w:w="401" w:type="pct"/>
            <w:shd w:val="clear" w:color="auto" w:fill="auto"/>
            <w:vAlign w:val="center"/>
          </w:tcPr>
          <w:p w:rsidR="00F50F09" w:rsidRPr="006D1971" w:rsidRDefault="0073419A" w:rsidP="00F84D75">
            <w:pPr>
              <w:autoSpaceDE w:val="0"/>
              <w:autoSpaceDN w:val="0"/>
              <w:adjustRightInd w:val="0"/>
              <w:ind w:left="-113" w:right="-113"/>
              <w:jc w:val="center"/>
              <w:rPr>
                <w:color w:val="000000"/>
                <w:sz w:val="18"/>
                <w:szCs w:val="18"/>
              </w:rPr>
            </w:pPr>
            <w:r w:rsidRPr="006D1971">
              <w:rPr>
                <w:color w:val="000000"/>
                <w:sz w:val="18"/>
                <w:szCs w:val="18"/>
              </w:rPr>
              <w:t>5 950,0</w:t>
            </w:r>
          </w:p>
        </w:tc>
        <w:tc>
          <w:tcPr>
            <w:tcW w:w="401" w:type="pct"/>
            <w:shd w:val="clear" w:color="auto" w:fill="auto"/>
            <w:vAlign w:val="center"/>
          </w:tcPr>
          <w:p w:rsidR="00F50F09" w:rsidRPr="006D1971" w:rsidRDefault="006219D3" w:rsidP="00F84D75">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vAlign w:val="center"/>
          </w:tcPr>
          <w:p w:rsidR="00F50F09" w:rsidRPr="006D1971" w:rsidRDefault="006219D3" w:rsidP="00F84D75">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vAlign w:val="center"/>
          </w:tcPr>
          <w:p w:rsidR="00F50F09" w:rsidRPr="006D1971" w:rsidRDefault="00F50F09" w:rsidP="00F84D75">
            <w:pPr>
              <w:autoSpaceDE w:val="0"/>
              <w:autoSpaceDN w:val="0"/>
              <w:adjustRightInd w:val="0"/>
              <w:ind w:left="-113" w:right="-113"/>
              <w:jc w:val="center"/>
              <w:rPr>
                <w:color w:val="000000"/>
                <w:sz w:val="18"/>
                <w:szCs w:val="18"/>
              </w:rPr>
            </w:pPr>
            <w:r w:rsidRPr="006D1971">
              <w:rPr>
                <w:color w:val="000000"/>
                <w:sz w:val="18"/>
                <w:szCs w:val="18"/>
              </w:rPr>
              <w:t>3</w:t>
            </w:r>
            <w:r w:rsidR="005B093C" w:rsidRPr="006D1971">
              <w:rPr>
                <w:color w:val="000000"/>
                <w:sz w:val="18"/>
                <w:szCs w:val="18"/>
              </w:rPr>
              <w:t xml:space="preserve"> </w:t>
            </w:r>
            <w:r w:rsidRPr="006D1971">
              <w:rPr>
                <w:color w:val="000000"/>
                <w:sz w:val="18"/>
                <w:szCs w:val="18"/>
              </w:rPr>
              <w:t>000,0</w:t>
            </w:r>
          </w:p>
        </w:tc>
        <w:tc>
          <w:tcPr>
            <w:tcW w:w="585" w:type="pct"/>
            <w:vMerge/>
            <w:shd w:val="clear" w:color="auto" w:fill="auto"/>
          </w:tcPr>
          <w:p w:rsidR="00F50F09" w:rsidRPr="006D1971" w:rsidRDefault="00F50F09" w:rsidP="00F50F09">
            <w:pPr>
              <w:jc w:val="center"/>
              <w:rPr>
                <w:color w:val="000000"/>
                <w:sz w:val="18"/>
                <w:szCs w:val="18"/>
              </w:rPr>
            </w:pPr>
          </w:p>
        </w:tc>
        <w:tc>
          <w:tcPr>
            <w:tcW w:w="341" w:type="pct"/>
            <w:vMerge/>
            <w:shd w:val="clear" w:color="auto" w:fill="auto"/>
          </w:tcPr>
          <w:p w:rsidR="00F50F09" w:rsidRPr="006D1971" w:rsidRDefault="00F50F09" w:rsidP="00F50F09">
            <w:pPr>
              <w:jc w:val="center"/>
              <w:rPr>
                <w:color w:val="000000"/>
                <w:sz w:val="18"/>
                <w:szCs w:val="18"/>
              </w:rPr>
            </w:pPr>
          </w:p>
        </w:tc>
      </w:tr>
      <w:tr w:rsidR="001A0804" w:rsidRPr="006D1971" w:rsidTr="006219D3">
        <w:trPr>
          <w:trHeight w:val="20"/>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jc w:val="center"/>
              <w:rPr>
                <w:color w:val="000000"/>
                <w:sz w:val="18"/>
                <w:szCs w:val="18"/>
              </w:rPr>
            </w:pPr>
          </w:p>
        </w:tc>
        <w:tc>
          <w:tcPr>
            <w:tcW w:w="437" w:type="pct"/>
            <w:shd w:val="clear" w:color="auto" w:fill="auto"/>
          </w:tcPr>
          <w:p w:rsidR="00F50F09" w:rsidRPr="006D1971" w:rsidRDefault="00F50F09" w:rsidP="00F50F09">
            <w:pPr>
              <w:rPr>
                <w:color w:val="000000"/>
                <w:sz w:val="18"/>
                <w:szCs w:val="18"/>
              </w:rPr>
            </w:pPr>
            <w:r w:rsidRPr="006D1971">
              <w:rPr>
                <w:color w:val="000000"/>
                <w:sz w:val="18"/>
                <w:szCs w:val="18"/>
              </w:rPr>
              <w:t>местные бюджеты</w:t>
            </w:r>
          </w:p>
          <w:p w:rsidR="00891BAD" w:rsidRPr="006D1971" w:rsidRDefault="00891BAD" w:rsidP="00F50F09">
            <w:pPr>
              <w:rPr>
                <w:color w:val="000000"/>
                <w:sz w:val="6"/>
                <w:szCs w:val="6"/>
              </w:rPr>
            </w:pPr>
          </w:p>
        </w:tc>
        <w:tc>
          <w:tcPr>
            <w:tcW w:w="400"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585" w:type="pct"/>
            <w:vMerge/>
            <w:shd w:val="clear" w:color="auto" w:fill="auto"/>
          </w:tcPr>
          <w:p w:rsidR="00F50F09" w:rsidRPr="006D1971" w:rsidRDefault="00F50F09" w:rsidP="00F50F09">
            <w:pPr>
              <w:jc w:val="center"/>
              <w:rPr>
                <w:color w:val="000000"/>
                <w:sz w:val="18"/>
                <w:szCs w:val="18"/>
              </w:rPr>
            </w:pPr>
          </w:p>
        </w:tc>
        <w:tc>
          <w:tcPr>
            <w:tcW w:w="341" w:type="pct"/>
            <w:vMerge/>
            <w:shd w:val="clear" w:color="auto" w:fill="auto"/>
          </w:tcPr>
          <w:p w:rsidR="00F50F09" w:rsidRPr="006D1971" w:rsidRDefault="00F50F09" w:rsidP="00F50F09">
            <w:pPr>
              <w:jc w:val="center"/>
              <w:rPr>
                <w:color w:val="000000"/>
                <w:sz w:val="18"/>
                <w:szCs w:val="18"/>
              </w:rPr>
            </w:pPr>
          </w:p>
        </w:tc>
      </w:tr>
      <w:tr w:rsidR="001A0804" w:rsidRPr="006D1971" w:rsidTr="006219D3">
        <w:trPr>
          <w:trHeight w:val="20"/>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jc w:val="center"/>
              <w:rPr>
                <w:color w:val="000000"/>
                <w:sz w:val="18"/>
                <w:szCs w:val="18"/>
              </w:rPr>
            </w:pPr>
          </w:p>
        </w:tc>
        <w:tc>
          <w:tcPr>
            <w:tcW w:w="437" w:type="pct"/>
            <w:shd w:val="clear" w:color="auto" w:fill="auto"/>
          </w:tcPr>
          <w:p w:rsidR="00F50F09" w:rsidRPr="006D1971" w:rsidRDefault="00F50F09" w:rsidP="00F50F09">
            <w:pPr>
              <w:ind w:right="-113"/>
              <w:rPr>
                <w:color w:val="000000"/>
                <w:sz w:val="18"/>
                <w:szCs w:val="18"/>
              </w:rPr>
            </w:pPr>
            <w:r w:rsidRPr="006D1971">
              <w:rPr>
                <w:color w:val="000000"/>
                <w:sz w:val="18"/>
                <w:szCs w:val="18"/>
              </w:rPr>
              <w:t>внебюджетные средства</w:t>
            </w:r>
          </w:p>
        </w:tc>
        <w:tc>
          <w:tcPr>
            <w:tcW w:w="400"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401" w:type="pct"/>
            <w:shd w:val="clear" w:color="auto" w:fill="auto"/>
          </w:tcPr>
          <w:p w:rsidR="00F50F09" w:rsidRPr="006D1971" w:rsidRDefault="00F50F09" w:rsidP="00F50F09">
            <w:pPr>
              <w:autoSpaceDE w:val="0"/>
              <w:autoSpaceDN w:val="0"/>
              <w:adjustRightInd w:val="0"/>
              <w:ind w:left="-113" w:right="-113"/>
              <w:jc w:val="center"/>
              <w:rPr>
                <w:color w:val="000000"/>
                <w:sz w:val="18"/>
                <w:szCs w:val="18"/>
              </w:rPr>
            </w:pPr>
          </w:p>
        </w:tc>
        <w:tc>
          <w:tcPr>
            <w:tcW w:w="585" w:type="pct"/>
            <w:vMerge/>
            <w:shd w:val="clear" w:color="auto" w:fill="auto"/>
          </w:tcPr>
          <w:p w:rsidR="00F50F09" w:rsidRPr="006D1971" w:rsidRDefault="00F50F09" w:rsidP="00F50F09">
            <w:pPr>
              <w:jc w:val="center"/>
              <w:rPr>
                <w:color w:val="000000"/>
                <w:sz w:val="18"/>
                <w:szCs w:val="18"/>
              </w:rPr>
            </w:pPr>
          </w:p>
        </w:tc>
        <w:tc>
          <w:tcPr>
            <w:tcW w:w="341" w:type="pct"/>
            <w:vMerge/>
            <w:shd w:val="clear" w:color="auto" w:fill="auto"/>
          </w:tcPr>
          <w:p w:rsidR="00F50F09" w:rsidRPr="006D1971" w:rsidRDefault="00F50F09" w:rsidP="00F50F09">
            <w:pPr>
              <w:jc w:val="center"/>
              <w:rPr>
                <w:color w:val="000000"/>
                <w:sz w:val="18"/>
                <w:szCs w:val="18"/>
              </w:rPr>
            </w:pPr>
          </w:p>
        </w:tc>
      </w:tr>
      <w:tr w:rsidR="0073419A" w:rsidRPr="006D1971" w:rsidTr="006219D3">
        <w:trPr>
          <w:cantSplit/>
          <w:trHeight w:val="20"/>
        </w:trPr>
        <w:tc>
          <w:tcPr>
            <w:tcW w:w="655" w:type="pct"/>
            <w:vMerge w:val="restart"/>
            <w:shd w:val="clear" w:color="auto" w:fill="auto"/>
          </w:tcPr>
          <w:p w:rsidR="0073419A" w:rsidRPr="00561177" w:rsidRDefault="0073419A" w:rsidP="0073419A">
            <w:pPr>
              <w:rPr>
                <w:color w:val="000000"/>
                <w:sz w:val="18"/>
                <w:szCs w:val="18"/>
              </w:rPr>
            </w:pPr>
            <w:r w:rsidRPr="00561177">
              <w:rPr>
                <w:color w:val="000000"/>
                <w:sz w:val="18"/>
                <w:szCs w:val="18"/>
              </w:rPr>
              <w:t xml:space="preserve">1.4. </w:t>
            </w:r>
            <w:r w:rsidR="00715F90" w:rsidRPr="00561177">
              <w:rPr>
                <w:color w:val="000000"/>
                <w:sz w:val="18"/>
                <w:szCs w:val="18"/>
              </w:rPr>
              <w:t>Модернизация информационных систем регионального сегмента электронного правительства (далее – РСЭП) (в том числе ведомственных информационных систем, используемых для предоставления государственных и муниципальных услуг в электронной форме)</w:t>
            </w:r>
          </w:p>
        </w:tc>
        <w:tc>
          <w:tcPr>
            <w:tcW w:w="577" w:type="pct"/>
            <w:vMerge w:val="restart"/>
            <w:shd w:val="clear" w:color="auto" w:fill="auto"/>
          </w:tcPr>
          <w:p w:rsidR="0073419A" w:rsidRPr="00561177" w:rsidRDefault="0073419A" w:rsidP="0073419A">
            <w:pPr>
              <w:rPr>
                <w:color w:val="000000"/>
                <w:sz w:val="18"/>
                <w:szCs w:val="18"/>
              </w:rPr>
            </w:pPr>
            <w:r w:rsidRPr="00561177">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73419A" w:rsidRPr="00561177" w:rsidRDefault="0073419A" w:rsidP="0073419A">
            <w:pPr>
              <w:spacing w:after="60"/>
              <w:rPr>
                <w:color w:val="000000"/>
                <w:sz w:val="18"/>
                <w:szCs w:val="18"/>
              </w:rPr>
            </w:pPr>
            <w:r w:rsidRPr="00561177">
              <w:rPr>
                <w:color w:val="000000"/>
                <w:sz w:val="18"/>
                <w:szCs w:val="18"/>
              </w:rPr>
              <w:t>всего</w:t>
            </w:r>
          </w:p>
        </w:tc>
        <w:tc>
          <w:tcPr>
            <w:tcW w:w="400" w:type="pct"/>
            <w:shd w:val="clear" w:color="auto" w:fill="auto"/>
          </w:tcPr>
          <w:p w:rsidR="0073419A" w:rsidRPr="00561177" w:rsidRDefault="00AF6A67" w:rsidP="00AF6A67">
            <w:pPr>
              <w:jc w:val="center"/>
              <w:rPr>
                <w:color w:val="000000"/>
                <w:sz w:val="18"/>
                <w:szCs w:val="18"/>
              </w:rPr>
            </w:pPr>
            <w:r w:rsidRPr="00561177">
              <w:rPr>
                <w:color w:val="000000"/>
                <w:sz w:val="18"/>
                <w:szCs w:val="18"/>
              </w:rPr>
              <w:t>42 107,7</w:t>
            </w:r>
          </w:p>
        </w:tc>
        <w:tc>
          <w:tcPr>
            <w:tcW w:w="401" w:type="pct"/>
            <w:shd w:val="clear" w:color="auto" w:fill="auto"/>
          </w:tcPr>
          <w:p w:rsidR="0073419A" w:rsidRPr="00561177" w:rsidRDefault="0073419A" w:rsidP="00AF6A67">
            <w:pPr>
              <w:jc w:val="center"/>
              <w:rPr>
                <w:color w:val="000000"/>
                <w:sz w:val="18"/>
                <w:szCs w:val="18"/>
              </w:rPr>
            </w:pPr>
            <w:r w:rsidRPr="00561177">
              <w:rPr>
                <w:color w:val="000000"/>
                <w:sz w:val="18"/>
                <w:szCs w:val="18"/>
              </w:rPr>
              <w:t>16 803,4</w:t>
            </w:r>
          </w:p>
        </w:tc>
        <w:tc>
          <w:tcPr>
            <w:tcW w:w="401" w:type="pct"/>
            <w:shd w:val="clear" w:color="auto" w:fill="auto"/>
            <w:vAlign w:val="center"/>
          </w:tcPr>
          <w:p w:rsidR="0073419A" w:rsidRPr="00561177" w:rsidRDefault="00AF6A67" w:rsidP="0073419A">
            <w:pPr>
              <w:autoSpaceDE w:val="0"/>
              <w:autoSpaceDN w:val="0"/>
              <w:adjustRightInd w:val="0"/>
              <w:ind w:left="-113" w:right="-113"/>
              <w:jc w:val="center"/>
              <w:rPr>
                <w:color w:val="000000"/>
                <w:sz w:val="18"/>
                <w:szCs w:val="18"/>
              </w:rPr>
            </w:pPr>
            <w:r w:rsidRPr="00561177">
              <w:rPr>
                <w:color w:val="000000"/>
                <w:sz w:val="18"/>
                <w:szCs w:val="18"/>
              </w:rPr>
              <w:t>25 304,3</w:t>
            </w:r>
          </w:p>
        </w:tc>
        <w:tc>
          <w:tcPr>
            <w:tcW w:w="401" w:type="pct"/>
            <w:shd w:val="clear" w:color="auto" w:fill="auto"/>
            <w:vAlign w:val="center"/>
          </w:tcPr>
          <w:p w:rsidR="0073419A" w:rsidRPr="00561177" w:rsidRDefault="008840D1" w:rsidP="0073419A">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vAlign w:val="center"/>
          </w:tcPr>
          <w:p w:rsidR="0073419A" w:rsidRPr="00561177" w:rsidRDefault="008840D1" w:rsidP="0073419A">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vAlign w:val="center"/>
          </w:tcPr>
          <w:p w:rsidR="0073419A" w:rsidRPr="00561177" w:rsidRDefault="008840D1" w:rsidP="0073419A">
            <w:pPr>
              <w:autoSpaceDE w:val="0"/>
              <w:autoSpaceDN w:val="0"/>
              <w:adjustRightInd w:val="0"/>
              <w:ind w:left="-113" w:right="-113"/>
              <w:jc w:val="center"/>
              <w:rPr>
                <w:color w:val="000000"/>
                <w:sz w:val="18"/>
                <w:szCs w:val="18"/>
              </w:rPr>
            </w:pPr>
            <w:r>
              <w:rPr>
                <w:color w:val="000000"/>
                <w:sz w:val="18"/>
                <w:szCs w:val="18"/>
              </w:rPr>
              <w:t>–</w:t>
            </w:r>
          </w:p>
        </w:tc>
        <w:tc>
          <w:tcPr>
            <w:tcW w:w="585" w:type="pct"/>
            <w:vMerge w:val="restart"/>
            <w:shd w:val="clear" w:color="auto" w:fill="auto"/>
          </w:tcPr>
          <w:p w:rsidR="0002376D" w:rsidRPr="007F53A2" w:rsidRDefault="00B66A91" w:rsidP="0002376D">
            <w:pPr>
              <w:pStyle w:val="ac"/>
              <w:spacing w:before="0" w:beforeAutospacing="0" w:after="0" w:afterAutospacing="0"/>
              <w:rPr>
                <w:color w:val="000000"/>
                <w:sz w:val="18"/>
                <w:szCs w:val="18"/>
              </w:rPr>
            </w:pPr>
            <w:r>
              <w:rPr>
                <w:color w:val="000000"/>
                <w:sz w:val="18"/>
                <w:szCs w:val="18"/>
              </w:rPr>
              <w:t>о</w:t>
            </w:r>
            <w:r w:rsidR="0002376D" w:rsidRPr="007F53A2">
              <w:rPr>
                <w:color w:val="000000"/>
                <w:sz w:val="18"/>
                <w:szCs w:val="18"/>
              </w:rPr>
              <w:t xml:space="preserve">беспечено развитие информационных систем, используемых для предоставления государственных и муниципальных услуг в электронной форме: </w:t>
            </w:r>
          </w:p>
          <w:p w:rsidR="0002376D" w:rsidRPr="007F53A2" w:rsidRDefault="0002376D" w:rsidP="0002376D">
            <w:pPr>
              <w:pStyle w:val="ac"/>
              <w:spacing w:before="0" w:beforeAutospacing="0" w:after="0" w:afterAutospacing="0"/>
              <w:rPr>
                <w:color w:val="000000"/>
                <w:sz w:val="18"/>
                <w:szCs w:val="18"/>
              </w:rPr>
            </w:pPr>
            <w:r w:rsidRPr="007F53A2">
              <w:rPr>
                <w:color w:val="000000"/>
                <w:sz w:val="18"/>
                <w:szCs w:val="18"/>
              </w:rPr>
              <w:t>2020 год – 1 ед.;</w:t>
            </w:r>
          </w:p>
          <w:p w:rsidR="0002376D" w:rsidRPr="0017457B" w:rsidRDefault="0002376D" w:rsidP="0002376D">
            <w:pPr>
              <w:pStyle w:val="ac"/>
              <w:spacing w:before="0" w:beforeAutospacing="0" w:after="0" w:afterAutospacing="0"/>
              <w:rPr>
                <w:color w:val="000000"/>
                <w:sz w:val="18"/>
                <w:szCs w:val="18"/>
              </w:rPr>
            </w:pPr>
            <w:r w:rsidRPr="007F53A2">
              <w:rPr>
                <w:color w:val="000000"/>
                <w:sz w:val="18"/>
                <w:szCs w:val="18"/>
              </w:rPr>
              <w:t>2021 год – 1 ед.</w:t>
            </w:r>
          </w:p>
          <w:p w:rsidR="00561177" w:rsidRPr="00561177" w:rsidRDefault="00561177" w:rsidP="0073419A">
            <w:pPr>
              <w:pStyle w:val="ac"/>
              <w:spacing w:before="0" w:beforeAutospacing="0" w:after="0" w:afterAutospacing="0" w:line="228" w:lineRule="auto"/>
              <w:rPr>
                <w:color w:val="000000"/>
                <w:sz w:val="18"/>
                <w:szCs w:val="18"/>
              </w:rPr>
            </w:pPr>
          </w:p>
          <w:p w:rsidR="0073419A" w:rsidRPr="002310EB" w:rsidRDefault="0073419A" w:rsidP="00561177">
            <w:pPr>
              <w:pStyle w:val="ac"/>
              <w:spacing w:before="0" w:beforeAutospacing="0" w:after="0" w:afterAutospacing="0" w:line="228" w:lineRule="auto"/>
              <w:rPr>
                <w:color w:val="000000"/>
                <w:sz w:val="18"/>
                <w:szCs w:val="18"/>
                <w:highlight w:val="yellow"/>
              </w:rPr>
            </w:pPr>
          </w:p>
        </w:tc>
        <w:tc>
          <w:tcPr>
            <w:tcW w:w="341" w:type="pct"/>
            <w:vMerge w:val="restart"/>
            <w:shd w:val="clear" w:color="auto" w:fill="auto"/>
          </w:tcPr>
          <w:p w:rsidR="0073419A" w:rsidRPr="006D1971" w:rsidRDefault="00561177" w:rsidP="0073419A">
            <w:pPr>
              <w:rPr>
                <w:color w:val="000000"/>
                <w:sz w:val="18"/>
                <w:szCs w:val="18"/>
              </w:rPr>
            </w:pPr>
            <w:r>
              <w:rPr>
                <w:color w:val="000000"/>
                <w:sz w:val="18"/>
                <w:szCs w:val="18"/>
              </w:rPr>
              <w:t>пункт 2</w:t>
            </w:r>
            <w:r w:rsidR="0073419A" w:rsidRPr="006D1971">
              <w:rPr>
                <w:color w:val="000000"/>
                <w:sz w:val="18"/>
                <w:szCs w:val="18"/>
              </w:rPr>
              <w:t>1</w:t>
            </w:r>
            <w:r>
              <w:rPr>
                <w:color w:val="000000"/>
                <w:sz w:val="18"/>
                <w:szCs w:val="18"/>
              </w:rPr>
              <w:t>.6</w:t>
            </w:r>
          </w:p>
          <w:p w:rsidR="0073419A" w:rsidRPr="006D1971" w:rsidRDefault="0073419A" w:rsidP="0073419A">
            <w:pPr>
              <w:rPr>
                <w:color w:val="000000"/>
                <w:sz w:val="18"/>
                <w:szCs w:val="18"/>
              </w:rPr>
            </w:pPr>
            <w:r w:rsidRPr="006D1971">
              <w:rPr>
                <w:color w:val="000000"/>
                <w:sz w:val="18"/>
                <w:szCs w:val="18"/>
              </w:rPr>
              <w:t>перечня</w:t>
            </w:r>
          </w:p>
        </w:tc>
      </w:tr>
      <w:tr w:rsidR="003D6A04" w:rsidRPr="006D1971" w:rsidTr="006219D3">
        <w:trPr>
          <w:cantSplit/>
          <w:trHeight w:val="20"/>
        </w:trPr>
        <w:tc>
          <w:tcPr>
            <w:tcW w:w="655" w:type="pct"/>
            <w:vMerge/>
            <w:shd w:val="clear" w:color="auto" w:fill="auto"/>
          </w:tcPr>
          <w:p w:rsidR="003D6A04" w:rsidRPr="00561177" w:rsidRDefault="003D6A04" w:rsidP="003D6A04">
            <w:pPr>
              <w:rPr>
                <w:color w:val="000000"/>
                <w:sz w:val="18"/>
                <w:szCs w:val="18"/>
              </w:rPr>
            </w:pPr>
          </w:p>
        </w:tc>
        <w:tc>
          <w:tcPr>
            <w:tcW w:w="577" w:type="pct"/>
            <w:vMerge/>
            <w:shd w:val="clear" w:color="auto" w:fill="auto"/>
          </w:tcPr>
          <w:p w:rsidR="003D6A04" w:rsidRPr="00561177" w:rsidRDefault="003D6A04" w:rsidP="003D6A04">
            <w:pPr>
              <w:rPr>
                <w:color w:val="000000"/>
                <w:sz w:val="18"/>
                <w:szCs w:val="18"/>
              </w:rPr>
            </w:pPr>
          </w:p>
        </w:tc>
        <w:tc>
          <w:tcPr>
            <w:tcW w:w="437" w:type="pct"/>
            <w:shd w:val="clear" w:color="auto" w:fill="auto"/>
          </w:tcPr>
          <w:p w:rsidR="003D6A04" w:rsidRPr="00561177" w:rsidRDefault="003D6A04" w:rsidP="003D6A04">
            <w:pPr>
              <w:spacing w:after="60"/>
              <w:rPr>
                <w:color w:val="000000"/>
                <w:sz w:val="18"/>
                <w:szCs w:val="18"/>
              </w:rPr>
            </w:pPr>
            <w:r w:rsidRPr="00561177">
              <w:rPr>
                <w:color w:val="000000"/>
                <w:sz w:val="18"/>
                <w:szCs w:val="18"/>
              </w:rPr>
              <w:t>федеральный бюджет</w:t>
            </w:r>
          </w:p>
        </w:tc>
        <w:tc>
          <w:tcPr>
            <w:tcW w:w="400" w:type="pct"/>
            <w:shd w:val="clear" w:color="auto" w:fill="auto"/>
          </w:tcPr>
          <w:p w:rsidR="003D6A04" w:rsidRPr="00561177" w:rsidRDefault="003D6A04" w:rsidP="003D6A04">
            <w:pPr>
              <w:jc w:val="center"/>
              <w:rPr>
                <w:color w:val="000000"/>
                <w:sz w:val="18"/>
                <w:szCs w:val="18"/>
              </w:rPr>
            </w:pPr>
          </w:p>
        </w:tc>
        <w:tc>
          <w:tcPr>
            <w:tcW w:w="401" w:type="pct"/>
            <w:shd w:val="clear" w:color="auto" w:fill="auto"/>
          </w:tcPr>
          <w:p w:rsidR="003D6A04" w:rsidRPr="00561177" w:rsidRDefault="003D6A04" w:rsidP="003D6A04">
            <w:pPr>
              <w:jc w:val="center"/>
              <w:rPr>
                <w:color w:val="000000"/>
                <w:sz w:val="18"/>
                <w:szCs w:val="18"/>
              </w:rPr>
            </w:pPr>
          </w:p>
        </w:tc>
        <w:tc>
          <w:tcPr>
            <w:tcW w:w="401" w:type="pct"/>
            <w:shd w:val="clear" w:color="auto" w:fill="auto"/>
          </w:tcPr>
          <w:p w:rsidR="003D6A04" w:rsidRPr="00561177" w:rsidRDefault="003D6A04" w:rsidP="003D6A04">
            <w:pPr>
              <w:jc w:val="center"/>
              <w:rPr>
                <w:color w:val="000000"/>
                <w:sz w:val="18"/>
                <w:szCs w:val="18"/>
              </w:rPr>
            </w:pPr>
          </w:p>
        </w:tc>
        <w:tc>
          <w:tcPr>
            <w:tcW w:w="401" w:type="pct"/>
            <w:shd w:val="clear" w:color="auto" w:fill="auto"/>
          </w:tcPr>
          <w:p w:rsidR="003D6A04" w:rsidRPr="00561177" w:rsidRDefault="003D6A04" w:rsidP="003D6A04">
            <w:pPr>
              <w:jc w:val="center"/>
              <w:rPr>
                <w:color w:val="000000"/>
                <w:sz w:val="18"/>
                <w:szCs w:val="18"/>
              </w:rPr>
            </w:pPr>
          </w:p>
        </w:tc>
        <w:tc>
          <w:tcPr>
            <w:tcW w:w="401" w:type="pct"/>
            <w:shd w:val="clear" w:color="auto" w:fill="auto"/>
          </w:tcPr>
          <w:p w:rsidR="003D6A04" w:rsidRPr="00561177" w:rsidRDefault="003D6A04" w:rsidP="003D6A04">
            <w:pPr>
              <w:jc w:val="center"/>
              <w:rPr>
                <w:color w:val="000000"/>
                <w:sz w:val="18"/>
                <w:szCs w:val="18"/>
              </w:rPr>
            </w:pPr>
          </w:p>
        </w:tc>
        <w:tc>
          <w:tcPr>
            <w:tcW w:w="401" w:type="pct"/>
            <w:shd w:val="clear" w:color="auto" w:fill="auto"/>
          </w:tcPr>
          <w:p w:rsidR="003D6A04" w:rsidRPr="00561177" w:rsidRDefault="003D6A04" w:rsidP="003D6A04">
            <w:pPr>
              <w:jc w:val="center"/>
              <w:rPr>
                <w:color w:val="000000"/>
                <w:sz w:val="18"/>
                <w:szCs w:val="18"/>
              </w:rPr>
            </w:pPr>
          </w:p>
        </w:tc>
        <w:tc>
          <w:tcPr>
            <w:tcW w:w="585" w:type="pct"/>
            <w:vMerge/>
            <w:shd w:val="clear" w:color="auto" w:fill="auto"/>
          </w:tcPr>
          <w:p w:rsidR="003D6A04" w:rsidRPr="006D1971" w:rsidRDefault="003D6A04" w:rsidP="003D6A04">
            <w:pPr>
              <w:jc w:val="center"/>
              <w:rPr>
                <w:color w:val="000000"/>
                <w:sz w:val="18"/>
                <w:szCs w:val="18"/>
              </w:rPr>
            </w:pPr>
          </w:p>
        </w:tc>
        <w:tc>
          <w:tcPr>
            <w:tcW w:w="341" w:type="pct"/>
            <w:vMerge/>
            <w:shd w:val="clear" w:color="auto" w:fill="auto"/>
          </w:tcPr>
          <w:p w:rsidR="003D6A04" w:rsidRPr="006D1971" w:rsidRDefault="003D6A04" w:rsidP="003D6A04">
            <w:pPr>
              <w:jc w:val="center"/>
              <w:rPr>
                <w:color w:val="000000"/>
                <w:sz w:val="18"/>
                <w:szCs w:val="18"/>
              </w:rPr>
            </w:pPr>
          </w:p>
        </w:tc>
      </w:tr>
      <w:tr w:rsidR="0073419A" w:rsidRPr="006D1971" w:rsidTr="006219D3">
        <w:trPr>
          <w:cantSplit/>
          <w:trHeight w:val="20"/>
        </w:trPr>
        <w:tc>
          <w:tcPr>
            <w:tcW w:w="655" w:type="pct"/>
            <w:vMerge/>
            <w:shd w:val="clear" w:color="auto" w:fill="auto"/>
          </w:tcPr>
          <w:p w:rsidR="0073419A" w:rsidRPr="00561177" w:rsidRDefault="0073419A" w:rsidP="0073419A">
            <w:pPr>
              <w:rPr>
                <w:color w:val="000000"/>
                <w:sz w:val="18"/>
                <w:szCs w:val="18"/>
              </w:rPr>
            </w:pPr>
          </w:p>
        </w:tc>
        <w:tc>
          <w:tcPr>
            <w:tcW w:w="577" w:type="pct"/>
            <w:vMerge/>
            <w:shd w:val="clear" w:color="auto" w:fill="auto"/>
          </w:tcPr>
          <w:p w:rsidR="0073419A" w:rsidRPr="00561177" w:rsidRDefault="0073419A" w:rsidP="0073419A">
            <w:pPr>
              <w:rPr>
                <w:color w:val="000000"/>
                <w:sz w:val="18"/>
                <w:szCs w:val="18"/>
              </w:rPr>
            </w:pPr>
          </w:p>
        </w:tc>
        <w:tc>
          <w:tcPr>
            <w:tcW w:w="437" w:type="pct"/>
            <w:shd w:val="clear" w:color="auto" w:fill="auto"/>
          </w:tcPr>
          <w:p w:rsidR="0073419A" w:rsidRPr="00561177" w:rsidRDefault="0073419A" w:rsidP="0073419A">
            <w:pPr>
              <w:spacing w:after="60"/>
              <w:rPr>
                <w:color w:val="000000"/>
                <w:sz w:val="18"/>
                <w:szCs w:val="18"/>
              </w:rPr>
            </w:pPr>
            <w:r w:rsidRPr="00561177">
              <w:rPr>
                <w:color w:val="000000"/>
                <w:sz w:val="18"/>
                <w:szCs w:val="18"/>
              </w:rPr>
              <w:t xml:space="preserve">областной бюджет </w:t>
            </w:r>
          </w:p>
        </w:tc>
        <w:tc>
          <w:tcPr>
            <w:tcW w:w="400" w:type="pct"/>
            <w:shd w:val="clear" w:color="auto" w:fill="auto"/>
          </w:tcPr>
          <w:p w:rsidR="00AF6A67" w:rsidRPr="00561177" w:rsidRDefault="00AF6A67" w:rsidP="0073419A">
            <w:pPr>
              <w:jc w:val="center"/>
              <w:rPr>
                <w:color w:val="000000"/>
                <w:sz w:val="18"/>
                <w:szCs w:val="18"/>
              </w:rPr>
            </w:pPr>
          </w:p>
          <w:p w:rsidR="0073419A" w:rsidRPr="00561177" w:rsidRDefault="00AF6A67" w:rsidP="0073419A">
            <w:pPr>
              <w:jc w:val="center"/>
              <w:rPr>
                <w:color w:val="000000"/>
                <w:sz w:val="18"/>
                <w:szCs w:val="18"/>
              </w:rPr>
            </w:pPr>
            <w:r w:rsidRPr="00561177">
              <w:rPr>
                <w:color w:val="000000"/>
                <w:sz w:val="18"/>
                <w:szCs w:val="18"/>
              </w:rPr>
              <w:t>42 107,7</w:t>
            </w:r>
          </w:p>
        </w:tc>
        <w:tc>
          <w:tcPr>
            <w:tcW w:w="401" w:type="pct"/>
            <w:shd w:val="clear" w:color="auto" w:fill="auto"/>
          </w:tcPr>
          <w:p w:rsidR="00AF6A67" w:rsidRPr="00561177" w:rsidRDefault="00AF6A67" w:rsidP="0073419A">
            <w:pPr>
              <w:jc w:val="center"/>
              <w:rPr>
                <w:color w:val="000000"/>
                <w:sz w:val="18"/>
                <w:szCs w:val="18"/>
              </w:rPr>
            </w:pPr>
          </w:p>
          <w:p w:rsidR="0073419A" w:rsidRPr="00561177" w:rsidRDefault="0073419A" w:rsidP="0073419A">
            <w:pPr>
              <w:jc w:val="center"/>
              <w:rPr>
                <w:color w:val="000000"/>
                <w:sz w:val="18"/>
                <w:szCs w:val="18"/>
              </w:rPr>
            </w:pPr>
            <w:r w:rsidRPr="00561177">
              <w:rPr>
                <w:color w:val="000000"/>
                <w:sz w:val="18"/>
                <w:szCs w:val="18"/>
              </w:rPr>
              <w:t>16 803,4</w:t>
            </w:r>
          </w:p>
        </w:tc>
        <w:tc>
          <w:tcPr>
            <w:tcW w:w="401" w:type="pct"/>
            <w:shd w:val="clear" w:color="auto" w:fill="auto"/>
            <w:vAlign w:val="center"/>
          </w:tcPr>
          <w:p w:rsidR="0073419A" w:rsidRPr="00561177" w:rsidRDefault="00AF6A67" w:rsidP="00AF6A67">
            <w:pPr>
              <w:autoSpaceDE w:val="0"/>
              <w:autoSpaceDN w:val="0"/>
              <w:adjustRightInd w:val="0"/>
              <w:jc w:val="center"/>
              <w:rPr>
                <w:color w:val="000000"/>
                <w:sz w:val="18"/>
                <w:szCs w:val="18"/>
              </w:rPr>
            </w:pPr>
            <w:r w:rsidRPr="00561177">
              <w:rPr>
                <w:color w:val="000000"/>
                <w:sz w:val="18"/>
                <w:szCs w:val="18"/>
              </w:rPr>
              <w:t>25 304,3</w:t>
            </w:r>
          </w:p>
        </w:tc>
        <w:tc>
          <w:tcPr>
            <w:tcW w:w="401" w:type="pct"/>
            <w:shd w:val="clear" w:color="auto" w:fill="auto"/>
            <w:vAlign w:val="center"/>
          </w:tcPr>
          <w:p w:rsidR="0073419A" w:rsidRPr="00561177" w:rsidRDefault="008840D1" w:rsidP="00AF6A67">
            <w:pPr>
              <w:autoSpaceDE w:val="0"/>
              <w:autoSpaceDN w:val="0"/>
              <w:adjustRightInd w:val="0"/>
              <w:ind w:left="-113"/>
              <w:jc w:val="center"/>
              <w:rPr>
                <w:color w:val="000000"/>
                <w:sz w:val="18"/>
                <w:szCs w:val="18"/>
              </w:rPr>
            </w:pPr>
            <w:r>
              <w:rPr>
                <w:color w:val="000000"/>
                <w:sz w:val="18"/>
                <w:szCs w:val="18"/>
              </w:rPr>
              <w:t>–</w:t>
            </w:r>
          </w:p>
        </w:tc>
        <w:tc>
          <w:tcPr>
            <w:tcW w:w="401" w:type="pct"/>
            <w:shd w:val="clear" w:color="auto" w:fill="auto"/>
            <w:vAlign w:val="center"/>
          </w:tcPr>
          <w:p w:rsidR="0073419A" w:rsidRPr="00561177" w:rsidRDefault="008840D1" w:rsidP="00AF6A67">
            <w:pPr>
              <w:autoSpaceDE w:val="0"/>
              <w:autoSpaceDN w:val="0"/>
              <w:adjustRightInd w:val="0"/>
              <w:ind w:left="-113"/>
              <w:jc w:val="center"/>
              <w:rPr>
                <w:color w:val="000000"/>
                <w:sz w:val="18"/>
                <w:szCs w:val="18"/>
              </w:rPr>
            </w:pPr>
            <w:r>
              <w:rPr>
                <w:color w:val="000000"/>
                <w:sz w:val="18"/>
                <w:szCs w:val="18"/>
              </w:rPr>
              <w:t>–</w:t>
            </w:r>
          </w:p>
        </w:tc>
        <w:tc>
          <w:tcPr>
            <w:tcW w:w="401" w:type="pct"/>
            <w:shd w:val="clear" w:color="auto" w:fill="auto"/>
            <w:vAlign w:val="center"/>
          </w:tcPr>
          <w:p w:rsidR="0073419A" w:rsidRPr="00561177" w:rsidRDefault="008840D1" w:rsidP="00AF6A67">
            <w:pPr>
              <w:autoSpaceDE w:val="0"/>
              <w:autoSpaceDN w:val="0"/>
              <w:adjustRightInd w:val="0"/>
              <w:ind w:left="-113"/>
              <w:jc w:val="center"/>
              <w:rPr>
                <w:color w:val="000000"/>
                <w:sz w:val="18"/>
                <w:szCs w:val="18"/>
              </w:rPr>
            </w:pPr>
            <w:r>
              <w:rPr>
                <w:color w:val="000000"/>
                <w:sz w:val="18"/>
                <w:szCs w:val="18"/>
              </w:rPr>
              <w:t>–</w:t>
            </w:r>
          </w:p>
        </w:tc>
        <w:tc>
          <w:tcPr>
            <w:tcW w:w="585" w:type="pct"/>
            <w:vMerge/>
            <w:shd w:val="clear" w:color="auto" w:fill="auto"/>
          </w:tcPr>
          <w:p w:rsidR="0073419A" w:rsidRPr="006D1971" w:rsidRDefault="0073419A" w:rsidP="0073419A">
            <w:pPr>
              <w:jc w:val="center"/>
              <w:rPr>
                <w:color w:val="000000"/>
                <w:sz w:val="18"/>
                <w:szCs w:val="18"/>
              </w:rPr>
            </w:pPr>
          </w:p>
        </w:tc>
        <w:tc>
          <w:tcPr>
            <w:tcW w:w="341" w:type="pct"/>
            <w:vMerge/>
            <w:shd w:val="clear" w:color="auto" w:fill="auto"/>
          </w:tcPr>
          <w:p w:rsidR="0073419A" w:rsidRPr="006D1971" w:rsidRDefault="0073419A" w:rsidP="0073419A">
            <w:pPr>
              <w:jc w:val="center"/>
              <w:rPr>
                <w:color w:val="000000"/>
                <w:sz w:val="18"/>
                <w:szCs w:val="18"/>
              </w:rPr>
            </w:pPr>
          </w:p>
        </w:tc>
      </w:tr>
      <w:tr w:rsidR="001A0804" w:rsidRPr="006D1971" w:rsidTr="006219D3">
        <w:trPr>
          <w:cantSplit/>
          <w:trHeight w:val="20"/>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rPr>
                <w:color w:val="000000"/>
                <w:sz w:val="18"/>
                <w:szCs w:val="18"/>
              </w:rPr>
            </w:pPr>
          </w:p>
        </w:tc>
        <w:tc>
          <w:tcPr>
            <w:tcW w:w="437" w:type="pct"/>
            <w:shd w:val="clear" w:color="auto" w:fill="auto"/>
          </w:tcPr>
          <w:p w:rsidR="00F50F09" w:rsidRPr="006D1971" w:rsidRDefault="00F50F09" w:rsidP="00F50F09">
            <w:pPr>
              <w:rPr>
                <w:color w:val="000000"/>
                <w:sz w:val="18"/>
                <w:szCs w:val="18"/>
              </w:rPr>
            </w:pPr>
            <w:r w:rsidRPr="006D1971">
              <w:rPr>
                <w:color w:val="000000"/>
                <w:sz w:val="18"/>
                <w:szCs w:val="18"/>
              </w:rPr>
              <w:t>местные бюджеты</w:t>
            </w:r>
          </w:p>
          <w:p w:rsidR="00891BAD" w:rsidRPr="006D1971" w:rsidRDefault="00891BAD" w:rsidP="00891BAD">
            <w:pPr>
              <w:spacing w:after="60"/>
              <w:rPr>
                <w:color w:val="000000"/>
                <w:sz w:val="6"/>
                <w:szCs w:val="6"/>
              </w:rPr>
            </w:pPr>
          </w:p>
        </w:tc>
        <w:tc>
          <w:tcPr>
            <w:tcW w:w="400" w:type="pct"/>
            <w:shd w:val="clear" w:color="auto" w:fill="auto"/>
          </w:tcPr>
          <w:p w:rsidR="00F50F09" w:rsidRPr="006D1971" w:rsidRDefault="00F50F09" w:rsidP="00F50F09">
            <w:pPr>
              <w:jc w:val="center"/>
              <w:rPr>
                <w:color w:val="000000"/>
                <w:sz w:val="18"/>
                <w:szCs w:val="18"/>
              </w:rPr>
            </w:pPr>
          </w:p>
        </w:tc>
        <w:tc>
          <w:tcPr>
            <w:tcW w:w="401" w:type="pct"/>
            <w:shd w:val="clear" w:color="auto" w:fill="auto"/>
          </w:tcPr>
          <w:p w:rsidR="00F50F09" w:rsidRPr="006D1971" w:rsidRDefault="00F50F09" w:rsidP="00F50F09">
            <w:pPr>
              <w:jc w:val="center"/>
              <w:rPr>
                <w:color w:val="000000"/>
                <w:sz w:val="18"/>
                <w:szCs w:val="18"/>
              </w:rPr>
            </w:pPr>
          </w:p>
        </w:tc>
        <w:tc>
          <w:tcPr>
            <w:tcW w:w="401" w:type="pct"/>
            <w:shd w:val="clear" w:color="auto" w:fill="auto"/>
          </w:tcPr>
          <w:p w:rsidR="00F50F09" w:rsidRPr="006D1971" w:rsidRDefault="00F50F09" w:rsidP="00F50F09">
            <w:pPr>
              <w:jc w:val="center"/>
              <w:rPr>
                <w:color w:val="000000"/>
                <w:sz w:val="18"/>
                <w:szCs w:val="18"/>
              </w:rPr>
            </w:pPr>
          </w:p>
        </w:tc>
        <w:tc>
          <w:tcPr>
            <w:tcW w:w="401" w:type="pct"/>
            <w:shd w:val="clear" w:color="auto" w:fill="auto"/>
          </w:tcPr>
          <w:p w:rsidR="00F50F09" w:rsidRPr="006D1971" w:rsidRDefault="00F50F09" w:rsidP="00F50F09">
            <w:pPr>
              <w:jc w:val="center"/>
              <w:rPr>
                <w:color w:val="000000"/>
                <w:sz w:val="18"/>
                <w:szCs w:val="18"/>
              </w:rPr>
            </w:pPr>
          </w:p>
        </w:tc>
        <w:tc>
          <w:tcPr>
            <w:tcW w:w="401" w:type="pct"/>
            <w:shd w:val="clear" w:color="auto" w:fill="auto"/>
          </w:tcPr>
          <w:p w:rsidR="00F50F09" w:rsidRPr="006D1971" w:rsidRDefault="00F50F09" w:rsidP="00F50F09">
            <w:pPr>
              <w:jc w:val="center"/>
              <w:rPr>
                <w:color w:val="000000"/>
                <w:sz w:val="18"/>
                <w:szCs w:val="18"/>
              </w:rPr>
            </w:pPr>
          </w:p>
        </w:tc>
        <w:tc>
          <w:tcPr>
            <w:tcW w:w="401" w:type="pct"/>
            <w:shd w:val="clear" w:color="auto" w:fill="auto"/>
          </w:tcPr>
          <w:p w:rsidR="00F50F09" w:rsidRPr="006D1971" w:rsidRDefault="00F50F09" w:rsidP="00F50F09">
            <w:pPr>
              <w:jc w:val="center"/>
              <w:rPr>
                <w:color w:val="000000"/>
                <w:sz w:val="18"/>
                <w:szCs w:val="18"/>
              </w:rPr>
            </w:pPr>
          </w:p>
        </w:tc>
        <w:tc>
          <w:tcPr>
            <w:tcW w:w="585" w:type="pct"/>
            <w:vMerge/>
            <w:shd w:val="clear" w:color="auto" w:fill="auto"/>
          </w:tcPr>
          <w:p w:rsidR="00F50F09" w:rsidRPr="006D1971" w:rsidRDefault="00F50F09" w:rsidP="00F50F09">
            <w:pPr>
              <w:jc w:val="center"/>
              <w:rPr>
                <w:color w:val="000000"/>
                <w:sz w:val="18"/>
                <w:szCs w:val="18"/>
              </w:rPr>
            </w:pPr>
          </w:p>
        </w:tc>
        <w:tc>
          <w:tcPr>
            <w:tcW w:w="341" w:type="pct"/>
            <w:vMerge/>
            <w:shd w:val="clear" w:color="auto" w:fill="auto"/>
          </w:tcPr>
          <w:p w:rsidR="00F50F09" w:rsidRPr="006D1971" w:rsidRDefault="00F50F09" w:rsidP="00F50F09">
            <w:pPr>
              <w:jc w:val="center"/>
              <w:rPr>
                <w:color w:val="000000"/>
                <w:sz w:val="18"/>
                <w:szCs w:val="18"/>
              </w:rPr>
            </w:pPr>
          </w:p>
        </w:tc>
      </w:tr>
      <w:tr w:rsidR="001A0804" w:rsidRPr="006D1971" w:rsidTr="006219D3">
        <w:trPr>
          <w:cantSplit/>
          <w:trHeight w:val="20"/>
        </w:trPr>
        <w:tc>
          <w:tcPr>
            <w:tcW w:w="655" w:type="pct"/>
            <w:vMerge/>
            <w:shd w:val="clear" w:color="auto" w:fill="auto"/>
          </w:tcPr>
          <w:p w:rsidR="00F50F09" w:rsidRPr="006D1971" w:rsidRDefault="00F50F09" w:rsidP="00F50F09">
            <w:pPr>
              <w:rPr>
                <w:color w:val="000000"/>
                <w:sz w:val="18"/>
                <w:szCs w:val="18"/>
              </w:rPr>
            </w:pPr>
          </w:p>
        </w:tc>
        <w:tc>
          <w:tcPr>
            <w:tcW w:w="577" w:type="pct"/>
            <w:vMerge/>
            <w:shd w:val="clear" w:color="auto" w:fill="auto"/>
          </w:tcPr>
          <w:p w:rsidR="00F50F09" w:rsidRPr="006D1971" w:rsidRDefault="00F50F09" w:rsidP="00F50F09">
            <w:pPr>
              <w:rPr>
                <w:color w:val="000000"/>
                <w:sz w:val="18"/>
                <w:szCs w:val="18"/>
              </w:rPr>
            </w:pPr>
          </w:p>
        </w:tc>
        <w:tc>
          <w:tcPr>
            <w:tcW w:w="437" w:type="pct"/>
            <w:shd w:val="clear" w:color="auto" w:fill="auto"/>
          </w:tcPr>
          <w:p w:rsidR="00F50F09" w:rsidRPr="006D1971" w:rsidRDefault="00F50F09" w:rsidP="00F50F09">
            <w:pPr>
              <w:ind w:right="-113"/>
              <w:rPr>
                <w:color w:val="000000"/>
                <w:sz w:val="18"/>
                <w:szCs w:val="18"/>
              </w:rPr>
            </w:pPr>
            <w:r w:rsidRPr="006D1971">
              <w:rPr>
                <w:color w:val="000000"/>
                <w:sz w:val="18"/>
                <w:szCs w:val="18"/>
              </w:rPr>
              <w:t>внебюджетные средства</w:t>
            </w:r>
          </w:p>
        </w:tc>
        <w:tc>
          <w:tcPr>
            <w:tcW w:w="400" w:type="pct"/>
            <w:shd w:val="clear" w:color="auto" w:fill="auto"/>
          </w:tcPr>
          <w:p w:rsidR="00F50F09" w:rsidRPr="006D1971" w:rsidRDefault="00F50F09" w:rsidP="00F50F09">
            <w:pPr>
              <w:jc w:val="center"/>
              <w:rPr>
                <w:color w:val="000000"/>
                <w:sz w:val="18"/>
                <w:szCs w:val="18"/>
              </w:rPr>
            </w:pPr>
          </w:p>
        </w:tc>
        <w:tc>
          <w:tcPr>
            <w:tcW w:w="401" w:type="pct"/>
            <w:shd w:val="clear" w:color="auto" w:fill="auto"/>
          </w:tcPr>
          <w:p w:rsidR="00F50F09" w:rsidRPr="006D1971" w:rsidRDefault="00F50F09" w:rsidP="00F50F09">
            <w:pPr>
              <w:jc w:val="center"/>
              <w:rPr>
                <w:color w:val="000000"/>
                <w:sz w:val="18"/>
                <w:szCs w:val="18"/>
              </w:rPr>
            </w:pPr>
          </w:p>
        </w:tc>
        <w:tc>
          <w:tcPr>
            <w:tcW w:w="401" w:type="pct"/>
            <w:shd w:val="clear" w:color="auto" w:fill="auto"/>
          </w:tcPr>
          <w:p w:rsidR="00F50F09" w:rsidRPr="006D1971" w:rsidRDefault="00F50F09" w:rsidP="00F50F09">
            <w:pPr>
              <w:jc w:val="center"/>
              <w:rPr>
                <w:color w:val="000000"/>
                <w:sz w:val="18"/>
                <w:szCs w:val="18"/>
              </w:rPr>
            </w:pPr>
          </w:p>
        </w:tc>
        <w:tc>
          <w:tcPr>
            <w:tcW w:w="401" w:type="pct"/>
            <w:shd w:val="clear" w:color="auto" w:fill="auto"/>
          </w:tcPr>
          <w:p w:rsidR="00F50F09" w:rsidRPr="006D1971" w:rsidRDefault="00F50F09" w:rsidP="00F50F09">
            <w:pPr>
              <w:jc w:val="center"/>
              <w:rPr>
                <w:color w:val="000000"/>
                <w:sz w:val="18"/>
                <w:szCs w:val="18"/>
              </w:rPr>
            </w:pPr>
          </w:p>
        </w:tc>
        <w:tc>
          <w:tcPr>
            <w:tcW w:w="401" w:type="pct"/>
            <w:shd w:val="clear" w:color="auto" w:fill="auto"/>
          </w:tcPr>
          <w:p w:rsidR="00F50F09" w:rsidRPr="006D1971" w:rsidRDefault="00F50F09" w:rsidP="00F50F09">
            <w:pPr>
              <w:jc w:val="center"/>
              <w:rPr>
                <w:color w:val="000000"/>
                <w:sz w:val="18"/>
                <w:szCs w:val="18"/>
              </w:rPr>
            </w:pPr>
          </w:p>
        </w:tc>
        <w:tc>
          <w:tcPr>
            <w:tcW w:w="401" w:type="pct"/>
            <w:shd w:val="clear" w:color="auto" w:fill="auto"/>
          </w:tcPr>
          <w:p w:rsidR="00F50F09" w:rsidRPr="006D1971" w:rsidRDefault="00F50F09" w:rsidP="00F50F09">
            <w:pPr>
              <w:jc w:val="center"/>
              <w:rPr>
                <w:color w:val="000000"/>
                <w:sz w:val="18"/>
                <w:szCs w:val="18"/>
              </w:rPr>
            </w:pPr>
          </w:p>
        </w:tc>
        <w:tc>
          <w:tcPr>
            <w:tcW w:w="585" w:type="pct"/>
            <w:vMerge/>
            <w:shd w:val="clear" w:color="auto" w:fill="auto"/>
          </w:tcPr>
          <w:p w:rsidR="00F50F09" w:rsidRPr="006D1971" w:rsidRDefault="00F50F09" w:rsidP="00F50F09">
            <w:pPr>
              <w:jc w:val="center"/>
              <w:rPr>
                <w:color w:val="000000"/>
                <w:sz w:val="18"/>
                <w:szCs w:val="18"/>
              </w:rPr>
            </w:pPr>
          </w:p>
        </w:tc>
        <w:tc>
          <w:tcPr>
            <w:tcW w:w="341" w:type="pct"/>
            <w:vMerge/>
            <w:shd w:val="clear" w:color="auto" w:fill="auto"/>
          </w:tcPr>
          <w:p w:rsidR="00F50F09" w:rsidRPr="006D1971" w:rsidRDefault="00F50F09" w:rsidP="00F50F09">
            <w:pPr>
              <w:jc w:val="center"/>
              <w:rPr>
                <w:color w:val="000000"/>
                <w:sz w:val="18"/>
                <w:szCs w:val="18"/>
              </w:rPr>
            </w:pPr>
          </w:p>
        </w:tc>
      </w:tr>
      <w:tr w:rsidR="00A32CDB" w:rsidRPr="006D1971" w:rsidTr="006219D3">
        <w:trPr>
          <w:cantSplit/>
          <w:trHeight w:val="20"/>
        </w:trPr>
        <w:tc>
          <w:tcPr>
            <w:tcW w:w="655" w:type="pct"/>
            <w:vMerge w:val="restart"/>
            <w:shd w:val="clear" w:color="auto" w:fill="auto"/>
          </w:tcPr>
          <w:p w:rsidR="00A32CDB" w:rsidRPr="006D1971" w:rsidRDefault="00A32CDB" w:rsidP="00A32CDB">
            <w:pPr>
              <w:rPr>
                <w:color w:val="000000"/>
                <w:sz w:val="18"/>
                <w:szCs w:val="18"/>
              </w:rPr>
            </w:pPr>
            <w:r w:rsidRPr="006D1971">
              <w:rPr>
                <w:color w:val="000000"/>
                <w:sz w:val="18"/>
                <w:szCs w:val="18"/>
              </w:rPr>
              <w:t xml:space="preserve">1.5. Реализация мероприятий в рамках </w:t>
            </w:r>
            <w:r w:rsidRPr="006D1971">
              <w:rPr>
                <w:color w:val="000000"/>
                <w:sz w:val="18"/>
                <w:szCs w:val="18"/>
              </w:rPr>
              <w:lastRenderedPageBreak/>
              <w:t>федерального проекта «Цифровое государственное управление» паспорта национального проекта Национальной программы «Цифровая экономика Российской Федерации» (далее – национальная программа)</w:t>
            </w:r>
          </w:p>
          <w:p w:rsidR="00A32CDB" w:rsidRPr="006D1971" w:rsidRDefault="00A32CDB" w:rsidP="00A32CDB">
            <w:pPr>
              <w:rPr>
                <w:color w:val="000000"/>
                <w:sz w:val="18"/>
                <w:szCs w:val="18"/>
              </w:rPr>
            </w:pPr>
          </w:p>
        </w:tc>
        <w:tc>
          <w:tcPr>
            <w:tcW w:w="577" w:type="pct"/>
            <w:vMerge w:val="restart"/>
            <w:shd w:val="clear" w:color="auto" w:fill="auto"/>
          </w:tcPr>
          <w:p w:rsidR="00A32CDB" w:rsidRPr="006D1971" w:rsidRDefault="00A32CDB" w:rsidP="00A32CDB">
            <w:pPr>
              <w:rPr>
                <w:color w:val="000000"/>
                <w:sz w:val="18"/>
                <w:szCs w:val="18"/>
              </w:rPr>
            </w:pPr>
            <w:r w:rsidRPr="006D1971">
              <w:rPr>
                <w:color w:val="000000"/>
                <w:sz w:val="18"/>
                <w:szCs w:val="18"/>
              </w:rPr>
              <w:lastRenderedPageBreak/>
              <w:t xml:space="preserve">министерство связи и информационных </w:t>
            </w:r>
            <w:r w:rsidRPr="006D1971">
              <w:rPr>
                <w:color w:val="000000"/>
                <w:sz w:val="18"/>
                <w:szCs w:val="18"/>
              </w:rPr>
              <w:lastRenderedPageBreak/>
              <w:t>технологий Архангельской области</w:t>
            </w:r>
          </w:p>
        </w:tc>
        <w:tc>
          <w:tcPr>
            <w:tcW w:w="437" w:type="pct"/>
            <w:shd w:val="clear" w:color="auto" w:fill="auto"/>
          </w:tcPr>
          <w:p w:rsidR="00A32CDB" w:rsidRPr="006D1971" w:rsidRDefault="00A32CDB" w:rsidP="00A32CDB">
            <w:pPr>
              <w:spacing w:after="60"/>
              <w:rPr>
                <w:color w:val="000000"/>
                <w:sz w:val="18"/>
                <w:szCs w:val="18"/>
              </w:rPr>
            </w:pPr>
            <w:r w:rsidRPr="006D1971">
              <w:rPr>
                <w:color w:val="000000"/>
                <w:sz w:val="18"/>
                <w:szCs w:val="18"/>
              </w:rPr>
              <w:lastRenderedPageBreak/>
              <w:t>всего</w:t>
            </w:r>
          </w:p>
        </w:tc>
        <w:tc>
          <w:tcPr>
            <w:tcW w:w="400" w:type="pct"/>
            <w:shd w:val="clear" w:color="auto" w:fill="auto"/>
          </w:tcPr>
          <w:p w:rsidR="00A32CDB" w:rsidRPr="006D1971" w:rsidRDefault="00A32CDB" w:rsidP="00A32CDB">
            <w:pPr>
              <w:jc w:val="center"/>
              <w:rPr>
                <w:color w:val="000000"/>
              </w:rPr>
            </w:pPr>
            <w:r w:rsidRPr="006D1971">
              <w:rPr>
                <w:color w:val="000000"/>
                <w:sz w:val="18"/>
                <w:szCs w:val="18"/>
              </w:rPr>
              <w:t>5 551,3</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5 551,3</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585" w:type="pct"/>
            <w:vMerge w:val="restart"/>
            <w:shd w:val="clear" w:color="auto" w:fill="auto"/>
          </w:tcPr>
          <w:p w:rsidR="00A32CDB" w:rsidRPr="006D1971" w:rsidRDefault="00A32CDB" w:rsidP="00A32CDB">
            <w:pPr>
              <w:rPr>
                <w:color w:val="000000"/>
                <w:sz w:val="18"/>
                <w:szCs w:val="18"/>
              </w:rPr>
            </w:pPr>
            <w:r w:rsidRPr="006D1971">
              <w:rPr>
                <w:color w:val="000000"/>
                <w:sz w:val="18"/>
                <w:szCs w:val="18"/>
              </w:rPr>
              <w:t xml:space="preserve">реализация мероприятий, </w:t>
            </w:r>
            <w:r w:rsidRPr="006D1971">
              <w:rPr>
                <w:color w:val="000000"/>
                <w:sz w:val="18"/>
                <w:szCs w:val="18"/>
              </w:rPr>
              <w:lastRenderedPageBreak/>
              <w:t xml:space="preserve">предусмотренных паспортом </w:t>
            </w:r>
            <w:proofErr w:type="gramStart"/>
            <w:r w:rsidRPr="006D1971">
              <w:rPr>
                <w:color w:val="000000"/>
                <w:sz w:val="18"/>
                <w:szCs w:val="18"/>
              </w:rPr>
              <w:t>регионального</w:t>
            </w:r>
            <w:proofErr w:type="gramEnd"/>
            <w:r w:rsidRPr="006D1971">
              <w:rPr>
                <w:color w:val="000000"/>
                <w:sz w:val="18"/>
                <w:szCs w:val="18"/>
              </w:rPr>
              <w:t xml:space="preserve"> </w:t>
            </w:r>
          </w:p>
          <w:p w:rsidR="00A32CDB" w:rsidRPr="006D1971" w:rsidRDefault="00A32CDB" w:rsidP="00A32CDB">
            <w:pPr>
              <w:rPr>
                <w:color w:val="000000"/>
                <w:sz w:val="18"/>
                <w:szCs w:val="18"/>
              </w:rPr>
            </w:pPr>
            <w:r w:rsidRPr="006D1971">
              <w:rPr>
                <w:color w:val="000000"/>
                <w:sz w:val="18"/>
                <w:szCs w:val="18"/>
              </w:rPr>
              <w:t>проекта «Цифровое государственное управление»</w:t>
            </w:r>
          </w:p>
        </w:tc>
        <w:tc>
          <w:tcPr>
            <w:tcW w:w="341" w:type="pct"/>
            <w:vMerge w:val="restart"/>
            <w:shd w:val="clear" w:color="auto" w:fill="auto"/>
          </w:tcPr>
          <w:p w:rsidR="00DF3A4F" w:rsidRPr="006D1971" w:rsidRDefault="00A32CDB" w:rsidP="00A32CDB">
            <w:pPr>
              <w:rPr>
                <w:color w:val="000000"/>
                <w:sz w:val="18"/>
                <w:szCs w:val="18"/>
              </w:rPr>
            </w:pPr>
            <w:r w:rsidRPr="006D1971">
              <w:rPr>
                <w:color w:val="000000"/>
                <w:sz w:val="18"/>
                <w:szCs w:val="18"/>
              </w:rPr>
              <w:lastRenderedPageBreak/>
              <w:t xml:space="preserve">пункты </w:t>
            </w:r>
            <w:r w:rsidRPr="006D1971">
              <w:rPr>
                <w:color w:val="000000"/>
                <w:sz w:val="18"/>
                <w:szCs w:val="18"/>
              </w:rPr>
              <w:br/>
            </w:r>
            <w:r w:rsidR="00DF3A4F" w:rsidRPr="006D1971">
              <w:rPr>
                <w:color w:val="000000"/>
                <w:sz w:val="18"/>
                <w:szCs w:val="18"/>
              </w:rPr>
              <w:t>11,</w:t>
            </w:r>
            <w:r w:rsidR="002310EB">
              <w:rPr>
                <w:color w:val="000000"/>
                <w:sz w:val="18"/>
                <w:szCs w:val="18"/>
              </w:rPr>
              <w:t>12,</w:t>
            </w:r>
            <w:r w:rsidR="00DF3A4F" w:rsidRPr="006D1971">
              <w:rPr>
                <w:color w:val="000000"/>
                <w:sz w:val="18"/>
                <w:szCs w:val="18"/>
              </w:rPr>
              <w:t>13,14</w:t>
            </w:r>
          </w:p>
          <w:p w:rsidR="00A32CDB" w:rsidRPr="006D1971" w:rsidRDefault="00A32CDB" w:rsidP="00A32CDB">
            <w:pPr>
              <w:rPr>
                <w:color w:val="000000"/>
                <w:sz w:val="18"/>
                <w:szCs w:val="18"/>
              </w:rPr>
            </w:pPr>
            <w:r w:rsidRPr="006D1971">
              <w:rPr>
                <w:color w:val="000000"/>
                <w:sz w:val="18"/>
                <w:szCs w:val="18"/>
              </w:rPr>
              <w:lastRenderedPageBreak/>
              <w:t>перечня</w:t>
            </w:r>
          </w:p>
          <w:p w:rsidR="00A32CDB" w:rsidRPr="006D1971" w:rsidRDefault="00A32CDB" w:rsidP="00A32CDB">
            <w:pPr>
              <w:rPr>
                <w:color w:val="000000"/>
                <w:sz w:val="18"/>
                <w:szCs w:val="18"/>
              </w:rPr>
            </w:pPr>
          </w:p>
        </w:tc>
      </w:tr>
      <w:tr w:rsidR="00A32CDB" w:rsidRPr="006D1971" w:rsidTr="006219D3">
        <w:trPr>
          <w:cantSplit/>
          <w:trHeight w:val="20"/>
        </w:trPr>
        <w:tc>
          <w:tcPr>
            <w:tcW w:w="655" w:type="pct"/>
            <w:vMerge/>
            <w:shd w:val="clear" w:color="auto" w:fill="auto"/>
          </w:tcPr>
          <w:p w:rsidR="00A32CDB" w:rsidRPr="006D1971" w:rsidRDefault="00A32CDB" w:rsidP="00A32CDB">
            <w:pPr>
              <w:rPr>
                <w:color w:val="000000"/>
                <w:sz w:val="18"/>
                <w:szCs w:val="18"/>
              </w:rPr>
            </w:pPr>
          </w:p>
        </w:tc>
        <w:tc>
          <w:tcPr>
            <w:tcW w:w="577" w:type="pct"/>
            <w:vMerge/>
            <w:shd w:val="clear" w:color="auto" w:fill="auto"/>
          </w:tcPr>
          <w:p w:rsidR="00A32CDB" w:rsidRPr="006D1971" w:rsidRDefault="00A32CDB" w:rsidP="00A32CDB">
            <w:pPr>
              <w:rPr>
                <w:color w:val="000000"/>
                <w:sz w:val="18"/>
                <w:szCs w:val="18"/>
              </w:rPr>
            </w:pPr>
          </w:p>
        </w:tc>
        <w:tc>
          <w:tcPr>
            <w:tcW w:w="437" w:type="pct"/>
            <w:shd w:val="clear" w:color="auto" w:fill="auto"/>
          </w:tcPr>
          <w:p w:rsidR="00A32CDB" w:rsidRPr="006D1971" w:rsidRDefault="00A32CDB" w:rsidP="00A32CDB">
            <w:pPr>
              <w:spacing w:after="60"/>
              <w:ind w:right="-113"/>
              <w:rPr>
                <w:color w:val="000000"/>
                <w:sz w:val="18"/>
                <w:szCs w:val="18"/>
              </w:rPr>
            </w:pPr>
            <w:r w:rsidRPr="006D1971">
              <w:rPr>
                <w:color w:val="000000"/>
                <w:sz w:val="18"/>
                <w:szCs w:val="18"/>
              </w:rPr>
              <w:t>в том числе:</w:t>
            </w:r>
          </w:p>
        </w:tc>
        <w:tc>
          <w:tcPr>
            <w:tcW w:w="400"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585" w:type="pct"/>
            <w:vMerge/>
            <w:shd w:val="clear" w:color="auto" w:fill="auto"/>
          </w:tcPr>
          <w:p w:rsidR="00A32CDB" w:rsidRPr="006D1971" w:rsidRDefault="00A32CDB" w:rsidP="00A32CDB">
            <w:pPr>
              <w:jc w:val="center"/>
              <w:rPr>
                <w:color w:val="000000"/>
                <w:sz w:val="18"/>
                <w:szCs w:val="18"/>
              </w:rPr>
            </w:pPr>
          </w:p>
        </w:tc>
        <w:tc>
          <w:tcPr>
            <w:tcW w:w="341" w:type="pct"/>
            <w:vMerge/>
            <w:shd w:val="clear" w:color="auto" w:fill="auto"/>
          </w:tcPr>
          <w:p w:rsidR="00A32CDB" w:rsidRPr="006D1971" w:rsidRDefault="00A32CDB" w:rsidP="00A32CDB">
            <w:pPr>
              <w:jc w:val="center"/>
              <w:rPr>
                <w:color w:val="000000"/>
                <w:sz w:val="18"/>
                <w:szCs w:val="18"/>
              </w:rPr>
            </w:pPr>
          </w:p>
        </w:tc>
      </w:tr>
      <w:tr w:rsidR="00A32CDB" w:rsidRPr="006D1971" w:rsidTr="006219D3">
        <w:trPr>
          <w:cantSplit/>
          <w:trHeight w:val="20"/>
        </w:trPr>
        <w:tc>
          <w:tcPr>
            <w:tcW w:w="655" w:type="pct"/>
            <w:vMerge/>
            <w:shd w:val="clear" w:color="auto" w:fill="auto"/>
          </w:tcPr>
          <w:p w:rsidR="00A32CDB" w:rsidRPr="006D1971" w:rsidRDefault="00A32CDB" w:rsidP="00A32CDB">
            <w:pPr>
              <w:rPr>
                <w:color w:val="000000"/>
                <w:sz w:val="18"/>
                <w:szCs w:val="18"/>
              </w:rPr>
            </w:pPr>
          </w:p>
        </w:tc>
        <w:tc>
          <w:tcPr>
            <w:tcW w:w="577" w:type="pct"/>
            <w:vMerge/>
            <w:shd w:val="clear" w:color="auto" w:fill="auto"/>
          </w:tcPr>
          <w:p w:rsidR="00A32CDB" w:rsidRPr="006D1971" w:rsidRDefault="00A32CDB" w:rsidP="00A32CDB">
            <w:pPr>
              <w:rPr>
                <w:color w:val="000000"/>
                <w:sz w:val="18"/>
                <w:szCs w:val="18"/>
              </w:rPr>
            </w:pPr>
          </w:p>
        </w:tc>
        <w:tc>
          <w:tcPr>
            <w:tcW w:w="437" w:type="pct"/>
            <w:shd w:val="clear" w:color="auto" w:fill="auto"/>
          </w:tcPr>
          <w:p w:rsidR="00A32CDB" w:rsidRPr="006D1971" w:rsidRDefault="00A32CDB" w:rsidP="00A32CDB">
            <w:pPr>
              <w:spacing w:after="60"/>
              <w:ind w:right="-113"/>
              <w:rPr>
                <w:color w:val="000000"/>
                <w:sz w:val="18"/>
                <w:szCs w:val="18"/>
              </w:rPr>
            </w:pPr>
            <w:r w:rsidRPr="006D1971">
              <w:rPr>
                <w:color w:val="000000"/>
                <w:sz w:val="18"/>
                <w:szCs w:val="18"/>
              </w:rPr>
              <w:t>федеральный бюджет</w:t>
            </w:r>
          </w:p>
        </w:tc>
        <w:tc>
          <w:tcPr>
            <w:tcW w:w="400" w:type="pct"/>
            <w:shd w:val="clear" w:color="auto" w:fill="auto"/>
          </w:tcPr>
          <w:p w:rsidR="00A32CDB" w:rsidRPr="006D1971" w:rsidRDefault="00A32CDB" w:rsidP="00A32CDB">
            <w:pPr>
              <w:jc w:val="center"/>
              <w:rPr>
                <w:color w:val="000000"/>
              </w:rPr>
            </w:pPr>
            <w:r w:rsidRPr="006D1971">
              <w:rPr>
                <w:color w:val="000000"/>
                <w:sz w:val="18"/>
                <w:szCs w:val="18"/>
              </w:rPr>
              <w:t>5 440,3</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5 440,3</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585" w:type="pct"/>
            <w:vMerge/>
            <w:shd w:val="clear" w:color="auto" w:fill="auto"/>
          </w:tcPr>
          <w:p w:rsidR="00A32CDB" w:rsidRPr="006D1971" w:rsidRDefault="00A32CDB" w:rsidP="00A32CDB">
            <w:pPr>
              <w:jc w:val="center"/>
              <w:rPr>
                <w:color w:val="000000"/>
                <w:sz w:val="18"/>
                <w:szCs w:val="18"/>
              </w:rPr>
            </w:pPr>
          </w:p>
        </w:tc>
        <w:tc>
          <w:tcPr>
            <w:tcW w:w="341" w:type="pct"/>
            <w:vMerge/>
            <w:shd w:val="clear" w:color="auto" w:fill="auto"/>
          </w:tcPr>
          <w:p w:rsidR="00A32CDB" w:rsidRPr="006D1971" w:rsidRDefault="00A32CDB" w:rsidP="00A32CDB">
            <w:pPr>
              <w:jc w:val="center"/>
              <w:rPr>
                <w:color w:val="000000"/>
                <w:sz w:val="18"/>
                <w:szCs w:val="18"/>
              </w:rPr>
            </w:pPr>
          </w:p>
        </w:tc>
      </w:tr>
      <w:tr w:rsidR="00A32CDB" w:rsidRPr="006D1971" w:rsidTr="006219D3">
        <w:trPr>
          <w:cantSplit/>
          <w:trHeight w:val="20"/>
        </w:trPr>
        <w:tc>
          <w:tcPr>
            <w:tcW w:w="655" w:type="pct"/>
            <w:vMerge/>
            <w:shd w:val="clear" w:color="auto" w:fill="auto"/>
          </w:tcPr>
          <w:p w:rsidR="00A32CDB" w:rsidRPr="006D1971" w:rsidRDefault="00A32CDB" w:rsidP="00A32CDB">
            <w:pPr>
              <w:rPr>
                <w:color w:val="000000"/>
                <w:sz w:val="18"/>
                <w:szCs w:val="18"/>
              </w:rPr>
            </w:pPr>
          </w:p>
        </w:tc>
        <w:tc>
          <w:tcPr>
            <w:tcW w:w="577" w:type="pct"/>
            <w:vMerge/>
            <w:shd w:val="clear" w:color="auto" w:fill="auto"/>
          </w:tcPr>
          <w:p w:rsidR="00A32CDB" w:rsidRPr="006D1971" w:rsidRDefault="00A32CDB" w:rsidP="00A32CDB">
            <w:pPr>
              <w:rPr>
                <w:color w:val="000000"/>
                <w:sz w:val="18"/>
                <w:szCs w:val="18"/>
              </w:rPr>
            </w:pPr>
          </w:p>
        </w:tc>
        <w:tc>
          <w:tcPr>
            <w:tcW w:w="437" w:type="pct"/>
            <w:shd w:val="clear" w:color="auto" w:fill="auto"/>
          </w:tcPr>
          <w:p w:rsidR="00A32CDB" w:rsidRPr="006D1971" w:rsidRDefault="00A32CDB" w:rsidP="00A32CDB">
            <w:pPr>
              <w:spacing w:after="60"/>
              <w:ind w:right="-113"/>
              <w:rPr>
                <w:color w:val="000000"/>
                <w:sz w:val="18"/>
                <w:szCs w:val="18"/>
              </w:rPr>
            </w:pPr>
            <w:r w:rsidRPr="006D1971">
              <w:rPr>
                <w:color w:val="000000"/>
                <w:sz w:val="18"/>
                <w:szCs w:val="18"/>
              </w:rPr>
              <w:t xml:space="preserve">областной бюджет </w:t>
            </w:r>
          </w:p>
        </w:tc>
        <w:tc>
          <w:tcPr>
            <w:tcW w:w="400" w:type="pct"/>
            <w:shd w:val="clear" w:color="auto" w:fill="auto"/>
          </w:tcPr>
          <w:p w:rsidR="00A32CDB" w:rsidRPr="006D1971" w:rsidRDefault="00A32CDB" w:rsidP="00A32CDB">
            <w:pPr>
              <w:jc w:val="center"/>
              <w:rPr>
                <w:color w:val="000000"/>
              </w:rPr>
            </w:pPr>
            <w:r w:rsidRPr="006D1971">
              <w:rPr>
                <w:color w:val="000000"/>
                <w:sz w:val="18"/>
                <w:szCs w:val="18"/>
              </w:rPr>
              <w:t>111,0</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111,0</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585" w:type="pct"/>
            <w:vMerge/>
            <w:shd w:val="clear" w:color="auto" w:fill="auto"/>
          </w:tcPr>
          <w:p w:rsidR="00A32CDB" w:rsidRPr="006D1971" w:rsidRDefault="00A32CDB" w:rsidP="00A32CDB">
            <w:pPr>
              <w:jc w:val="center"/>
              <w:rPr>
                <w:color w:val="000000"/>
                <w:sz w:val="18"/>
                <w:szCs w:val="18"/>
              </w:rPr>
            </w:pPr>
          </w:p>
        </w:tc>
        <w:tc>
          <w:tcPr>
            <w:tcW w:w="341" w:type="pct"/>
            <w:vMerge/>
            <w:shd w:val="clear" w:color="auto" w:fill="auto"/>
          </w:tcPr>
          <w:p w:rsidR="00A32CDB" w:rsidRPr="006D1971" w:rsidRDefault="00A32CDB" w:rsidP="00A32CDB">
            <w:pPr>
              <w:jc w:val="center"/>
              <w:rPr>
                <w:color w:val="000000"/>
                <w:sz w:val="18"/>
                <w:szCs w:val="18"/>
              </w:rPr>
            </w:pPr>
          </w:p>
        </w:tc>
      </w:tr>
      <w:tr w:rsidR="00A32CDB" w:rsidRPr="006D1971" w:rsidTr="006219D3">
        <w:trPr>
          <w:cantSplit/>
          <w:trHeight w:val="20"/>
        </w:trPr>
        <w:tc>
          <w:tcPr>
            <w:tcW w:w="655" w:type="pct"/>
            <w:vMerge/>
            <w:shd w:val="clear" w:color="auto" w:fill="auto"/>
          </w:tcPr>
          <w:p w:rsidR="00A32CDB" w:rsidRPr="006D1971" w:rsidRDefault="00A32CDB" w:rsidP="00A32CDB">
            <w:pPr>
              <w:rPr>
                <w:color w:val="000000"/>
                <w:sz w:val="18"/>
                <w:szCs w:val="18"/>
              </w:rPr>
            </w:pPr>
          </w:p>
        </w:tc>
        <w:tc>
          <w:tcPr>
            <w:tcW w:w="577" w:type="pct"/>
            <w:vMerge/>
            <w:shd w:val="clear" w:color="auto" w:fill="auto"/>
          </w:tcPr>
          <w:p w:rsidR="00A32CDB" w:rsidRPr="006D1971" w:rsidRDefault="00A32CDB" w:rsidP="00A32CDB">
            <w:pPr>
              <w:rPr>
                <w:color w:val="000000"/>
                <w:sz w:val="18"/>
                <w:szCs w:val="18"/>
              </w:rPr>
            </w:pPr>
          </w:p>
        </w:tc>
        <w:tc>
          <w:tcPr>
            <w:tcW w:w="437" w:type="pct"/>
            <w:shd w:val="clear" w:color="auto" w:fill="auto"/>
          </w:tcPr>
          <w:p w:rsidR="00A32CDB" w:rsidRPr="006D1971" w:rsidRDefault="00A32CDB" w:rsidP="00A32CDB">
            <w:pPr>
              <w:spacing w:after="60"/>
              <w:ind w:right="-113"/>
              <w:rPr>
                <w:color w:val="000000"/>
                <w:sz w:val="18"/>
                <w:szCs w:val="18"/>
              </w:rPr>
            </w:pPr>
            <w:r w:rsidRPr="006D1971">
              <w:rPr>
                <w:color w:val="000000"/>
                <w:sz w:val="18"/>
                <w:szCs w:val="18"/>
              </w:rPr>
              <w:t>местные бюджеты</w:t>
            </w:r>
          </w:p>
        </w:tc>
        <w:tc>
          <w:tcPr>
            <w:tcW w:w="400"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585" w:type="pct"/>
            <w:vMerge/>
            <w:shd w:val="clear" w:color="auto" w:fill="auto"/>
          </w:tcPr>
          <w:p w:rsidR="00A32CDB" w:rsidRPr="006D1971" w:rsidRDefault="00A32CDB" w:rsidP="00A32CDB">
            <w:pPr>
              <w:jc w:val="center"/>
              <w:rPr>
                <w:color w:val="000000"/>
                <w:sz w:val="18"/>
                <w:szCs w:val="18"/>
              </w:rPr>
            </w:pPr>
          </w:p>
        </w:tc>
        <w:tc>
          <w:tcPr>
            <w:tcW w:w="341" w:type="pct"/>
            <w:vMerge/>
            <w:shd w:val="clear" w:color="auto" w:fill="auto"/>
          </w:tcPr>
          <w:p w:rsidR="00A32CDB" w:rsidRPr="006D1971" w:rsidRDefault="00A32CDB" w:rsidP="00A32CDB">
            <w:pPr>
              <w:jc w:val="center"/>
              <w:rPr>
                <w:color w:val="000000"/>
                <w:sz w:val="18"/>
                <w:szCs w:val="18"/>
              </w:rPr>
            </w:pPr>
          </w:p>
        </w:tc>
      </w:tr>
      <w:tr w:rsidR="00A32CDB" w:rsidRPr="006D1971" w:rsidTr="006219D3">
        <w:trPr>
          <w:cantSplit/>
          <w:trHeight w:val="20"/>
        </w:trPr>
        <w:tc>
          <w:tcPr>
            <w:tcW w:w="655" w:type="pct"/>
            <w:vMerge/>
            <w:shd w:val="clear" w:color="auto" w:fill="auto"/>
          </w:tcPr>
          <w:p w:rsidR="00A32CDB" w:rsidRPr="006D1971" w:rsidRDefault="00A32CDB" w:rsidP="00A32CDB">
            <w:pPr>
              <w:rPr>
                <w:color w:val="000000"/>
                <w:sz w:val="18"/>
                <w:szCs w:val="18"/>
              </w:rPr>
            </w:pPr>
          </w:p>
        </w:tc>
        <w:tc>
          <w:tcPr>
            <w:tcW w:w="577" w:type="pct"/>
            <w:vMerge/>
            <w:shd w:val="clear" w:color="auto" w:fill="auto"/>
          </w:tcPr>
          <w:p w:rsidR="00A32CDB" w:rsidRPr="006D1971" w:rsidRDefault="00A32CDB" w:rsidP="00A32CDB">
            <w:pPr>
              <w:rPr>
                <w:color w:val="000000"/>
                <w:sz w:val="18"/>
                <w:szCs w:val="18"/>
              </w:rPr>
            </w:pPr>
          </w:p>
        </w:tc>
        <w:tc>
          <w:tcPr>
            <w:tcW w:w="437" w:type="pct"/>
            <w:shd w:val="clear" w:color="auto" w:fill="auto"/>
          </w:tcPr>
          <w:p w:rsidR="00A32CDB" w:rsidRPr="006D1971" w:rsidRDefault="00A32CDB" w:rsidP="00A32CDB">
            <w:pPr>
              <w:ind w:right="-113"/>
              <w:rPr>
                <w:color w:val="000000"/>
                <w:sz w:val="18"/>
                <w:szCs w:val="18"/>
              </w:rPr>
            </w:pPr>
            <w:r w:rsidRPr="006D1971">
              <w:rPr>
                <w:color w:val="000000"/>
                <w:sz w:val="18"/>
                <w:szCs w:val="18"/>
              </w:rPr>
              <w:t>внебюджетные средства</w:t>
            </w:r>
          </w:p>
        </w:tc>
        <w:tc>
          <w:tcPr>
            <w:tcW w:w="400"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585" w:type="pct"/>
            <w:vMerge/>
            <w:shd w:val="clear" w:color="auto" w:fill="auto"/>
          </w:tcPr>
          <w:p w:rsidR="00A32CDB" w:rsidRPr="006D1971" w:rsidRDefault="00A32CDB" w:rsidP="00A32CDB">
            <w:pPr>
              <w:jc w:val="center"/>
              <w:rPr>
                <w:color w:val="000000"/>
                <w:sz w:val="18"/>
                <w:szCs w:val="18"/>
              </w:rPr>
            </w:pPr>
          </w:p>
        </w:tc>
        <w:tc>
          <w:tcPr>
            <w:tcW w:w="341" w:type="pct"/>
            <w:vMerge/>
            <w:shd w:val="clear" w:color="auto" w:fill="auto"/>
          </w:tcPr>
          <w:p w:rsidR="00A32CDB" w:rsidRPr="006D1971" w:rsidRDefault="00A32CDB" w:rsidP="00A32CDB">
            <w:pPr>
              <w:jc w:val="center"/>
              <w:rPr>
                <w:color w:val="000000"/>
                <w:sz w:val="18"/>
                <w:szCs w:val="18"/>
              </w:rPr>
            </w:pPr>
          </w:p>
        </w:tc>
      </w:tr>
      <w:tr w:rsidR="00552E31" w:rsidRPr="006D1971" w:rsidTr="006219D3">
        <w:trPr>
          <w:cantSplit/>
          <w:trHeight w:val="20"/>
        </w:trPr>
        <w:tc>
          <w:tcPr>
            <w:tcW w:w="655" w:type="pct"/>
            <w:vMerge w:val="restart"/>
            <w:shd w:val="clear" w:color="auto" w:fill="auto"/>
          </w:tcPr>
          <w:p w:rsidR="007F0499" w:rsidRDefault="00552E31" w:rsidP="007F0499">
            <w:pPr>
              <w:autoSpaceDE w:val="0"/>
              <w:autoSpaceDN w:val="0"/>
              <w:adjustRightInd w:val="0"/>
              <w:rPr>
                <w:sz w:val="18"/>
                <w:szCs w:val="18"/>
              </w:rPr>
            </w:pPr>
            <w:r w:rsidRPr="006D1971">
              <w:rPr>
                <w:color w:val="000000"/>
                <w:sz w:val="18"/>
                <w:szCs w:val="18"/>
              </w:rPr>
              <w:t>1.5.1</w:t>
            </w:r>
            <w:r w:rsidR="007F0499" w:rsidRPr="00F40D26">
              <w:rPr>
                <w:sz w:val="18"/>
                <w:szCs w:val="18"/>
              </w:rPr>
              <w:t xml:space="preserve"> Обеспечение развития системы межведомственного электронного взаимодействия на территории Архангельской области</w:t>
            </w:r>
          </w:p>
          <w:p w:rsidR="007F0499" w:rsidRDefault="007F0499" w:rsidP="007F0499">
            <w:pPr>
              <w:autoSpaceDE w:val="0"/>
              <w:autoSpaceDN w:val="0"/>
              <w:adjustRightInd w:val="0"/>
              <w:rPr>
                <w:color w:val="000000"/>
                <w:sz w:val="18"/>
                <w:szCs w:val="18"/>
              </w:rPr>
            </w:pPr>
            <w:r w:rsidRPr="001C469A">
              <w:rPr>
                <w:color w:val="000000"/>
                <w:sz w:val="18"/>
                <w:szCs w:val="18"/>
              </w:rPr>
              <w:t>мероприятий в рамках федерального проекта «Цифровое государственное управление»</w:t>
            </w:r>
          </w:p>
          <w:p w:rsidR="007F0499" w:rsidRPr="00F40D26" w:rsidRDefault="007F0499" w:rsidP="007F0499">
            <w:pPr>
              <w:autoSpaceDE w:val="0"/>
              <w:autoSpaceDN w:val="0"/>
              <w:adjustRightInd w:val="0"/>
              <w:rPr>
                <w:sz w:val="18"/>
                <w:szCs w:val="18"/>
              </w:rPr>
            </w:pPr>
            <w:r>
              <w:rPr>
                <w:color w:val="000000"/>
                <w:sz w:val="18"/>
                <w:szCs w:val="18"/>
              </w:rPr>
              <w:t>н</w:t>
            </w:r>
            <w:r w:rsidRPr="001C469A">
              <w:rPr>
                <w:color w:val="000000"/>
                <w:sz w:val="18"/>
                <w:szCs w:val="18"/>
              </w:rPr>
              <w:t>ациональной программы</w:t>
            </w:r>
          </w:p>
          <w:p w:rsidR="00552E31" w:rsidRPr="006D1971" w:rsidRDefault="00552E31" w:rsidP="00552E31">
            <w:pPr>
              <w:autoSpaceDE w:val="0"/>
              <w:autoSpaceDN w:val="0"/>
              <w:adjustRightInd w:val="0"/>
              <w:rPr>
                <w:color w:val="000000"/>
                <w:sz w:val="18"/>
                <w:szCs w:val="18"/>
              </w:rPr>
            </w:pPr>
          </w:p>
          <w:p w:rsidR="00552E31" w:rsidRPr="006D1971" w:rsidRDefault="00552E31" w:rsidP="00552E31">
            <w:pPr>
              <w:autoSpaceDE w:val="0"/>
              <w:autoSpaceDN w:val="0"/>
              <w:spacing w:after="40" w:line="223" w:lineRule="auto"/>
              <w:ind w:left="-28"/>
              <w:rPr>
                <w:color w:val="000000"/>
                <w:sz w:val="18"/>
                <w:szCs w:val="18"/>
              </w:rPr>
            </w:pPr>
          </w:p>
        </w:tc>
        <w:tc>
          <w:tcPr>
            <w:tcW w:w="577" w:type="pct"/>
            <w:vMerge w:val="restart"/>
            <w:shd w:val="clear" w:color="auto" w:fill="auto"/>
          </w:tcPr>
          <w:p w:rsidR="00552E31" w:rsidRPr="006D1971" w:rsidRDefault="00552E31" w:rsidP="00552E31">
            <w:pPr>
              <w:autoSpaceDE w:val="0"/>
              <w:autoSpaceDN w:val="0"/>
              <w:adjustRightInd w:val="0"/>
              <w:rPr>
                <w:color w:val="000000"/>
                <w:sz w:val="18"/>
                <w:szCs w:val="18"/>
              </w:rPr>
            </w:pPr>
            <w:r w:rsidRPr="006D1971">
              <w:rPr>
                <w:color w:val="000000"/>
                <w:sz w:val="18"/>
                <w:szCs w:val="18"/>
              </w:rPr>
              <w:t xml:space="preserve">министерство связи и информационных технологий Архангельской области </w:t>
            </w:r>
          </w:p>
          <w:p w:rsidR="00552E31" w:rsidRPr="006D1971" w:rsidRDefault="00552E31" w:rsidP="00552E31">
            <w:pPr>
              <w:autoSpaceDE w:val="0"/>
              <w:autoSpaceDN w:val="0"/>
              <w:ind w:left="-28"/>
              <w:rPr>
                <w:rFonts w:eastAsia="Calibri"/>
                <w:color w:val="000000"/>
                <w:sz w:val="18"/>
                <w:szCs w:val="18"/>
                <w:lang w:eastAsia="en-US"/>
              </w:rPr>
            </w:pPr>
          </w:p>
        </w:tc>
        <w:tc>
          <w:tcPr>
            <w:tcW w:w="437" w:type="pct"/>
            <w:shd w:val="clear" w:color="auto" w:fill="auto"/>
          </w:tcPr>
          <w:p w:rsidR="00552E31" w:rsidRPr="006D1971" w:rsidRDefault="00552E31" w:rsidP="00552E31">
            <w:pPr>
              <w:autoSpaceDE w:val="0"/>
              <w:autoSpaceDN w:val="0"/>
              <w:spacing w:after="40"/>
              <w:ind w:left="-28"/>
              <w:rPr>
                <w:color w:val="000000"/>
                <w:sz w:val="18"/>
                <w:szCs w:val="18"/>
              </w:rPr>
            </w:pPr>
            <w:r w:rsidRPr="006D1971">
              <w:rPr>
                <w:color w:val="000000"/>
                <w:sz w:val="18"/>
                <w:szCs w:val="18"/>
              </w:rPr>
              <w:t>всего</w:t>
            </w:r>
          </w:p>
        </w:tc>
        <w:tc>
          <w:tcPr>
            <w:tcW w:w="400" w:type="pct"/>
            <w:shd w:val="clear" w:color="auto" w:fill="auto"/>
          </w:tcPr>
          <w:p w:rsidR="00552E31" w:rsidRPr="006D1971" w:rsidRDefault="00552E31" w:rsidP="00A32CDB">
            <w:pPr>
              <w:jc w:val="center"/>
              <w:rPr>
                <w:color w:val="000000"/>
              </w:rPr>
            </w:pPr>
            <w:r w:rsidRPr="006D1971">
              <w:rPr>
                <w:color w:val="000000"/>
                <w:sz w:val="18"/>
                <w:szCs w:val="18"/>
              </w:rPr>
              <w:t>5 551,3</w:t>
            </w:r>
          </w:p>
        </w:tc>
        <w:tc>
          <w:tcPr>
            <w:tcW w:w="401" w:type="pct"/>
            <w:shd w:val="clear" w:color="auto" w:fill="auto"/>
          </w:tcPr>
          <w:p w:rsidR="00552E31" w:rsidRPr="006D1971" w:rsidRDefault="00552E31" w:rsidP="00A32CDB">
            <w:pPr>
              <w:jc w:val="center"/>
              <w:rPr>
                <w:color w:val="000000"/>
              </w:rPr>
            </w:pPr>
            <w:r w:rsidRPr="006D1971">
              <w:rPr>
                <w:color w:val="000000"/>
                <w:sz w:val="18"/>
                <w:szCs w:val="18"/>
              </w:rPr>
              <w:t>5 551,3</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401" w:type="pct"/>
            <w:shd w:val="clear" w:color="auto" w:fill="auto"/>
          </w:tcPr>
          <w:p w:rsidR="00552E31" w:rsidRPr="006D1971" w:rsidRDefault="00552E31" w:rsidP="00552E31">
            <w:pPr>
              <w:jc w:val="center"/>
              <w:rPr>
                <w:color w:val="000000"/>
              </w:rPr>
            </w:pPr>
            <w:r w:rsidRPr="006D1971">
              <w:rPr>
                <w:color w:val="000000"/>
              </w:rPr>
              <w:t>–</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585" w:type="pct"/>
            <w:vMerge w:val="restart"/>
            <w:shd w:val="clear" w:color="auto" w:fill="auto"/>
          </w:tcPr>
          <w:p w:rsidR="00031EDF" w:rsidRPr="006D1971" w:rsidRDefault="00031EDF" w:rsidP="00031EDF">
            <w:pPr>
              <w:autoSpaceDE w:val="0"/>
              <w:autoSpaceDN w:val="0"/>
              <w:adjustRightInd w:val="0"/>
              <w:rPr>
                <w:color w:val="000000"/>
                <w:sz w:val="18"/>
                <w:szCs w:val="18"/>
              </w:rPr>
            </w:pPr>
            <w:r w:rsidRPr="006D1971">
              <w:rPr>
                <w:color w:val="000000"/>
                <w:sz w:val="18"/>
                <w:szCs w:val="18"/>
              </w:rPr>
              <w:t xml:space="preserve">количество сервисов, переведенных на взаимодействие с использованием </w:t>
            </w:r>
            <w:proofErr w:type="gramStart"/>
            <w:r w:rsidRPr="006D1971">
              <w:rPr>
                <w:color w:val="000000"/>
                <w:sz w:val="18"/>
                <w:szCs w:val="18"/>
              </w:rPr>
              <w:t>видов сведений единого электронного сервиса единой системы межведомственного электронного взаимодействия</w:t>
            </w:r>
            <w:proofErr w:type="gramEnd"/>
            <w:r w:rsidRPr="006D1971">
              <w:rPr>
                <w:color w:val="000000"/>
                <w:sz w:val="18"/>
                <w:szCs w:val="18"/>
              </w:rPr>
              <w:t xml:space="preserve"> в соответствии с методическими рекомендациями по работе с единой системой межведомственного электронного взаимодействия версии 3.хх.:</w:t>
            </w:r>
          </w:p>
          <w:p w:rsidR="00552E31" w:rsidRPr="006D1971" w:rsidRDefault="00031EDF" w:rsidP="00031EDF">
            <w:pPr>
              <w:jc w:val="center"/>
              <w:rPr>
                <w:color w:val="000000"/>
                <w:sz w:val="18"/>
                <w:szCs w:val="18"/>
              </w:rPr>
            </w:pPr>
            <w:r w:rsidRPr="006D1971">
              <w:rPr>
                <w:color w:val="000000"/>
                <w:sz w:val="18"/>
                <w:szCs w:val="18"/>
              </w:rPr>
              <w:t>2020 г. – 32 единицы</w:t>
            </w:r>
          </w:p>
          <w:p w:rsidR="00EC3DB6" w:rsidRPr="006D1971" w:rsidRDefault="00EC3DB6" w:rsidP="00031EDF">
            <w:pPr>
              <w:jc w:val="center"/>
              <w:rPr>
                <w:color w:val="000000"/>
                <w:sz w:val="18"/>
                <w:szCs w:val="18"/>
              </w:rPr>
            </w:pPr>
          </w:p>
        </w:tc>
        <w:tc>
          <w:tcPr>
            <w:tcW w:w="341" w:type="pct"/>
            <w:vMerge w:val="restart"/>
            <w:shd w:val="clear" w:color="auto" w:fill="auto"/>
          </w:tcPr>
          <w:p w:rsidR="00031EDF" w:rsidRPr="006D1971" w:rsidRDefault="00031EDF" w:rsidP="00031EDF">
            <w:pPr>
              <w:autoSpaceDE w:val="0"/>
              <w:autoSpaceDN w:val="0"/>
              <w:adjustRightInd w:val="0"/>
              <w:rPr>
                <w:color w:val="000000"/>
                <w:sz w:val="18"/>
                <w:szCs w:val="18"/>
              </w:rPr>
            </w:pPr>
            <w:r w:rsidRPr="006D1971">
              <w:rPr>
                <w:color w:val="000000"/>
                <w:sz w:val="18"/>
                <w:szCs w:val="18"/>
              </w:rPr>
              <w:t>пункт 11 перечня</w:t>
            </w:r>
          </w:p>
          <w:p w:rsidR="00552E31" w:rsidRPr="006D1971" w:rsidRDefault="00552E31" w:rsidP="00552E31">
            <w:pPr>
              <w:jc w:val="center"/>
              <w:rPr>
                <w:color w:val="000000"/>
                <w:sz w:val="18"/>
                <w:szCs w:val="18"/>
              </w:rPr>
            </w:pPr>
          </w:p>
        </w:tc>
      </w:tr>
      <w:tr w:rsidR="00552E31" w:rsidRPr="006D1971" w:rsidTr="006219D3">
        <w:trPr>
          <w:cantSplit/>
          <w:trHeight w:val="20"/>
        </w:trPr>
        <w:tc>
          <w:tcPr>
            <w:tcW w:w="655" w:type="pct"/>
            <w:vMerge/>
            <w:shd w:val="clear" w:color="auto" w:fill="auto"/>
          </w:tcPr>
          <w:p w:rsidR="00552E31" w:rsidRPr="006D1971" w:rsidRDefault="00552E31" w:rsidP="00552E31">
            <w:pPr>
              <w:autoSpaceDE w:val="0"/>
              <w:autoSpaceDN w:val="0"/>
              <w:rPr>
                <w:color w:val="000000"/>
                <w:sz w:val="18"/>
                <w:szCs w:val="18"/>
              </w:rPr>
            </w:pPr>
          </w:p>
        </w:tc>
        <w:tc>
          <w:tcPr>
            <w:tcW w:w="577" w:type="pct"/>
            <w:vMerge/>
            <w:shd w:val="clear" w:color="auto" w:fill="auto"/>
          </w:tcPr>
          <w:p w:rsidR="00552E31" w:rsidRPr="006D1971" w:rsidRDefault="00552E31" w:rsidP="00552E31">
            <w:pPr>
              <w:autoSpaceDE w:val="0"/>
              <w:autoSpaceDN w:val="0"/>
              <w:ind w:left="-28"/>
              <w:rPr>
                <w:rFonts w:eastAsia="Calibri"/>
                <w:color w:val="000000"/>
                <w:sz w:val="18"/>
                <w:szCs w:val="18"/>
                <w:lang w:eastAsia="en-US"/>
              </w:rPr>
            </w:pPr>
          </w:p>
        </w:tc>
        <w:tc>
          <w:tcPr>
            <w:tcW w:w="437" w:type="pct"/>
            <w:shd w:val="clear" w:color="auto" w:fill="auto"/>
          </w:tcPr>
          <w:p w:rsidR="00552E31" w:rsidRPr="006D1971" w:rsidRDefault="00552E31" w:rsidP="00552E31">
            <w:pPr>
              <w:autoSpaceDE w:val="0"/>
              <w:autoSpaceDN w:val="0"/>
              <w:spacing w:after="40"/>
              <w:ind w:left="-28"/>
              <w:rPr>
                <w:color w:val="000000"/>
                <w:sz w:val="18"/>
                <w:szCs w:val="18"/>
              </w:rPr>
            </w:pPr>
            <w:r w:rsidRPr="006D1971">
              <w:rPr>
                <w:color w:val="000000"/>
                <w:sz w:val="18"/>
                <w:szCs w:val="18"/>
              </w:rPr>
              <w:t>в том числе:</w:t>
            </w:r>
          </w:p>
        </w:tc>
        <w:tc>
          <w:tcPr>
            <w:tcW w:w="400"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401" w:type="pct"/>
            <w:shd w:val="clear" w:color="auto" w:fill="auto"/>
          </w:tcPr>
          <w:p w:rsidR="00552E31" w:rsidRPr="006D1971" w:rsidRDefault="00552E31" w:rsidP="00552E31">
            <w:pPr>
              <w:jc w:val="center"/>
              <w:rPr>
                <w:color w:val="000000"/>
              </w:rPr>
            </w:pPr>
            <w:r w:rsidRPr="006D1971">
              <w:rPr>
                <w:color w:val="000000"/>
              </w:rPr>
              <w:t>–</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585" w:type="pct"/>
            <w:vMerge/>
            <w:shd w:val="clear" w:color="auto" w:fill="auto"/>
          </w:tcPr>
          <w:p w:rsidR="00552E31" w:rsidRPr="006D1971" w:rsidRDefault="00552E31" w:rsidP="00552E31">
            <w:pPr>
              <w:jc w:val="center"/>
              <w:rPr>
                <w:color w:val="000000"/>
                <w:sz w:val="18"/>
                <w:szCs w:val="18"/>
              </w:rPr>
            </w:pPr>
          </w:p>
        </w:tc>
        <w:tc>
          <w:tcPr>
            <w:tcW w:w="341" w:type="pct"/>
            <w:vMerge/>
            <w:shd w:val="clear" w:color="auto" w:fill="auto"/>
          </w:tcPr>
          <w:p w:rsidR="00552E31" w:rsidRPr="006D1971" w:rsidRDefault="00552E31" w:rsidP="00552E31">
            <w:pPr>
              <w:jc w:val="center"/>
              <w:rPr>
                <w:color w:val="000000"/>
                <w:sz w:val="18"/>
                <w:szCs w:val="18"/>
              </w:rPr>
            </w:pPr>
          </w:p>
        </w:tc>
      </w:tr>
      <w:tr w:rsidR="00552E31" w:rsidRPr="006D1971" w:rsidTr="006219D3">
        <w:trPr>
          <w:cantSplit/>
          <w:trHeight w:val="20"/>
        </w:trPr>
        <w:tc>
          <w:tcPr>
            <w:tcW w:w="655" w:type="pct"/>
            <w:vMerge/>
            <w:shd w:val="clear" w:color="auto" w:fill="auto"/>
          </w:tcPr>
          <w:p w:rsidR="00552E31" w:rsidRPr="006D1971" w:rsidRDefault="00552E31" w:rsidP="00552E31">
            <w:pPr>
              <w:autoSpaceDE w:val="0"/>
              <w:autoSpaceDN w:val="0"/>
              <w:rPr>
                <w:color w:val="000000"/>
                <w:sz w:val="18"/>
                <w:szCs w:val="18"/>
              </w:rPr>
            </w:pPr>
          </w:p>
        </w:tc>
        <w:tc>
          <w:tcPr>
            <w:tcW w:w="577" w:type="pct"/>
            <w:vMerge/>
            <w:shd w:val="clear" w:color="auto" w:fill="auto"/>
          </w:tcPr>
          <w:p w:rsidR="00552E31" w:rsidRPr="006D1971" w:rsidRDefault="00552E31" w:rsidP="00552E31">
            <w:pPr>
              <w:autoSpaceDE w:val="0"/>
              <w:autoSpaceDN w:val="0"/>
              <w:ind w:left="-28"/>
              <w:rPr>
                <w:rFonts w:eastAsia="Calibri"/>
                <w:color w:val="000000"/>
                <w:sz w:val="18"/>
                <w:szCs w:val="18"/>
                <w:lang w:eastAsia="en-US"/>
              </w:rPr>
            </w:pPr>
          </w:p>
        </w:tc>
        <w:tc>
          <w:tcPr>
            <w:tcW w:w="437" w:type="pct"/>
            <w:shd w:val="clear" w:color="auto" w:fill="auto"/>
          </w:tcPr>
          <w:p w:rsidR="00552E31" w:rsidRPr="006D1971" w:rsidRDefault="00552E31" w:rsidP="00552E31">
            <w:pPr>
              <w:autoSpaceDE w:val="0"/>
              <w:autoSpaceDN w:val="0"/>
              <w:spacing w:after="40"/>
              <w:ind w:left="-28"/>
              <w:rPr>
                <w:color w:val="000000"/>
                <w:sz w:val="18"/>
                <w:szCs w:val="18"/>
              </w:rPr>
            </w:pPr>
            <w:r w:rsidRPr="006D1971">
              <w:rPr>
                <w:color w:val="000000"/>
                <w:sz w:val="18"/>
                <w:szCs w:val="18"/>
              </w:rPr>
              <w:t>федеральный бюджет</w:t>
            </w:r>
          </w:p>
        </w:tc>
        <w:tc>
          <w:tcPr>
            <w:tcW w:w="400" w:type="pct"/>
            <w:shd w:val="clear" w:color="auto" w:fill="auto"/>
          </w:tcPr>
          <w:p w:rsidR="00552E31" w:rsidRPr="006D1971" w:rsidRDefault="00552E31" w:rsidP="00A32CDB">
            <w:pPr>
              <w:jc w:val="center"/>
              <w:rPr>
                <w:color w:val="000000"/>
              </w:rPr>
            </w:pPr>
            <w:r w:rsidRPr="006D1971">
              <w:rPr>
                <w:color w:val="000000"/>
                <w:sz w:val="18"/>
                <w:szCs w:val="18"/>
              </w:rPr>
              <w:t>5 440,3</w:t>
            </w:r>
          </w:p>
        </w:tc>
        <w:tc>
          <w:tcPr>
            <w:tcW w:w="401" w:type="pct"/>
            <w:shd w:val="clear" w:color="auto" w:fill="auto"/>
          </w:tcPr>
          <w:p w:rsidR="00552E31" w:rsidRPr="006D1971" w:rsidRDefault="00552E31" w:rsidP="00A32CDB">
            <w:pPr>
              <w:jc w:val="center"/>
              <w:rPr>
                <w:color w:val="000000"/>
              </w:rPr>
            </w:pPr>
            <w:r w:rsidRPr="006D1971">
              <w:rPr>
                <w:color w:val="000000"/>
                <w:sz w:val="18"/>
                <w:szCs w:val="18"/>
              </w:rPr>
              <w:t>5 440,3</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401" w:type="pct"/>
            <w:shd w:val="clear" w:color="auto" w:fill="auto"/>
          </w:tcPr>
          <w:p w:rsidR="00552E31" w:rsidRPr="006D1971" w:rsidRDefault="00552E31" w:rsidP="00552E31">
            <w:pPr>
              <w:jc w:val="center"/>
              <w:rPr>
                <w:color w:val="000000"/>
              </w:rPr>
            </w:pPr>
            <w:r w:rsidRPr="006D1971">
              <w:rPr>
                <w:color w:val="000000"/>
              </w:rPr>
              <w:t>–</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585" w:type="pct"/>
            <w:vMerge/>
            <w:shd w:val="clear" w:color="auto" w:fill="auto"/>
          </w:tcPr>
          <w:p w:rsidR="00552E31" w:rsidRPr="006D1971" w:rsidRDefault="00552E31" w:rsidP="00552E31">
            <w:pPr>
              <w:jc w:val="center"/>
              <w:rPr>
                <w:color w:val="000000"/>
                <w:sz w:val="18"/>
                <w:szCs w:val="18"/>
              </w:rPr>
            </w:pPr>
          </w:p>
        </w:tc>
        <w:tc>
          <w:tcPr>
            <w:tcW w:w="341" w:type="pct"/>
            <w:vMerge/>
            <w:shd w:val="clear" w:color="auto" w:fill="auto"/>
          </w:tcPr>
          <w:p w:rsidR="00552E31" w:rsidRPr="006D1971" w:rsidRDefault="00552E31" w:rsidP="00552E31">
            <w:pPr>
              <w:jc w:val="center"/>
              <w:rPr>
                <w:color w:val="000000"/>
                <w:sz w:val="18"/>
                <w:szCs w:val="18"/>
              </w:rPr>
            </w:pPr>
          </w:p>
        </w:tc>
      </w:tr>
      <w:tr w:rsidR="00552E31" w:rsidRPr="006D1971" w:rsidTr="006219D3">
        <w:trPr>
          <w:cantSplit/>
          <w:trHeight w:val="20"/>
        </w:trPr>
        <w:tc>
          <w:tcPr>
            <w:tcW w:w="655" w:type="pct"/>
            <w:vMerge/>
            <w:shd w:val="clear" w:color="auto" w:fill="auto"/>
          </w:tcPr>
          <w:p w:rsidR="00552E31" w:rsidRPr="006D1971" w:rsidRDefault="00552E31" w:rsidP="00552E31">
            <w:pPr>
              <w:autoSpaceDE w:val="0"/>
              <w:autoSpaceDN w:val="0"/>
              <w:rPr>
                <w:color w:val="000000"/>
                <w:sz w:val="18"/>
                <w:szCs w:val="18"/>
              </w:rPr>
            </w:pPr>
          </w:p>
        </w:tc>
        <w:tc>
          <w:tcPr>
            <w:tcW w:w="577" w:type="pct"/>
            <w:vMerge/>
            <w:shd w:val="clear" w:color="auto" w:fill="auto"/>
          </w:tcPr>
          <w:p w:rsidR="00552E31" w:rsidRPr="006D1971" w:rsidRDefault="00552E31" w:rsidP="00552E31">
            <w:pPr>
              <w:autoSpaceDE w:val="0"/>
              <w:autoSpaceDN w:val="0"/>
              <w:ind w:left="-28"/>
              <w:rPr>
                <w:rFonts w:eastAsia="Calibri"/>
                <w:color w:val="000000"/>
                <w:sz w:val="18"/>
                <w:szCs w:val="18"/>
                <w:lang w:eastAsia="en-US"/>
              </w:rPr>
            </w:pPr>
          </w:p>
        </w:tc>
        <w:tc>
          <w:tcPr>
            <w:tcW w:w="437" w:type="pct"/>
            <w:shd w:val="clear" w:color="auto" w:fill="auto"/>
          </w:tcPr>
          <w:p w:rsidR="00552E31" w:rsidRPr="006D1971" w:rsidRDefault="00552E31" w:rsidP="00552E31">
            <w:pPr>
              <w:autoSpaceDE w:val="0"/>
              <w:autoSpaceDN w:val="0"/>
              <w:spacing w:after="40"/>
              <w:ind w:left="-28"/>
              <w:rPr>
                <w:color w:val="000000"/>
                <w:sz w:val="18"/>
                <w:szCs w:val="18"/>
              </w:rPr>
            </w:pPr>
            <w:r w:rsidRPr="006D1971">
              <w:rPr>
                <w:color w:val="000000"/>
                <w:sz w:val="18"/>
                <w:szCs w:val="18"/>
              </w:rPr>
              <w:t>областной бюджет</w:t>
            </w:r>
          </w:p>
        </w:tc>
        <w:tc>
          <w:tcPr>
            <w:tcW w:w="400" w:type="pct"/>
            <w:shd w:val="clear" w:color="auto" w:fill="auto"/>
          </w:tcPr>
          <w:p w:rsidR="00552E31" w:rsidRPr="006D1971" w:rsidRDefault="00552E31" w:rsidP="00A32CDB">
            <w:pPr>
              <w:jc w:val="center"/>
              <w:rPr>
                <w:color w:val="000000"/>
              </w:rPr>
            </w:pPr>
            <w:r w:rsidRPr="006D1971">
              <w:rPr>
                <w:color w:val="000000"/>
                <w:sz w:val="18"/>
                <w:szCs w:val="18"/>
              </w:rPr>
              <w:t>111,0</w:t>
            </w:r>
          </w:p>
        </w:tc>
        <w:tc>
          <w:tcPr>
            <w:tcW w:w="401" w:type="pct"/>
            <w:shd w:val="clear" w:color="auto" w:fill="auto"/>
          </w:tcPr>
          <w:p w:rsidR="00552E31" w:rsidRPr="006D1971" w:rsidRDefault="00552E31" w:rsidP="00A32CDB">
            <w:pPr>
              <w:jc w:val="center"/>
              <w:rPr>
                <w:color w:val="000000"/>
              </w:rPr>
            </w:pPr>
            <w:r w:rsidRPr="006D1971">
              <w:rPr>
                <w:color w:val="000000"/>
                <w:sz w:val="18"/>
                <w:szCs w:val="18"/>
              </w:rPr>
              <w:t>111,0</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401" w:type="pct"/>
            <w:shd w:val="clear" w:color="auto" w:fill="auto"/>
          </w:tcPr>
          <w:p w:rsidR="00552E31" w:rsidRPr="006D1971" w:rsidRDefault="00552E31" w:rsidP="00552E31">
            <w:pPr>
              <w:jc w:val="center"/>
              <w:rPr>
                <w:color w:val="000000"/>
              </w:rPr>
            </w:pPr>
            <w:r w:rsidRPr="006D1971">
              <w:rPr>
                <w:color w:val="000000"/>
              </w:rPr>
              <w:t>–</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585" w:type="pct"/>
            <w:vMerge/>
            <w:shd w:val="clear" w:color="auto" w:fill="auto"/>
          </w:tcPr>
          <w:p w:rsidR="00552E31" w:rsidRPr="006D1971" w:rsidRDefault="00552E31" w:rsidP="00552E31">
            <w:pPr>
              <w:jc w:val="center"/>
              <w:rPr>
                <w:color w:val="000000"/>
                <w:sz w:val="18"/>
                <w:szCs w:val="18"/>
              </w:rPr>
            </w:pPr>
          </w:p>
        </w:tc>
        <w:tc>
          <w:tcPr>
            <w:tcW w:w="341" w:type="pct"/>
            <w:vMerge/>
            <w:shd w:val="clear" w:color="auto" w:fill="auto"/>
          </w:tcPr>
          <w:p w:rsidR="00552E31" w:rsidRPr="006D1971" w:rsidRDefault="00552E31" w:rsidP="00552E31">
            <w:pPr>
              <w:jc w:val="center"/>
              <w:rPr>
                <w:color w:val="000000"/>
                <w:sz w:val="18"/>
                <w:szCs w:val="18"/>
              </w:rPr>
            </w:pPr>
          </w:p>
        </w:tc>
      </w:tr>
      <w:tr w:rsidR="00552E31" w:rsidRPr="006D1971" w:rsidTr="006219D3">
        <w:trPr>
          <w:cantSplit/>
          <w:trHeight w:val="20"/>
        </w:trPr>
        <w:tc>
          <w:tcPr>
            <w:tcW w:w="655" w:type="pct"/>
            <w:vMerge/>
            <w:shd w:val="clear" w:color="auto" w:fill="auto"/>
          </w:tcPr>
          <w:p w:rsidR="00552E31" w:rsidRPr="006D1971" w:rsidRDefault="00552E31" w:rsidP="00552E31">
            <w:pPr>
              <w:autoSpaceDE w:val="0"/>
              <w:autoSpaceDN w:val="0"/>
              <w:rPr>
                <w:color w:val="000000"/>
                <w:sz w:val="18"/>
                <w:szCs w:val="18"/>
              </w:rPr>
            </w:pPr>
          </w:p>
        </w:tc>
        <w:tc>
          <w:tcPr>
            <w:tcW w:w="577" w:type="pct"/>
            <w:vMerge/>
            <w:shd w:val="clear" w:color="auto" w:fill="auto"/>
          </w:tcPr>
          <w:p w:rsidR="00552E31" w:rsidRPr="006D1971" w:rsidRDefault="00552E31" w:rsidP="00552E31">
            <w:pPr>
              <w:autoSpaceDE w:val="0"/>
              <w:autoSpaceDN w:val="0"/>
              <w:ind w:left="-28"/>
              <w:rPr>
                <w:rFonts w:eastAsia="Calibri"/>
                <w:color w:val="000000"/>
                <w:sz w:val="18"/>
                <w:szCs w:val="18"/>
                <w:lang w:eastAsia="en-US"/>
              </w:rPr>
            </w:pPr>
          </w:p>
        </w:tc>
        <w:tc>
          <w:tcPr>
            <w:tcW w:w="437" w:type="pct"/>
            <w:shd w:val="clear" w:color="auto" w:fill="auto"/>
          </w:tcPr>
          <w:p w:rsidR="00552E31" w:rsidRPr="006D1971" w:rsidRDefault="00552E31" w:rsidP="00552E31">
            <w:pPr>
              <w:autoSpaceDE w:val="0"/>
              <w:autoSpaceDN w:val="0"/>
              <w:spacing w:after="40"/>
              <w:ind w:left="-28"/>
              <w:rPr>
                <w:color w:val="000000"/>
                <w:sz w:val="18"/>
                <w:szCs w:val="18"/>
              </w:rPr>
            </w:pPr>
            <w:r w:rsidRPr="006D1971">
              <w:rPr>
                <w:color w:val="000000"/>
                <w:sz w:val="18"/>
                <w:szCs w:val="18"/>
              </w:rPr>
              <w:t>местные бюджеты</w:t>
            </w:r>
          </w:p>
        </w:tc>
        <w:tc>
          <w:tcPr>
            <w:tcW w:w="400"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401" w:type="pct"/>
            <w:shd w:val="clear" w:color="auto" w:fill="auto"/>
          </w:tcPr>
          <w:p w:rsidR="00552E31" w:rsidRPr="006D1971" w:rsidRDefault="00552E31" w:rsidP="00552E31">
            <w:pPr>
              <w:jc w:val="center"/>
              <w:rPr>
                <w:color w:val="000000"/>
              </w:rPr>
            </w:pPr>
            <w:r w:rsidRPr="006D1971">
              <w:rPr>
                <w:color w:val="000000"/>
              </w:rPr>
              <w:t>–</w:t>
            </w:r>
          </w:p>
        </w:tc>
        <w:tc>
          <w:tcPr>
            <w:tcW w:w="401" w:type="pct"/>
            <w:shd w:val="clear" w:color="auto" w:fill="auto"/>
          </w:tcPr>
          <w:p w:rsidR="00552E31" w:rsidRPr="006D1971" w:rsidRDefault="00552E31" w:rsidP="00552E31">
            <w:pPr>
              <w:jc w:val="center"/>
              <w:rPr>
                <w:color w:val="000000"/>
              </w:rPr>
            </w:pPr>
            <w:r w:rsidRPr="006D1971">
              <w:rPr>
                <w:color w:val="000000"/>
                <w:sz w:val="18"/>
                <w:szCs w:val="18"/>
              </w:rPr>
              <w:t>–</w:t>
            </w:r>
          </w:p>
        </w:tc>
        <w:tc>
          <w:tcPr>
            <w:tcW w:w="585" w:type="pct"/>
            <w:vMerge/>
            <w:shd w:val="clear" w:color="auto" w:fill="auto"/>
          </w:tcPr>
          <w:p w:rsidR="00552E31" w:rsidRPr="006D1971" w:rsidRDefault="00552E31" w:rsidP="00552E31">
            <w:pPr>
              <w:jc w:val="center"/>
              <w:rPr>
                <w:color w:val="000000"/>
                <w:sz w:val="18"/>
                <w:szCs w:val="18"/>
              </w:rPr>
            </w:pPr>
          </w:p>
        </w:tc>
        <w:tc>
          <w:tcPr>
            <w:tcW w:w="341" w:type="pct"/>
            <w:vMerge/>
            <w:shd w:val="clear" w:color="auto" w:fill="auto"/>
          </w:tcPr>
          <w:p w:rsidR="00552E31" w:rsidRPr="006D1971" w:rsidRDefault="00552E31" w:rsidP="00552E31">
            <w:pPr>
              <w:jc w:val="center"/>
              <w:rPr>
                <w:color w:val="000000"/>
                <w:sz w:val="18"/>
                <w:szCs w:val="18"/>
              </w:rPr>
            </w:pPr>
          </w:p>
        </w:tc>
      </w:tr>
      <w:tr w:rsidR="00A32CDB" w:rsidRPr="006D1971" w:rsidTr="006219D3">
        <w:trPr>
          <w:cantSplit/>
          <w:trHeight w:val="20"/>
        </w:trPr>
        <w:tc>
          <w:tcPr>
            <w:tcW w:w="655" w:type="pct"/>
            <w:vMerge/>
            <w:shd w:val="clear" w:color="auto" w:fill="auto"/>
          </w:tcPr>
          <w:p w:rsidR="00A32CDB" w:rsidRPr="006D1971" w:rsidRDefault="00A32CDB" w:rsidP="00A32CDB">
            <w:pPr>
              <w:rPr>
                <w:color w:val="000000"/>
                <w:sz w:val="18"/>
                <w:szCs w:val="18"/>
              </w:rPr>
            </w:pPr>
          </w:p>
        </w:tc>
        <w:tc>
          <w:tcPr>
            <w:tcW w:w="577" w:type="pct"/>
            <w:vMerge/>
            <w:shd w:val="clear" w:color="auto" w:fill="auto"/>
          </w:tcPr>
          <w:p w:rsidR="00A32CDB" w:rsidRPr="006D1971" w:rsidRDefault="00A32CDB" w:rsidP="00A32CDB">
            <w:pPr>
              <w:rPr>
                <w:color w:val="000000"/>
                <w:sz w:val="18"/>
                <w:szCs w:val="18"/>
              </w:rPr>
            </w:pPr>
          </w:p>
        </w:tc>
        <w:tc>
          <w:tcPr>
            <w:tcW w:w="437" w:type="pct"/>
            <w:shd w:val="clear" w:color="auto" w:fill="auto"/>
          </w:tcPr>
          <w:p w:rsidR="00A32CDB" w:rsidRPr="006D1971" w:rsidRDefault="00A32CDB" w:rsidP="00A32CDB">
            <w:pPr>
              <w:ind w:right="-113"/>
              <w:rPr>
                <w:color w:val="000000"/>
                <w:sz w:val="18"/>
                <w:szCs w:val="18"/>
              </w:rPr>
            </w:pPr>
            <w:r w:rsidRPr="006D1971">
              <w:rPr>
                <w:color w:val="000000"/>
                <w:sz w:val="18"/>
                <w:szCs w:val="18"/>
              </w:rPr>
              <w:t>внебюджетные средства</w:t>
            </w:r>
          </w:p>
        </w:tc>
        <w:tc>
          <w:tcPr>
            <w:tcW w:w="400"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401" w:type="pct"/>
            <w:shd w:val="clear" w:color="auto" w:fill="auto"/>
          </w:tcPr>
          <w:p w:rsidR="00A32CDB" w:rsidRPr="006D1971" w:rsidRDefault="00A32CDB" w:rsidP="00A32CDB">
            <w:pPr>
              <w:jc w:val="center"/>
              <w:rPr>
                <w:color w:val="000000"/>
              </w:rPr>
            </w:pPr>
            <w:r w:rsidRPr="006D1971">
              <w:rPr>
                <w:color w:val="000000"/>
              </w:rPr>
              <w:t>–</w:t>
            </w:r>
          </w:p>
        </w:tc>
        <w:tc>
          <w:tcPr>
            <w:tcW w:w="401" w:type="pct"/>
            <w:shd w:val="clear" w:color="auto" w:fill="auto"/>
          </w:tcPr>
          <w:p w:rsidR="00A32CDB" w:rsidRPr="006D1971" w:rsidRDefault="00A32CDB" w:rsidP="00A32CDB">
            <w:pPr>
              <w:jc w:val="center"/>
              <w:rPr>
                <w:color w:val="000000"/>
              </w:rPr>
            </w:pPr>
            <w:r w:rsidRPr="006D1971">
              <w:rPr>
                <w:color w:val="000000"/>
                <w:sz w:val="18"/>
                <w:szCs w:val="18"/>
              </w:rPr>
              <w:t>–</w:t>
            </w:r>
          </w:p>
        </w:tc>
        <w:tc>
          <w:tcPr>
            <w:tcW w:w="585" w:type="pct"/>
            <w:vMerge/>
            <w:shd w:val="clear" w:color="auto" w:fill="auto"/>
          </w:tcPr>
          <w:p w:rsidR="00A32CDB" w:rsidRPr="006D1971" w:rsidRDefault="00A32CDB" w:rsidP="00A32CDB">
            <w:pPr>
              <w:jc w:val="center"/>
              <w:rPr>
                <w:color w:val="000000"/>
                <w:sz w:val="18"/>
                <w:szCs w:val="18"/>
              </w:rPr>
            </w:pPr>
          </w:p>
        </w:tc>
        <w:tc>
          <w:tcPr>
            <w:tcW w:w="341" w:type="pct"/>
            <w:vMerge/>
            <w:shd w:val="clear" w:color="auto" w:fill="auto"/>
          </w:tcPr>
          <w:p w:rsidR="00A32CDB" w:rsidRPr="006D1971" w:rsidRDefault="00A32CDB" w:rsidP="00A32CDB">
            <w:pPr>
              <w:jc w:val="center"/>
              <w:rPr>
                <w:color w:val="000000"/>
                <w:sz w:val="18"/>
                <w:szCs w:val="18"/>
              </w:rPr>
            </w:pPr>
          </w:p>
        </w:tc>
      </w:tr>
      <w:tr w:rsidR="00634BEB" w:rsidRPr="006D1971" w:rsidTr="006219D3">
        <w:trPr>
          <w:cantSplit/>
          <w:trHeight w:val="20"/>
        </w:trPr>
        <w:tc>
          <w:tcPr>
            <w:tcW w:w="655" w:type="pct"/>
            <w:vMerge w:val="restart"/>
            <w:shd w:val="clear" w:color="auto" w:fill="auto"/>
          </w:tcPr>
          <w:p w:rsidR="00634BEB" w:rsidRPr="006D1971" w:rsidRDefault="00634BEB" w:rsidP="00634BEB">
            <w:pPr>
              <w:rPr>
                <w:color w:val="000000"/>
                <w:sz w:val="18"/>
                <w:szCs w:val="18"/>
              </w:rPr>
            </w:pPr>
            <w:r w:rsidRPr="006D1971">
              <w:rPr>
                <w:color w:val="000000"/>
                <w:sz w:val="18"/>
                <w:szCs w:val="18"/>
              </w:rPr>
              <w:t>1.6. Создание, развитие и сопровождение информационной системы «Электронная комиссия по делам несовершеннолетних</w:t>
            </w:r>
          </w:p>
        </w:tc>
        <w:tc>
          <w:tcPr>
            <w:tcW w:w="577" w:type="pct"/>
            <w:vMerge w:val="restart"/>
            <w:shd w:val="clear" w:color="auto" w:fill="auto"/>
          </w:tcPr>
          <w:p w:rsidR="00634BEB" w:rsidRPr="006D1971" w:rsidRDefault="00634BEB" w:rsidP="00634BEB">
            <w:pPr>
              <w:rPr>
                <w:color w:val="000000"/>
                <w:sz w:val="18"/>
                <w:szCs w:val="18"/>
              </w:rPr>
            </w:pPr>
            <w:r w:rsidRPr="006D1971">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634BEB" w:rsidRPr="006D1971" w:rsidRDefault="00634BEB" w:rsidP="00634BEB">
            <w:pPr>
              <w:spacing w:after="60"/>
              <w:rPr>
                <w:color w:val="000000"/>
                <w:sz w:val="18"/>
                <w:szCs w:val="18"/>
              </w:rPr>
            </w:pPr>
            <w:r w:rsidRPr="006D1971">
              <w:rPr>
                <w:color w:val="000000"/>
                <w:sz w:val="18"/>
                <w:szCs w:val="18"/>
              </w:rPr>
              <w:t>всего</w:t>
            </w:r>
          </w:p>
        </w:tc>
        <w:tc>
          <w:tcPr>
            <w:tcW w:w="400" w:type="pct"/>
            <w:shd w:val="clear" w:color="auto" w:fill="auto"/>
          </w:tcPr>
          <w:p w:rsidR="00634BEB" w:rsidRPr="006D1971" w:rsidRDefault="00634BEB" w:rsidP="00634BEB">
            <w:pPr>
              <w:jc w:val="center"/>
              <w:rPr>
                <w:color w:val="000000"/>
                <w:sz w:val="18"/>
                <w:szCs w:val="18"/>
              </w:rPr>
            </w:pPr>
            <w:r w:rsidRPr="006D1971">
              <w:rPr>
                <w:color w:val="000000"/>
                <w:sz w:val="18"/>
                <w:szCs w:val="18"/>
              </w:rPr>
              <w:t>5 387,7</w:t>
            </w:r>
          </w:p>
        </w:tc>
        <w:tc>
          <w:tcPr>
            <w:tcW w:w="401" w:type="pct"/>
            <w:shd w:val="clear" w:color="auto" w:fill="auto"/>
          </w:tcPr>
          <w:p w:rsidR="00634BEB" w:rsidRPr="006D1971" w:rsidRDefault="00634BEB" w:rsidP="00634BEB">
            <w:pPr>
              <w:jc w:val="center"/>
              <w:rPr>
                <w:color w:val="000000"/>
                <w:sz w:val="18"/>
                <w:szCs w:val="18"/>
              </w:rPr>
            </w:pPr>
            <w:r w:rsidRPr="006D1971">
              <w:rPr>
                <w:color w:val="000000"/>
                <w:sz w:val="18"/>
                <w:szCs w:val="18"/>
              </w:rPr>
              <w:t>5 387,7</w:t>
            </w:r>
          </w:p>
        </w:tc>
        <w:tc>
          <w:tcPr>
            <w:tcW w:w="401" w:type="pct"/>
            <w:shd w:val="clear" w:color="auto" w:fill="auto"/>
          </w:tcPr>
          <w:p w:rsidR="00634BEB" w:rsidRPr="006D1971" w:rsidRDefault="00634BEB" w:rsidP="00634BEB">
            <w:pPr>
              <w:jc w:val="center"/>
              <w:rPr>
                <w:color w:val="000000"/>
                <w:sz w:val="18"/>
                <w:szCs w:val="18"/>
              </w:rPr>
            </w:pPr>
            <w:r w:rsidRPr="006D1971">
              <w:rPr>
                <w:color w:val="000000"/>
                <w:sz w:val="18"/>
                <w:szCs w:val="18"/>
              </w:rPr>
              <w:t>0,0</w:t>
            </w:r>
          </w:p>
        </w:tc>
        <w:tc>
          <w:tcPr>
            <w:tcW w:w="401" w:type="pct"/>
            <w:shd w:val="clear" w:color="auto" w:fill="auto"/>
          </w:tcPr>
          <w:p w:rsidR="00634BEB" w:rsidRPr="006D1971" w:rsidRDefault="00634BEB" w:rsidP="00634BEB">
            <w:pPr>
              <w:jc w:val="center"/>
              <w:rPr>
                <w:color w:val="000000"/>
                <w:sz w:val="18"/>
                <w:szCs w:val="18"/>
              </w:rPr>
            </w:pPr>
            <w:r w:rsidRPr="006D1971">
              <w:rPr>
                <w:color w:val="000000"/>
                <w:sz w:val="18"/>
                <w:szCs w:val="18"/>
              </w:rPr>
              <w:t>0,0</w:t>
            </w:r>
          </w:p>
        </w:tc>
        <w:tc>
          <w:tcPr>
            <w:tcW w:w="401" w:type="pct"/>
            <w:shd w:val="clear" w:color="auto" w:fill="auto"/>
          </w:tcPr>
          <w:p w:rsidR="00634BEB" w:rsidRPr="006D1971" w:rsidRDefault="00634BEB" w:rsidP="00634BEB">
            <w:pPr>
              <w:jc w:val="center"/>
              <w:rPr>
                <w:color w:val="000000"/>
                <w:sz w:val="18"/>
                <w:szCs w:val="18"/>
              </w:rPr>
            </w:pPr>
            <w:r w:rsidRPr="006D1971">
              <w:rPr>
                <w:color w:val="000000"/>
                <w:sz w:val="18"/>
                <w:szCs w:val="18"/>
              </w:rPr>
              <w:t>0,0</w:t>
            </w:r>
          </w:p>
        </w:tc>
        <w:tc>
          <w:tcPr>
            <w:tcW w:w="401" w:type="pct"/>
            <w:shd w:val="clear" w:color="auto" w:fill="auto"/>
          </w:tcPr>
          <w:p w:rsidR="00634BEB" w:rsidRPr="006D1971" w:rsidRDefault="00634BEB" w:rsidP="00634BEB">
            <w:pPr>
              <w:jc w:val="center"/>
              <w:rPr>
                <w:color w:val="000000"/>
                <w:sz w:val="18"/>
                <w:szCs w:val="18"/>
              </w:rPr>
            </w:pPr>
            <w:r w:rsidRPr="006D1971">
              <w:rPr>
                <w:color w:val="000000"/>
                <w:sz w:val="18"/>
                <w:szCs w:val="18"/>
              </w:rPr>
              <w:t>0,0</w:t>
            </w:r>
          </w:p>
        </w:tc>
        <w:tc>
          <w:tcPr>
            <w:tcW w:w="585" w:type="pct"/>
            <w:vMerge w:val="restart"/>
            <w:shd w:val="clear" w:color="auto" w:fill="auto"/>
          </w:tcPr>
          <w:p w:rsidR="00634BEB" w:rsidRPr="006D1971" w:rsidRDefault="00634BEB" w:rsidP="00634BEB">
            <w:pPr>
              <w:rPr>
                <w:color w:val="000000"/>
                <w:sz w:val="18"/>
                <w:szCs w:val="18"/>
              </w:rPr>
            </w:pPr>
            <w:r w:rsidRPr="006D1971">
              <w:rPr>
                <w:color w:val="000000"/>
                <w:sz w:val="18"/>
                <w:szCs w:val="18"/>
              </w:rPr>
              <w:t xml:space="preserve">создание </w:t>
            </w:r>
            <w:r w:rsidR="00F27D71" w:rsidRPr="006D1971">
              <w:rPr>
                <w:color w:val="000000"/>
                <w:sz w:val="18"/>
                <w:szCs w:val="18"/>
              </w:rPr>
              <w:t xml:space="preserve">информационной </w:t>
            </w:r>
            <w:r w:rsidRPr="006D1971">
              <w:rPr>
                <w:color w:val="000000"/>
                <w:sz w:val="18"/>
                <w:szCs w:val="18"/>
              </w:rPr>
              <w:t>системы «Электронная комиссия по делам несовершенно-</w:t>
            </w:r>
          </w:p>
          <w:p w:rsidR="00634BEB" w:rsidRPr="006D1971" w:rsidRDefault="00634BEB" w:rsidP="00634BEB">
            <w:pPr>
              <w:rPr>
                <w:color w:val="000000"/>
                <w:sz w:val="18"/>
                <w:szCs w:val="18"/>
              </w:rPr>
            </w:pPr>
            <w:r w:rsidRPr="006D1971">
              <w:rPr>
                <w:color w:val="000000"/>
                <w:sz w:val="18"/>
                <w:szCs w:val="18"/>
              </w:rPr>
              <w:t xml:space="preserve">летних»: </w:t>
            </w:r>
          </w:p>
          <w:p w:rsidR="00634BEB" w:rsidRPr="006D1971" w:rsidRDefault="00634BEB" w:rsidP="00634BEB">
            <w:pPr>
              <w:rPr>
                <w:color w:val="000000"/>
                <w:sz w:val="18"/>
                <w:szCs w:val="18"/>
              </w:rPr>
            </w:pPr>
            <w:r w:rsidRPr="006D1971">
              <w:rPr>
                <w:color w:val="000000"/>
                <w:sz w:val="18"/>
                <w:szCs w:val="18"/>
              </w:rPr>
              <w:t>2020 г. - 1 ед.</w:t>
            </w:r>
          </w:p>
        </w:tc>
        <w:tc>
          <w:tcPr>
            <w:tcW w:w="341" w:type="pct"/>
            <w:vMerge w:val="restart"/>
            <w:shd w:val="clear" w:color="auto" w:fill="auto"/>
          </w:tcPr>
          <w:p w:rsidR="00634BEB" w:rsidRPr="006D1971" w:rsidRDefault="00634BEB" w:rsidP="00634BEB">
            <w:pPr>
              <w:rPr>
                <w:color w:val="000000"/>
                <w:sz w:val="18"/>
                <w:szCs w:val="18"/>
              </w:rPr>
            </w:pPr>
            <w:r w:rsidRPr="006D1971">
              <w:rPr>
                <w:color w:val="000000"/>
                <w:sz w:val="18"/>
                <w:szCs w:val="18"/>
              </w:rPr>
              <w:t xml:space="preserve">пункт 21 перечня; </w:t>
            </w:r>
          </w:p>
        </w:tc>
      </w:tr>
      <w:tr w:rsidR="00634BEB" w:rsidRPr="006D1971" w:rsidTr="006219D3">
        <w:trPr>
          <w:cantSplit/>
          <w:trHeight w:val="20"/>
        </w:trPr>
        <w:tc>
          <w:tcPr>
            <w:tcW w:w="655" w:type="pct"/>
            <w:vMerge/>
            <w:shd w:val="clear" w:color="auto" w:fill="auto"/>
          </w:tcPr>
          <w:p w:rsidR="00634BEB" w:rsidRPr="006D1971" w:rsidRDefault="00634BEB" w:rsidP="00634BEB">
            <w:pPr>
              <w:autoSpaceDE w:val="0"/>
              <w:autoSpaceDN w:val="0"/>
              <w:adjustRightInd w:val="0"/>
              <w:rPr>
                <w:color w:val="000000"/>
                <w:sz w:val="18"/>
                <w:szCs w:val="18"/>
              </w:rPr>
            </w:pPr>
          </w:p>
        </w:tc>
        <w:tc>
          <w:tcPr>
            <w:tcW w:w="577" w:type="pct"/>
            <w:vMerge/>
            <w:shd w:val="clear" w:color="auto" w:fill="auto"/>
          </w:tcPr>
          <w:p w:rsidR="00634BEB" w:rsidRPr="006D1971" w:rsidRDefault="00634BEB" w:rsidP="00634BEB">
            <w:pPr>
              <w:autoSpaceDE w:val="0"/>
              <w:autoSpaceDN w:val="0"/>
              <w:adjustRightInd w:val="0"/>
              <w:rPr>
                <w:color w:val="000000"/>
                <w:sz w:val="18"/>
                <w:szCs w:val="18"/>
              </w:rPr>
            </w:pPr>
          </w:p>
        </w:tc>
        <w:tc>
          <w:tcPr>
            <w:tcW w:w="437" w:type="pct"/>
            <w:shd w:val="clear" w:color="auto" w:fill="auto"/>
          </w:tcPr>
          <w:p w:rsidR="00634BEB" w:rsidRPr="006D1971" w:rsidRDefault="00634BEB" w:rsidP="00634BEB">
            <w:pPr>
              <w:autoSpaceDE w:val="0"/>
              <w:autoSpaceDN w:val="0"/>
              <w:spacing w:after="40"/>
              <w:ind w:left="-28"/>
              <w:rPr>
                <w:color w:val="000000"/>
                <w:sz w:val="18"/>
                <w:szCs w:val="18"/>
              </w:rPr>
            </w:pPr>
            <w:r w:rsidRPr="006D1971">
              <w:rPr>
                <w:color w:val="000000"/>
                <w:sz w:val="18"/>
                <w:szCs w:val="18"/>
              </w:rPr>
              <w:t>в том числе:</w:t>
            </w:r>
          </w:p>
        </w:tc>
        <w:tc>
          <w:tcPr>
            <w:tcW w:w="400" w:type="pct"/>
            <w:shd w:val="clear" w:color="auto" w:fill="auto"/>
          </w:tcPr>
          <w:p w:rsidR="00634BEB" w:rsidRPr="006D1971" w:rsidRDefault="00634BEB" w:rsidP="00634BEB">
            <w:pPr>
              <w:jc w:val="center"/>
              <w:rPr>
                <w:color w:val="000000"/>
              </w:rPr>
            </w:pPr>
          </w:p>
        </w:tc>
        <w:tc>
          <w:tcPr>
            <w:tcW w:w="401" w:type="pct"/>
            <w:shd w:val="clear" w:color="auto" w:fill="auto"/>
          </w:tcPr>
          <w:p w:rsidR="00634BEB" w:rsidRPr="006D1971" w:rsidRDefault="00634BEB" w:rsidP="00634BEB">
            <w:pPr>
              <w:jc w:val="center"/>
              <w:rPr>
                <w:color w:val="000000"/>
              </w:rPr>
            </w:pPr>
          </w:p>
        </w:tc>
        <w:tc>
          <w:tcPr>
            <w:tcW w:w="401" w:type="pct"/>
            <w:shd w:val="clear" w:color="auto" w:fill="auto"/>
          </w:tcPr>
          <w:p w:rsidR="00634BEB" w:rsidRPr="006D1971" w:rsidRDefault="00634BEB" w:rsidP="00634BEB">
            <w:pPr>
              <w:jc w:val="center"/>
              <w:rPr>
                <w:color w:val="000000"/>
              </w:rPr>
            </w:pPr>
          </w:p>
        </w:tc>
        <w:tc>
          <w:tcPr>
            <w:tcW w:w="401" w:type="pct"/>
            <w:shd w:val="clear" w:color="auto" w:fill="auto"/>
          </w:tcPr>
          <w:p w:rsidR="00634BEB" w:rsidRPr="006D1971" w:rsidRDefault="00634BEB" w:rsidP="00634BEB">
            <w:pPr>
              <w:jc w:val="center"/>
              <w:rPr>
                <w:color w:val="000000"/>
              </w:rPr>
            </w:pPr>
          </w:p>
        </w:tc>
        <w:tc>
          <w:tcPr>
            <w:tcW w:w="401" w:type="pct"/>
            <w:shd w:val="clear" w:color="auto" w:fill="auto"/>
          </w:tcPr>
          <w:p w:rsidR="00634BEB" w:rsidRPr="006D1971" w:rsidRDefault="00634BEB" w:rsidP="00634BEB">
            <w:pPr>
              <w:jc w:val="center"/>
              <w:rPr>
                <w:color w:val="000000"/>
              </w:rPr>
            </w:pPr>
          </w:p>
        </w:tc>
        <w:tc>
          <w:tcPr>
            <w:tcW w:w="401" w:type="pct"/>
            <w:shd w:val="clear" w:color="auto" w:fill="auto"/>
          </w:tcPr>
          <w:p w:rsidR="00634BEB" w:rsidRPr="006D1971" w:rsidRDefault="00634BEB" w:rsidP="00634BEB">
            <w:pPr>
              <w:jc w:val="center"/>
              <w:rPr>
                <w:color w:val="000000"/>
              </w:rPr>
            </w:pPr>
          </w:p>
        </w:tc>
        <w:tc>
          <w:tcPr>
            <w:tcW w:w="585" w:type="pct"/>
            <w:vMerge/>
            <w:shd w:val="clear" w:color="auto" w:fill="auto"/>
          </w:tcPr>
          <w:p w:rsidR="00634BEB" w:rsidRPr="006D1971" w:rsidRDefault="00634BEB" w:rsidP="00634BEB">
            <w:pPr>
              <w:jc w:val="center"/>
              <w:rPr>
                <w:color w:val="000000"/>
                <w:sz w:val="18"/>
                <w:szCs w:val="18"/>
              </w:rPr>
            </w:pPr>
          </w:p>
        </w:tc>
        <w:tc>
          <w:tcPr>
            <w:tcW w:w="341" w:type="pct"/>
            <w:vMerge/>
            <w:shd w:val="clear" w:color="auto" w:fill="auto"/>
          </w:tcPr>
          <w:p w:rsidR="00634BEB" w:rsidRPr="006D1971" w:rsidRDefault="00634BEB" w:rsidP="00634BEB">
            <w:pPr>
              <w:jc w:val="center"/>
              <w:rPr>
                <w:color w:val="000000"/>
                <w:sz w:val="18"/>
                <w:szCs w:val="18"/>
              </w:rPr>
            </w:pPr>
          </w:p>
        </w:tc>
      </w:tr>
      <w:tr w:rsidR="00634BEB" w:rsidRPr="006D1971" w:rsidTr="006219D3">
        <w:trPr>
          <w:cantSplit/>
          <w:trHeight w:val="20"/>
        </w:trPr>
        <w:tc>
          <w:tcPr>
            <w:tcW w:w="655" w:type="pct"/>
            <w:vMerge/>
            <w:shd w:val="clear" w:color="auto" w:fill="auto"/>
          </w:tcPr>
          <w:p w:rsidR="00634BEB" w:rsidRPr="006D1971" w:rsidRDefault="00634BEB" w:rsidP="00634BEB">
            <w:pPr>
              <w:autoSpaceDE w:val="0"/>
              <w:autoSpaceDN w:val="0"/>
              <w:adjustRightInd w:val="0"/>
              <w:rPr>
                <w:color w:val="000000"/>
                <w:sz w:val="18"/>
                <w:szCs w:val="18"/>
              </w:rPr>
            </w:pPr>
          </w:p>
        </w:tc>
        <w:tc>
          <w:tcPr>
            <w:tcW w:w="577" w:type="pct"/>
            <w:vMerge/>
            <w:shd w:val="clear" w:color="auto" w:fill="auto"/>
          </w:tcPr>
          <w:p w:rsidR="00634BEB" w:rsidRPr="006D1971" w:rsidRDefault="00634BEB" w:rsidP="00634BEB">
            <w:pPr>
              <w:autoSpaceDE w:val="0"/>
              <w:autoSpaceDN w:val="0"/>
              <w:adjustRightInd w:val="0"/>
              <w:rPr>
                <w:color w:val="000000"/>
                <w:sz w:val="18"/>
                <w:szCs w:val="18"/>
              </w:rPr>
            </w:pPr>
          </w:p>
        </w:tc>
        <w:tc>
          <w:tcPr>
            <w:tcW w:w="437" w:type="pct"/>
            <w:shd w:val="clear" w:color="auto" w:fill="auto"/>
          </w:tcPr>
          <w:p w:rsidR="00634BEB" w:rsidRPr="006D1971" w:rsidRDefault="00634BEB" w:rsidP="00634BEB">
            <w:pPr>
              <w:autoSpaceDE w:val="0"/>
              <w:autoSpaceDN w:val="0"/>
              <w:spacing w:after="40"/>
              <w:ind w:left="-28"/>
              <w:rPr>
                <w:color w:val="000000"/>
                <w:sz w:val="18"/>
                <w:szCs w:val="18"/>
              </w:rPr>
            </w:pPr>
            <w:r w:rsidRPr="006D1971">
              <w:rPr>
                <w:color w:val="000000"/>
                <w:sz w:val="18"/>
                <w:szCs w:val="18"/>
              </w:rPr>
              <w:t>федеральный бюджет</w:t>
            </w:r>
          </w:p>
        </w:tc>
        <w:tc>
          <w:tcPr>
            <w:tcW w:w="400"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401"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401"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401"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401"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401"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585" w:type="pct"/>
            <w:vMerge/>
            <w:shd w:val="clear" w:color="auto" w:fill="auto"/>
          </w:tcPr>
          <w:p w:rsidR="00634BEB" w:rsidRPr="006D1971" w:rsidRDefault="00634BEB" w:rsidP="00634BEB">
            <w:pPr>
              <w:jc w:val="center"/>
              <w:rPr>
                <w:color w:val="000000"/>
                <w:sz w:val="18"/>
                <w:szCs w:val="18"/>
              </w:rPr>
            </w:pPr>
          </w:p>
        </w:tc>
        <w:tc>
          <w:tcPr>
            <w:tcW w:w="341" w:type="pct"/>
            <w:vMerge/>
            <w:shd w:val="clear" w:color="auto" w:fill="auto"/>
          </w:tcPr>
          <w:p w:rsidR="00634BEB" w:rsidRPr="006D1971" w:rsidRDefault="00634BEB" w:rsidP="00634BEB">
            <w:pPr>
              <w:jc w:val="center"/>
              <w:rPr>
                <w:color w:val="000000"/>
                <w:sz w:val="18"/>
                <w:szCs w:val="18"/>
              </w:rPr>
            </w:pPr>
          </w:p>
        </w:tc>
      </w:tr>
      <w:tr w:rsidR="00634BEB" w:rsidRPr="006D1971" w:rsidTr="006219D3">
        <w:trPr>
          <w:cantSplit/>
          <w:trHeight w:val="20"/>
        </w:trPr>
        <w:tc>
          <w:tcPr>
            <w:tcW w:w="655" w:type="pct"/>
            <w:vMerge/>
            <w:shd w:val="clear" w:color="auto" w:fill="auto"/>
          </w:tcPr>
          <w:p w:rsidR="00634BEB" w:rsidRPr="006D1971" w:rsidRDefault="00634BEB" w:rsidP="00634BEB">
            <w:pPr>
              <w:autoSpaceDE w:val="0"/>
              <w:autoSpaceDN w:val="0"/>
              <w:adjustRightInd w:val="0"/>
              <w:rPr>
                <w:color w:val="000000"/>
                <w:sz w:val="18"/>
                <w:szCs w:val="18"/>
              </w:rPr>
            </w:pPr>
          </w:p>
        </w:tc>
        <w:tc>
          <w:tcPr>
            <w:tcW w:w="577" w:type="pct"/>
            <w:vMerge/>
            <w:shd w:val="clear" w:color="auto" w:fill="auto"/>
          </w:tcPr>
          <w:p w:rsidR="00634BEB" w:rsidRPr="006D1971" w:rsidRDefault="00634BEB" w:rsidP="00634BEB">
            <w:pPr>
              <w:autoSpaceDE w:val="0"/>
              <w:autoSpaceDN w:val="0"/>
              <w:adjustRightInd w:val="0"/>
              <w:rPr>
                <w:color w:val="000000"/>
                <w:sz w:val="18"/>
                <w:szCs w:val="18"/>
              </w:rPr>
            </w:pPr>
          </w:p>
        </w:tc>
        <w:tc>
          <w:tcPr>
            <w:tcW w:w="437" w:type="pct"/>
            <w:shd w:val="clear" w:color="auto" w:fill="auto"/>
          </w:tcPr>
          <w:p w:rsidR="00634BEB" w:rsidRPr="006D1971" w:rsidRDefault="00634BEB" w:rsidP="00634BEB">
            <w:pPr>
              <w:autoSpaceDE w:val="0"/>
              <w:autoSpaceDN w:val="0"/>
              <w:spacing w:after="40"/>
              <w:ind w:left="-28"/>
              <w:rPr>
                <w:color w:val="000000"/>
                <w:sz w:val="18"/>
                <w:szCs w:val="18"/>
              </w:rPr>
            </w:pPr>
            <w:r w:rsidRPr="006D1971">
              <w:rPr>
                <w:color w:val="000000"/>
                <w:sz w:val="18"/>
                <w:szCs w:val="18"/>
              </w:rPr>
              <w:t xml:space="preserve">областной бюджет </w:t>
            </w:r>
          </w:p>
        </w:tc>
        <w:tc>
          <w:tcPr>
            <w:tcW w:w="400" w:type="pct"/>
            <w:shd w:val="clear" w:color="auto" w:fill="auto"/>
          </w:tcPr>
          <w:p w:rsidR="00634BEB" w:rsidRPr="006D1971" w:rsidRDefault="00634BEB" w:rsidP="00634BEB">
            <w:pPr>
              <w:jc w:val="center"/>
              <w:rPr>
                <w:color w:val="000000"/>
                <w:sz w:val="18"/>
                <w:szCs w:val="18"/>
              </w:rPr>
            </w:pPr>
            <w:r w:rsidRPr="006D1971">
              <w:rPr>
                <w:color w:val="000000"/>
                <w:sz w:val="18"/>
                <w:szCs w:val="18"/>
              </w:rPr>
              <w:t>5 387,7</w:t>
            </w:r>
          </w:p>
        </w:tc>
        <w:tc>
          <w:tcPr>
            <w:tcW w:w="401" w:type="pct"/>
            <w:shd w:val="clear" w:color="auto" w:fill="auto"/>
          </w:tcPr>
          <w:p w:rsidR="00634BEB" w:rsidRPr="006D1971" w:rsidRDefault="00634BEB" w:rsidP="00634BEB">
            <w:pPr>
              <w:jc w:val="center"/>
              <w:rPr>
                <w:color w:val="000000"/>
                <w:sz w:val="18"/>
                <w:szCs w:val="18"/>
              </w:rPr>
            </w:pPr>
            <w:r w:rsidRPr="006D1971">
              <w:rPr>
                <w:color w:val="000000"/>
                <w:sz w:val="18"/>
                <w:szCs w:val="18"/>
              </w:rPr>
              <w:t>5 387,7</w:t>
            </w:r>
          </w:p>
        </w:tc>
        <w:tc>
          <w:tcPr>
            <w:tcW w:w="401" w:type="pct"/>
            <w:shd w:val="clear" w:color="auto" w:fill="auto"/>
          </w:tcPr>
          <w:p w:rsidR="00634BEB" w:rsidRPr="006D1971" w:rsidRDefault="00634BEB" w:rsidP="00634BEB">
            <w:pPr>
              <w:jc w:val="center"/>
              <w:rPr>
                <w:color w:val="000000"/>
                <w:sz w:val="18"/>
                <w:szCs w:val="18"/>
              </w:rPr>
            </w:pPr>
            <w:r w:rsidRPr="006D1971">
              <w:rPr>
                <w:color w:val="000000"/>
                <w:sz w:val="18"/>
                <w:szCs w:val="18"/>
              </w:rPr>
              <w:t>0,0</w:t>
            </w:r>
          </w:p>
        </w:tc>
        <w:tc>
          <w:tcPr>
            <w:tcW w:w="401" w:type="pct"/>
            <w:shd w:val="clear" w:color="auto" w:fill="auto"/>
          </w:tcPr>
          <w:p w:rsidR="00634BEB" w:rsidRPr="006D1971" w:rsidRDefault="00634BEB" w:rsidP="00634BEB">
            <w:pPr>
              <w:jc w:val="center"/>
              <w:rPr>
                <w:color w:val="000000"/>
                <w:sz w:val="18"/>
                <w:szCs w:val="18"/>
              </w:rPr>
            </w:pPr>
            <w:r w:rsidRPr="006D1971">
              <w:rPr>
                <w:color w:val="000000"/>
                <w:sz w:val="18"/>
                <w:szCs w:val="18"/>
              </w:rPr>
              <w:t>0,0</w:t>
            </w:r>
          </w:p>
        </w:tc>
        <w:tc>
          <w:tcPr>
            <w:tcW w:w="401" w:type="pct"/>
            <w:shd w:val="clear" w:color="auto" w:fill="auto"/>
          </w:tcPr>
          <w:p w:rsidR="00634BEB" w:rsidRPr="006D1971" w:rsidRDefault="00634BEB" w:rsidP="00634BEB">
            <w:pPr>
              <w:jc w:val="center"/>
              <w:rPr>
                <w:color w:val="000000"/>
                <w:sz w:val="18"/>
                <w:szCs w:val="18"/>
              </w:rPr>
            </w:pPr>
            <w:r w:rsidRPr="006D1971">
              <w:rPr>
                <w:color w:val="000000"/>
                <w:sz w:val="18"/>
                <w:szCs w:val="18"/>
              </w:rPr>
              <w:t>0,0</w:t>
            </w:r>
          </w:p>
        </w:tc>
        <w:tc>
          <w:tcPr>
            <w:tcW w:w="401" w:type="pct"/>
            <w:shd w:val="clear" w:color="auto" w:fill="auto"/>
          </w:tcPr>
          <w:p w:rsidR="00634BEB" w:rsidRPr="006D1971" w:rsidRDefault="00634BEB" w:rsidP="00634BEB">
            <w:pPr>
              <w:jc w:val="center"/>
              <w:rPr>
                <w:color w:val="000000"/>
                <w:sz w:val="18"/>
                <w:szCs w:val="18"/>
              </w:rPr>
            </w:pPr>
            <w:r w:rsidRPr="006D1971">
              <w:rPr>
                <w:color w:val="000000"/>
                <w:sz w:val="18"/>
                <w:szCs w:val="18"/>
              </w:rPr>
              <w:t>0,0</w:t>
            </w:r>
          </w:p>
        </w:tc>
        <w:tc>
          <w:tcPr>
            <w:tcW w:w="585" w:type="pct"/>
            <w:vMerge/>
            <w:shd w:val="clear" w:color="auto" w:fill="auto"/>
          </w:tcPr>
          <w:p w:rsidR="00634BEB" w:rsidRPr="006D1971" w:rsidRDefault="00634BEB" w:rsidP="00634BEB">
            <w:pPr>
              <w:jc w:val="center"/>
              <w:rPr>
                <w:color w:val="000000"/>
                <w:sz w:val="18"/>
                <w:szCs w:val="18"/>
              </w:rPr>
            </w:pPr>
          </w:p>
        </w:tc>
        <w:tc>
          <w:tcPr>
            <w:tcW w:w="341" w:type="pct"/>
            <w:vMerge/>
            <w:shd w:val="clear" w:color="auto" w:fill="auto"/>
          </w:tcPr>
          <w:p w:rsidR="00634BEB" w:rsidRPr="006D1971" w:rsidRDefault="00634BEB" w:rsidP="00634BEB">
            <w:pPr>
              <w:jc w:val="center"/>
              <w:rPr>
                <w:color w:val="000000"/>
                <w:sz w:val="18"/>
                <w:szCs w:val="18"/>
              </w:rPr>
            </w:pPr>
          </w:p>
        </w:tc>
      </w:tr>
      <w:tr w:rsidR="00634BEB" w:rsidRPr="006D1971" w:rsidTr="006219D3">
        <w:trPr>
          <w:cantSplit/>
          <w:trHeight w:val="20"/>
        </w:trPr>
        <w:tc>
          <w:tcPr>
            <w:tcW w:w="655" w:type="pct"/>
            <w:vMerge/>
            <w:shd w:val="clear" w:color="auto" w:fill="auto"/>
          </w:tcPr>
          <w:p w:rsidR="00634BEB" w:rsidRPr="006D1971" w:rsidRDefault="00634BEB" w:rsidP="00634BEB">
            <w:pPr>
              <w:autoSpaceDE w:val="0"/>
              <w:autoSpaceDN w:val="0"/>
              <w:adjustRightInd w:val="0"/>
              <w:rPr>
                <w:color w:val="000000"/>
                <w:sz w:val="18"/>
                <w:szCs w:val="18"/>
              </w:rPr>
            </w:pPr>
          </w:p>
        </w:tc>
        <w:tc>
          <w:tcPr>
            <w:tcW w:w="577" w:type="pct"/>
            <w:vMerge/>
            <w:shd w:val="clear" w:color="auto" w:fill="auto"/>
          </w:tcPr>
          <w:p w:rsidR="00634BEB" w:rsidRPr="006D1971" w:rsidRDefault="00634BEB" w:rsidP="00634BEB">
            <w:pPr>
              <w:autoSpaceDE w:val="0"/>
              <w:autoSpaceDN w:val="0"/>
              <w:adjustRightInd w:val="0"/>
              <w:rPr>
                <w:color w:val="000000"/>
                <w:sz w:val="18"/>
                <w:szCs w:val="18"/>
              </w:rPr>
            </w:pPr>
          </w:p>
        </w:tc>
        <w:tc>
          <w:tcPr>
            <w:tcW w:w="437" w:type="pct"/>
            <w:shd w:val="clear" w:color="auto" w:fill="auto"/>
          </w:tcPr>
          <w:p w:rsidR="00634BEB" w:rsidRPr="006D1971" w:rsidRDefault="00634BEB" w:rsidP="00634BEB">
            <w:pPr>
              <w:rPr>
                <w:color w:val="000000"/>
                <w:sz w:val="18"/>
                <w:szCs w:val="18"/>
              </w:rPr>
            </w:pPr>
            <w:r w:rsidRPr="006D1971">
              <w:rPr>
                <w:color w:val="000000"/>
                <w:sz w:val="18"/>
                <w:szCs w:val="18"/>
              </w:rPr>
              <w:t>местные бюджеты</w:t>
            </w:r>
          </w:p>
        </w:tc>
        <w:tc>
          <w:tcPr>
            <w:tcW w:w="400"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401"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401"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401"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401"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401"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585" w:type="pct"/>
            <w:vMerge/>
            <w:shd w:val="clear" w:color="auto" w:fill="auto"/>
          </w:tcPr>
          <w:p w:rsidR="00634BEB" w:rsidRPr="006D1971" w:rsidRDefault="00634BEB" w:rsidP="00634BEB">
            <w:pPr>
              <w:jc w:val="center"/>
              <w:rPr>
                <w:color w:val="000000"/>
                <w:sz w:val="18"/>
                <w:szCs w:val="18"/>
              </w:rPr>
            </w:pPr>
          </w:p>
        </w:tc>
        <w:tc>
          <w:tcPr>
            <w:tcW w:w="341" w:type="pct"/>
            <w:vMerge/>
            <w:shd w:val="clear" w:color="auto" w:fill="auto"/>
          </w:tcPr>
          <w:p w:rsidR="00634BEB" w:rsidRPr="006D1971" w:rsidRDefault="00634BEB" w:rsidP="00634BEB">
            <w:pPr>
              <w:jc w:val="center"/>
              <w:rPr>
                <w:color w:val="000000"/>
                <w:sz w:val="18"/>
                <w:szCs w:val="18"/>
              </w:rPr>
            </w:pPr>
          </w:p>
        </w:tc>
      </w:tr>
      <w:tr w:rsidR="00634BEB" w:rsidRPr="006D1971" w:rsidTr="006219D3">
        <w:trPr>
          <w:cantSplit/>
          <w:trHeight w:val="20"/>
        </w:trPr>
        <w:tc>
          <w:tcPr>
            <w:tcW w:w="655" w:type="pct"/>
            <w:vMerge/>
            <w:shd w:val="clear" w:color="auto" w:fill="auto"/>
          </w:tcPr>
          <w:p w:rsidR="00634BEB" w:rsidRPr="006D1971" w:rsidRDefault="00634BEB" w:rsidP="00634BEB">
            <w:pPr>
              <w:autoSpaceDE w:val="0"/>
              <w:autoSpaceDN w:val="0"/>
              <w:adjustRightInd w:val="0"/>
              <w:rPr>
                <w:color w:val="000000"/>
                <w:sz w:val="18"/>
                <w:szCs w:val="18"/>
              </w:rPr>
            </w:pPr>
          </w:p>
        </w:tc>
        <w:tc>
          <w:tcPr>
            <w:tcW w:w="577" w:type="pct"/>
            <w:vMerge/>
            <w:shd w:val="clear" w:color="auto" w:fill="auto"/>
          </w:tcPr>
          <w:p w:rsidR="00634BEB" w:rsidRPr="006D1971" w:rsidRDefault="00634BEB" w:rsidP="00634BEB">
            <w:pPr>
              <w:autoSpaceDE w:val="0"/>
              <w:autoSpaceDN w:val="0"/>
              <w:adjustRightInd w:val="0"/>
              <w:rPr>
                <w:color w:val="000000"/>
                <w:sz w:val="18"/>
                <w:szCs w:val="18"/>
              </w:rPr>
            </w:pPr>
          </w:p>
        </w:tc>
        <w:tc>
          <w:tcPr>
            <w:tcW w:w="437" w:type="pct"/>
            <w:shd w:val="clear" w:color="auto" w:fill="auto"/>
          </w:tcPr>
          <w:p w:rsidR="00634BEB" w:rsidRPr="006D1971" w:rsidRDefault="00634BEB" w:rsidP="00634BEB">
            <w:pPr>
              <w:autoSpaceDE w:val="0"/>
              <w:autoSpaceDN w:val="0"/>
              <w:spacing w:after="40"/>
              <w:ind w:left="-28"/>
              <w:rPr>
                <w:color w:val="000000"/>
                <w:sz w:val="18"/>
                <w:szCs w:val="18"/>
              </w:rPr>
            </w:pPr>
            <w:r w:rsidRPr="006D1971">
              <w:rPr>
                <w:color w:val="000000"/>
                <w:sz w:val="18"/>
                <w:szCs w:val="18"/>
              </w:rPr>
              <w:t>внебюджетные средства</w:t>
            </w:r>
          </w:p>
        </w:tc>
        <w:tc>
          <w:tcPr>
            <w:tcW w:w="400"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401"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401"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401"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401"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401" w:type="pct"/>
            <w:shd w:val="clear" w:color="auto" w:fill="auto"/>
          </w:tcPr>
          <w:p w:rsidR="00634BEB" w:rsidRPr="006D1971" w:rsidRDefault="00634BEB" w:rsidP="00634BEB">
            <w:pPr>
              <w:jc w:val="center"/>
              <w:rPr>
                <w:color w:val="000000"/>
              </w:rPr>
            </w:pPr>
            <w:r w:rsidRPr="006D1971">
              <w:rPr>
                <w:color w:val="000000"/>
                <w:sz w:val="18"/>
                <w:szCs w:val="18"/>
              </w:rPr>
              <w:t>–</w:t>
            </w:r>
          </w:p>
        </w:tc>
        <w:tc>
          <w:tcPr>
            <w:tcW w:w="585" w:type="pct"/>
            <w:vMerge/>
            <w:shd w:val="clear" w:color="auto" w:fill="auto"/>
          </w:tcPr>
          <w:p w:rsidR="00634BEB" w:rsidRPr="006D1971" w:rsidRDefault="00634BEB" w:rsidP="00634BEB">
            <w:pPr>
              <w:jc w:val="center"/>
              <w:rPr>
                <w:color w:val="000000"/>
                <w:sz w:val="18"/>
                <w:szCs w:val="18"/>
              </w:rPr>
            </w:pPr>
          </w:p>
        </w:tc>
        <w:tc>
          <w:tcPr>
            <w:tcW w:w="341" w:type="pct"/>
            <w:vMerge/>
            <w:shd w:val="clear" w:color="auto" w:fill="auto"/>
          </w:tcPr>
          <w:p w:rsidR="00634BEB" w:rsidRPr="006D1971" w:rsidRDefault="00634BEB" w:rsidP="00634BEB">
            <w:pPr>
              <w:jc w:val="center"/>
              <w:rPr>
                <w:color w:val="000000"/>
                <w:sz w:val="18"/>
                <w:szCs w:val="18"/>
              </w:rPr>
            </w:pPr>
          </w:p>
        </w:tc>
      </w:tr>
      <w:tr w:rsidR="00D93A0C" w:rsidRPr="006D1971" w:rsidTr="006219D3">
        <w:trPr>
          <w:cantSplit/>
          <w:trHeight w:val="20"/>
        </w:trPr>
        <w:tc>
          <w:tcPr>
            <w:tcW w:w="655" w:type="pct"/>
            <w:vMerge w:val="restart"/>
            <w:shd w:val="clear" w:color="auto" w:fill="auto"/>
          </w:tcPr>
          <w:p w:rsidR="00D93A0C" w:rsidRPr="006D1971" w:rsidRDefault="00D93A0C" w:rsidP="00D93A0C">
            <w:pPr>
              <w:rPr>
                <w:color w:val="000000"/>
                <w:sz w:val="18"/>
                <w:szCs w:val="18"/>
              </w:rPr>
            </w:pPr>
            <w:r w:rsidRPr="006D1971">
              <w:rPr>
                <w:color w:val="000000"/>
                <w:sz w:val="18"/>
                <w:szCs w:val="18"/>
              </w:rPr>
              <w:t xml:space="preserve">1.7. </w:t>
            </w:r>
            <w:r w:rsidR="00961468" w:rsidRPr="006D1971">
              <w:rPr>
                <w:color w:val="000000"/>
                <w:sz w:val="18"/>
                <w:szCs w:val="18"/>
              </w:rPr>
              <w:t>Модернизация</w:t>
            </w:r>
            <w:r w:rsidR="003D7166" w:rsidRPr="006D1971">
              <w:rPr>
                <w:color w:val="000000"/>
                <w:sz w:val="18"/>
                <w:szCs w:val="18"/>
              </w:rPr>
              <w:t xml:space="preserve"> государственной </w:t>
            </w:r>
            <w:r w:rsidR="003D7166" w:rsidRPr="006D1971">
              <w:rPr>
                <w:color w:val="000000"/>
                <w:sz w:val="18"/>
                <w:szCs w:val="18"/>
              </w:rPr>
              <w:lastRenderedPageBreak/>
              <w:t xml:space="preserve">информационной системы </w:t>
            </w:r>
            <w:r w:rsidR="009C0F4A" w:rsidRPr="006D1971">
              <w:rPr>
                <w:color w:val="000000"/>
                <w:sz w:val="18"/>
                <w:szCs w:val="18"/>
              </w:rPr>
              <w:t xml:space="preserve">Архангельской области </w:t>
            </w:r>
            <w:r w:rsidR="003D7166" w:rsidRPr="006D1971">
              <w:rPr>
                <w:color w:val="000000"/>
                <w:sz w:val="18"/>
                <w:szCs w:val="18"/>
              </w:rPr>
              <w:t>«Мониторинг эпидемиологической ситуации в Архангельской области»</w:t>
            </w:r>
          </w:p>
        </w:tc>
        <w:tc>
          <w:tcPr>
            <w:tcW w:w="577" w:type="pct"/>
            <w:vMerge w:val="restart"/>
            <w:shd w:val="clear" w:color="auto" w:fill="auto"/>
          </w:tcPr>
          <w:p w:rsidR="00D93A0C" w:rsidRPr="006D1971" w:rsidRDefault="00D93A0C" w:rsidP="00671B79">
            <w:pPr>
              <w:rPr>
                <w:color w:val="000000"/>
                <w:sz w:val="18"/>
                <w:szCs w:val="18"/>
              </w:rPr>
            </w:pPr>
            <w:r w:rsidRPr="006D1971">
              <w:rPr>
                <w:color w:val="000000"/>
                <w:sz w:val="18"/>
                <w:szCs w:val="18"/>
              </w:rPr>
              <w:lastRenderedPageBreak/>
              <w:t xml:space="preserve">министерство связи и информационных </w:t>
            </w:r>
            <w:r w:rsidRPr="006D1971">
              <w:rPr>
                <w:color w:val="000000"/>
                <w:sz w:val="18"/>
                <w:szCs w:val="18"/>
              </w:rPr>
              <w:lastRenderedPageBreak/>
              <w:t>технологий Архангельской области</w:t>
            </w:r>
          </w:p>
        </w:tc>
        <w:tc>
          <w:tcPr>
            <w:tcW w:w="437" w:type="pct"/>
            <w:shd w:val="clear" w:color="auto" w:fill="auto"/>
          </w:tcPr>
          <w:p w:rsidR="00D93A0C" w:rsidRPr="006D1971" w:rsidRDefault="00D93A0C" w:rsidP="00671B79">
            <w:pPr>
              <w:spacing w:after="60"/>
              <w:rPr>
                <w:color w:val="000000"/>
                <w:sz w:val="18"/>
                <w:szCs w:val="18"/>
              </w:rPr>
            </w:pPr>
            <w:r w:rsidRPr="006D1971">
              <w:rPr>
                <w:color w:val="000000"/>
                <w:sz w:val="18"/>
                <w:szCs w:val="18"/>
              </w:rPr>
              <w:lastRenderedPageBreak/>
              <w:t>всего</w:t>
            </w:r>
          </w:p>
        </w:tc>
        <w:tc>
          <w:tcPr>
            <w:tcW w:w="400" w:type="pct"/>
            <w:shd w:val="clear" w:color="auto" w:fill="auto"/>
          </w:tcPr>
          <w:p w:rsidR="00D93A0C" w:rsidRPr="006D1971" w:rsidRDefault="003D7166" w:rsidP="00671B79">
            <w:pPr>
              <w:jc w:val="center"/>
              <w:rPr>
                <w:color w:val="000000"/>
                <w:sz w:val="18"/>
                <w:szCs w:val="18"/>
              </w:rPr>
            </w:pPr>
            <w:r w:rsidRPr="006D1971">
              <w:rPr>
                <w:color w:val="000000"/>
                <w:sz w:val="18"/>
                <w:szCs w:val="18"/>
              </w:rPr>
              <w:t>908,3</w:t>
            </w:r>
          </w:p>
        </w:tc>
        <w:tc>
          <w:tcPr>
            <w:tcW w:w="401" w:type="pct"/>
            <w:shd w:val="clear" w:color="auto" w:fill="auto"/>
          </w:tcPr>
          <w:p w:rsidR="00D93A0C" w:rsidRPr="006D1971" w:rsidRDefault="003D7166" w:rsidP="00671B79">
            <w:pPr>
              <w:jc w:val="center"/>
              <w:rPr>
                <w:color w:val="000000"/>
                <w:sz w:val="18"/>
                <w:szCs w:val="18"/>
              </w:rPr>
            </w:pPr>
            <w:r w:rsidRPr="006D1971">
              <w:rPr>
                <w:color w:val="000000"/>
                <w:sz w:val="18"/>
                <w:szCs w:val="18"/>
              </w:rPr>
              <w:t>908,3</w:t>
            </w:r>
          </w:p>
        </w:tc>
        <w:tc>
          <w:tcPr>
            <w:tcW w:w="401" w:type="pct"/>
            <w:shd w:val="clear" w:color="auto" w:fill="auto"/>
          </w:tcPr>
          <w:p w:rsidR="00D93A0C" w:rsidRPr="006D1971" w:rsidRDefault="00D93A0C" w:rsidP="00671B79">
            <w:pPr>
              <w:jc w:val="center"/>
              <w:rPr>
                <w:color w:val="000000"/>
                <w:sz w:val="18"/>
                <w:szCs w:val="18"/>
              </w:rPr>
            </w:pPr>
            <w:r w:rsidRPr="006D1971">
              <w:rPr>
                <w:color w:val="000000"/>
                <w:sz w:val="18"/>
                <w:szCs w:val="18"/>
              </w:rPr>
              <w:t>0,0</w:t>
            </w:r>
          </w:p>
        </w:tc>
        <w:tc>
          <w:tcPr>
            <w:tcW w:w="401" w:type="pct"/>
            <w:shd w:val="clear" w:color="auto" w:fill="auto"/>
          </w:tcPr>
          <w:p w:rsidR="00D93A0C" w:rsidRPr="006D1971" w:rsidRDefault="00D93A0C" w:rsidP="00671B79">
            <w:pPr>
              <w:jc w:val="center"/>
              <w:rPr>
                <w:color w:val="000000"/>
                <w:sz w:val="18"/>
                <w:szCs w:val="18"/>
              </w:rPr>
            </w:pPr>
            <w:r w:rsidRPr="006D1971">
              <w:rPr>
                <w:color w:val="000000"/>
                <w:sz w:val="18"/>
                <w:szCs w:val="18"/>
              </w:rPr>
              <w:t>0,0</w:t>
            </w:r>
          </w:p>
        </w:tc>
        <w:tc>
          <w:tcPr>
            <w:tcW w:w="401" w:type="pct"/>
            <w:shd w:val="clear" w:color="auto" w:fill="auto"/>
          </w:tcPr>
          <w:p w:rsidR="00D93A0C" w:rsidRPr="006D1971" w:rsidRDefault="00D93A0C" w:rsidP="00671B79">
            <w:pPr>
              <w:jc w:val="center"/>
              <w:rPr>
                <w:color w:val="000000"/>
                <w:sz w:val="18"/>
                <w:szCs w:val="18"/>
              </w:rPr>
            </w:pPr>
            <w:r w:rsidRPr="006D1971">
              <w:rPr>
                <w:color w:val="000000"/>
                <w:sz w:val="18"/>
                <w:szCs w:val="18"/>
              </w:rPr>
              <w:t>0,0</w:t>
            </w:r>
          </w:p>
        </w:tc>
        <w:tc>
          <w:tcPr>
            <w:tcW w:w="401" w:type="pct"/>
            <w:shd w:val="clear" w:color="auto" w:fill="auto"/>
          </w:tcPr>
          <w:p w:rsidR="00D93A0C" w:rsidRPr="006D1971" w:rsidRDefault="00D93A0C" w:rsidP="00671B79">
            <w:pPr>
              <w:jc w:val="center"/>
              <w:rPr>
                <w:color w:val="000000"/>
                <w:sz w:val="18"/>
                <w:szCs w:val="18"/>
              </w:rPr>
            </w:pPr>
            <w:r w:rsidRPr="006D1971">
              <w:rPr>
                <w:color w:val="000000"/>
                <w:sz w:val="18"/>
                <w:szCs w:val="18"/>
              </w:rPr>
              <w:t>0,0</w:t>
            </w:r>
          </w:p>
        </w:tc>
        <w:tc>
          <w:tcPr>
            <w:tcW w:w="585" w:type="pct"/>
            <w:vMerge w:val="restart"/>
            <w:shd w:val="clear" w:color="auto" w:fill="auto"/>
          </w:tcPr>
          <w:p w:rsidR="00F750D8" w:rsidRPr="006D1971" w:rsidRDefault="009C0F4A" w:rsidP="00671B79">
            <w:pPr>
              <w:rPr>
                <w:color w:val="000000"/>
                <w:sz w:val="18"/>
                <w:szCs w:val="18"/>
              </w:rPr>
            </w:pPr>
            <w:r w:rsidRPr="006D1971">
              <w:rPr>
                <w:color w:val="000000"/>
                <w:sz w:val="18"/>
                <w:szCs w:val="18"/>
              </w:rPr>
              <w:t xml:space="preserve">разработка дополнительного </w:t>
            </w:r>
            <w:r w:rsidRPr="006D1971">
              <w:rPr>
                <w:color w:val="000000"/>
                <w:sz w:val="18"/>
                <w:szCs w:val="18"/>
              </w:rPr>
              <w:lastRenderedPageBreak/>
              <w:t>модуля по выдаче цифровых пропусков государственной информационной системы Архангельской области «Мониторинг эпидемиологической ситуации в Архангельской области</w:t>
            </w:r>
            <w:r w:rsidR="00F750D8" w:rsidRPr="006D1971">
              <w:rPr>
                <w:color w:val="000000"/>
                <w:sz w:val="18"/>
                <w:szCs w:val="18"/>
              </w:rPr>
              <w:t>»</w:t>
            </w:r>
            <w:r w:rsidRPr="006D1971">
              <w:rPr>
                <w:color w:val="000000"/>
                <w:sz w:val="18"/>
                <w:szCs w:val="18"/>
              </w:rPr>
              <w:t xml:space="preserve">: </w:t>
            </w:r>
          </w:p>
          <w:p w:rsidR="00D93A0C" w:rsidRPr="006D1971" w:rsidRDefault="009C0F4A" w:rsidP="00671B79">
            <w:pPr>
              <w:rPr>
                <w:color w:val="000000"/>
                <w:sz w:val="18"/>
                <w:szCs w:val="18"/>
              </w:rPr>
            </w:pPr>
            <w:r w:rsidRPr="006D1971">
              <w:rPr>
                <w:color w:val="000000"/>
                <w:sz w:val="18"/>
                <w:szCs w:val="18"/>
              </w:rPr>
              <w:t>2020 год – 1 единица.</w:t>
            </w:r>
          </w:p>
        </w:tc>
        <w:tc>
          <w:tcPr>
            <w:tcW w:w="341" w:type="pct"/>
            <w:vMerge w:val="restart"/>
            <w:shd w:val="clear" w:color="auto" w:fill="auto"/>
          </w:tcPr>
          <w:p w:rsidR="00D93A0C" w:rsidRPr="006D1971" w:rsidRDefault="00D93A0C" w:rsidP="00671B79">
            <w:pPr>
              <w:rPr>
                <w:color w:val="000000"/>
                <w:sz w:val="18"/>
                <w:szCs w:val="18"/>
              </w:rPr>
            </w:pPr>
            <w:r w:rsidRPr="006D1971">
              <w:rPr>
                <w:color w:val="000000"/>
                <w:sz w:val="18"/>
                <w:szCs w:val="18"/>
              </w:rPr>
              <w:lastRenderedPageBreak/>
              <w:t>пункт 21</w:t>
            </w:r>
            <w:r w:rsidR="009C0F4A" w:rsidRPr="006D1971">
              <w:rPr>
                <w:color w:val="000000"/>
                <w:sz w:val="18"/>
                <w:szCs w:val="18"/>
              </w:rPr>
              <w:t>.1</w:t>
            </w:r>
            <w:r w:rsidRPr="006D1971">
              <w:rPr>
                <w:color w:val="000000"/>
                <w:sz w:val="18"/>
                <w:szCs w:val="18"/>
              </w:rPr>
              <w:t xml:space="preserve"> перечня; </w:t>
            </w:r>
          </w:p>
        </w:tc>
      </w:tr>
      <w:tr w:rsidR="00D93A0C" w:rsidRPr="006D1971" w:rsidTr="006219D3">
        <w:trPr>
          <w:cantSplit/>
          <w:trHeight w:val="20"/>
        </w:trPr>
        <w:tc>
          <w:tcPr>
            <w:tcW w:w="655" w:type="pct"/>
            <w:vMerge/>
            <w:shd w:val="clear" w:color="auto" w:fill="auto"/>
          </w:tcPr>
          <w:p w:rsidR="00D93A0C" w:rsidRPr="006D1971" w:rsidRDefault="00D93A0C" w:rsidP="00D93A0C">
            <w:pPr>
              <w:autoSpaceDE w:val="0"/>
              <w:autoSpaceDN w:val="0"/>
              <w:adjustRightInd w:val="0"/>
              <w:rPr>
                <w:color w:val="000000"/>
                <w:sz w:val="18"/>
                <w:szCs w:val="18"/>
              </w:rPr>
            </w:pPr>
          </w:p>
        </w:tc>
        <w:tc>
          <w:tcPr>
            <w:tcW w:w="577" w:type="pct"/>
            <w:vMerge/>
            <w:shd w:val="clear" w:color="auto" w:fill="auto"/>
          </w:tcPr>
          <w:p w:rsidR="00D93A0C" w:rsidRPr="006D1971" w:rsidRDefault="00D93A0C" w:rsidP="00D93A0C">
            <w:pPr>
              <w:autoSpaceDE w:val="0"/>
              <w:autoSpaceDN w:val="0"/>
              <w:adjustRightInd w:val="0"/>
              <w:rPr>
                <w:color w:val="000000"/>
                <w:sz w:val="18"/>
                <w:szCs w:val="18"/>
              </w:rPr>
            </w:pPr>
          </w:p>
        </w:tc>
        <w:tc>
          <w:tcPr>
            <w:tcW w:w="437" w:type="pct"/>
            <w:shd w:val="clear" w:color="auto" w:fill="auto"/>
          </w:tcPr>
          <w:p w:rsidR="00D93A0C" w:rsidRPr="006D1971" w:rsidRDefault="00D93A0C" w:rsidP="00D93A0C">
            <w:pPr>
              <w:autoSpaceDE w:val="0"/>
              <w:autoSpaceDN w:val="0"/>
              <w:spacing w:after="40"/>
              <w:ind w:left="-28"/>
              <w:rPr>
                <w:color w:val="000000"/>
                <w:sz w:val="18"/>
                <w:szCs w:val="18"/>
              </w:rPr>
            </w:pPr>
            <w:r w:rsidRPr="006D1971">
              <w:rPr>
                <w:color w:val="000000"/>
                <w:sz w:val="18"/>
                <w:szCs w:val="18"/>
              </w:rPr>
              <w:t>в том числе:</w:t>
            </w:r>
          </w:p>
        </w:tc>
        <w:tc>
          <w:tcPr>
            <w:tcW w:w="400" w:type="pct"/>
            <w:shd w:val="clear" w:color="auto" w:fill="auto"/>
          </w:tcPr>
          <w:p w:rsidR="00D93A0C" w:rsidRPr="006D1971" w:rsidRDefault="00D93A0C" w:rsidP="00D93A0C">
            <w:pPr>
              <w:jc w:val="center"/>
              <w:rPr>
                <w:color w:val="000000"/>
              </w:rPr>
            </w:pPr>
          </w:p>
        </w:tc>
        <w:tc>
          <w:tcPr>
            <w:tcW w:w="401" w:type="pct"/>
            <w:shd w:val="clear" w:color="auto" w:fill="auto"/>
          </w:tcPr>
          <w:p w:rsidR="00D93A0C" w:rsidRPr="006D1971" w:rsidRDefault="00D93A0C" w:rsidP="00D93A0C">
            <w:pPr>
              <w:jc w:val="center"/>
              <w:rPr>
                <w:color w:val="000000"/>
              </w:rPr>
            </w:pPr>
          </w:p>
        </w:tc>
        <w:tc>
          <w:tcPr>
            <w:tcW w:w="401" w:type="pct"/>
            <w:shd w:val="clear" w:color="auto" w:fill="auto"/>
          </w:tcPr>
          <w:p w:rsidR="00D93A0C" w:rsidRPr="006D1971" w:rsidRDefault="00D93A0C" w:rsidP="00D93A0C">
            <w:pPr>
              <w:jc w:val="center"/>
              <w:rPr>
                <w:color w:val="000000"/>
              </w:rPr>
            </w:pPr>
          </w:p>
        </w:tc>
        <w:tc>
          <w:tcPr>
            <w:tcW w:w="401" w:type="pct"/>
            <w:shd w:val="clear" w:color="auto" w:fill="auto"/>
          </w:tcPr>
          <w:p w:rsidR="00D93A0C" w:rsidRPr="006D1971" w:rsidRDefault="00D93A0C" w:rsidP="00D93A0C">
            <w:pPr>
              <w:jc w:val="center"/>
              <w:rPr>
                <w:color w:val="000000"/>
              </w:rPr>
            </w:pPr>
          </w:p>
        </w:tc>
        <w:tc>
          <w:tcPr>
            <w:tcW w:w="401" w:type="pct"/>
            <w:shd w:val="clear" w:color="auto" w:fill="auto"/>
          </w:tcPr>
          <w:p w:rsidR="00D93A0C" w:rsidRPr="006D1971" w:rsidRDefault="00D93A0C" w:rsidP="00D93A0C">
            <w:pPr>
              <w:jc w:val="center"/>
              <w:rPr>
                <w:color w:val="000000"/>
              </w:rPr>
            </w:pPr>
          </w:p>
        </w:tc>
        <w:tc>
          <w:tcPr>
            <w:tcW w:w="401" w:type="pct"/>
            <w:shd w:val="clear" w:color="auto" w:fill="auto"/>
          </w:tcPr>
          <w:p w:rsidR="00D93A0C" w:rsidRPr="006D1971" w:rsidRDefault="00D93A0C" w:rsidP="00D93A0C">
            <w:pPr>
              <w:jc w:val="center"/>
              <w:rPr>
                <w:color w:val="000000"/>
              </w:rPr>
            </w:pPr>
          </w:p>
        </w:tc>
        <w:tc>
          <w:tcPr>
            <w:tcW w:w="585" w:type="pct"/>
            <w:vMerge/>
            <w:shd w:val="clear" w:color="auto" w:fill="auto"/>
          </w:tcPr>
          <w:p w:rsidR="00D93A0C" w:rsidRPr="006D1971" w:rsidRDefault="00D93A0C" w:rsidP="00D93A0C">
            <w:pPr>
              <w:jc w:val="center"/>
              <w:rPr>
                <w:color w:val="000000"/>
                <w:sz w:val="18"/>
                <w:szCs w:val="18"/>
              </w:rPr>
            </w:pPr>
          </w:p>
        </w:tc>
        <w:tc>
          <w:tcPr>
            <w:tcW w:w="341" w:type="pct"/>
            <w:vMerge/>
            <w:shd w:val="clear" w:color="auto" w:fill="auto"/>
          </w:tcPr>
          <w:p w:rsidR="00D93A0C" w:rsidRPr="006D1971" w:rsidRDefault="00D93A0C" w:rsidP="00D93A0C">
            <w:pPr>
              <w:jc w:val="center"/>
              <w:rPr>
                <w:color w:val="000000"/>
                <w:sz w:val="18"/>
                <w:szCs w:val="18"/>
              </w:rPr>
            </w:pPr>
          </w:p>
        </w:tc>
      </w:tr>
      <w:tr w:rsidR="00D93A0C" w:rsidRPr="006D1971" w:rsidTr="006219D3">
        <w:trPr>
          <w:cantSplit/>
          <w:trHeight w:val="20"/>
        </w:trPr>
        <w:tc>
          <w:tcPr>
            <w:tcW w:w="655" w:type="pct"/>
            <w:vMerge/>
            <w:shd w:val="clear" w:color="auto" w:fill="auto"/>
          </w:tcPr>
          <w:p w:rsidR="00D93A0C" w:rsidRPr="006D1971" w:rsidRDefault="00D93A0C" w:rsidP="00D93A0C">
            <w:pPr>
              <w:autoSpaceDE w:val="0"/>
              <w:autoSpaceDN w:val="0"/>
              <w:adjustRightInd w:val="0"/>
              <w:rPr>
                <w:color w:val="000000"/>
                <w:sz w:val="18"/>
                <w:szCs w:val="18"/>
              </w:rPr>
            </w:pPr>
          </w:p>
        </w:tc>
        <w:tc>
          <w:tcPr>
            <w:tcW w:w="577" w:type="pct"/>
            <w:vMerge/>
            <w:shd w:val="clear" w:color="auto" w:fill="auto"/>
          </w:tcPr>
          <w:p w:rsidR="00D93A0C" w:rsidRPr="006D1971" w:rsidRDefault="00D93A0C" w:rsidP="00D93A0C">
            <w:pPr>
              <w:autoSpaceDE w:val="0"/>
              <w:autoSpaceDN w:val="0"/>
              <w:adjustRightInd w:val="0"/>
              <w:rPr>
                <w:color w:val="000000"/>
                <w:sz w:val="18"/>
                <w:szCs w:val="18"/>
              </w:rPr>
            </w:pPr>
          </w:p>
        </w:tc>
        <w:tc>
          <w:tcPr>
            <w:tcW w:w="437" w:type="pct"/>
            <w:shd w:val="clear" w:color="auto" w:fill="auto"/>
          </w:tcPr>
          <w:p w:rsidR="00D93A0C" w:rsidRPr="006D1971" w:rsidRDefault="00D93A0C" w:rsidP="00D93A0C">
            <w:pPr>
              <w:autoSpaceDE w:val="0"/>
              <w:autoSpaceDN w:val="0"/>
              <w:spacing w:after="40"/>
              <w:ind w:left="-28"/>
              <w:rPr>
                <w:color w:val="000000"/>
                <w:sz w:val="18"/>
                <w:szCs w:val="18"/>
              </w:rPr>
            </w:pPr>
            <w:r w:rsidRPr="006D1971">
              <w:rPr>
                <w:color w:val="000000"/>
                <w:sz w:val="18"/>
                <w:szCs w:val="18"/>
              </w:rPr>
              <w:t>федеральный бюджет</w:t>
            </w:r>
          </w:p>
        </w:tc>
        <w:tc>
          <w:tcPr>
            <w:tcW w:w="400"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401"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401"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401"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401"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401"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585" w:type="pct"/>
            <w:vMerge/>
            <w:shd w:val="clear" w:color="auto" w:fill="auto"/>
          </w:tcPr>
          <w:p w:rsidR="00D93A0C" w:rsidRPr="006D1971" w:rsidRDefault="00D93A0C" w:rsidP="00D93A0C">
            <w:pPr>
              <w:jc w:val="center"/>
              <w:rPr>
                <w:color w:val="000000"/>
                <w:sz w:val="18"/>
                <w:szCs w:val="18"/>
              </w:rPr>
            </w:pPr>
          </w:p>
        </w:tc>
        <w:tc>
          <w:tcPr>
            <w:tcW w:w="341" w:type="pct"/>
            <w:vMerge/>
            <w:shd w:val="clear" w:color="auto" w:fill="auto"/>
          </w:tcPr>
          <w:p w:rsidR="00D93A0C" w:rsidRPr="006D1971" w:rsidRDefault="00D93A0C" w:rsidP="00D93A0C">
            <w:pPr>
              <w:jc w:val="center"/>
              <w:rPr>
                <w:color w:val="000000"/>
                <w:sz w:val="18"/>
                <w:szCs w:val="18"/>
              </w:rPr>
            </w:pPr>
          </w:p>
        </w:tc>
      </w:tr>
      <w:tr w:rsidR="006219D3" w:rsidRPr="006D1971" w:rsidTr="006219D3">
        <w:trPr>
          <w:cantSplit/>
          <w:trHeight w:val="20"/>
        </w:trPr>
        <w:tc>
          <w:tcPr>
            <w:tcW w:w="655" w:type="pct"/>
            <w:vMerge/>
            <w:shd w:val="clear" w:color="auto" w:fill="auto"/>
          </w:tcPr>
          <w:p w:rsidR="006219D3" w:rsidRPr="006D1971" w:rsidRDefault="006219D3" w:rsidP="006219D3">
            <w:pPr>
              <w:autoSpaceDE w:val="0"/>
              <w:autoSpaceDN w:val="0"/>
              <w:adjustRightInd w:val="0"/>
              <w:rPr>
                <w:color w:val="000000"/>
                <w:sz w:val="18"/>
                <w:szCs w:val="18"/>
              </w:rPr>
            </w:pPr>
          </w:p>
        </w:tc>
        <w:tc>
          <w:tcPr>
            <w:tcW w:w="577" w:type="pct"/>
            <w:vMerge/>
            <w:shd w:val="clear" w:color="auto" w:fill="auto"/>
          </w:tcPr>
          <w:p w:rsidR="006219D3" w:rsidRPr="006D1971" w:rsidRDefault="006219D3" w:rsidP="006219D3">
            <w:pPr>
              <w:autoSpaceDE w:val="0"/>
              <w:autoSpaceDN w:val="0"/>
              <w:adjustRightInd w:val="0"/>
              <w:rPr>
                <w:color w:val="000000"/>
                <w:sz w:val="18"/>
                <w:szCs w:val="18"/>
              </w:rPr>
            </w:pPr>
          </w:p>
        </w:tc>
        <w:tc>
          <w:tcPr>
            <w:tcW w:w="437" w:type="pct"/>
            <w:shd w:val="clear" w:color="auto" w:fill="auto"/>
          </w:tcPr>
          <w:p w:rsidR="006219D3" w:rsidRPr="006D1971" w:rsidRDefault="006219D3" w:rsidP="006219D3">
            <w:pPr>
              <w:autoSpaceDE w:val="0"/>
              <w:autoSpaceDN w:val="0"/>
              <w:spacing w:after="40"/>
              <w:ind w:left="-28"/>
              <w:rPr>
                <w:color w:val="000000"/>
                <w:sz w:val="18"/>
                <w:szCs w:val="18"/>
              </w:rPr>
            </w:pPr>
            <w:r w:rsidRPr="006D1971">
              <w:rPr>
                <w:color w:val="000000"/>
                <w:sz w:val="18"/>
                <w:szCs w:val="18"/>
              </w:rPr>
              <w:t xml:space="preserve">областной бюджет </w:t>
            </w:r>
          </w:p>
        </w:tc>
        <w:tc>
          <w:tcPr>
            <w:tcW w:w="400" w:type="pct"/>
            <w:shd w:val="clear" w:color="auto" w:fill="auto"/>
          </w:tcPr>
          <w:p w:rsidR="006219D3" w:rsidRPr="006D1971" w:rsidRDefault="006219D3" w:rsidP="006219D3">
            <w:pPr>
              <w:jc w:val="center"/>
              <w:rPr>
                <w:color w:val="000000"/>
                <w:sz w:val="18"/>
                <w:szCs w:val="18"/>
              </w:rPr>
            </w:pPr>
            <w:r w:rsidRPr="006D1971">
              <w:rPr>
                <w:color w:val="000000"/>
                <w:sz w:val="18"/>
                <w:szCs w:val="18"/>
              </w:rPr>
              <w:t>908,3</w:t>
            </w:r>
          </w:p>
        </w:tc>
        <w:tc>
          <w:tcPr>
            <w:tcW w:w="401" w:type="pct"/>
            <w:shd w:val="clear" w:color="auto" w:fill="auto"/>
          </w:tcPr>
          <w:p w:rsidR="006219D3" w:rsidRPr="006D1971" w:rsidRDefault="006219D3" w:rsidP="006219D3">
            <w:pPr>
              <w:jc w:val="center"/>
              <w:rPr>
                <w:color w:val="000000"/>
                <w:sz w:val="18"/>
                <w:szCs w:val="18"/>
              </w:rPr>
            </w:pPr>
            <w:r w:rsidRPr="006D1971">
              <w:rPr>
                <w:color w:val="000000"/>
                <w:sz w:val="18"/>
                <w:szCs w:val="18"/>
              </w:rPr>
              <w:t>908,3</w:t>
            </w:r>
          </w:p>
        </w:tc>
        <w:tc>
          <w:tcPr>
            <w:tcW w:w="401" w:type="pct"/>
            <w:shd w:val="clear" w:color="auto" w:fill="auto"/>
          </w:tcPr>
          <w:p w:rsidR="006219D3" w:rsidRPr="001C469A" w:rsidRDefault="006219D3" w:rsidP="006219D3">
            <w:pPr>
              <w:ind w:left="-113" w:right="-113"/>
              <w:jc w:val="center"/>
              <w:rPr>
                <w:color w:val="000000"/>
                <w:spacing w:val="-8"/>
                <w:sz w:val="18"/>
                <w:szCs w:val="18"/>
              </w:rPr>
            </w:pPr>
            <w:r>
              <w:rPr>
                <w:color w:val="000000"/>
                <w:spacing w:val="-8"/>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1C469A" w:rsidRDefault="006219D3" w:rsidP="006219D3">
            <w:pPr>
              <w:jc w:val="center"/>
              <w:rPr>
                <w:color w:val="000000"/>
                <w:sz w:val="18"/>
                <w:szCs w:val="18"/>
              </w:rPr>
            </w:pPr>
            <w:r>
              <w:rPr>
                <w:color w:val="000000"/>
                <w:sz w:val="18"/>
                <w:szCs w:val="18"/>
              </w:rPr>
              <w:t>–</w:t>
            </w:r>
          </w:p>
        </w:tc>
        <w:tc>
          <w:tcPr>
            <w:tcW w:w="401" w:type="pct"/>
            <w:shd w:val="clear" w:color="auto" w:fill="auto"/>
          </w:tcPr>
          <w:p w:rsidR="006219D3" w:rsidRPr="006D1971" w:rsidRDefault="006219D3" w:rsidP="006219D3">
            <w:pPr>
              <w:jc w:val="center"/>
              <w:rPr>
                <w:color w:val="000000"/>
                <w:sz w:val="18"/>
                <w:szCs w:val="18"/>
              </w:rPr>
            </w:pPr>
            <w:r>
              <w:rPr>
                <w:color w:val="000000"/>
                <w:sz w:val="18"/>
                <w:szCs w:val="18"/>
              </w:rPr>
              <w:t>–</w:t>
            </w:r>
          </w:p>
        </w:tc>
        <w:tc>
          <w:tcPr>
            <w:tcW w:w="585" w:type="pct"/>
            <w:vMerge/>
            <w:shd w:val="clear" w:color="auto" w:fill="auto"/>
          </w:tcPr>
          <w:p w:rsidR="006219D3" w:rsidRPr="006D1971" w:rsidRDefault="006219D3" w:rsidP="006219D3">
            <w:pPr>
              <w:jc w:val="center"/>
              <w:rPr>
                <w:color w:val="000000"/>
                <w:sz w:val="18"/>
                <w:szCs w:val="18"/>
              </w:rPr>
            </w:pPr>
          </w:p>
        </w:tc>
        <w:tc>
          <w:tcPr>
            <w:tcW w:w="341" w:type="pct"/>
            <w:vMerge/>
            <w:shd w:val="clear" w:color="auto" w:fill="auto"/>
          </w:tcPr>
          <w:p w:rsidR="006219D3" w:rsidRPr="006D1971" w:rsidRDefault="006219D3" w:rsidP="006219D3">
            <w:pPr>
              <w:jc w:val="center"/>
              <w:rPr>
                <w:color w:val="000000"/>
                <w:sz w:val="18"/>
                <w:szCs w:val="18"/>
              </w:rPr>
            </w:pPr>
          </w:p>
        </w:tc>
      </w:tr>
      <w:tr w:rsidR="00D93A0C" w:rsidRPr="006D1971" w:rsidTr="006219D3">
        <w:trPr>
          <w:cantSplit/>
          <w:trHeight w:val="20"/>
        </w:trPr>
        <w:tc>
          <w:tcPr>
            <w:tcW w:w="655" w:type="pct"/>
            <w:vMerge/>
            <w:shd w:val="clear" w:color="auto" w:fill="auto"/>
          </w:tcPr>
          <w:p w:rsidR="00D93A0C" w:rsidRPr="006D1971" w:rsidRDefault="00D93A0C" w:rsidP="00D93A0C">
            <w:pPr>
              <w:autoSpaceDE w:val="0"/>
              <w:autoSpaceDN w:val="0"/>
              <w:adjustRightInd w:val="0"/>
              <w:rPr>
                <w:color w:val="000000"/>
                <w:sz w:val="18"/>
                <w:szCs w:val="18"/>
              </w:rPr>
            </w:pPr>
          </w:p>
        </w:tc>
        <w:tc>
          <w:tcPr>
            <w:tcW w:w="577" w:type="pct"/>
            <w:vMerge/>
            <w:shd w:val="clear" w:color="auto" w:fill="auto"/>
          </w:tcPr>
          <w:p w:rsidR="00D93A0C" w:rsidRPr="006D1971" w:rsidRDefault="00D93A0C" w:rsidP="00D93A0C">
            <w:pPr>
              <w:autoSpaceDE w:val="0"/>
              <w:autoSpaceDN w:val="0"/>
              <w:adjustRightInd w:val="0"/>
              <w:rPr>
                <w:color w:val="000000"/>
                <w:sz w:val="18"/>
                <w:szCs w:val="18"/>
              </w:rPr>
            </w:pPr>
          </w:p>
        </w:tc>
        <w:tc>
          <w:tcPr>
            <w:tcW w:w="437" w:type="pct"/>
            <w:shd w:val="clear" w:color="auto" w:fill="auto"/>
          </w:tcPr>
          <w:p w:rsidR="00D93A0C" w:rsidRPr="006D1971" w:rsidRDefault="00D93A0C" w:rsidP="00D93A0C">
            <w:pPr>
              <w:rPr>
                <w:color w:val="000000"/>
                <w:sz w:val="18"/>
                <w:szCs w:val="18"/>
              </w:rPr>
            </w:pPr>
            <w:r w:rsidRPr="006D1971">
              <w:rPr>
                <w:color w:val="000000"/>
                <w:sz w:val="18"/>
                <w:szCs w:val="18"/>
              </w:rPr>
              <w:t>местные бюджеты</w:t>
            </w:r>
          </w:p>
        </w:tc>
        <w:tc>
          <w:tcPr>
            <w:tcW w:w="400"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401"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401"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401"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401"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401"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585" w:type="pct"/>
            <w:vMerge/>
            <w:shd w:val="clear" w:color="auto" w:fill="auto"/>
          </w:tcPr>
          <w:p w:rsidR="00D93A0C" w:rsidRPr="006D1971" w:rsidRDefault="00D93A0C" w:rsidP="00D93A0C">
            <w:pPr>
              <w:jc w:val="center"/>
              <w:rPr>
                <w:color w:val="000000"/>
                <w:sz w:val="18"/>
                <w:szCs w:val="18"/>
              </w:rPr>
            </w:pPr>
          </w:p>
        </w:tc>
        <w:tc>
          <w:tcPr>
            <w:tcW w:w="341" w:type="pct"/>
            <w:vMerge/>
            <w:shd w:val="clear" w:color="auto" w:fill="auto"/>
          </w:tcPr>
          <w:p w:rsidR="00D93A0C" w:rsidRPr="006D1971" w:rsidRDefault="00D93A0C" w:rsidP="00D93A0C">
            <w:pPr>
              <w:jc w:val="center"/>
              <w:rPr>
                <w:color w:val="000000"/>
                <w:sz w:val="18"/>
                <w:szCs w:val="18"/>
              </w:rPr>
            </w:pPr>
          </w:p>
        </w:tc>
      </w:tr>
      <w:tr w:rsidR="00D93A0C" w:rsidRPr="006D1971" w:rsidTr="006219D3">
        <w:trPr>
          <w:cantSplit/>
          <w:trHeight w:val="20"/>
        </w:trPr>
        <w:tc>
          <w:tcPr>
            <w:tcW w:w="655" w:type="pct"/>
            <w:vMerge/>
            <w:shd w:val="clear" w:color="auto" w:fill="auto"/>
          </w:tcPr>
          <w:p w:rsidR="00D93A0C" w:rsidRPr="006D1971" w:rsidRDefault="00D93A0C" w:rsidP="00D93A0C">
            <w:pPr>
              <w:autoSpaceDE w:val="0"/>
              <w:autoSpaceDN w:val="0"/>
              <w:adjustRightInd w:val="0"/>
              <w:rPr>
                <w:color w:val="000000"/>
                <w:sz w:val="18"/>
                <w:szCs w:val="18"/>
              </w:rPr>
            </w:pPr>
          </w:p>
        </w:tc>
        <w:tc>
          <w:tcPr>
            <w:tcW w:w="577" w:type="pct"/>
            <w:vMerge/>
            <w:shd w:val="clear" w:color="auto" w:fill="auto"/>
          </w:tcPr>
          <w:p w:rsidR="00D93A0C" w:rsidRPr="006D1971" w:rsidRDefault="00D93A0C" w:rsidP="00D93A0C">
            <w:pPr>
              <w:autoSpaceDE w:val="0"/>
              <w:autoSpaceDN w:val="0"/>
              <w:adjustRightInd w:val="0"/>
              <w:rPr>
                <w:color w:val="000000"/>
                <w:sz w:val="18"/>
                <w:szCs w:val="18"/>
              </w:rPr>
            </w:pPr>
          </w:p>
        </w:tc>
        <w:tc>
          <w:tcPr>
            <w:tcW w:w="437" w:type="pct"/>
            <w:shd w:val="clear" w:color="auto" w:fill="auto"/>
          </w:tcPr>
          <w:p w:rsidR="00D93A0C" w:rsidRPr="006D1971" w:rsidRDefault="00D93A0C" w:rsidP="00D93A0C">
            <w:pPr>
              <w:autoSpaceDE w:val="0"/>
              <w:autoSpaceDN w:val="0"/>
              <w:spacing w:after="40"/>
              <w:ind w:left="-28"/>
              <w:rPr>
                <w:color w:val="000000"/>
                <w:sz w:val="18"/>
                <w:szCs w:val="18"/>
              </w:rPr>
            </w:pPr>
            <w:r w:rsidRPr="006D1971">
              <w:rPr>
                <w:color w:val="000000"/>
                <w:sz w:val="18"/>
                <w:szCs w:val="18"/>
              </w:rPr>
              <w:t>внебюджетные средства</w:t>
            </w:r>
          </w:p>
        </w:tc>
        <w:tc>
          <w:tcPr>
            <w:tcW w:w="400"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401"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401"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401"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401"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401" w:type="pct"/>
            <w:shd w:val="clear" w:color="auto" w:fill="auto"/>
          </w:tcPr>
          <w:p w:rsidR="00D93A0C" w:rsidRPr="006D1971" w:rsidRDefault="00D93A0C" w:rsidP="00D93A0C">
            <w:pPr>
              <w:jc w:val="center"/>
              <w:rPr>
                <w:color w:val="000000"/>
              </w:rPr>
            </w:pPr>
            <w:r w:rsidRPr="006D1971">
              <w:rPr>
                <w:color w:val="000000"/>
                <w:sz w:val="18"/>
                <w:szCs w:val="18"/>
              </w:rPr>
              <w:t>–</w:t>
            </w:r>
          </w:p>
        </w:tc>
        <w:tc>
          <w:tcPr>
            <w:tcW w:w="585" w:type="pct"/>
            <w:vMerge/>
            <w:shd w:val="clear" w:color="auto" w:fill="auto"/>
          </w:tcPr>
          <w:p w:rsidR="00D93A0C" w:rsidRPr="006D1971" w:rsidRDefault="00D93A0C" w:rsidP="00D93A0C">
            <w:pPr>
              <w:jc w:val="center"/>
              <w:rPr>
                <w:color w:val="000000"/>
                <w:sz w:val="18"/>
                <w:szCs w:val="18"/>
              </w:rPr>
            </w:pPr>
          </w:p>
        </w:tc>
        <w:tc>
          <w:tcPr>
            <w:tcW w:w="341" w:type="pct"/>
            <w:vMerge/>
            <w:shd w:val="clear" w:color="auto" w:fill="auto"/>
          </w:tcPr>
          <w:p w:rsidR="00D93A0C" w:rsidRPr="006D1971" w:rsidRDefault="00D93A0C" w:rsidP="00D93A0C">
            <w:pPr>
              <w:jc w:val="center"/>
              <w:rPr>
                <w:color w:val="000000"/>
                <w:sz w:val="18"/>
                <w:szCs w:val="18"/>
              </w:rPr>
            </w:pPr>
          </w:p>
        </w:tc>
      </w:tr>
      <w:tr w:rsidR="00D93A0C" w:rsidRPr="006D1971" w:rsidTr="009759F0">
        <w:trPr>
          <w:trHeight w:val="20"/>
        </w:trPr>
        <w:tc>
          <w:tcPr>
            <w:tcW w:w="5000" w:type="pct"/>
            <w:gridSpan w:val="11"/>
            <w:shd w:val="clear" w:color="auto" w:fill="auto"/>
          </w:tcPr>
          <w:p w:rsidR="00D93A0C" w:rsidRPr="006D1971" w:rsidRDefault="00D93A0C" w:rsidP="00D93A0C">
            <w:pPr>
              <w:ind w:firstLine="312"/>
              <w:rPr>
                <w:color w:val="000000"/>
                <w:sz w:val="18"/>
                <w:szCs w:val="18"/>
              </w:rPr>
            </w:pPr>
          </w:p>
          <w:p w:rsidR="00D93A0C" w:rsidRPr="006D1971" w:rsidRDefault="00D93A0C" w:rsidP="00D93A0C">
            <w:pPr>
              <w:ind w:firstLine="312"/>
              <w:rPr>
                <w:color w:val="000000"/>
                <w:sz w:val="18"/>
                <w:szCs w:val="18"/>
              </w:rPr>
            </w:pPr>
            <w:r w:rsidRPr="006D1971">
              <w:rPr>
                <w:color w:val="000000"/>
                <w:sz w:val="18"/>
                <w:szCs w:val="18"/>
              </w:rPr>
              <w:t>Задача № 2 – централизация информационных и телекоммуникационных ресурсов Правительства Архангельской области</w:t>
            </w:r>
          </w:p>
          <w:p w:rsidR="00D93A0C" w:rsidRPr="006D1971" w:rsidRDefault="00D93A0C" w:rsidP="00D93A0C">
            <w:pPr>
              <w:rPr>
                <w:color w:val="000000"/>
                <w:sz w:val="10"/>
                <w:szCs w:val="10"/>
              </w:rPr>
            </w:pPr>
          </w:p>
        </w:tc>
      </w:tr>
      <w:tr w:rsidR="00D93A0C" w:rsidRPr="006D1971" w:rsidTr="006219D3">
        <w:trPr>
          <w:trHeight w:val="20"/>
        </w:trPr>
        <w:tc>
          <w:tcPr>
            <w:tcW w:w="655" w:type="pct"/>
            <w:vMerge w:val="restart"/>
            <w:shd w:val="clear" w:color="auto" w:fill="auto"/>
          </w:tcPr>
          <w:p w:rsidR="00D93A0C" w:rsidRPr="006D1971" w:rsidRDefault="00D93A0C" w:rsidP="00D93A0C">
            <w:pPr>
              <w:spacing w:line="228" w:lineRule="auto"/>
              <w:rPr>
                <w:color w:val="000000"/>
                <w:sz w:val="18"/>
                <w:szCs w:val="18"/>
              </w:rPr>
            </w:pPr>
            <w:r w:rsidRPr="006D1971">
              <w:rPr>
                <w:color w:val="000000"/>
                <w:sz w:val="18"/>
                <w:szCs w:val="18"/>
              </w:rPr>
              <w:t>2.1. Развитие Единой сети передачи данных Правительства Архангельской области (далее – ЕСПД)</w:t>
            </w:r>
          </w:p>
        </w:tc>
        <w:tc>
          <w:tcPr>
            <w:tcW w:w="577" w:type="pct"/>
            <w:vMerge w:val="restart"/>
            <w:shd w:val="clear" w:color="auto" w:fill="auto"/>
          </w:tcPr>
          <w:p w:rsidR="00D93A0C" w:rsidRPr="006D1971" w:rsidRDefault="00D93A0C" w:rsidP="00D93A0C">
            <w:pPr>
              <w:spacing w:line="228" w:lineRule="auto"/>
              <w:rPr>
                <w:color w:val="000000"/>
                <w:sz w:val="18"/>
                <w:szCs w:val="18"/>
              </w:rPr>
            </w:pPr>
            <w:r w:rsidRPr="006D1971">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D93A0C" w:rsidRPr="006D1971" w:rsidRDefault="00D93A0C" w:rsidP="00D93A0C">
            <w:pPr>
              <w:spacing w:after="60" w:line="228" w:lineRule="auto"/>
              <w:rPr>
                <w:color w:val="000000"/>
                <w:sz w:val="18"/>
                <w:szCs w:val="18"/>
              </w:rPr>
            </w:pPr>
            <w:r w:rsidRPr="006D1971">
              <w:rPr>
                <w:color w:val="000000"/>
                <w:sz w:val="18"/>
                <w:szCs w:val="18"/>
              </w:rPr>
              <w:t>всего</w:t>
            </w:r>
          </w:p>
        </w:tc>
        <w:tc>
          <w:tcPr>
            <w:tcW w:w="400" w:type="pct"/>
            <w:shd w:val="clear" w:color="auto" w:fill="auto"/>
            <w:vAlign w:val="center"/>
          </w:tcPr>
          <w:p w:rsidR="00D93A0C" w:rsidRPr="006D1971" w:rsidRDefault="00753DE8" w:rsidP="00D93A0C">
            <w:pPr>
              <w:spacing w:line="228" w:lineRule="auto"/>
              <w:ind w:left="-113" w:right="-113"/>
              <w:jc w:val="center"/>
              <w:rPr>
                <w:color w:val="000000"/>
                <w:sz w:val="18"/>
                <w:szCs w:val="18"/>
              </w:rPr>
            </w:pPr>
            <w:r w:rsidRPr="006D1971">
              <w:rPr>
                <w:color w:val="000000"/>
                <w:sz w:val="18"/>
                <w:szCs w:val="18"/>
              </w:rPr>
              <w:t>4 720,0</w:t>
            </w:r>
          </w:p>
        </w:tc>
        <w:tc>
          <w:tcPr>
            <w:tcW w:w="401" w:type="pct"/>
            <w:shd w:val="clear" w:color="auto" w:fill="auto"/>
          </w:tcPr>
          <w:p w:rsidR="00D93A0C" w:rsidRPr="006D1971" w:rsidRDefault="006219D3" w:rsidP="00D93A0C">
            <w:pPr>
              <w:spacing w:line="228" w:lineRule="auto"/>
              <w:ind w:left="-113" w:right="-113"/>
              <w:jc w:val="center"/>
              <w:rPr>
                <w:color w:val="000000"/>
                <w:sz w:val="18"/>
                <w:szCs w:val="18"/>
              </w:rPr>
            </w:pPr>
            <w:r>
              <w:rPr>
                <w:color w:val="000000"/>
                <w:sz w:val="18"/>
                <w:szCs w:val="18"/>
              </w:rPr>
              <w:t>–</w:t>
            </w:r>
          </w:p>
        </w:tc>
        <w:tc>
          <w:tcPr>
            <w:tcW w:w="401" w:type="pct"/>
            <w:shd w:val="clear" w:color="auto" w:fill="auto"/>
          </w:tcPr>
          <w:p w:rsidR="00D93A0C" w:rsidRPr="006D1971" w:rsidRDefault="00753DE8" w:rsidP="00D93A0C">
            <w:pPr>
              <w:autoSpaceDE w:val="0"/>
              <w:autoSpaceDN w:val="0"/>
              <w:adjustRightInd w:val="0"/>
              <w:spacing w:line="228" w:lineRule="auto"/>
              <w:ind w:left="-113" w:right="-113"/>
              <w:jc w:val="center"/>
              <w:rPr>
                <w:color w:val="000000"/>
                <w:sz w:val="18"/>
                <w:szCs w:val="18"/>
              </w:rPr>
            </w:pPr>
            <w:r w:rsidRPr="006D1971">
              <w:rPr>
                <w:color w:val="000000"/>
                <w:sz w:val="18"/>
                <w:szCs w:val="18"/>
              </w:rPr>
              <w:t>2 420,0</w:t>
            </w:r>
          </w:p>
        </w:tc>
        <w:tc>
          <w:tcPr>
            <w:tcW w:w="401" w:type="pct"/>
            <w:shd w:val="clear" w:color="auto" w:fill="auto"/>
            <w:vAlign w:val="center"/>
          </w:tcPr>
          <w:p w:rsidR="00D93A0C" w:rsidRPr="006D1971" w:rsidRDefault="006219D3" w:rsidP="00D93A0C">
            <w:pPr>
              <w:spacing w:line="228" w:lineRule="auto"/>
              <w:ind w:left="-113" w:right="-113"/>
              <w:jc w:val="center"/>
              <w:rPr>
                <w:color w:val="000000"/>
                <w:sz w:val="18"/>
                <w:szCs w:val="18"/>
              </w:rPr>
            </w:pPr>
            <w:r>
              <w:rPr>
                <w:color w:val="000000"/>
                <w:sz w:val="18"/>
                <w:szCs w:val="18"/>
              </w:rPr>
              <w:t>–</w:t>
            </w:r>
          </w:p>
        </w:tc>
        <w:tc>
          <w:tcPr>
            <w:tcW w:w="401" w:type="pct"/>
            <w:shd w:val="clear" w:color="auto" w:fill="auto"/>
            <w:vAlign w:val="center"/>
          </w:tcPr>
          <w:p w:rsidR="00D93A0C" w:rsidRPr="007F53A2" w:rsidRDefault="006219D3" w:rsidP="00D93A0C">
            <w:pPr>
              <w:autoSpaceDE w:val="0"/>
              <w:autoSpaceDN w:val="0"/>
              <w:adjustRightInd w:val="0"/>
              <w:spacing w:line="228" w:lineRule="auto"/>
              <w:ind w:left="-113" w:right="-113"/>
              <w:jc w:val="center"/>
              <w:rPr>
                <w:color w:val="000000"/>
                <w:sz w:val="18"/>
                <w:szCs w:val="18"/>
              </w:rPr>
            </w:pPr>
            <w:r w:rsidRPr="007F53A2">
              <w:rPr>
                <w:color w:val="000000"/>
                <w:sz w:val="18"/>
                <w:szCs w:val="18"/>
              </w:rPr>
              <w:t>–</w:t>
            </w:r>
          </w:p>
        </w:tc>
        <w:tc>
          <w:tcPr>
            <w:tcW w:w="401" w:type="pct"/>
            <w:shd w:val="clear" w:color="auto" w:fill="auto"/>
            <w:vAlign w:val="center"/>
          </w:tcPr>
          <w:p w:rsidR="00D93A0C" w:rsidRPr="007F53A2" w:rsidRDefault="00753DE8" w:rsidP="00D93A0C">
            <w:pPr>
              <w:autoSpaceDE w:val="0"/>
              <w:autoSpaceDN w:val="0"/>
              <w:adjustRightInd w:val="0"/>
              <w:spacing w:line="228" w:lineRule="auto"/>
              <w:ind w:left="-113" w:right="-113"/>
              <w:jc w:val="center"/>
              <w:rPr>
                <w:color w:val="000000"/>
                <w:sz w:val="18"/>
                <w:szCs w:val="18"/>
              </w:rPr>
            </w:pPr>
            <w:r w:rsidRPr="007F53A2">
              <w:rPr>
                <w:color w:val="000000"/>
                <w:sz w:val="18"/>
                <w:szCs w:val="18"/>
              </w:rPr>
              <w:t>2 300,0</w:t>
            </w:r>
          </w:p>
        </w:tc>
        <w:tc>
          <w:tcPr>
            <w:tcW w:w="585" w:type="pct"/>
            <w:vMerge w:val="restart"/>
            <w:shd w:val="clear" w:color="auto" w:fill="auto"/>
          </w:tcPr>
          <w:p w:rsidR="00BA7825" w:rsidRPr="00065743" w:rsidRDefault="00BA7825" w:rsidP="00BA7825">
            <w:pPr>
              <w:spacing w:line="228" w:lineRule="auto"/>
              <w:rPr>
                <w:color w:val="000000"/>
                <w:sz w:val="18"/>
                <w:szCs w:val="18"/>
              </w:rPr>
            </w:pPr>
            <w:r w:rsidRPr="00065743">
              <w:rPr>
                <w:color w:val="000000"/>
                <w:sz w:val="18"/>
                <w:szCs w:val="18"/>
              </w:rPr>
              <w:t>создание сетевой инфраструктуры в административном здании</w:t>
            </w:r>
          </w:p>
          <w:p w:rsidR="00D93A0C" w:rsidRPr="00065743" w:rsidRDefault="00BA7825" w:rsidP="00BA7825">
            <w:pPr>
              <w:spacing w:line="228" w:lineRule="auto"/>
              <w:rPr>
                <w:color w:val="000000"/>
                <w:sz w:val="18"/>
                <w:szCs w:val="18"/>
              </w:rPr>
            </w:pPr>
            <w:r w:rsidRPr="00065743">
              <w:rPr>
                <w:color w:val="000000"/>
                <w:sz w:val="18"/>
                <w:szCs w:val="18"/>
              </w:rPr>
              <w:t>в 2021 и 2024 году</w:t>
            </w:r>
          </w:p>
        </w:tc>
        <w:tc>
          <w:tcPr>
            <w:tcW w:w="341" w:type="pct"/>
            <w:vMerge w:val="restart"/>
            <w:shd w:val="clear" w:color="auto" w:fill="auto"/>
          </w:tcPr>
          <w:p w:rsidR="00D93A0C" w:rsidRPr="006D1971" w:rsidRDefault="00D93A0C" w:rsidP="00D93A0C">
            <w:pPr>
              <w:spacing w:line="228" w:lineRule="auto"/>
              <w:rPr>
                <w:color w:val="000000"/>
                <w:sz w:val="18"/>
                <w:szCs w:val="18"/>
              </w:rPr>
            </w:pPr>
            <w:r w:rsidRPr="006D1971">
              <w:rPr>
                <w:color w:val="000000"/>
                <w:sz w:val="18"/>
                <w:szCs w:val="18"/>
              </w:rPr>
              <w:t xml:space="preserve">пункт 18 перечня </w:t>
            </w:r>
          </w:p>
        </w:tc>
      </w:tr>
      <w:tr w:rsidR="00D93A0C" w:rsidRPr="006D1971" w:rsidTr="006219D3">
        <w:trPr>
          <w:trHeight w:val="20"/>
        </w:trPr>
        <w:tc>
          <w:tcPr>
            <w:tcW w:w="655" w:type="pct"/>
            <w:vMerge/>
            <w:shd w:val="clear" w:color="auto" w:fill="auto"/>
          </w:tcPr>
          <w:p w:rsidR="00D93A0C" w:rsidRPr="006D1971" w:rsidRDefault="00D93A0C" w:rsidP="00D93A0C">
            <w:pPr>
              <w:spacing w:line="228" w:lineRule="auto"/>
              <w:rPr>
                <w:color w:val="000000"/>
                <w:sz w:val="18"/>
                <w:szCs w:val="18"/>
              </w:rPr>
            </w:pPr>
          </w:p>
        </w:tc>
        <w:tc>
          <w:tcPr>
            <w:tcW w:w="577" w:type="pct"/>
            <w:vMerge/>
            <w:shd w:val="clear" w:color="auto" w:fill="auto"/>
          </w:tcPr>
          <w:p w:rsidR="00D93A0C" w:rsidRPr="006D1971" w:rsidRDefault="00D93A0C" w:rsidP="00D93A0C">
            <w:pPr>
              <w:spacing w:line="228" w:lineRule="auto"/>
              <w:jc w:val="center"/>
              <w:rPr>
                <w:color w:val="000000"/>
                <w:sz w:val="18"/>
                <w:szCs w:val="18"/>
              </w:rPr>
            </w:pPr>
          </w:p>
        </w:tc>
        <w:tc>
          <w:tcPr>
            <w:tcW w:w="437" w:type="pct"/>
            <w:shd w:val="clear" w:color="auto" w:fill="auto"/>
          </w:tcPr>
          <w:p w:rsidR="00D93A0C" w:rsidRPr="006D1971" w:rsidRDefault="00D93A0C" w:rsidP="00D93A0C">
            <w:pPr>
              <w:spacing w:after="60" w:line="228" w:lineRule="auto"/>
              <w:rPr>
                <w:color w:val="000000"/>
                <w:sz w:val="18"/>
                <w:szCs w:val="18"/>
              </w:rPr>
            </w:pPr>
            <w:r w:rsidRPr="006D1971">
              <w:rPr>
                <w:color w:val="000000"/>
                <w:sz w:val="18"/>
                <w:szCs w:val="18"/>
              </w:rPr>
              <w:t>в том числе:</w:t>
            </w:r>
          </w:p>
        </w:tc>
        <w:tc>
          <w:tcPr>
            <w:tcW w:w="400" w:type="pct"/>
            <w:shd w:val="clear" w:color="auto" w:fill="auto"/>
          </w:tcPr>
          <w:p w:rsidR="00D93A0C" w:rsidRPr="006D1971" w:rsidRDefault="00D93A0C" w:rsidP="00D93A0C">
            <w:pPr>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tc>
        <w:tc>
          <w:tcPr>
            <w:tcW w:w="585" w:type="pct"/>
            <w:vMerge/>
            <w:shd w:val="clear" w:color="auto" w:fill="auto"/>
          </w:tcPr>
          <w:p w:rsidR="00D93A0C" w:rsidRPr="006D1971" w:rsidRDefault="00D93A0C" w:rsidP="00D93A0C">
            <w:pPr>
              <w:spacing w:line="228" w:lineRule="auto"/>
              <w:jc w:val="center"/>
              <w:rPr>
                <w:color w:val="000000"/>
                <w:sz w:val="18"/>
                <w:szCs w:val="18"/>
              </w:rPr>
            </w:pPr>
          </w:p>
        </w:tc>
        <w:tc>
          <w:tcPr>
            <w:tcW w:w="341" w:type="pct"/>
            <w:vMerge/>
            <w:shd w:val="clear" w:color="auto" w:fill="auto"/>
          </w:tcPr>
          <w:p w:rsidR="00D93A0C" w:rsidRPr="006D1971" w:rsidRDefault="00D93A0C" w:rsidP="00D93A0C">
            <w:pPr>
              <w:spacing w:line="228" w:lineRule="auto"/>
              <w:jc w:val="center"/>
              <w:rPr>
                <w:color w:val="000000"/>
                <w:sz w:val="18"/>
                <w:szCs w:val="18"/>
              </w:rPr>
            </w:pPr>
          </w:p>
        </w:tc>
      </w:tr>
      <w:tr w:rsidR="00D93A0C" w:rsidRPr="006D1971" w:rsidTr="006219D3">
        <w:trPr>
          <w:trHeight w:val="20"/>
        </w:trPr>
        <w:tc>
          <w:tcPr>
            <w:tcW w:w="655" w:type="pct"/>
            <w:vMerge/>
            <w:shd w:val="clear" w:color="auto" w:fill="auto"/>
          </w:tcPr>
          <w:p w:rsidR="00D93A0C" w:rsidRPr="006D1971" w:rsidRDefault="00D93A0C" w:rsidP="00D93A0C">
            <w:pPr>
              <w:spacing w:line="228" w:lineRule="auto"/>
              <w:rPr>
                <w:color w:val="000000"/>
                <w:sz w:val="18"/>
                <w:szCs w:val="18"/>
              </w:rPr>
            </w:pPr>
          </w:p>
        </w:tc>
        <w:tc>
          <w:tcPr>
            <w:tcW w:w="577" w:type="pct"/>
            <w:vMerge/>
            <w:shd w:val="clear" w:color="auto" w:fill="auto"/>
          </w:tcPr>
          <w:p w:rsidR="00D93A0C" w:rsidRPr="006D1971" w:rsidRDefault="00D93A0C" w:rsidP="00D93A0C">
            <w:pPr>
              <w:spacing w:line="228" w:lineRule="auto"/>
              <w:jc w:val="center"/>
              <w:rPr>
                <w:color w:val="000000"/>
                <w:sz w:val="18"/>
                <w:szCs w:val="18"/>
              </w:rPr>
            </w:pPr>
          </w:p>
        </w:tc>
        <w:tc>
          <w:tcPr>
            <w:tcW w:w="437" w:type="pct"/>
            <w:shd w:val="clear" w:color="auto" w:fill="auto"/>
          </w:tcPr>
          <w:p w:rsidR="00D93A0C" w:rsidRPr="006D1971" w:rsidRDefault="00D93A0C" w:rsidP="00D93A0C">
            <w:pPr>
              <w:spacing w:after="60" w:line="228" w:lineRule="auto"/>
              <w:rPr>
                <w:color w:val="000000"/>
                <w:sz w:val="18"/>
                <w:szCs w:val="18"/>
              </w:rPr>
            </w:pPr>
            <w:r w:rsidRPr="006D1971">
              <w:rPr>
                <w:color w:val="000000"/>
                <w:sz w:val="18"/>
                <w:szCs w:val="18"/>
              </w:rPr>
              <w:t>федеральный бюджет</w:t>
            </w:r>
          </w:p>
        </w:tc>
        <w:tc>
          <w:tcPr>
            <w:tcW w:w="400" w:type="pct"/>
            <w:shd w:val="clear" w:color="auto" w:fill="auto"/>
          </w:tcPr>
          <w:p w:rsidR="00D93A0C" w:rsidRPr="006D1971" w:rsidRDefault="00D93A0C" w:rsidP="00D93A0C">
            <w:pPr>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tc>
        <w:tc>
          <w:tcPr>
            <w:tcW w:w="585" w:type="pct"/>
            <w:vMerge/>
            <w:shd w:val="clear" w:color="auto" w:fill="auto"/>
          </w:tcPr>
          <w:p w:rsidR="00D93A0C" w:rsidRPr="006D1971" w:rsidRDefault="00D93A0C" w:rsidP="00D93A0C">
            <w:pPr>
              <w:spacing w:line="228" w:lineRule="auto"/>
              <w:jc w:val="center"/>
              <w:rPr>
                <w:color w:val="000000"/>
                <w:sz w:val="18"/>
                <w:szCs w:val="18"/>
              </w:rPr>
            </w:pPr>
          </w:p>
        </w:tc>
        <w:tc>
          <w:tcPr>
            <w:tcW w:w="341" w:type="pct"/>
            <w:vMerge/>
            <w:shd w:val="clear" w:color="auto" w:fill="auto"/>
          </w:tcPr>
          <w:p w:rsidR="00D93A0C" w:rsidRPr="006D1971" w:rsidRDefault="00D93A0C" w:rsidP="00D93A0C">
            <w:pPr>
              <w:spacing w:line="228" w:lineRule="auto"/>
              <w:jc w:val="center"/>
              <w:rPr>
                <w:color w:val="000000"/>
                <w:sz w:val="18"/>
                <w:szCs w:val="18"/>
              </w:rPr>
            </w:pPr>
          </w:p>
        </w:tc>
      </w:tr>
      <w:tr w:rsidR="00D93A0C" w:rsidRPr="006D1971" w:rsidTr="006219D3">
        <w:trPr>
          <w:trHeight w:val="324"/>
        </w:trPr>
        <w:tc>
          <w:tcPr>
            <w:tcW w:w="655" w:type="pct"/>
            <w:vMerge/>
            <w:shd w:val="clear" w:color="auto" w:fill="auto"/>
          </w:tcPr>
          <w:p w:rsidR="00D93A0C" w:rsidRPr="006D1971" w:rsidRDefault="00D93A0C" w:rsidP="00D93A0C">
            <w:pPr>
              <w:spacing w:line="228" w:lineRule="auto"/>
              <w:rPr>
                <w:color w:val="000000"/>
                <w:sz w:val="18"/>
                <w:szCs w:val="18"/>
              </w:rPr>
            </w:pPr>
          </w:p>
        </w:tc>
        <w:tc>
          <w:tcPr>
            <w:tcW w:w="577" w:type="pct"/>
            <w:vMerge/>
            <w:shd w:val="clear" w:color="auto" w:fill="auto"/>
          </w:tcPr>
          <w:p w:rsidR="00D93A0C" w:rsidRPr="006D1971" w:rsidRDefault="00D93A0C" w:rsidP="00D93A0C">
            <w:pPr>
              <w:spacing w:line="228" w:lineRule="auto"/>
              <w:jc w:val="center"/>
              <w:rPr>
                <w:color w:val="000000"/>
                <w:sz w:val="18"/>
                <w:szCs w:val="18"/>
              </w:rPr>
            </w:pPr>
          </w:p>
        </w:tc>
        <w:tc>
          <w:tcPr>
            <w:tcW w:w="437" w:type="pct"/>
            <w:shd w:val="clear" w:color="auto" w:fill="auto"/>
          </w:tcPr>
          <w:p w:rsidR="00D93A0C" w:rsidRPr="006D1971" w:rsidRDefault="00D93A0C" w:rsidP="00D93A0C">
            <w:pPr>
              <w:spacing w:after="60" w:line="228" w:lineRule="auto"/>
              <w:rPr>
                <w:color w:val="000000"/>
                <w:sz w:val="18"/>
                <w:szCs w:val="18"/>
              </w:rPr>
            </w:pPr>
            <w:r w:rsidRPr="006D1971">
              <w:rPr>
                <w:color w:val="000000"/>
                <w:sz w:val="18"/>
                <w:szCs w:val="18"/>
              </w:rPr>
              <w:t xml:space="preserve">областной бюджет </w:t>
            </w:r>
          </w:p>
        </w:tc>
        <w:tc>
          <w:tcPr>
            <w:tcW w:w="400" w:type="pct"/>
            <w:shd w:val="clear" w:color="auto" w:fill="auto"/>
            <w:vAlign w:val="center"/>
          </w:tcPr>
          <w:p w:rsidR="00D93A0C" w:rsidRPr="006D1971" w:rsidRDefault="00753DE8" w:rsidP="00753DE8">
            <w:pPr>
              <w:spacing w:line="228" w:lineRule="auto"/>
              <w:ind w:left="-113" w:right="-113"/>
              <w:jc w:val="center"/>
              <w:rPr>
                <w:color w:val="000000"/>
                <w:sz w:val="18"/>
                <w:szCs w:val="18"/>
              </w:rPr>
            </w:pPr>
            <w:r w:rsidRPr="006D1971">
              <w:rPr>
                <w:color w:val="000000"/>
                <w:sz w:val="18"/>
                <w:szCs w:val="18"/>
              </w:rPr>
              <w:t>4</w:t>
            </w:r>
            <w:r w:rsidR="00D93A0C" w:rsidRPr="006D1971">
              <w:rPr>
                <w:color w:val="000000"/>
                <w:sz w:val="18"/>
                <w:szCs w:val="18"/>
              </w:rPr>
              <w:t xml:space="preserve"> </w:t>
            </w:r>
            <w:r w:rsidRPr="006D1971">
              <w:rPr>
                <w:color w:val="000000"/>
                <w:sz w:val="18"/>
                <w:szCs w:val="18"/>
              </w:rPr>
              <w:t>72</w:t>
            </w:r>
            <w:r w:rsidR="00D93A0C" w:rsidRPr="006D1971">
              <w:rPr>
                <w:color w:val="000000"/>
                <w:sz w:val="18"/>
                <w:szCs w:val="18"/>
              </w:rPr>
              <w:t>0,0</w:t>
            </w:r>
          </w:p>
        </w:tc>
        <w:tc>
          <w:tcPr>
            <w:tcW w:w="401" w:type="pct"/>
            <w:shd w:val="clear" w:color="auto" w:fill="auto"/>
          </w:tcPr>
          <w:p w:rsidR="00D93A0C" w:rsidRPr="006D1971" w:rsidRDefault="00D93A0C" w:rsidP="00D93A0C">
            <w:pPr>
              <w:spacing w:line="228" w:lineRule="auto"/>
              <w:ind w:right="-113"/>
              <w:jc w:val="center"/>
              <w:rPr>
                <w:color w:val="000000"/>
                <w:sz w:val="18"/>
                <w:szCs w:val="18"/>
              </w:rPr>
            </w:pPr>
          </w:p>
          <w:p w:rsidR="00D93A0C" w:rsidRPr="006D1971" w:rsidRDefault="006219D3" w:rsidP="00D93A0C">
            <w:pPr>
              <w:spacing w:line="228" w:lineRule="auto"/>
              <w:ind w:right="-113"/>
              <w:jc w:val="center"/>
              <w:rPr>
                <w:color w:val="000000"/>
                <w:sz w:val="18"/>
                <w:szCs w:val="18"/>
              </w:rPr>
            </w:pPr>
            <w:r>
              <w:rPr>
                <w:color w:val="000000"/>
                <w:sz w:val="18"/>
                <w:szCs w:val="18"/>
              </w:rPr>
              <w:t>–</w:t>
            </w: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p w:rsidR="00D93A0C" w:rsidRPr="006D1971" w:rsidRDefault="00582B70" w:rsidP="00D93A0C">
            <w:pPr>
              <w:autoSpaceDE w:val="0"/>
              <w:autoSpaceDN w:val="0"/>
              <w:adjustRightInd w:val="0"/>
              <w:spacing w:line="228" w:lineRule="auto"/>
              <w:ind w:left="-113" w:right="-113"/>
              <w:jc w:val="center"/>
              <w:rPr>
                <w:color w:val="000000"/>
                <w:sz w:val="18"/>
                <w:szCs w:val="18"/>
              </w:rPr>
            </w:pPr>
            <w:r w:rsidRPr="006D1971">
              <w:rPr>
                <w:color w:val="000000"/>
                <w:sz w:val="18"/>
                <w:szCs w:val="18"/>
              </w:rPr>
              <w:t>2 420</w:t>
            </w:r>
            <w:r w:rsidR="00D93A0C" w:rsidRPr="006D1971">
              <w:rPr>
                <w:color w:val="000000"/>
                <w:sz w:val="18"/>
                <w:szCs w:val="18"/>
              </w:rPr>
              <w:t>,0</w:t>
            </w:r>
          </w:p>
        </w:tc>
        <w:tc>
          <w:tcPr>
            <w:tcW w:w="401" w:type="pct"/>
            <w:shd w:val="clear" w:color="auto" w:fill="auto"/>
            <w:vAlign w:val="center"/>
          </w:tcPr>
          <w:p w:rsidR="00D93A0C" w:rsidRPr="006D1971" w:rsidRDefault="006219D3" w:rsidP="00D93A0C">
            <w:pPr>
              <w:spacing w:line="228" w:lineRule="auto"/>
              <w:ind w:left="-113" w:right="-113"/>
              <w:jc w:val="center"/>
              <w:rPr>
                <w:color w:val="000000"/>
                <w:sz w:val="18"/>
                <w:szCs w:val="18"/>
              </w:rPr>
            </w:pPr>
            <w:r>
              <w:rPr>
                <w:color w:val="000000"/>
                <w:sz w:val="18"/>
                <w:szCs w:val="18"/>
              </w:rPr>
              <w:t>–</w:t>
            </w:r>
          </w:p>
        </w:tc>
        <w:tc>
          <w:tcPr>
            <w:tcW w:w="401" w:type="pct"/>
            <w:shd w:val="clear" w:color="auto" w:fill="auto"/>
            <w:vAlign w:val="center"/>
          </w:tcPr>
          <w:p w:rsidR="00D93A0C" w:rsidRPr="006D1971" w:rsidRDefault="006219D3" w:rsidP="00D93A0C">
            <w:pPr>
              <w:autoSpaceDE w:val="0"/>
              <w:autoSpaceDN w:val="0"/>
              <w:adjustRightInd w:val="0"/>
              <w:spacing w:line="228" w:lineRule="auto"/>
              <w:ind w:left="-113" w:right="-113"/>
              <w:jc w:val="center"/>
              <w:rPr>
                <w:color w:val="000000"/>
                <w:sz w:val="18"/>
                <w:szCs w:val="18"/>
              </w:rPr>
            </w:pPr>
            <w:r>
              <w:rPr>
                <w:color w:val="000000"/>
                <w:sz w:val="18"/>
                <w:szCs w:val="18"/>
              </w:rPr>
              <w:t>–</w:t>
            </w: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p w:rsidR="00D93A0C" w:rsidRPr="006D1971" w:rsidRDefault="00753DE8" w:rsidP="00D93A0C">
            <w:pPr>
              <w:autoSpaceDE w:val="0"/>
              <w:autoSpaceDN w:val="0"/>
              <w:adjustRightInd w:val="0"/>
              <w:spacing w:line="228" w:lineRule="auto"/>
              <w:ind w:left="-113" w:right="-113"/>
              <w:jc w:val="center"/>
              <w:rPr>
                <w:color w:val="000000"/>
                <w:sz w:val="18"/>
                <w:szCs w:val="18"/>
              </w:rPr>
            </w:pPr>
            <w:r w:rsidRPr="006D1971">
              <w:rPr>
                <w:color w:val="000000"/>
                <w:sz w:val="18"/>
                <w:szCs w:val="18"/>
              </w:rPr>
              <w:t>2 300,0</w:t>
            </w:r>
          </w:p>
        </w:tc>
        <w:tc>
          <w:tcPr>
            <w:tcW w:w="585" w:type="pct"/>
            <w:vMerge/>
            <w:shd w:val="clear" w:color="auto" w:fill="auto"/>
          </w:tcPr>
          <w:p w:rsidR="00D93A0C" w:rsidRPr="006D1971" w:rsidRDefault="00D93A0C" w:rsidP="00D93A0C">
            <w:pPr>
              <w:spacing w:line="228" w:lineRule="auto"/>
              <w:jc w:val="center"/>
              <w:rPr>
                <w:color w:val="000000"/>
                <w:sz w:val="18"/>
                <w:szCs w:val="18"/>
              </w:rPr>
            </w:pPr>
          </w:p>
        </w:tc>
        <w:tc>
          <w:tcPr>
            <w:tcW w:w="341" w:type="pct"/>
            <w:vMerge/>
            <w:shd w:val="clear" w:color="auto" w:fill="auto"/>
          </w:tcPr>
          <w:p w:rsidR="00D93A0C" w:rsidRPr="006D1971" w:rsidRDefault="00D93A0C" w:rsidP="00D93A0C">
            <w:pPr>
              <w:spacing w:line="228" w:lineRule="auto"/>
              <w:jc w:val="center"/>
              <w:rPr>
                <w:color w:val="000000"/>
                <w:sz w:val="18"/>
                <w:szCs w:val="18"/>
              </w:rPr>
            </w:pPr>
          </w:p>
        </w:tc>
      </w:tr>
      <w:tr w:rsidR="00D93A0C" w:rsidRPr="006D1971" w:rsidTr="006219D3">
        <w:trPr>
          <w:trHeight w:val="20"/>
        </w:trPr>
        <w:tc>
          <w:tcPr>
            <w:tcW w:w="655" w:type="pct"/>
            <w:vMerge/>
            <w:shd w:val="clear" w:color="auto" w:fill="auto"/>
          </w:tcPr>
          <w:p w:rsidR="00D93A0C" w:rsidRPr="006D1971" w:rsidRDefault="00D93A0C" w:rsidP="00D93A0C">
            <w:pPr>
              <w:spacing w:line="228" w:lineRule="auto"/>
              <w:rPr>
                <w:color w:val="000000"/>
                <w:sz w:val="18"/>
                <w:szCs w:val="18"/>
              </w:rPr>
            </w:pPr>
          </w:p>
        </w:tc>
        <w:tc>
          <w:tcPr>
            <w:tcW w:w="577" w:type="pct"/>
            <w:vMerge/>
            <w:shd w:val="clear" w:color="auto" w:fill="auto"/>
          </w:tcPr>
          <w:p w:rsidR="00D93A0C" w:rsidRPr="006D1971" w:rsidRDefault="00D93A0C" w:rsidP="00D93A0C">
            <w:pPr>
              <w:spacing w:line="228" w:lineRule="auto"/>
              <w:jc w:val="center"/>
              <w:rPr>
                <w:color w:val="000000"/>
                <w:sz w:val="18"/>
                <w:szCs w:val="18"/>
              </w:rPr>
            </w:pPr>
          </w:p>
        </w:tc>
        <w:tc>
          <w:tcPr>
            <w:tcW w:w="437" w:type="pct"/>
            <w:shd w:val="clear" w:color="auto" w:fill="auto"/>
          </w:tcPr>
          <w:p w:rsidR="00D93A0C" w:rsidRPr="006D1971" w:rsidRDefault="00D93A0C" w:rsidP="00D93A0C">
            <w:pPr>
              <w:spacing w:line="228" w:lineRule="auto"/>
              <w:rPr>
                <w:color w:val="000000"/>
                <w:sz w:val="18"/>
                <w:szCs w:val="18"/>
              </w:rPr>
            </w:pPr>
            <w:r w:rsidRPr="006D1971">
              <w:rPr>
                <w:color w:val="000000"/>
                <w:sz w:val="18"/>
                <w:szCs w:val="18"/>
              </w:rPr>
              <w:t>местные бюджеты</w:t>
            </w:r>
          </w:p>
          <w:p w:rsidR="00D93A0C" w:rsidRPr="006D1971" w:rsidRDefault="00D93A0C" w:rsidP="00D93A0C">
            <w:pPr>
              <w:spacing w:line="228" w:lineRule="auto"/>
              <w:rPr>
                <w:color w:val="000000"/>
                <w:sz w:val="6"/>
                <w:szCs w:val="6"/>
              </w:rPr>
            </w:pPr>
          </w:p>
        </w:tc>
        <w:tc>
          <w:tcPr>
            <w:tcW w:w="400" w:type="pct"/>
            <w:shd w:val="clear" w:color="auto" w:fill="auto"/>
          </w:tcPr>
          <w:p w:rsidR="00D93A0C" w:rsidRPr="006D1971" w:rsidRDefault="00D93A0C" w:rsidP="00D93A0C">
            <w:pPr>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tc>
        <w:tc>
          <w:tcPr>
            <w:tcW w:w="585" w:type="pct"/>
            <w:vMerge/>
            <w:shd w:val="clear" w:color="auto" w:fill="auto"/>
          </w:tcPr>
          <w:p w:rsidR="00D93A0C" w:rsidRPr="006D1971" w:rsidRDefault="00D93A0C" w:rsidP="00D93A0C">
            <w:pPr>
              <w:spacing w:line="228" w:lineRule="auto"/>
              <w:jc w:val="center"/>
              <w:rPr>
                <w:color w:val="000000"/>
                <w:sz w:val="18"/>
                <w:szCs w:val="18"/>
              </w:rPr>
            </w:pPr>
          </w:p>
        </w:tc>
        <w:tc>
          <w:tcPr>
            <w:tcW w:w="341" w:type="pct"/>
            <w:vMerge/>
            <w:shd w:val="clear" w:color="auto" w:fill="auto"/>
          </w:tcPr>
          <w:p w:rsidR="00D93A0C" w:rsidRPr="006D1971" w:rsidRDefault="00D93A0C" w:rsidP="00D93A0C">
            <w:pPr>
              <w:spacing w:line="228" w:lineRule="auto"/>
              <w:jc w:val="center"/>
              <w:rPr>
                <w:color w:val="000000"/>
                <w:sz w:val="18"/>
                <w:szCs w:val="18"/>
              </w:rPr>
            </w:pPr>
          </w:p>
        </w:tc>
      </w:tr>
      <w:tr w:rsidR="00D93A0C" w:rsidRPr="006D1971" w:rsidTr="006219D3">
        <w:trPr>
          <w:trHeight w:val="20"/>
        </w:trPr>
        <w:tc>
          <w:tcPr>
            <w:tcW w:w="655" w:type="pct"/>
            <w:vMerge/>
            <w:shd w:val="clear" w:color="auto" w:fill="auto"/>
          </w:tcPr>
          <w:p w:rsidR="00D93A0C" w:rsidRPr="006D1971" w:rsidRDefault="00D93A0C" w:rsidP="00D93A0C">
            <w:pPr>
              <w:spacing w:line="228" w:lineRule="auto"/>
              <w:rPr>
                <w:color w:val="000000"/>
                <w:sz w:val="18"/>
                <w:szCs w:val="18"/>
              </w:rPr>
            </w:pPr>
          </w:p>
        </w:tc>
        <w:tc>
          <w:tcPr>
            <w:tcW w:w="577" w:type="pct"/>
            <w:vMerge/>
            <w:shd w:val="clear" w:color="auto" w:fill="auto"/>
          </w:tcPr>
          <w:p w:rsidR="00D93A0C" w:rsidRPr="006D1971" w:rsidRDefault="00D93A0C" w:rsidP="00D93A0C">
            <w:pPr>
              <w:spacing w:line="228" w:lineRule="auto"/>
              <w:jc w:val="center"/>
              <w:rPr>
                <w:color w:val="000000"/>
                <w:sz w:val="18"/>
                <w:szCs w:val="18"/>
              </w:rPr>
            </w:pPr>
          </w:p>
        </w:tc>
        <w:tc>
          <w:tcPr>
            <w:tcW w:w="437" w:type="pct"/>
            <w:shd w:val="clear" w:color="auto" w:fill="auto"/>
          </w:tcPr>
          <w:p w:rsidR="00D93A0C" w:rsidRDefault="00D93A0C" w:rsidP="005C47A8">
            <w:pPr>
              <w:spacing w:line="228" w:lineRule="auto"/>
              <w:ind w:right="-113"/>
              <w:rPr>
                <w:color w:val="000000"/>
                <w:sz w:val="18"/>
                <w:szCs w:val="18"/>
              </w:rPr>
            </w:pPr>
            <w:r w:rsidRPr="006D1971">
              <w:rPr>
                <w:color w:val="000000"/>
                <w:sz w:val="18"/>
                <w:szCs w:val="18"/>
              </w:rPr>
              <w:t>внебюджетные средства</w:t>
            </w:r>
          </w:p>
          <w:p w:rsidR="005C47A8" w:rsidRPr="006D1971" w:rsidRDefault="005C47A8" w:rsidP="005C47A8">
            <w:pPr>
              <w:spacing w:line="228" w:lineRule="auto"/>
              <w:ind w:right="-113"/>
              <w:rPr>
                <w:color w:val="000000"/>
                <w:sz w:val="18"/>
                <w:szCs w:val="18"/>
              </w:rPr>
            </w:pPr>
          </w:p>
        </w:tc>
        <w:tc>
          <w:tcPr>
            <w:tcW w:w="400" w:type="pct"/>
            <w:shd w:val="clear" w:color="auto" w:fill="auto"/>
          </w:tcPr>
          <w:p w:rsidR="00D93A0C" w:rsidRPr="006D1971" w:rsidRDefault="00D93A0C" w:rsidP="00D93A0C">
            <w:pPr>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spacing w:line="228" w:lineRule="auto"/>
              <w:ind w:left="-113" w:right="-113"/>
              <w:jc w:val="center"/>
              <w:rPr>
                <w:color w:val="000000"/>
                <w:sz w:val="18"/>
                <w:szCs w:val="18"/>
              </w:rPr>
            </w:pPr>
          </w:p>
        </w:tc>
        <w:tc>
          <w:tcPr>
            <w:tcW w:w="585" w:type="pct"/>
            <w:vMerge/>
            <w:shd w:val="clear" w:color="auto" w:fill="auto"/>
          </w:tcPr>
          <w:p w:rsidR="00D93A0C" w:rsidRPr="006D1971" w:rsidRDefault="00D93A0C" w:rsidP="00D93A0C">
            <w:pPr>
              <w:spacing w:line="228" w:lineRule="auto"/>
              <w:jc w:val="center"/>
              <w:rPr>
                <w:color w:val="000000"/>
                <w:sz w:val="18"/>
                <w:szCs w:val="18"/>
              </w:rPr>
            </w:pPr>
          </w:p>
        </w:tc>
        <w:tc>
          <w:tcPr>
            <w:tcW w:w="341" w:type="pct"/>
            <w:vMerge/>
            <w:shd w:val="clear" w:color="auto" w:fill="auto"/>
          </w:tcPr>
          <w:p w:rsidR="00D93A0C" w:rsidRPr="006D1971" w:rsidRDefault="00D93A0C" w:rsidP="00D93A0C">
            <w:pPr>
              <w:spacing w:line="228" w:lineRule="auto"/>
              <w:jc w:val="center"/>
              <w:rPr>
                <w:color w:val="000000"/>
                <w:sz w:val="18"/>
                <w:szCs w:val="18"/>
              </w:rPr>
            </w:pPr>
          </w:p>
        </w:tc>
      </w:tr>
      <w:tr w:rsidR="00D93A0C" w:rsidRPr="006D1971" w:rsidTr="009759F0">
        <w:trPr>
          <w:trHeight w:val="20"/>
        </w:trPr>
        <w:tc>
          <w:tcPr>
            <w:tcW w:w="5000" w:type="pct"/>
            <w:gridSpan w:val="11"/>
            <w:shd w:val="clear" w:color="auto" w:fill="auto"/>
          </w:tcPr>
          <w:p w:rsidR="00D93A0C" w:rsidRPr="006D1971" w:rsidRDefault="00D93A0C" w:rsidP="00D93A0C">
            <w:pPr>
              <w:ind w:firstLine="312"/>
              <w:rPr>
                <w:color w:val="000000"/>
                <w:sz w:val="18"/>
                <w:szCs w:val="18"/>
              </w:rPr>
            </w:pPr>
            <w:r w:rsidRPr="006D1971">
              <w:rPr>
                <w:color w:val="000000"/>
                <w:sz w:val="18"/>
                <w:szCs w:val="18"/>
              </w:rPr>
              <w:t>Задача № 3 – развитие информационно-коммуникационной инфраструктуры Архангельской области</w:t>
            </w:r>
          </w:p>
          <w:p w:rsidR="00D93A0C" w:rsidRPr="006D1971" w:rsidRDefault="00D93A0C" w:rsidP="00D93A0C">
            <w:pPr>
              <w:ind w:firstLine="312"/>
              <w:rPr>
                <w:color w:val="000000"/>
                <w:sz w:val="10"/>
                <w:szCs w:val="10"/>
              </w:rPr>
            </w:pPr>
          </w:p>
        </w:tc>
      </w:tr>
      <w:tr w:rsidR="00753DE8" w:rsidRPr="006D1971" w:rsidTr="006219D3">
        <w:trPr>
          <w:trHeight w:val="20"/>
        </w:trPr>
        <w:tc>
          <w:tcPr>
            <w:tcW w:w="655" w:type="pct"/>
            <w:vMerge w:val="restart"/>
            <w:shd w:val="clear" w:color="auto" w:fill="auto"/>
          </w:tcPr>
          <w:p w:rsidR="00753DE8" w:rsidRPr="006D1971" w:rsidRDefault="00753DE8" w:rsidP="00753DE8">
            <w:pPr>
              <w:spacing w:line="228" w:lineRule="auto"/>
              <w:rPr>
                <w:color w:val="000000"/>
                <w:sz w:val="18"/>
                <w:szCs w:val="18"/>
              </w:rPr>
            </w:pPr>
            <w:r w:rsidRPr="006D1971">
              <w:rPr>
                <w:color w:val="000000"/>
                <w:sz w:val="18"/>
                <w:szCs w:val="18"/>
              </w:rPr>
              <w:t>3.1. Развитие центра обработки данных Правительства Архангельской области</w:t>
            </w:r>
          </w:p>
        </w:tc>
        <w:tc>
          <w:tcPr>
            <w:tcW w:w="577" w:type="pct"/>
            <w:vMerge w:val="restart"/>
            <w:shd w:val="clear" w:color="auto" w:fill="auto"/>
          </w:tcPr>
          <w:p w:rsidR="00753DE8" w:rsidRPr="006D1971" w:rsidRDefault="00753DE8" w:rsidP="00753DE8">
            <w:pPr>
              <w:spacing w:line="228" w:lineRule="auto"/>
              <w:ind w:right="-113"/>
              <w:rPr>
                <w:color w:val="000000"/>
                <w:sz w:val="18"/>
                <w:szCs w:val="18"/>
              </w:rPr>
            </w:pPr>
            <w:r w:rsidRPr="006D1971">
              <w:rPr>
                <w:color w:val="000000"/>
                <w:sz w:val="18"/>
                <w:szCs w:val="18"/>
              </w:rPr>
              <w:t xml:space="preserve">министерство связи </w:t>
            </w:r>
          </w:p>
          <w:p w:rsidR="00753DE8" w:rsidRPr="006D1971" w:rsidRDefault="00753DE8" w:rsidP="00753DE8">
            <w:pPr>
              <w:spacing w:line="228" w:lineRule="auto"/>
              <w:ind w:right="-113"/>
              <w:rPr>
                <w:color w:val="000000"/>
                <w:sz w:val="18"/>
                <w:szCs w:val="18"/>
              </w:rPr>
            </w:pPr>
            <w:r w:rsidRPr="006D1971">
              <w:rPr>
                <w:color w:val="000000"/>
                <w:sz w:val="18"/>
                <w:szCs w:val="18"/>
              </w:rPr>
              <w:t xml:space="preserve">и информационных технологий Архангельской </w:t>
            </w:r>
          </w:p>
          <w:p w:rsidR="00753DE8" w:rsidRPr="006D1971" w:rsidRDefault="00753DE8" w:rsidP="00753DE8">
            <w:pPr>
              <w:spacing w:line="228" w:lineRule="auto"/>
              <w:ind w:right="-113"/>
              <w:rPr>
                <w:color w:val="000000"/>
                <w:sz w:val="18"/>
                <w:szCs w:val="18"/>
              </w:rPr>
            </w:pPr>
            <w:r w:rsidRPr="006D1971">
              <w:rPr>
                <w:color w:val="000000"/>
                <w:sz w:val="18"/>
                <w:szCs w:val="18"/>
              </w:rPr>
              <w:t>области</w:t>
            </w:r>
          </w:p>
        </w:tc>
        <w:tc>
          <w:tcPr>
            <w:tcW w:w="437" w:type="pct"/>
            <w:shd w:val="clear" w:color="auto" w:fill="auto"/>
          </w:tcPr>
          <w:p w:rsidR="00753DE8" w:rsidRPr="006D1971" w:rsidRDefault="00753DE8" w:rsidP="00753DE8">
            <w:pPr>
              <w:spacing w:after="60"/>
              <w:rPr>
                <w:color w:val="000000"/>
                <w:sz w:val="18"/>
                <w:szCs w:val="18"/>
              </w:rPr>
            </w:pPr>
            <w:r w:rsidRPr="006D1971">
              <w:rPr>
                <w:color w:val="000000"/>
                <w:sz w:val="18"/>
                <w:szCs w:val="18"/>
              </w:rPr>
              <w:t>всего</w:t>
            </w:r>
          </w:p>
        </w:tc>
        <w:tc>
          <w:tcPr>
            <w:tcW w:w="400" w:type="pct"/>
            <w:shd w:val="clear" w:color="auto" w:fill="auto"/>
          </w:tcPr>
          <w:p w:rsidR="00753DE8" w:rsidRPr="006D1971" w:rsidRDefault="00753DE8" w:rsidP="00753DE8">
            <w:pPr>
              <w:ind w:left="-113" w:right="-113"/>
              <w:jc w:val="center"/>
              <w:rPr>
                <w:color w:val="000000"/>
                <w:sz w:val="18"/>
                <w:szCs w:val="18"/>
              </w:rPr>
            </w:pPr>
            <w:r w:rsidRPr="006D1971">
              <w:rPr>
                <w:color w:val="000000"/>
                <w:sz w:val="18"/>
                <w:szCs w:val="18"/>
              </w:rPr>
              <w:t>40 804,4</w:t>
            </w:r>
          </w:p>
        </w:tc>
        <w:tc>
          <w:tcPr>
            <w:tcW w:w="401" w:type="pct"/>
            <w:shd w:val="clear" w:color="auto" w:fill="auto"/>
          </w:tcPr>
          <w:p w:rsidR="00753DE8" w:rsidRPr="006D1971" w:rsidRDefault="00753DE8" w:rsidP="00753DE8">
            <w:pPr>
              <w:jc w:val="center"/>
              <w:rPr>
                <w:color w:val="000000"/>
                <w:sz w:val="18"/>
                <w:szCs w:val="18"/>
              </w:rPr>
            </w:pPr>
            <w:r w:rsidRPr="006D1971">
              <w:rPr>
                <w:color w:val="000000"/>
                <w:sz w:val="18"/>
                <w:szCs w:val="18"/>
              </w:rPr>
              <w:t>4 276,3</w:t>
            </w:r>
          </w:p>
        </w:tc>
        <w:tc>
          <w:tcPr>
            <w:tcW w:w="401" w:type="pct"/>
            <w:shd w:val="clear" w:color="auto" w:fill="auto"/>
          </w:tcPr>
          <w:p w:rsidR="00753DE8" w:rsidRPr="006D1971" w:rsidRDefault="00753DE8" w:rsidP="00753DE8">
            <w:pPr>
              <w:jc w:val="center"/>
              <w:rPr>
                <w:color w:val="000000"/>
                <w:sz w:val="18"/>
                <w:szCs w:val="18"/>
              </w:rPr>
            </w:pPr>
            <w:r w:rsidRPr="006D1971">
              <w:rPr>
                <w:color w:val="000000"/>
                <w:sz w:val="18"/>
                <w:szCs w:val="18"/>
              </w:rPr>
              <w:t>6 447,1</w:t>
            </w:r>
          </w:p>
        </w:tc>
        <w:tc>
          <w:tcPr>
            <w:tcW w:w="401" w:type="pct"/>
            <w:shd w:val="clear" w:color="auto" w:fill="auto"/>
          </w:tcPr>
          <w:p w:rsidR="00753DE8" w:rsidRPr="006D1971" w:rsidRDefault="006219D3" w:rsidP="00753DE8">
            <w:pPr>
              <w:jc w:val="center"/>
              <w:rPr>
                <w:color w:val="000000"/>
                <w:sz w:val="18"/>
                <w:szCs w:val="18"/>
              </w:rPr>
            </w:pPr>
            <w:r>
              <w:rPr>
                <w:color w:val="000000"/>
                <w:sz w:val="18"/>
                <w:szCs w:val="18"/>
              </w:rPr>
              <w:t>–</w:t>
            </w:r>
          </w:p>
        </w:tc>
        <w:tc>
          <w:tcPr>
            <w:tcW w:w="401" w:type="pct"/>
            <w:shd w:val="clear" w:color="auto" w:fill="auto"/>
          </w:tcPr>
          <w:p w:rsidR="00753DE8" w:rsidRPr="006D1971" w:rsidRDefault="006219D3" w:rsidP="00753DE8">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753DE8" w:rsidRPr="006D1971" w:rsidRDefault="00753DE8" w:rsidP="00753DE8">
            <w:pPr>
              <w:autoSpaceDE w:val="0"/>
              <w:autoSpaceDN w:val="0"/>
              <w:adjustRightInd w:val="0"/>
              <w:ind w:left="-113" w:right="-113"/>
              <w:jc w:val="center"/>
              <w:rPr>
                <w:color w:val="000000"/>
                <w:sz w:val="18"/>
                <w:szCs w:val="18"/>
              </w:rPr>
            </w:pPr>
            <w:r w:rsidRPr="006D1971">
              <w:rPr>
                <w:color w:val="000000"/>
                <w:sz w:val="18"/>
                <w:szCs w:val="18"/>
              </w:rPr>
              <w:t>30 081,0</w:t>
            </w:r>
          </w:p>
        </w:tc>
        <w:tc>
          <w:tcPr>
            <w:tcW w:w="585" w:type="pct"/>
            <w:vMerge w:val="restart"/>
            <w:shd w:val="clear" w:color="auto" w:fill="auto"/>
          </w:tcPr>
          <w:p w:rsidR="00753DE8" w:rsidRPr="006D1971" w:rsidRDefault="00753DE8" w:rsidP="00753DE8">
            <w:pPr>
              <w:spacing w:line="228" w:lineRule="auto"/>
              <w:jc w:val="both"/>
              <w:rPr>
                <w:color w:val="000000"/>
                <w:sz w:val="18"/>
                <w:szCs w:val="18"/>
              </w:rPr>
            </w:pPr>
            <w:r w:rsidRPr="006D1971">
              <w:rPr>
                <w:color w:val="000000"/>
                <w:sz w:val="18"/>
                <w:szCs w:val="18"/>
              </w:rPr>
              <w:t xml:space="preserve">доступность сервисов, </w:t>
            </w:r>
          </w:p>
          <w:p w:rsidR="00753DE8" w:rsidRPr="006D1971" w:rsidRDefault="00753DE8" w:rsidP="00753DE8">
            <w:pPr>
              <w:spacing w:line="228" w:lineRule="auto"/>
              <w:jc w:val="both"/>
              <w:rPr>
                <w:color w:val="000000"/>
                <w:sz w:val="18"/>
                <w:szCs w:val="18"/>
              </w:rPr>
            </w:pPr>
            <w:r w:rsidRPr="006D1971">
              <w:rPr>
                <w:color w:val="000000"/>
                <w:sz w:val="18"/>
                <w:szCs w:val="18"/>
              </w:rPr>
              <w:t xml:space="preserve">процентов: </w:t>
            </w:r>
          </w:p>
          <w:p w:rsidR="00753DE8" w:rsidRPr="006D1971" w:rsidRDefault="00753DE8" w:rsidP="00753DE8">
            <w:pPr>
              <w:spacing w:line="228" w:lineRule="auto"/>
              <w:rPr>
                <w:color w:val="000000"/>
                <w:sz w:val="18"/>
                <w:szCs w:val="18"/>
              </w:rPr>
            </w:pPr>
            <w:r w:rsidRPr="006D1971">
              <w:rPr>
                <w:color w:val="000000"/>
                <w:sz w:val="18"/>
                <w:szCs w:val="18"/>
              </w:rPr>
              <w:t>2020 г. – 2023 г.</w:t>
            </w:r>
            <w:r w:rsidR="009759F0">
              <w:rPr>
                <w:color w:val="000000"/>
                <w:sz w:val="18"/>
                <w:szCs w:val="18"/>
              </w:rPr>
              <w:t xml:space="preserve"> </w:t>
            </w:r>
            <w:r w:rsidRPr="006D1971">
              <w:rPr>
                <w:color w:val="000000"/>
                <w:sz w:val="18"/>
                <w:szCs w:val="18"/>
              </w:rPr>
              <w:t xml:space="preserve"> – 96;</w:t>
            </w:r>
          </w:p>
          <w:p w:rsidR="00753DE8" w:rsidRPr="006D1971" w:rsidRDefault="00753DE8" w:rsidP="00753DE8">
            <w:pPr>
              <w:spacing w:line="228" w:lineRule="auto"/>
              <w:rPr>
                <w:color w:val="000000"/>
                <w:sz w:val="18"/>
                <w:szCs w:val="18"/>
              </w:rPr>
            </w:pPr>
            <w:r w:rsidRPr="006D1971">
              <w:rPr>
                <w:color w:val="000000"/>
                <w:sz w:val="18"/>
                <w:szCs w:val="18"/>
              </w:rPr>
              <w:t>2024 г. – 97</w:t>
            </w:r>
          </w:p>
        </w:tc>
        <w:tc>
          <w:tcPr>
            <w:tcW w:w="341" w:type="pct"/>
            <w:vMerge w:val="restart"/>
            <w:shd w:val="clear" w:color="auto" w:fill="auto"/>
          </w:tcPr>
          <w:p w:rsidR="00753DE8" w:rsidRPr="006D1971" w:rsidRDefault="00753DE8" w:rsidP="00753DE8">
            <w:pPr>
              <w:rPr>
                <w:color w:val="000000"/>
                <w:sz w:val="18"/>
                <w:szCs w:val="18"/>
              </w:rPr>
            </w:pPr>
            <w:r w:rsidRPr="006D1971">
              <w:rPr>
                <w:color w:val="000000"/>
                <w:sz w:val="18"/>
                <w:szCs w:val="18"/>
              </w:rPr>
              <w:t xml:space="preserve">пункт 19 перечня </w:t>
            </w:r>
          </w:p>
        </w:tc>
      </w:tr>
      <w:tr w:rsidR="00D93A0C" w:rsidRPr="006D1971" w:rsidTr="006219D3">
        <w:trPr>
          <w:trHeight w:val="20"/>
        </w:trPr>
        <w:tc>
          <w:tcPr>
            <w:tcW w:w="655" w:type="pct"/>
            <w:vMerge/>
            <w:shd w:val="clear" w:color="auto" w:fill="auto"/>
            <w:vAlign w:val="center"/>
          </w:tcPr>
          <w:p w:rsidR="00D93A0C" w:rsidRPr="006D1971" w:rsidRDefault="00D93A0C" w:rsidP="00D93A0C">
            <w:pPr>
              <w:rPr>
                <w:color w:val="000000"/>
                <w:sz w:val="18"/>
                <w:szCs w:val="18"/>
              </w:rPr>
            </w:pPr>
          </w:p>
        </w:tc>
        <w:tc>
          <w:tcPr>
            <w:tcW w:w="577" w:type="pct"/>
            <w:vMerge/>
            <w:shd w:val="clear" w:color="auto" w:fill="auto"/>
            <w:vAlign w:val="center"/>
          </w:tcPr>
          <w:p w:rsidR="00D93A0C" w:rsidRPr="006D1971" w:rsidRDefault="00D93A0C" w:rsidP="00D93A0C">
            <w:pPr>
              <w:rPr>
                <w:color w:val="000000"/>
                <w:sz w:val="18"/>
                <w:szCs w:val="18"/>
              </w:rPr>
            </w:pPr>
          </w:p>
        </w:tc>
        <w:tc>
          <w:tcPr>
            <w:tcW w:w="437" w:type="pct"/>
            <w:shd w:val="clear" w:color="auto" w:fill="auto"/>
          </w:tcPr>
          <w:p w:rsidR="00D93A0C" w:rsidRPr="006D1971" w:rsidRDefault="00D93A0C" w:rsidP="00D93A0C">
            <w:pPr>
              <w:spacing w:after="60"/>
              <w:rPr>
                <w:color w:val="000000"/>
                <w:sz w:val="18"/>
                <w:szCs w:val="18"/>
              </w:rPr>
            </w:pPr>
            <w:r w:rsidRPr="006D1971">
              <w:rPr>
                <w:color w:val="000000"/>
                <w:sz w:val="18"/>
                <w:szCs w:val="18"/>
              </w:rPr>
              <w:t>федеральный бюджет</w:t>
            </w:r>
          </w:p>
        </w:tc>
        <w:tc>
          <w:tcPr>
            <w:tcW w:w="400" w:type="pct"/>
            <w:shd w:val="clear" w:color="auto" w:fill="auto"/>
            <w:vAlign w:val="center"/>
          </w:tcPr>
          <w:p w:rsidR="00D93A0C" w:rsidRPr="006D1971" w:rsidRDefault="00D93A0C" w:rsidP="00D93A0C">
            <w:pPr>
              <w:ind w:left="-113" w:right="-113"/>
              <w:jc w:val="center"/>
              <w:rPr>
                <w:color w:val="000000"/>
                <w:sz w:val="18"/>
                <w:szCs w:val="18"/>
              </w:rPr>
            </w:pPr>
          </w:p>
        </w:tc>
        <w:tc>
          <w:tcPr>
            <w:tcW w:w="401" w:type="pct"/>
            <w:shd w:val="clear" w:color="auto" w:fill="auto"/>
            <w:vAlign w:val="center"/>
          </w:tcPr>
          <w:p w:rsidR="00D93A0C" w:rsidRPr="006D1971" w:rsidRDefault="00D93A0C" w:rsidP="00D93A0C">
            <w:pPr>
              <w:ind w:left="-113" w:right="-113"/>
              <w:jc w:val="center"/>
              <w:rPr>
                <w:color w:val="000000"/>
                <w:sz w:val="18"/>
                <w:szCs w:val="18"/>
              </w:rPr>
            </w:pPr>
          </w:p>
        </w:tc>
        <w:tc>
          <w:tcPr>
            <w:tcW w:w="401" w:type="pct"/>
            <w:shd w:val="clear" w:color="auto" w:fill="auto"/>
            <w:vAlign w:val="center"/>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jc w:val="center"/>
              <w:rPr>
                <w:color w:val="000000"/>
                <w:sz w:val="18"/>
                <w:szCs w:val="18"/>
              </w:rPr>
            </w:pPr>
          </w:p>
        </w:tc>
        <w:tc>
          <w:tcPr>
            <w:tcW w:w="401" w:type="pct"/>
            <w:shd w:val="clear" w:color="auto" w:fill="auto"/>
            <w:vAlign w:val="center"/>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vAlign w:val="center"/>
          </w:tcPr>
          <w:p w:rsidR="00D93A0C" w:rsidRPr="006D1971" w:rsidRDefault="00D93A0C" w:rsidP="00D93A0C">
            <w:pPr>
              <w:autoSpaceDE w:val="0"/>
              <w:autoSpaceDN w:val="0"/>
              <w:adjustRightInd w:val="0"/>
              <w:ind w:left="-113" w:right="-113"/>
              <w:jc w:val="center"/>
              <w:rPr>
                <w:color w:val="000000"/>
                <w:sz w:val="18"/>
                <w:szCs w:val="18"/>
              </w:rPr>
            </w:pPr>
          </w:p>
        </w:tc>
        <w:tc>
          <w:tcPr>
            <w:tcW w:w="585" w:type="pct"/>
            <w:vMerge/>
            <w:shd w:val="clear" w:color="auto" w:fill="auto"/>
            <w:vAlign w:val="center"/>
          </w:tcPr>
          <w:p w:rsidR="00D93A0C" w:rsidRPr="006D1971" w:rsidRDefault="00D93A0C" w:rsidP="00D93A0C">
            <w:pPr>
              <w:jc w:val="center"/>
              <w:rPr>
                <w:color w:val="000000"/>
                <w:sz w:val="18"/>
                <w:szCs w:val="18"/>
              </w:rPr>
            </w:pPr>
          </w:p>
        </w:tc>
        <w:tc>
          <w:tcPr>
            <w:tcW w:w="341" w:type="pct"/>
            <w:vMerge/>
            <w:shd w:val="clear" w:color="auto" w:fill="auto"/>
            <w:vAlign w:val="center"/>
          </w:tcPr>
          <w:p w:rsidR="00D93A0C" w:rsidRPr="006D1971" w:rsidRDefault="00D93A0C" w:rsidP="00D93A0C">
            <w:pPr>
              <w:jc w:val="center"/>
              <w:rPr>
                <w:color w:val="000000"/>
                <w:sz w:val="18"/>
                <w:szCs w:val="18"/>
              </w:rPr>
            </w:pPr>
          </w:p>
        </w:tc>
      </w:tr>
      <w:tr w:rsidR="00D93A0C" w:rsidRPr="006D1971" w:rsidTr="006219D3">
        <w:trPr>
          <w:trHeight w:val="20"/>
        </w:trPr>
        <w:tc>
          <w:tcPr>
            <w:tcW w:w="655" w:type="pct"/>
            <w:vMerge/>
            <w:shd w:val="clear" w:color="auto" w:fill="auto"/>
            <w:vAlign w:val="center"/>
          </w:tcPr>
          <w:p w:rsidR="00D93A0C" w:rsidRPr="006D1971" w:rsidRDefault="00D93A0C" w:rsidP="00D93A0C">
            <w:pPr>
              <w:rPr>
                <w:color w:val="000000"/>
                <w:sz w:val="18"/>
                <w:szCs w:val="18"/>
              </w:rPr>
            </w:pPr>
          </w:p>
        </w:tc>
        <w:tc>
          <w:tcPr>
            <w:tcW w:w="577" w:type="pct"/>
            <w:vMerge/>
            <w:shd w:val="clear" w:color="auto" w:fill="auto"/>
            <w:vAlign w:val="center"/>
          </w:tcPr>
          <w:p w:rsidR="00D93A0C" w:rsidRPr="006D1971" w:rsidRDefault="00D93A0C" w:rsidP="00D93A0C">
            <w:pPr>
              <w:rPr>
                <w:color w:val="000000"/>
                <w:sz w:val="18"/>
                <w:szCs w:val="18"/>
              </w:rPr>
            </w:pPr>
          </w:p>
        </w:tc>
        <w:tc>
          <w:tcPr>
            <w:tcW w:w="437" w:type="pct"/>
            <w:shd w:val="clear" w:color="auto" w:fill="auto"/>
          </w:tcPr>
          <w:p w:rsidR="00D93A0C" w:rsidRPr="006D1971" w:rsidRDefault="00D93A0C" w:rsidP="00D93A0C">
            <w:pPr>
              <w:spacing w:after="60"/>
              <w:rPr>
                <w:color w:val="000000"/>
                <w:sz w:val="18"/>
                <w:szCs w:val="18"/>
              </w:rPr>
            </w:pPr>
            <w:r w:rsidRPr="006D1971">
              <w:rPr>
                <w:color w:val="000000"/>
                <w:sz w:val="18"/>
                <w:szCs w:val="18"/>
              </w:rPr>
              <w:t xml:space="preserve">областной бюджет </w:t>
            </w:r>
          </w:p>
        </w:tc>
        <w:tc>
          <w:tcPr>
            <w:tcW w:w="400" w:type="pct"/>
            <w:shd w:val="clear" w:color="auto" w:fill="auto"/>
          </w:tcPr>
          <w:p w:rsidR="00D93A0C" w:rsidRPr="006D1971" w:rsidRDefault="00753DE8" w:rsidP="00D93A0C">
            <w:pPr>
              <w:ind w:left="-113" w:right="-113"/>
              <w:jc w:val="center"/>
              <w:rPr>
                <w:color w:val="000000"/>
                <w:sz w:val="18"/>
                <w:szCs w:val="18"/>
              </w:rPr>
            </w:pPr>
            <w:r w:rsidRPr="006D1971">
              <w:rPr>
                <w:color w:val="000000"/>
                <w:sz w:val="18"/>
                <w:szCs w:val="18"/>
              </w:rPr>
              <w:t>40 804,4</w:t>
            </w:r>
          </w:p>
        </w:tc>
        <w:tc>
          <w:tcPr>
            <w:tcW w:w="401" w:type="pct"/>
            <w:shd w:val="clear" w:color="auto" w:fill="auto"/>
          </w:tcPr>
          <w:p w:rsidR="00D93A0C" w:rsidRPr="006D1971" w:rsidRDefault="00D93A0C" w:rsidP="00D93A0C">
            <w:pPr>
              <w:jc w:val="center"/>
              <w:rPr>
                <w:color w:val="000000"/>
                <w:sz w:val="18"/>
                <w:szCs w:val="18"/>
              </w:rPr>
            </w:pPr>
            <w:r w:rsidRPr="006D1971">
              <w:rPr>
                <w:color w:val="000000"/>
                <w:sz w:val="18"/>
                <w:szCs w:val="18"/>
              </w:rPr>
              <w:t>4 276,3</w:t>
            </w:r>
          </w:p>
        </w:tc>
        <w:tc>
          <w:tcPr>
            <w:tcW w:w="401" w:type="pct"/>
            <w:shd w:val="clear" w:color="auto" w:fill="auto"/>
          </w:tcPr>
          <w:p w:rsidR="00D93A0C" w:rsidRPr="006D1971" w:rsidRDefault="00753DE8" w:rsidP="00D93A0C">
            <w:pPr>
              <w:jc w:val="center"/>
              <w:rPr>
                <w:color w:val="000000"/>
                <w:sz w:val="18"/>
                <w:szCs w:val="18"/>
              </w:rPr>
            </w:pPr>
            <w:r w:rsidRPr="006D1971">
              <w:rPr>
                <w:color w:val="000000"/>
                <w:sz w:val="18"/>
                <w:szCs w:val="18"/>
              </w:rPr>
              <w:t>6 447,1</w:t>
            </w:r>
          </w:p>
        </w:tc>
        <w:tc>
          <w:tcPr>
            <w:tcW w:w="401" w:type="pct"/>
            <w:shd w:val="clear" w:color="auto" w:fill="auto"/>
          </w:tcPr>
          <w:p w:rsidR="00D93A0C" w:rsidRPr="006D1971" w:rsidRDefault="006219D3" w:rsidP="00D93A0C">
            <w:pPr>
              <w:jc w:val="center"/>
              <w:rPr>
                <w:color w:val="000000"/>
                <w:sz w:val="18"/>
                <w:szCs w:val="18"/>
              </w:rPr>
            </w:pPr>
            <w:r>
              <w:rPr>
                <w:color w:val="000000"/>
                <w:sz w:val="18"/>
                <w:szCs w:val="18"/>
              </w:rPr>
              <w:t>–</w:t>
            </w:r>
          </w:p>
        </w:tc>
        <w:tc>
          <w:tcPr>
            <w:tcW w:w="401" w:type="pct"/>
            <w:shd w:val="clear" w:color="auto" w:fill="auto"/>
          </w:tcPr>
          <w:p w:rsidR="00D93A0C" w:rsidRPr="006D1971" w:rsidRDefault="006219D3" w:rsidP="00D93A0C">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r w:rsidRPr="006D1971">
              <w:rPr>
                <w:color w:val="000000"/>
                <w:sz w:val="18"/>
                <w:szCs w:val="18"/>
              </w:rPr>
              <w:t>30 081,0</w:t>
            </w:r>
          </w:p>
        </w:tc>
        <w:tc>
          <w:tcPr>
            <w:tcW w:w="585" w:type="pct"/>
            <w:vMerge/>
            <w:shd w:val="clear" w:color="auto" w:fill="auto"/>
            <w:vAlign w:val="center"/>
          </w:tcPr>
          <w:p w:rsidR="00D93A0C" w:rsidRPr="006D1971" w:rsidRDefault="00D93A0C" w:rsidP="00D93A0C">
            <w:pPr>
              <w:jc w:val="center"/>
              <w:rPr>
                <w:color w:val="000000"/>
                <w:sz w:val="18"/>
                <w:szCs w:val="18"/>
              </w:rPr>
            </w:pPr>
          </w:p>
        </w:tc>
        <w:tc>
          <w:tcPr>
            <w:tcW w:w="341" w:type="pct"/>
            <w:vMerge/>
            <w:shd w:val="clear" w:color="auto" w:fill="auto"/>
            <w:vAlign w:val="center"/>
          </w:tcPr>
          <w:p w:rsidR="00D93A0C" w:rsidRPr="006D1971" w:rsidRDefault="00D93A0C" w:rsidP="00D93A0C">
            <w:pPr>
              <w:jc w:val="center"/>
              <w:rPr>
                <w:color w:val="000000"/>
                <w:sz w:val="18"/>
                <w:szCs w:val="18"/>
              </w:rPr>
            </w:pPr>
          </w:p>
        </w:tc>
      </w:tr>
      <w:tr w:rsidR="00D93A0C" w:rsidRPr="006D1971" w:rsidTr="006219D3">
        <w:trPr>
          <w:trHeight w:val="20"/>
        </w:trPr>
        <w:tc>
          <w:tcPr>
            <w:tcW w:w="655" w:type="pct"/>
            <w:vMerge/>
            <w:shd w:val="clear" w:color="auto" w:fill="auto"/>
            <w:vAlign w:val="center"/>
          </w:tcPr>
          <w:p w:rsidR="00D93A0C" w:rsidRPr="006D1971" w:rsidRDefault="00D93A0C" w:rsidP="00D93A0C">
            <w:pPr>
              <w:rPr>
                <w:color w:val="000000"/>
                <w:sz w:val="18"/>
                <w:szCs w:val="18"/>
              </w:rPr>
            </w:pPr>
          </w:p>
        </w:tc>
        <w:tc>
          <w:tcPr>
            <w:tcW w:w="577" w:type="pct"/>
            <w:vMerge/>
            <w:shd w:val="clear" w:color="auto" w:fill="auto"/>
            <w:vAlign w:val="center"/>
          </w:tcPr>
          <w:p w:rsidR="00D93A0C" w:rsidRPr="006D1971" w:rsidRDefault="00D93A0C" w:rsidP="00D93A0C">
            <w:pPr>
              <w:rPr>
                <w:color w:val="000000"/>
                <w:sz w:val="18"/>
                <w:szCs w:val="18"/>
              </w:rPr>
            </w:pPr>
          </w:p>
        </w:tc>
        <w:tc>
          <w:tcPr>
            <w:tcW w:w="437" w:type="pct"/>
            <w:shd w:val="clear" w:color="auto" w:fill="auto"/>
          </w:tcPr>
          <w:p w:rsidR="00D93A0C" w:rsidRPr="006D1971" w:rsidRDefault="00D93A0C" w:rsidP="00D93A0C">
            <w:pPr>
              <w:rPr>
                <w:color w:val="000000"/>
                <w:sz w:val="18"/>
                <w:szCs w:val="18"/>
              </w:rPr>
            </w:pPr>
            <w:r w:rsidRPr="006D1971">
              <w:rPr>
                <w:color w:val="000000"/>
                <w:sz w:val="18"/>
                <w:szCs w:val="18"/>
              </w:rPr>
              <w:t>местные бюджеты</w:t>
            </w:r>
          </w:p>
          <w:p w:rsidR="00D93A0C" w:rsidRPr="006D1971" w:rsidRDefault="00D93A0C" w:rsidP="00D93A0C">
            <w:pPr>
              <w:rPr>
                <w:color w:val="000000"/>
                <w:sz w:val="6"/>
                <w:szCs w:val="6"/>
              </w:rPr>
            </w:pPr>
          </w:p>
        </w:tc>
        <w:tc>
          <w:tcPr>
            <w:tcW w:w="400" w:type="pct"/>
            <w:shd w:val="clear" w:color="auto" w:fill="auto"/>
            <w:vAlign w:val="center"/>
          </w:tcPr>
          <w:p w:rsidR="00D93A0C" w:rsidRPr="006D1971" w:rsidRDefault="00D93A0C" w:rsidP="00D93A0C">
            <w:pPr>
              <w:ind w:left="-113" w:right="-113"/>
              <w:jc w:val="center"/>
              <w:rPr>
                <w:color w:val="000000"/>
                <w:sz w:val="18"/>
                <w:szCs w:val="18"/>
              </w:rPr>
            </w:pPr>
          </w:p>
        </w:tc>
        <w:tc>
          <w:tcPr>
            <w:tcW w:w="401" w:type="pct"/>
            <w:shd w:val="clear" w:color="auto" w:fill="auto"/>
            <w:vAlign w:val="center"/>
          </w:tcPr>
          <w:p w:rsidR="00D93A0C" w:rsidRPr="006D1971" w:rsidRDefault="00D93A0C" w:rsidP="00D93A0C">
            <w:pPr>
              <w:ind w:left="-113" w:right="-113"/>
              <w:jc w:val="center"/>
              <w:rPr>
                <w:color w:val="000000"/>
                <w:sz w:val="18"/>
                <w:szCs w:val="18"/>
              </w:rPr>
            </w:pPr>
          </w:p>
        </w:tc>
        <w:tc>
          <w:tcPr>
            <w:tcW w:w="401" w:type="pct"/>
            <w:shd w:val="clear" w:color="auto" w:fill="auto"/>
            <w:vAlign w:val="center"/>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vAlign w:val="center"/>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vAlign w:val="center"/>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vAlign w:val="center"/>
          </w:tcPr>
          <w:p w:rsidR="00D93A0C" w:rsidRPr="006D1971" w:rsidRDefault="00D93A0C" w:rsidP="00D93A0C">
            <w:pPr>
              <w:autoSpaceDE w:val="0"/>
              <w:autoSpaceDN w:val="0"/>
              <w:adjustRightInd w:val="0"/>
              <w:ind w:left="-113" w:right="-113"/>
              <w:jc w:val="center"/>
              <w:rPr>
                <w:color w:val="000000"/>
                <w:sz w:val="18"/>
                <w:szCs w:val="18"/>
              </w:rPr>
            </w:pPr>
          </w:p>
        </w:tc>
        <w:tc>
          <w:tcPr>
            <w:tcW w:w="585" w:type="pct"/>
            <w:vMerge/>
            <w:shd w:val="clear" w:color="auto" w:fill="auto"/>
            <w:vAlign w:val="center"/>
          </w:tcPr>
          <w:p w:rsidR="00D93A0C" w:rsidRPr="006D1971" w:rsidRDefault="00D93A0C" w:rsidP="00D93A0C">
            <w:pPr>
              <w:jc w:val="center"/>
              <w:rPr>
                <w:color w:val="000000"/>
                <w:sz w:val="18"/>
                <w:szCs w:val="18"/>
              </w:rPr>
            </w:pPr>
          </w:p>
        </w:tc>
        <w:tc>
          <w:tcPr>
            <w:tcW w:w="341" w:type="pct"/>
            <w:vMerge/>
            <w:shd w:val="clear" w:color="auto" w:fill="auto"/>
            <w:vAlign w:val="center"/>
          </w:tcPr>
          <w:p w:rsidR="00D93A0C" w:rsidRPr="006D1971" w:rsidRDefault="00D93A0C" w:rsidP="00D93A0C">
            <w:pPr>
              <w:jc w:val="center"/>
              <w:rPr>
                <w:color w:val="000000"/>
                <w:sz w:val="18"/>
                <w:szCs w:val="18"/>
              </w:rPr>
            </w:pPr>
          </w:p>
        </w:tc>
      </w:tr>
      <w:tr w:rsidR="00D93A0C" w:rsidRPr="006D1971" w:rsidTr="006219D3">
        <w:trPr>
          <w:trHeight w:val="20"/>
        </w:trPr>
        <w:tc>
          <w:tcPr>
            <w:tcW w:w="655" w:type="pct"/>
            <w:vMerge/>
            <w:shd w:val="clear" w:color="auto" w:fill="auto"/>
            <w:vAlign w:val="center"/>
          </w:tcPr>
          <w:p w:rsidR="00D93A0C" w:rsidRPr="006D1971" w:rsidRDefault="00D93A0C" w:rsidP="00D93A0C">
            <w:pPr>
              <w:rPr>
                <w:color w:val="000000"/>
                <w:sz w:val="18"/>
                <w:szCs w:val="18"/>
              </w:rPr>
            </w:pPr>
          </w:p>
        </w:tc>
        <w:tc>
          <w:tcPr>
            <w:tcW w:w="577" w:type="pct"/>
            <w:vMerge/>
            <w:shd w:val="clear" w:color="auto" w:fill="auto"/>
            <w:vAlign w:val="center"/>
          </w:tcPr>
          <w:p w:rsidR="00D93A0C" w:rsidRPr="006D1971" w:rsidRDefault="00D93A0C" w:rsidP="00D93A0C">
            <w:pPr>
              <w:rPr>
                <w:color w:val="000000"/>
                <w:sz w:val="18"/>
                <w:szCs w:val="18"/>
              </w:rPr>
            </w:pPr>
          </w:p>
        </w:tc>
        <w:tc>
          <w:tcPr>
            <w:tcW w:w="437" w:type="pct"/>
            <w:shd w:val="clear" w:color="auto" w:fill="auto"/>
          </w:tcPr>
          <w:p w:rsidR="00D93A0C" w:rsidRPr="006D1971" w:rsidRDefault="00D93A0C" w:rsidP="00D93A0C">
            <w:pPr>
              <w:ind w:right="-113"/>
              <w:rPr>
                <w:color w:val="000000"/>
                <w:sz w:val="18"/>
                <w:szCs w:val="18"/>
              </w:rPr>
            </w:pPr>
            <w:r w:rsidRPr="006D1971">
              <w:rPr>
                <w:color w:val="000000"/>
                <w:sz w:val="18"/>
                <w:szCs w:val="18"/>
              </w:rPr>
              <w:t>внебюджетные средства</w:t>
            </w:r>
          </w:p>
          <w:p w:rsidR="00D93A0C" w:rsidRPr="006D1971" w:rsidRDefault="00D93A0C" w:rsidP="00D93A0C">
            <w:pPr>
              <w:ind w:right="-113"/>
              <w:rPr>
                <w:color w:val="000000"/>
                <w:sz w:val="18"/>
                <w:szCs w:val="18"/>
              </w:rPr>
            </w:pPr>
          </w:p>
        </w:tc>
        <w:tc>
          <w:tcPr>
            <w:tcW w:w="400" w:type="pct"/>
            <w:shd w:val="clear" w:color="auto" w:fill="auto"/>
            <w:vAlign w:val="center"/>
          </w:tcPr>
          <w:p w:rsidR="00D93A0C" w:rsidRPr="006D1971" w:rsidRDefault="00D93A0C" w:rsidP="00D93A0C">
            <w:pPr>
              <w:ind w:left="-113" w:right="-113"/>
              <w:jc w:val="center"/>
              <w:rPr>
                <w:color w:val="000000"/>
                <w:sz w:val="18"/>
                <w:szCs w:val="18"/>
              </w:rPr>
            </w:pPr>
          </w:p>
        </w:tc>
        <w:tc>
          <w:tcPr>
            <w:tcW w:w="401" w:type="pct"/>
            <w:shd w:val="clear" w:color="auto" w:fill="auto"/>
            <w:vAlign w:val="center"/>
          </w:tcPr>
          <w:p w:rsidR="00D93A0C" w:rsidRPr="006D1971" w:rsidRDefault="00D93A0C" w:rsidP="00D93A0C">
            <w:pPr>
              <w:ind w:left="-113" w:right="-113"/>
              <w:jc w:val="center"/>
              <w:rPr>
                <w:color w:val="000000"/>
                <w:sz w:val="18"/>
                <w:szCs w:val="18"/>
              </w:rPr>
            </w:pPr>
          </w:p>
        </w:tc>
        <w:tc>
          <w:tcPr>
            <w:tcW w:w="401" w:type="pct"/>
            <w:shd w:val="clear" w:color="auto" w:fill="auto"/>
            <w:vAlign w:val="center"/>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vAlign w:val="center"/>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vAlign w:val="center"/>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vAlign w:val="center"/>
          </w:tcPr>
          <w:p w:rsidR="00D93A0C" w:rsidRPr="006D1971" w:rsidRDefault="00D93A0C" w:rsidP="00D93A0C">
            <w:pPr>
              <w:autoSpaceDE w:val="0"/>
              <w:autoSpaceDN w:val="0"/>
              <w:adjustRightInd w:val="0"/>
              <w:ind w:left="-113" w:right="-113"/>
              <w:jc w:val="center"/>
              <w:rPr>
                <w:color w:val="000000"/>
                <w:sz w:val="18"/>
                <w:szCs w:val="18"/>
              </w:rPr>
            </w:pPr>
          </w:p>
        </w:tc>
        <w:tc>
          <w:tcPr>
            <w:tcW w:w="585" w:type="pct"/>
            <w:vMerge/>
            <w:shd w:val="clear" w:color="auto" w:fill="auto"/>
            <w:vAlign w:val="center"/>
          </w:tcPr>
          <w:p w:rsidR="00D93A0C" w:rsidRPr="006D1971" w:rsidRDefault="00D93A0C" w:rsidP="00D93A0C">
            <w:pPr>
              <w:jc w:val="center"/>
              <w:rPr>
                <w:color w:val="000000"/>
                <w:sz w:val="18"/>
                <w:szCs w:val="18"/>
              </w:rPr>
            </w:pPr>
          </w:p>
        </w:tc>
        <w:tc>
          <w:tcPr>
            <w:tcW w:w="341" w:type="pct"/>
            <w:vMerge/>
            <w:shd w:val="clear" w:color="auto" w:fill="auto"/>
            <w:vAlign w:val="center"/>
          </w:tcPr>
          <w:p w:rsidR="00D93A0C" w:rsidRPr="006D1971" w:rsidRDefault="00D93A0C" w:rsidP="00D93A0C">
            <w:pPr>
              <w:jc w:val="center"/>
              <w:rPr>
                <w:color w:val="000000"/>
                <w:sz w:val="18"/>
                <w:szCs w:val="18"/>
              </w:rPr>
            </w:pPr>
          </w:p>
        </w:tc>
      </w:tr>
      <w:tr w:rsidR="002F6B0D" w:rsidRPr="006D1971" w:rsidTr="006219D3">
        <w:trPr>
          <w:trHeight w:val="20"/>
        </w:trPr>
        <w:tc>
          <w:tcPr>
            <w:tcW w:w="655" w:type="pct"/>
            <w:vMerge w:val="restart"/>
            <w:shd w:val="clear" w:color="auto" w:fill="auto"/>
          </w:tcPr>
          <w:p w:rsidR="002F6B0D" w:rsidRPr="006D1971" w:rsidRDefault="002F6B0D" w:rsidP="002F6B0D">
            <w:pPr>
              <w:rPr>
                <w:color w:val="000000"/>
                <w:sz w:val="18"/>
                <w:szCs w:val="18"/>
              </w:rPr>
            </w:pPr>
            <w:r w:rsidRPr="006D1971">
              <w:rPr>
                <w:color w:val="000000"/>
                <w:sz w:val="18"/>
                <w:szCs w:val="18"/>
              </w:rPr>
              <w:t>3.2. Развитие резервного центра обработки данных Правительства Архангельской области</w:t>
            </w:r>
          </w:p>
        </w:tc>
        <w:tc>
          <w:tcPr>
            <w:tcW w:w="577" w:type="pct"/>
            <w:vMerge w:val="restart"/>
            <w:shd w:val="clear" w:color="auto" w:fill="auto"/>
          </w:tcPr>
          <w:p w:rsidR="002F6B0D" w:rsidRPr="006D1971" w:rsidRDefault="002F6B0D" w:rsidP="002F6B0D">
            <w:pPr>
              <w:rPr>
                <w:color w:val="000000"/>
                <w:sz w:val="18"/>
                <w:szCs w:val="18"/>
              </w:rPr>
            </w:pPr>
            <w:r w:rsidRPr="006D1971">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2F6B0D" w:rsidRPr="006D1971" w:rsidRDefault="002F6B0D" w:rsidP="002F6B0D">
            <w:pPr>
              <w:spacing w:after="60"/>
              <w:rPr>
                <w:color w:val="000000"/>
                <w:sz w:val="18"/>
                <w:szCs w:val="18"/>
              </w:rPr>
            </w:pPr>
            <w:r w:rsidRPr="006D1971">
              <w:rPr>
                <w:color w:val="000000"/>
                <w:sz w:val="18"/>
                <w:szCs w:val="18"/>
              </w:rPr>
              <w:t>всего</w:t>
            </w:r>
          </w:p>
        </w:tc>
        <w:tc>
          <w:tcPr>
            <w:tcW w:w="400" w:type="pct"/>
            <w:shd w:val="clear" w:color="auto" w:fill="auto"/>
          </w:tcPr>
          <w:p w:rsidR="002F6B0D" w:rsidRPr="006D1971" w:rsidRDefault="002F6B0D" w:rsidP="002F6B0D">
            <w:pPr>
              <w:ind w:left="-113" w:right="-113"/>
              <w:jc w:val="center"/>
              <w:rPr>
                <w:color w:val="000000"/>
                <w:sz w:val="18"/>
                <w:szCs w:val="18"/>
              </w:rPr>
            </w:pPr>
            <w:r w:rsidRPr="006D1971">
              <w:rPr>
                <w:color w:val="000000"/>
                <w:sz w:val="18"/>
                <w:szCs w:val="18"/>
              </w:rPr>
              <w:t>33 627,0</w:t>
            </w:r>
          </w:p>
        </w:tc>
        <w:tc>
          <w:tcPr>
            <w:tcW w:w="401" w:type="pct"/>
            <w:shd w:val="clear" w:color="auto" w:fill="auto"/>
          </w:tcPr>
          <w:p w:rsidR="002F6B0D" w:rsidRPr="006D1971" w:rsidRDefault="006219D3" w:rsidP="002F6B0D">
            <w:pPr>
              <w:ind w:left="-113" w:right="-113"/>
              <w:jc w:val="center"/>
              <w:rPr>
                <w:color w:val="000000"/>
                <w:sz w:val="18"/>
                <w:szCs w:val="18"/>
              </w:rPr>
            </w:pPr>
            <w:r>
              <w:rPr>
                <w:color w:val="000000"/>
                <w:sz w:val="18"/>
                <w:szCs w:val="18"/>
              </w:rPr>
              <w:t>–</w:t>
            </w:r>
          </w:p>
        </w:tc>
        <w:tc>
          <w:tcPr>
            <w:tcW w:w="401" w:type="pct"/>
            <w:shd w:val="clear" w:color="auto" w:fill="auto"/>
          </w:tcPr>
          <w:p w:rsidR="002F6B0D" w:rsidRPr="006D1971" w:rsidRDefault="002F6B0D" w:rsidP="002F6B0D">
            <w:pPr>
              <w:autoSpaceDE w:val="0"/>
              <w:autoSpaceDN w:val="0"/>
              <w:adjustRightInd w:val="0"/>
              <w:ind w:left="-113" w:right="-113"/>
              <w:jc w:val="center"/>
              <w:rPr>
                <w:color w:val="000000"/>
                <w:sz w:val="18"/>
                <w:szCs w:val="18"/>
              </w:rPr>
            </w:pPr>
            <w:r w:rsidRPr="006D1971">
              <w:rPr>
                <w:color w:val="000000"/>
                <w:sz w:val="18"/>
                <w:szCs w:val="18"/>
              </w:rPr>
              <w:t>8 627,0</w:t>
            </w:r>
          </w:p>
        </w:tc>
        <w:tc>
          <w:tcPr>
            <w:tcW w:w="401" w:type="pct"/>
            <w:shd w:val="clear" w:color="auto" w:fill="auto"/>
          </w:tcPr>
          <w:p w:rsidR="002F6B0D" w:rsidRPr="006D1971" w:rsidRDefault="006219D3" w:rsidP="002F6B0D">
            <w:pPr>
              <w:ind w:left="-113" w:right="-113"/>
              <w:jc w:val="center"/>
              <w:rPr>
                <w:color w:val="000000"/>
                <w:sz w:val="18"/>
                <w:szCs w:val="18"/>
              </w:rPr>
            </w:pPr>
            <w:r>
              <w:rPr>
                <w:color w:val="000000"/>
                <w:sz w:val="18"/>
                <w:szCs w:val="18"/>
              </w:rPr>
              <w:t>–</w:t>
            </w:r>
          </w:p>
        </w:tc>
        <w:tc>
          <w:tcPr>
            <w:tcW w:w="401" w:type="pct"/>
            <w:shd w:val="clear" w:color="auto" w:fill="auto"/>
          </w:tcPr>
          <w:p w:rsidR="002F6B0D" w:rsidRPr="006D1971" w:rsidRDefault="006219D3" w:rsidP="002F6B0D">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2F6B0D" w:rsidRPr="006D1971" w:rsidRDefault="002F6B0D" w:rsidP="002F6B0D">
            <w:pPr>
              <w:autoSpaceDE w:val="0"/>
              <w:autoSpaceDN w:val="0"/>
              <w:adjustRightInd w:val="0"/>
              <w:ind w:left="-113" w:right="-113"/>
              <w:jc w:val="center"/>
              <w:rPr>
                <w:color w:val="000000"/>
                <w:sz w:val="18"/>
                <w:szCs w:val="18"/>
              </w:rPr>
            </w:pPr>
            <w:r w:rsidRPr="006D1971">
              <w:rPr>
                <w:color w:val="000000"/>
                <w:sz w:val="18"/>
                <w:szCs w:val="18"/>
              </w:rPr>
              <w:t>25 000,0</w:t>
            </w:r>
          </w:p>
        </w:tc>
        <w:tc>
          <w:tcPr>
            <w:tcW w:w="585" w:type="pct"/>
            <w:vMerge w:val="restart"/>
            <w:shd w:val="clear" w:color="auto" w:fill="auto"/>
          </w:tcPr>
          <w:p w:rsidR="00BA7825" w:rsidRPr="00037ADB" w:rsidRDefault="00BA7825" w:rsidP="00BA7825">
            <w:pPr>
              <w:jc w:val="both"/>
              <w:rPr>
                <w:color w:val="000000"/>
                <w:sz w:val="18"/>
                <w:szCs w:val="18"/>
              </w:rPr>
            </w:pPr>
            <w:r w:rsidRPr="00037ADB">
              <w:rPr>
                <w:color w:val="000000"/>
                <w:sz w:val="18"/>
                <w:szCs w:val="18"/>
              </w:rPr>
              <w:t xml:space="preserve">доступность </w:t>
            </w:r>
          </w:p>
          <w:p w:rsidR="00BA7825" w:rsidRPr="00037ADB" w:rsidRDefault="00BA7825" w:rsidP="00BA7825">
            <w:pPr>
              <w:jc w:val="both"/>
              <w:rPr>
                <w:color w:val="000000"/>
                <w:sz w:val="18"/>
                <w:szCs w:val="18"/>
              </w:rPr>
            </w:pPr>
            <w:r w:rsidRPr="00037ADB">
              <w:rPr>
                <w:color w:val="000000"/>
                <w:sz w:val="18"/>
                <w:szCs w:val="18"/>
              </w:rPr>
              <w:t xml:space="preserve">сервисов, процентов: </w:t>
            </w:r>
          </w:p>
          <w:p w:rsidR="00BA7825" w:rsidRPr="00037ADB" w:rsidRDefault="00BA7825" w:rsidP="00BA7825">
            <w:pPr>
              <w:rPr>
                <w:color w:val="000000"/>
                <w:sz w:val="18"/>
                <w:szCs w:val="18"/>
              </w:rPr>
            </w:pPr>
            <w:r w:rsidRPr="00037ADB">
              <w:rPr>
                <w:color w:val="000000"/>
                <w:sz w:val="18"/>
                <w:szCs w:val="18"/>
              </w:rPr>
              <w:t>2021 г. – 96;</w:t>
            </w:r>
          </w:p>
          <w:p w:rsidR="00BA7825" w:rsidRPr="00037ADB" w:rsidRDefault="00BA7825" w:rsidP="00BA7825">
            <w:pPr>
              <w:rPr>
                <w:color w:val="000000"/>
                <w:sz w:val="18"/>
                <w:szCs w:val="18"/>
              </w:rPr>
            </w:pPr>
            <w:r w:rsidRPr="00037ADB">
              <w:rPr>
                <w:color w:val="000000"/>
                <w:sz w:val="18"/>
                <w:szCs w:val="18"/>
              </w:rPr>
              <w:t>2023 г. – 96;</w:t>
            </w:r>
          </w:p>
          <w:p w:rsidR="002F6B0D" w:rsidRPr="006D1971" w:rsidRDefault="00BA7825" w:rsidP="00BA7825">
            <w:pPr>
              <w:rPr>
                <w:color w:val="000000"/>
                <w:sz w:val="18"/>
                <w:szCs w:val="18"/>
              </w:rPr>
            </w:pPr>
            <w:r w:rsidRPr="00037ADB">
              <w:rPr>
                <w:color w:val="000000"/>
                <w:sz w:val="18"/>
                <w:szCs w:val="18"/>
              </w:rPr>
              <w:t>2024 г. – 97</w:t>
            </w:r>
            <w:r>
              <w:rPr>
                <w:color w:val="000000"/>
                <w:sz w:val="18"/>
                <w:szCs w:val="18"/>
              </w:rPr>
              <w:t>.</w:t>
            </w:r>
          </w:p>
        </w:tc>
        <w:tc>
          <w:tcPr>
            <w:tcW w:w="341" w:type="pct"/>
            <w:vMerge w:val="restart"/>
            <w:shd w:val="clear" w:color="auto" w:fill="auto"/>
          </w:tcPr>
          <w:p w:rsidR="002F6B0D" w:rsidRPr="006D1971" w:rsidRDefault="002F6B0D" w:rsidP="002F6B0D">
            <w:pPr>
              <w:rPr>
                <w:color w:val="000000"/>
                <w:sz w:val="18"/>
                <w:szCs w:val="18"/>
              </w:rPr>
            </w:pPr>
            <w:r w:rsidRPr="006D1971">
              <w:rPr>
                <w:color w:val="000000"/>
                <w:sz w:val="18"/>
                <w:szCs w:val="18"/>
              </w:rPr>
              <w:t xml:space="preserve">пункт 20 перечня </w:t>
            </w:r>
          </w:p>
        </w:tc>
      </w:tr>
      <w:tr w:rsidR="00D93A0C" w:rsidRPr="006D1971" w:rsidTr="006219D3">
        <w:trPr>
          <w:trHeight w:val="20"/>
        </w:trPr>
        <w:tc>
          <w:tcPr>
            <w:tcW w:w="655" w:type="pct"/>
            <w:vMerge/>
            <w:shd w:val="clear" w:color="auto" w:fill="auto"/>
          </w:tcPr>
          <w:p w:rsidR="00D93A0C" w:rsidRPr="006D1971" w:rsidRDefault="00D93A0C" w:rsidP="00D93A0C">
            <w:pPr>
              <w:rPr>
                <w:color w:val="000000"/>
                <w:sz w:val="18"/>
                <w:szCs w:val="18"/>
              </w:rPr>
            </w:pPr>
          </w:p>
        </w:tc>
        <w:tc>
          <w:tcPr>
            <w:tcW w:w="577" w:type="pct"/>
            <w:vMerge/>
            <w:shd w:val="clear" w:color="auto" w:fill="auto"/>
          </w:tcPr>
          <w:p w:rsidR="00D93A0C" w:rsidRPr="006D1971" w:rsidRDefault="00D93A0C" w:rsidP="00D93A0C">
            <w:pPr>
              <w:jc w:val="center"/>
              <w:rPr>
                <w:color w:val="000000"/>
                <w:sz w:val="18"/>
                <w:szCs w:val="18"/>
              </w:rPr>
            </w:pPr>
          </w:p>
        </w:tc>
        <w:tc>
          <w:tcPr>
            <w:tcW w:w="437" w:type="pct"/>
            <w:shd w:val="clear" w:color="auto" w:fill="auto"/>
          </w:tcPr>
          <w:p w:rsidR="00D93A0C" w:rsidRPr="006D1971" w:rsidRDefault="00D93A0C" w:rsidP="00D93A0C">
            <w:pPr>
              <w:spacing w:after="60"/>
              <w:rPr>
                <w:color w:val="000000"/>
                <w:sz w:val="18"/>
                <w:szCs w:val="18"/>
              </w:rPr>
            </w:pPr>
            <w:r w:rsidRPr="006D1971">
              <w:rPr>
                <w:color w:val="000000"/>
                <w:sz w:val="18"/>
                <w:szCs w:val="18"/>
              </w:rPr>
              <w:t>в том числе:</w:t>
            </w:r>
          </w:p>
        </w:tc>
        <w:tc>
          <w:tcPr>
            <w:tcW w:w="400" w:type="pct"/>
            <w:shd w:val="clear" w:color="auto" w:fill="auto"/>
          </w:tcPr>
          <w:p w:rsidR="00D93A0C" w:rsidRPr="006D1971" w:rsidRDefault="00D93A0C" w:rsidP="00D93A0C">
            <w:pPr>
              <w:ind w:left="-113" w:right="-113"/>
              <w:jc w:val="center"/>
              <w:rPr>
                <w:color w:val="000000"/>
                <w:sz w:val="18"/>
                <w:szCs w:val="18"/>
              </w:rPr>
            </w:pPr>
          </w:p>
        </w:tc>
        <w:tc>
          <w:tcPr>
            <w:tcW w:w="401" w:type="pct"/>
            <w:shd w:val="clear" w:color="auto" w:fill="auto"/>
          </w:tcPr>
          <w:p w:rsidR="00D93A0C" w:rsidRPr="006D1971" w:rsidRDefault="00D93A0C" w:rsidP="00D93A0C">
            <w:pPr>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585" w:type="pct"/>
            <w:vMerge/>
            <w:shd w:val="clear" w:color="auto" w:fill="auto"/>
          </w:tcPr>
          <w:p w:rsidR="00D93A0C" w:rsidRPr="006D1971" w:rsidRDefault="00D93A0C" w:rsidP="00D93A0C">
            <w:pPr>
              <w:jc w:val="center"/>
              <w:rPr>
                <w:color w:val="000000"/>
                <w:sz w:val="18"/>
                <w:szCs w:val="18"/>
              </w:rPr>
            </w:pPr>
          </w:p>
        </w:tc>
        <w:tc>
          <w:tcPr>
            <w:tcW w:w="341" w:type="pct"/>
            <w:vMerge/>
            <w:shd w:val="clear" w:color="auto" w:fill="auto"/>
          </w:tcPr>
          <w:p w:rsidR="00D93A0C" w:rsidRPr="006D1971" w:rsidRDefault="00D93A0C" w:rsidP="00D93A0C">
            <w:pPr>
              <w:jc w:val="center"/>
              <w:rPr>
                <w:color w:val="000000"/>
                <w:sz w:val="18"/>
                <w:szCs w:val="18"/>
              </w:rPr>
            </w:pPr>
          </w:p>
        </w:tc>
      </w:tr>
      <w:tr w:rsidR="00D93A0C" w:rsidRPr="006D1971" w:rsidTr="006219D3">
        <w:trPr>
          <w:trHeight w:val="20"/>
        </w:trPr>
        <w:tc>
          <w:tcPr>
            <w:tcW w:w="655" w:type="pct"/>
            <w:vMerge/>
            <w:shd w:val="clear" w:color="auto" w:fill="auto"/>
          </w:tcPr>
          <w:p w:rsidR="00D93A0C" w:rsidRPr="006D1971" w:rsidRDefault="00D93A0C" w:rsidP="00D93A0C">
            <w:pPr>
              <w:rPr>
                <w:color w:val="000000"/>
                <w:sz w:val="18"/>
                <w:szCs w:val="18"/>
              </w:rPr>
            </w:pPr>
          </w:p>
        </w:tc>
        <w:tc>
          <w:tcPr>
            <w:tcW w:w="577" w:type="pct"/>
            <w:vMerge/>
            <w:shd w:val="clear" w:color="auto" w:fill="auto"/>
          </w:tcPr>
          <w:p w:rsidR="00D93A0C" w:rsidRPr="006D1971" w:rsidRDefault="00D93A0C" w:rsidP="00D93A0C">
            <w:pPr>
              <w:jc w:val="center"/>
              <w:rPr>
                <w:color w:val="000000"/>
                <w:sz w:val="18"/>
                <w:szCs w:val="18"/>
              </w:rPr>
            </w:pPr>
          </w:p>
        </w:tc>
        <w:tc>
          <w:tcPr>
            <w:tcW w:w="437" w:type="pct"/>
            <w:shd w:val="clear" w:color="auto" w:fill="auto"/>
          </w:tcPr>
          <w:p w:rsidR="00D93A0C" w:rsidRPr="006D1971" w:rsidRDefault="00D93A0C" w:rsidP="00D93A0C">
            <w:pPr>
              <w:spacing w:after="60"/>
              <w:rPr>
                <w:color w:val="000000"/>
                <w:sz w:val="18"/>
                <w:szCs w:val="18"/>
              </w:rPr>
            </w:pPr>
            <w:r w:rsidRPr="006D1971">
              <w:rPr>
                <w:color w:val="000000"/>
                <w:sz w:val="18"/>
                <w:szCs w:val="18"/>
              </w:rPr>
              <w:t>федеральный бюджет</w:t>
            </w:r>
          </w:p>
        </w:tc>
        <w:tc>
          <w:tcPr>
            <w:tcW w:w="400" w:type="pct"/>
            <w:shd w:val="clear" w:color="auto" w:fill="auto"/>
          </w:tcPr>
          <w:p w:rsidR="00D93A0C" w:rsidRPr="006D1971" w:rsidRDefault="00D93A0C" w:rsidP="00D93A0C">
            <w:pPr>
              <w:ind w:left="-113" w:right="-113"/>
              <w:jc w:val="center"/>
              <w:rPr>
                <w:color w:val="000000"/>
                <w:sz w:val="18"/>
                <w:szCs w:val="18"/>
              </w:rPr>
            </w:pPr>
          </w:p>
        </w:tc>
        <w:tc>
          <w:tcPr>
            <w:tcW w:w="401" w:type="pct"/>
            <w:shd w:val="clear" w:color="auto" w:fill="auto"/>
          </w:tcPr>
          <w:p w:rsidR="00D93A0C" w:rsidRPr="006D1971" w:rsidRDefault="00D93A0C" w:rsidP="00D93A0C">
            <w:pPr>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585" w:type="pct"/>
            <w:vMerge/>
            <w:shd w:val="clear" w:color="auto" w:fill="auto"/>
          </w:tcPr>
          <w:p w:rsidR="00D93A0C" w:rsidRPr="006D1971" w:rsidRDefault="00D93A0C" w:rsidP="00D93A0C">
            <w:pPr>
              <w:jc w:val="center"/>
              <w:rPr>
                <w:color w:val="000000"/>
                <w:sz w:val="18"/>
                <w:szCs w:val="18"/>
              </w:rPr>
            </w:pPr>
          </w:p>
        </w:tc>
        <w:tc>
          <w:tcPr>
            <w:tcW w:w="341" w:type="pct"/>
            <w:vMerge/>
            <w:shd w:val="clear" w:color="auto" w:fill="auto"/>
          </w:tcPr>
          <w:p w:rsidR="00D93A0C" w:rsidRPr="006D1971" w:rsidRDefault="00D93A0C" w:rsidP="00D93A0C">
            <w:pPr>
              <w:jc w:val="center"/>
              <w:rPr>
                <w:color w:val="000000"/>
                <w:sz w:val="18"/>
                <w:szCs w:val="18"/>
              </w:rPr>
            </w:pPr>
          </w:p>
        </w:tc>
      </w:tr>
      <w:tr w:rsidR="00D93A0C" w:rsidRPr="006D1971" w:rsidTr="006219D3">
        <w:trPr>
          <w:trHeight w:val="20"/>
        </w:trPr>
        <w:tc>
          <w:tcPr>
            <w:tcW w:w="655" w:type="pct"/>
            <w:vMerge/>
            <w:shd w:val="clear" w:color="auto" w:fill="auto"/>
          </w:tcPr>
          <w:p w:rsidR="00D93A0C" w:rsidRPr="006D1971" w:rsidRDefault="00D93A0C" w:rsidP="00D93A0C">
            <w:pPr>
              <w:rPr>
                <w:color w:val="000000"/>
                <w:sz w:val="18"/>
                <w:szCs w:val="18"/>
              </w:rPr>
            </w:pPr>
          </w:p>
        </w:tc>
        <w:tc>
          <w:tcPr>
            <w:tcW w:w="577" w:type="pct"/>
            <w:vMerge/>
            <w:shd w:val="clear" w:color="auto" w:fill="auto"/>
          </w:tcPr>
          <w:p w:rsidR="00D93A0C" w:rsidRPr="006D1971" w:rsidRDefault="00D93A0C" w:rsidP="00D93A0C">
            <w:pPr>
              <w:jc w:val="center"/>
              <w:rPr>
                <w:color w:val="000000"/>
                <w:sz w:val="18"/>
                <w:szCs w:val="18"/>
              </w:rPr>
            </w:pPr>
          </w:p>
        </w:tc>
        <w:tc>
          <w:tcPr>
            <w:tcW w:w="437" w:type="pct"/>
            <w:shd w:val="clear" w:color="auto" w:fill="auto"/>
          </w:tcPr>
          <w:p w:rsidR="00D93A0C" w:rsidRPr="006D1971" w:rsidRDefault="00D93A0C" w:rsidP="00D93A0C">
            <w:pPr>
              <w:spacing w:after="60"/>
              <w:rPr>
                <w:color w:val="000000"/>
                <w:sz w:val="18"/>
                <w:szCs w:val="18"/>
              </w:rPr>
            </w:pPr>
            <w:r w:rsidRPr="006D1971">
              <w:rPr>
                <w:color w:val="000000"/>
                <w:sz w:val="18"/>
                <w:szCs w:val="18"/>
              </w:rPr>
              <w:t xml:space="preserve">областной бюджет </w:t>
            </w:r>
          </w:p>
        </w:tc>
        <w:tc>
          <w:tcPr>
            <w:tcW w:w="400" w:type="pct"/>
            <w:shd w:val="clear" w:color="auto" w:fill="auto"/>
          </w:tcPr>
          <w:p w:rsidR="00D93A0C" w:rsidRPr="006D1971" w:rsidRDefault="002F6B0D" w:rsidP="00D93A0C">
            <w:pPr>
              <w:ind w:left="-113" w:right="-113"/>
              <w:jc w:val="center"/>
              <w:rPr>
                <w:color w:val="000000"/>
                <w:sz w:val="18"/>
                <w:szCs w:val="18"/>
              </w:rPr>
            </w:pPr>
            <w:r w:rsidRPr="006D1971">
              <w:rPr>
                <w:color w:val="000000"/>
                <w:sz w:val="18"/>
                <w:szCs w:val="18"/>
              </w:rPr>
              <w:t>33 627,0</w:t>
            </w:r>
          </w:p>
        </w:tc>
        <w:tc>
          <w:tcPr>
            <w:tcW w:w="401" w:type="pct"/>
            <w:shd w:val="clear" w:color="auto" w:fill="auto"/>
          </w:tcPr>
          <w:p w:rsidR="00D93A0C" w:rsidRPr="006D1971" w:rsidRDefault="006219D3" w:rsidP="00D93A0C">
            <w:pPr>
              <w:ind w:left="-113" w:right="-113"/>
              <w:jc w:val="center"/>
              <w:rPr>
                <w:color w:val="000000"/>
                <w:sz w:val="18"/>
                <w:szCs w:val="18"/>
              </w:rPr>
            </w:pPr>
            <w:r>
              <w:rPr>
                <w:color w:val="000000"/>
                <w:sz w:val="18"/>
                <w:szCs w:val="18"/>
              </w:rPr>
              <w:t>–</w:t>
            </w:r>
          </w:p>
        </w:tc>
        <w:tc>
          <w:tcPr>
            <w:tcW w:w="401" w:type="pct"/>
            <w:shd w:val="clear" w:color="auto" w:fill="auto"/>
          </w:tcPr>
          <w:p w:rsidR="00D93A0C" w:rsidRPr="006D1971" w:rsidRDefault="002F6B0D" w:rsidP="00D93A0C">
            <w:pPr>
              <w:autoSpaceDE w:val="0"/>
              <w:autoSpaceDN w:val="0"/>
              <w:adjustRightInd w:val="0"/>
              <w:ind w:left="-113" w:right="-113"/>
              <w:jc w:val="center"/>
              <w:rPr>
                <w:color w:val="000000"/>
                <w:sz w:val="18"/>
                <w:szCs w:val="18"/>
              </w:rPr>
            </w:pPr>
            <w:r w:rsidRPr="006D1971">
              <w:rPr>
                <w:color w:val="000000"/>
                <w:sz w:val="18"/>
                <w:szCs w:val="18"/>
              </w:rPr>
              <w:t>8 627,0</w:t>
            </w:r>
          </w:p>
        </w:tc>
        <w:tc>
          <w:tcPr>
            <w:tcW w:w="401" w:type="pct"/>
            <w:shd w:val="clear" w:color="auto" w:fill="auto"/>
          </w:tcPr>
          <w:p w:rsidR="00D93A0C" w:rsidRPr="006D1971" w:rsidRDefault="006219D3" w:rsidP="00D93A0C">
            <w:pPr>
              <w:ind w:left="-113" w:right="-113"/>
              <w:jc w:val="center"/>
              <w:rPr>
                <w:color w:val="000000"/>
                <w:sz w:val="18"/>
                <w:szCs w:val="18"/>
              </w:rPr>
            </w:pPr>
            <w:r>
              <w:rPr>
                <w:color w:val="000000"/>
                <w:sz w:val="18"/>
                <w:szCs w:val="18"/>
              </w:rPr>
              <w:t>–</w:t>
            </w:r>
          </w:p>
        </w:tc>
        <w:tc>
          <w:tcPr>
            <w:tcW w:w="401" w:type="pct"/>
            <w:shd w:val="clear" w:color="auto" w:fill="auto"/>
          </w:tcPr>
          <w:p w:rsidR="00D93A0C" w:rsidRPr="006D1971" w:rsidRDefault="006219D3" w:rsidP="00D93A0C">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D93A0C" w:rsidRPr="006D1971" w:rsidRDefault="002F6B0D" w:rsidP="00D93A0C">
            <w:pPr>
              <w:autoSpaceDE w:val="0"/>
              <w:autoSpaceDN w:val="0"/>
              <w:adjustRightInd w:val="0"/>
              <w:ind w:left="-113" w:right="-113"/>
              <w:jc w:val="center"/>
              <w:rPr>
                <w:color w:val="000000"/>
                <w:sz w:val="18"/>
                <w:szCs w:val="18"/>
              </w:rPr>
            </w:pPr>
            <w:r w:rsidRPr="006D1971">
              <w:rPr>
                <w:color w:val="000000"/>
                <w:sz w:val="18"/>
                <w:szCs w:val="18"/>
              </w:rPr>
              <w:t>25 000,0</w:t>
            </w:r>
          </w:p>
        </w:tc>
        <w:tc>
          <w:tcPr>
            <w:tcW w:w="585" w:type="pct"/>
            <w:vMerge/>
            <w:shd w:val="clear" w:color="auto" w:fill="auto"/>
          </w:tcPr>
          <w:p w:rsidR="00D93A0C" w:rsidRPr="006D1971" w:rsidRDefault="00D93A0C" w:rsidP="00D93A0C">
            <w:pPr>
              <w:jc w:val="center"/>
              <w:rPr>
                <w:color w:val="000000"/>
                <w:sz w:val="18"/>
                <w:szCs w:val="18"/>
              </w:rPr>
            </w:pPr>
          </w:p>
        </w:tc>
        <w:tc>
          <w:tcPr>
            <w:tcW w:w="341" w:type="pct"/>
            <w:vMerge/>
            <w:shd w:val="clear" w:color="auto" w:fill="auto"/>
          </w:tcPr>
          <w:p w:rsidR="00D93A0C" w:rsidRPr="006D1971" w:rsidRDefault="00D93A0C" w:rsidP="00D93A0C">
            <w:pPr>
              <w:jc w:val="center"/>
              <w:rPr>
                <w:color w:val="000000"/>
                <w:sz w:val="18"/>
                <w:szCs w:val="18"/>
              </w:rPr>
            </w:pPr>
          </w:p>
        </w:tc>
      </w:tr>
      <w:tr w:rsidR="00D93A0C" w:rsidRPr="006D1971" w:rsidTr="006219D3">
        <w:trPr>
          <w:trHeight w:val="20"/>
        </w:trPr>
        <w:tc>
          <w:tcPr>
            <w:tcW w:w="655" w:type="pct"/>
            <w:vMerge/>
            <w:shd w:val="clear" w:color="auto" w:fill="auto"/>
          </w:tcPr>
          <w:p w:rsidR="00D93A0C" w:rsidRPr="006D1971" w:rsidRDefault="00D93A0C" w:rsidP="00D93A0C">
            <w:pPr>
              <w:rPr>
                <w:color w:val="000000"/>
                <w:sz w:val="18"/>
                <w:szCs w:val="18"/>
              </w:rPr>
            </w:pPr>
          </w:p>
        </w:tc>
        <w:tc>
          <w:tcPr>
            <w:tcW w:w="577" w:type="pct"/>
            <w:vMerge/>
            <w:shd w:val="clear" w:color="auto" w:fill="auto"/>
          </w:tcPr>
          <w:p w:rsidR="00D93A0C" w:rsidRPr="006D1971" w:rsidRDefault="00D93A0C" w:rsidP="00D93A0C">
            <w:pPr>
              <w:jc w:val="center"/>
              <w:rPr>
                <w:color w:val="000000"/>
                <w:sz w:val="18"/>
                <w:szCs w:val="18"/>
              </w:rPr>
            </w:pPr>
          </w:p>
        </w:tc>
        <w:tc>
          <w:tcPr>
            <w:tcW w:w="437" w:type="pct"/>
            <w:shd w:val="clear" w:color="auto" w:fill="auto"/>
          </w:tcPr>
          <w:p w:rsidR="00D93A0C" w:rsidRPr="006D1971" w:rsidRDefault="00D93A0C" w:rsidP="00D93A0C">
            <w:pPr>
              <w:rPr>
                <w:color w:val="000000"/>
                <w:sz w:val="18"/>
                <w:szCs w:val="18"/>
              </w:rPr>
            </w:pPr>
            <w:r w:rsidRPr="006D1971">
              <w:rPr>
                <w:color w:val="000000"/>
                <w:sz w:val="18"/>
                <w:szCs w:val="18"/>
              </w:rPr>
              <w:t xml:space="preserve">местные </w:t>
            </w:r>
            <w:r w:rsidRPr="006D1971">
              <w:rPr>
                <w:color w:val="000000"/>
                <w:sz w:val="18"/>
                <w:szCs w:val="18"/>
              </w:rPr>
              <w:lastRenderedPageBreak/>
              <w:t>бюджеты</w:t>
            </w:r>
          </w:p>
          <w:p w:rsidR="00D93A0C" w:rsidRPr="006D1971" w:rsidRDefault="00D93A0C" w:rsidP="00D93A0C">
            <w:pPr>
              <w:rPr>
                <w:color w:val="000000"/>
                <w:sz w:val="6"/>
                <w:szCs w:val="6"/>
              </w:rPr>
            </w:pPr>
          </w:p>
        </w:tc>
        <w:tc>
          <w:tcPr>
            <w:tcW w:w="400" w:type="pct"/>
            <w:shd w:val="clear" w:color="auto" w:fill="auto"/>
          </w:tcPr>
          <w:p w:rsidR="00D93A0C" w:rsidRPr="006D1971" w:rsidRDefault="00D93A0C" w:rsidP="00D93A0C">
            <w:pPr>
              <w:ind w:left="-113" w:right="-113"/>
              <w:jc w:val="center"/>
              <w:rPr>
                <w:color w:val="000000"/>
                <w:sz w:val="18"/>
                <w:szCs w:val="18"/>
              </w:rPr>
            </w:pPr>
          </w:p>
        </w:tc>
        <w:tc>
          <w:tcPr>
            <w:tcW w:w="401" w:type="pct"/>
            <w:shd w:val="clear" w:color="auto" w:fill="auto"/>
          </w:tcPr>
          <w:p w:rsidR="00D93A0C" w:rsidRPr="006D1971" w:rsidRDefault="00D93A0C" w:rsidP="00D93A0C">
            <w:pPr>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585" w:type="pct"/>
            <w:vMerge/>
            <w:shd w:val="clear" w:color="auto" w:fill="auto"/>
          </w:tcPr>
          <w:p w:rsidR="00D93A0C" w:rsidRPr="006D1971" w:rsidRDefault="00D93A0C" w:rsidP="00D93A0C">
            <w:pPr>
              <w:jc w:val="center"/>
              <w:rPr>
                <w:color w:val="000000"/>
                <w:sz w:val="18"/>
                <w:szCs w:val="18"/>
              </w:rPr>
            </w:pPr>
          </w:p>
        </w:tc>
        <w:tc>
          <w:tcPr>
            <w:tcW w:w="341" w:type="pct"/>
            <w:vMerge/>
            <w:shd w:val="clear" w:color="auto" w:fill="auto"/>
          </w:tcPr>
          <w:p w:rsidR="00D93A0C" w:rsidRPr="006D1971" w:rsidRDefault="00D93A0C" w:rsidP="00D93A0C">
            <w:pPr>
              <w:jc w:val="center"/>
              <w:rPr>
                <w:color w:val="000000"/>
                <w:sz w:val="18"/>
                <w:szCs w:val="18"/>
              </w:rPr>
            </w:pPr>
          </w:p>
        </w:tc>
      </w:tr>
      <w:tr w:rsidR="00D93A0C" w:rsidRPr="006D1971" w:rsidTr="006219D3">
        <w:trPr>
          <w:trHeight w:val="20"/>
        </w:trPr>
        <w:tc>
          <w:tcPr>
            <w:tcW w:w="655" w:type="pct"/>
            <w:vMerge/>
            <w:shd w:val="clear" w:color="auto" w:fill="auto"/>
          </w:tcPr>
          <w:p w:rsidR="00D93A0C" w:rsidRPr="006D1971" w:rsidRDefault="00D93A0C" w:rsidP="00D93A0C">
            <w:pPr>
              <w:rPr>
                <w:color w:val="000000"/>
                <w:sz w:val="18"/>
                <w:szCs w:val="18"/>
              </w:rPr>
            </w:pPr>
          </w:p>
        </w:tc>
        <w:tc>
          <w:tcPr>
            <w:tcW w:w="577" w:type="pct"/>
            <w:vMerge/>
            <w:shd w:val="clear" w:color="auto" w:fill="auto"/>
          </w:tcPr>
          <w:p w:rsidR="00D93A0C" w:rsidRPr="006D1971" w:rsidRDefault="00D93A0C" w:rsidP="00D93A0C">
            <w:pPr>
              <w:jc w:val="center"/>
              <w:rPr>
                <w:color w:val="000000"/>
                <w:sz w:val="18"/>
                <w:szCs w:val="18"/>
              </w:rPr>
            </w:pPr>
          </w:p>
        </w:tc>
        <w:tc>
          <w:tcPr>
            <w:tcW w:w="437" w:type="pct"/>
            <w:shd w:val="clear" w:color="auto" w:fill="auto"/>
          </w:tcPr>
          <w:p w:rsidR="00D93A0C" w:rsidRPr="006D1971" w:rsidRDefault="00D93A0C" w:rsidP="00D93A0C">
            <w:pPr>
              <w:ind w:right="-113"/>
              <w:rPr>
                <w:color w:val="000000"/>
                <w:sz w:val="18"/>
                <w:szCs w:val="18"/>
              </w:rPr>
            </w:pPr>
            <w:r w:rsidRPr="006D1971">
              <w:rPr>
                <w:color w:val="000000"/>
                <w:sz w:val="18"/>
                <w:szCs w:val="18"/>
              </w:rPr>
              <w:t>внебюджетные средства</w:t>
            </w:r>
          </w:p>
          <w:p w:rsidR="00D93A0C" w:rsidRPr="006D1971" w:rsidRDefault="00D93A0C" w:rsidP="00D93A0C">
            <w:pPr>
              <w:ind w:right="-113"/>
              <w:rPr>
                <w:color w:val="000000"/>
                <w:sz w:val="18"/>
                <w:szCs w:val="18"/>
              </w:rPr>
            </w:pPr>
          </w:p>
        </w:tc>
        <w:tc>
          <w:tcPr>
            <w:tcW w:w="400" w:type="pct"/>
            <w:shd w:val="clear" w:color="auto" w:fill="auto"/>
          </w:tcPr>
          <w:p w:rsidR="00D93A0C" w:rsidRPr="006D1971" w:rsidRDefault="00D93A0C" w:rsidP="00D93A0C">
            <w:pPr>
              <w:ind w:left="-113" w:right="-113"/>
              <w:jc w:val="center"/>
              <w:rPr>
                <w:color w:val="000000"/>
                <w:sz w:val="18"/>
                <w:szCs w:val="18"/>
              </w:rPr>
            </w:pPr>
          </w:p>
        </w:tc>
        <w:tc>
          <w:tcPr>
            <w:tcW w:w="401" w:type="pct"/>
            <w:shd w:val="clear" w:color="auto" w:fill="auto"/>
          </w:tcPr>
          <w:p w:rsidR="00D93A0C" w:rsidRPr="006D1971" w:rsidRDefault="00D93A0C" w:rsidP="00D93A0C">
            <w:pPr>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585" w:type="pct"/>
            <w:vMerge/>
            <w:shd w:val="clear" w:color="auto" w:fill="auto"/>
          </w:tcPr>
          <w:p w:rsidR="00D93A0C" w:rsidRPr="006D1971" w:rsidRDefault="00D93A0C" w:rsidP="00D93A0C">
            <w:pPr>
              <w:jc w:val="center"/>
              <w:rPr>
                <w:color w:val="000000"/>
                <w:sz w:val="18"/>
                <w:szCs w:val="18"/>
              </w:rPr>
            </w:pPr>
          </w:p>
        </w:tc>
        <w:tc>
          <w:tcPr>
            <w:tcW w:w="341" w:type="pct"/>
            <w:vMerge/>
            <w:shd w:val="clear" w:color="auto" w:fill="auto"/>
          </w:tcPr>
          <w:p w:rsidR="00D93A0C" w:rsidRPr="006D1971" w:rsidRDefault="00D93A0C" w:rsidP="00D93A0C">
            <w:pPr>
              <w:jc w:val="center"/>
              <w:rPr>
                <w:color w:val="000000"/>
                <w:sz w:val="18"/>
                <w:szCs w:val="18"/>
              </w:rPr>
            </w:pPr>
          </w:p>
        </w:tc>
      </w:tr>
      <w:tr w:rsidR="00B630ED" w:rsidRPr="006D1971" w:rsidTr="006219D3">
        <w:trPr>
          <w:trHeight w:val="20"/>
        </w:trPr>
        <w:tc>
          <w:tcPr>
            <w:tcW w:w="655" w:type="pct"/>
            <w:vMerge w:val="restart"/>
            <w:shd w:val="clear" w:color="auto" w:fill="auto"/>
          </w:tcPr>
          <w:p w:rsidR="00B630ED" w:rsidRPr="006D1971" w:rsidRDefault="00B630ED" w:rsidP="00B630ED">
            <w:pPr>
              <w:rPr>
                <w:color w:val="000000"/>
                <w:sz w:val="18"/>
                <w:szCs w:val="18"/>
              </w:rPr>
            </w:pPr>
            <w:r w:rsidRPr="006D1971">
              <w:rPr>
                <w:color w:val="000000"/>
                <w:sz w:val="18"/>
                <w:szCs w:val="18"/>
              </w:rPr>
              <w:t>3.3. Обеспечение деятельности государственного автономного учреждения Архангельской области «Управление информационно-коммуникационных технологий Архангельской области»</w:t>
            </w:r>
          </w:p>
          <w:p w:rsidR="00B630ED" w:rsidRPr="006D1971" w:rsidRDefault="00B630ED" w:rsidP="00B630ED">
            <w:pPr>
              <w:rPr>
                <w:color w:val="000000"/>
                <w:sz w:val="18"/>
                <w:szCs w:val="18"/>
              </w:rPr>
            </w:pPr>
          </w:p>
        </w:tc>
        <w:tc>
          <w:tcPr>
            <w:tcW w:w="577" w:type="pct"/>
            <w:vMerge w:val="restart"/>
            <w:shd w:val="clear" w:color="auto" w:fill="auto"/>
          </w:tcPr>
          <w:p w:rsidR="00B630ED" w:rsidRPr="006D1971" w:rsidRDefault="00B630ED" w:rsidP="00B630ED">
            <w:pPr>
              <w:rPr>
                <w:color w:val="000000"/>
                <w:sz w:val="18"/>
                <w:szCs w:val="18"/>
              </w:rPr>
            </w:pPr>
            <w:r w:rsidRPr="006D1971">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B630ED" w:rsidRPr="006D1971" w:rsidRDefault="00B630ED" w:rsidP="00B630ED">
            <w:pPr>
              <w:spacing w:after="60"/>
              <w:rPr>
                <w:color w:val="000000"/>
                <w:sz w:val="18"/>
                <w:szCs w:val="18"/>
              </w:rPr>
            </w:pPr>
            <w:r w:rsidRPr="006D1971">
              <w:rPr>
                <w:color w:val="000000"/>
                <w:sz w:val="18"/>
                <w:szCs w:val="18"/>
              </w:rPr>
              <w:t>всего</w:t>
            </w:r>
          </w:p>
        </w:tc>
        <w:tc>
          <w:tcPr>
            <w:tcW w:w="400" w:type="pct"/>
            <w:shd w:val="clear" w:color="auto" w:fill="auto"/>
          </w:tcPr>
          <w:p w:rsidR="00B630ED" w:rsidRPr="006D1971" w:rsidRDefault="00B630ED" w:rsidP="00B630ED">
            <w:pPr>
              <w:ind w:left="-113" w:right="-113"/>
              <w:jc w:val="center"/>
              <w:rPr>
                <w:color w:val="000000"/>
                <w:sz w:val="18"/>
                <w:szCs w:val="18"/>
              </w:rPr>
            </w:pPr>
            <w:r w:rsidRPr="006D1971">
              <w:rPr>
                <w:color w:val="000000"/>
                <w:sz w:val="18"/>
                <w:szCs w:val="18"/>
              </w:rPr>
              <w:t>800 772,6</w:t>
            </w:r>
          </w:p>
        </w:tc>
        <w:tc>
          <w:tcPr>
            <w:tcW w:w="401" w:type="pct"/>
            <w:shd w:val="clear" w:color="auto" w:fill="auto"/>
          </w:tcPr>
          <w:p w:rsidR="00B630ED" w:rsidRPr="006D1971" w:rsidRDefault="00B630ED" w:rsidP="00B630ED">
            <w:pPr>
              <w:ind w:left="-113" w:right="-113"/>
              <w:jc w:val="center"/>
              <w:rPr>
                <w:color w:val="000000"/>
                <w:sz w:val="18"/>
                <w:szCs w:val="18"/>
              </w:rPr>
            </w:pPr>
            <w:r w:rsidRPr="006D1971">
              <w:rPr>
                <w:color w:val="000000"/>
                <w:sz w:val="18"/>
                <w:szCs w:val="18"/>
              </w:rPr>
              <w:t>168 120,0</w:t>
            </w:r>
          </w:p>
        </w:tc>
        <w:tc>
          <w:tcPr>
            <w:tcW w:w="401" w:type="pct"/>
            <w:shd w:val="clear" w:color="auto" w:fill="auto"/>
          </w:tcPr>
          <w:p w:rsidR="00B630ED" w:rsidRPr="006D1971" w:rsidRDefault="00B630ED" w:rsidP="00B630ED">
            <w:pPr>
              <w:autoSpaceDE w:val="0"/>
              <w:autoSpaceDN w:val="0"/>
              <w:adjustRightInd w:val="0"/>
              <w:ind w:left="-113" w:right="-113"/>
              <w:jc w:val="center"/>
              <w:rPr>
                <w:color w:val="000000"/>
                <w:sz w:val="18"/>
                <w:szCs w:val="18"/>
              </w:rPr>
            </w:pPr>
            <w:r w:rsidRPr="006D1971">
              <w:rPr>
                <w:color w:val="000000"/>
                <w:sz w:val="18"/>
                <w:szCs w:val="18"/>
              </w:rPr>
              <w:t>197 449,6</w:t>
            </w:r>
          </w:p>
        </w:tc>
        <w:tc>
          <w:tcPr>
            <w:tcW w:w="401" w:type="pct"/>
            <w:shd w:val="clear" w:color="auto" w:fill="auto"/>
          </w:tcPr>
          <w:p w:rsidR="00B630ED" w:rsidRPr="006D1971" w:rsidRDefault="00B630ED" w:rsidP="00B630ED">
            <w:pPr>
              <w:autoSpaceDE w:val="0"/>
              <w:autoSpaceDN w:val="0"/>
              <w:adjustRightInd w:val="0"/>
              <w:ind w:left="-113" w:right="-113"/>
              <w:jc w:val="center"/>
              <w:rPr>
                <w:color w:val="000000"/>
                <w:sz w:val="18"/>
                <w:szCs w:val="18"/>
              </w:rPr>
            </w:pPr>
            <w:r w:rsidRPr="006D1971">
              <w:rPr>
                <w:color w:val="000000"/>
                <w:sz w:val="18"/>
                <w:szCs w:val="18"/>
              </w:rPr>
              <w:t>151 309,0</w:t>
            </w:r>
          </w:p>
        </w:tc>
        <w:tc>
          <w:tcPr>
            <w:tcW w:w="401" w:type="pct"/>
            <w:shd w:val="clear" w:color="auto" w:fill="auto"/>
          </w:tcPr>
          <w:p w:rsidR="00B630ED" w:rsidRPr="006D1971" w:rsidRDefault="00B630ED" w:rsidP="00B630ED">
            <w:pPr>
              <w:autoSpaceDE w:val="0"/>
              <w:autoSpaceDN w:val="0"/>
              <w:adjustRightInd w:val="0"/>
              <w:ind w:left="-113" w:right="-113"/>
              <w:jc w:val="center"/>
              <w:rPr>
                <w:color w:val="000000"/>
                <w:sz w:val="18"/>
                <w:szCs w:val="18"/>
              </w:rPr>
            </w:pPr>
            <w:r w:rsidRPr="006D1971">
              <w:rPr>
                <w:color w:val="000000"/>
                <w:sz w:val="18"/>
                <w:szCs w:val="18"/>
              </w:rPr>
              <w:t>165 094,4</w:t>
            </w:r>
          </w:p>
        </w:tc>
        <w:tc>
          <w:tcPr>
            <w:tcW w:w="401" w:type="pct"/>
            <w:shd w:val="clear" w:color="auto" w:fill="auto"/>
          </w:tcPr>
          <w:p w:rsidR="00B630ED" w:rsidRPr="006D1971" w:rsidRDefault="00B630ED" w:rsidP="00B630ED">
            <w:pPr>
              <w:autoSpaceDE w:val="0"/>
              <w:autoSpaceDN w:val="0"/>
              <w:adjustRightInd w:val="0"/>
              <w:ind w:left="-113" w:right="-113"/>
              <w:jc w:val="center"/>
              <w:rPr>
                <w:color w:val="000000"/>
                <w:sz w:val="18"/>
                <w:szCs w:val="18"/>
              </w:rPr>
            </w:pPr>
            <w:r w:rsidRPr="006D1971">
              <w:rPr>
                <w:color w:val="000000"/>
                <w:sz w:val="18"/>
                <w:szCs w:val="18"/>
              </w:rPr>
              <w:t>118 799,6</w:t>
            </w:r>
          </w:p>
        </w:tc>
        <w:tc>
          <w:tcPr>
            <w:tcW w:w="585" w:type="pct"/>
            <w:vMerge w:val="restart"/>
            <w:shd w:val="clear" w:color="auto" w:fill="auto"/>
          </w:tcPr>
          <w:p w:rsidR="00B630ED" w:rsidRPr="006D1971" w:rsidRDefault="00B630ED" w:rsidP="00B630ED">
            <w:pPr>
              <w:rPr>
                <w:color w:val="000000"/>
                <w:sz w:val="18"/>
                <w:szCs w:val="18"/>
              </w:rPr>
            </w:pPr>
            <w:r w:rsidRPr="006D1971">
              <w:rPr>
                <w:color w:val="000000"/>
                <w:sz w:val="18"/>
                <w:szCs w:val="18"/>
              </w:rPr>
              <w:t xml:space="preserve">обеспечение выполнения полномочий учреждения </w:t>
            </w:r>
          </w:p>
          <w:p w:rsidR="00B630ED" w:rsidRPr="006D1971" w:rsidRDefault="00B630ED" w:rsidP="00B630ED">
            <w:pPr>
              <w:rPr>
                <w:color w:val="000000"/>
                <w:sz w:val="18"/>
                <w:szCs w:val="18"/>
              </w:rPr>
            </w:pPr>
            <w:r w:rsidRPr="006D1971">
              <w:rPr>
                <w:color w:val="000000"/>
                <w:sz w:val="18"/>
                <w:szCs w:val="18"/>
              </w:rPr>
              <w:t xml:space="preserve">в соответствии </w:t>
            </w:r>
          </w:p>
          <w:p w:rsidR="00B630ED" w:rsidRPr="006D1971" w:rsidRDefault="00B630ED" w:rsidP="00B630ED">
            <w:pPr>
              <w:rPr>
                <w:color w:val="000000"/>
                <w:sz w:val="18"/>
                <w:szCs w:val="18"/>
              </w:rPr>
            </w:pPr>
            <w:r w:rsidRPr="006D1971">
              <w:rPr>
                <w:color w:val="000000"/>
                <w:sz w:val="18"/>
                <w:szCs w:val="18"/>
              </w:rPr>
              <w:t>с уставом учреждения; количество функционирующих информационных систем:</w:t>
            </w:r>
          </w:p>
          <w:p w:rsidR="0001107F" w:rsidRPr="001C469A" w:rsidRDefault="0001107F" w:rsidP="0001107F">
            <w:pPr>
              <w:rPr>
                <w:color w:val="000000"/>
                <w:sz w:val="18"/>
                <w:szCs w:val="18"/>
              </w:rPr>
            </w:pPr>
            <w:r w:rsidRPr="001C469A">
              <w:rPr>
                <w:color w:val="000000"/>
                <w:sz w:val="18"/>
                <w:szCs w:val="18"/>
              </w:rPr>
              <w:t xml:space="preserve">2020 </w:t>
            </w:r>
            <w:r>
              <w:rPr>
                <w:color w:val="000000"/>
                <w:sz w:val="18"/>
                <w:szCs w:val="18"/>
              </w:rPr>
              <w:t xml:space="preserve">год </w:t>
            </w:r>
            <w:r w:rsidRPr="001C469A">
              <w:rPr>
                <w:color w:val="000000"/>
                <w:sz w:val="18"/>
                <w:szCs w:val="18"/>
              </w:rPr>
              <w:t>–– 58 в год</w:t>
            </w:r>
          </w:p>
          <w:p w:rsidR="0001107F" w:rsidRDefault="0001107F" w:rsidP="0001107F">
            <w:pPr>
              <w:rPr>
                <w:color w:val="000000"/>
                <w:sz w:val="18"/>
                <w:szCs w:val="18"/>
              </w:rPr>
            </w:pPr>
            <w:r>
              <w:rPr>
                <w:color w:val="000000"/>
                <w:sz w:val="18"/>
                <w:szCs w:val="18"/>
              </w:rPr>
              <w:t xml:space="preserve">2021 – </w:t>
            </w:r>
            <w:r w:rsidRPr="001C469A">
              <w:rPr>
                <w:color w:val="000000"/>
                <w:sz w:val="18"/>
                <w:szCs w:val="18"/>
              </w:rPr>
              <w:t>2024 годы</w:t>
            </w:r>
          </w:p>
          <w:p w:rsidR="00B630ED" w:rsidRPr="006D1971" w:rsidRDefault="0001107F" w:rsidP="0001107F">
            <w:pPr>
              <w:rPr>
                <w:color w:val="000000"/>
                <w:sz w:val="18"/>
                <w:szCs w:val="18"/>
              </w:rPr>
            </w:pPr>
            <w:r>
              <w:rPr>
                <w:color w:val="000000"/>
                <w:sz w:val="18"/>
                <w:szCs w:val="18"/>
              </w:rPr>
              <w:t>63</w:t>
            </w:r>
            <w:r w:rsidRPr="001C469A">
              <w:rPr>
                <w:color w:val="000000"/>
                <w:sz w:val="18"/>
                <w:szCs w:val="18"/>
              </w:rPr>
              <w:t xml:space="preserve"> в год</w:t>
            </w:r>
            <w:r w:rsidRPr="006D1971">
              <w:rPr>
                <w:color w:val="000000"/>
                <w:sz w:val="18"/>
                <w:szCs w:val="18"/>
              </w:rPr>
              <w:t xml:space="preserve"> </w:t>
            </w:r>
          </w:p>
          <w:p w:rsidR="00B630ED" w:rsidRPr="006D1971" w:rsidRDefault="00B630ED" w:rsidP="00B630ED">
            <w:pPr>
              <w:rPr>
                <w:color w:val="000000"/>
                <w:sz w:val="18"/>
                <w:szCs w:val="18"/>
              </w:rPr>
            </w:pPr>
          </w:p>
        </w:tc>
        <w:tc>
          <w:tcPr>
            <w:tcW w:w="341" w:type="pct"/>
            <w:vMerge w:val="restart"/>
            <w:shd w:val="clear" w:color="auto" w:fill="auto"/>
          </w:tcPr>
          <w:p w:rsidR="00B630ED" w:rsidRPr="006D1971" w:rsidRDefault="00B630ED" w:rsidP="00B630ED">
            <w:pPr>
              <w:jc w:val="center"/>
              <w:rPr>
                <w:color w:val="000000"/>
                <w:sz w:val="18"/>
                <w:szCs w:val="18"/>
              </w:rPr>
            </w:pPr>
          </w:p>
        </w:tc>
      </w:tr>
      <w:tr w:rsidR="00D93A0C" w:rsidRPr="006D1971" w:rsidTr="006219D3">
        <w:trPr>
          <w:trHeight w:val="20"/>
        </w:trPr>
        <w:tc>
          <w:tcPr>
            <w:tcW w:w="655" w:type="pct"/>
            <w:vMerge/>
            <w:shd w:val="clear" w:color="auto" w:fill="auto"/>
          </w:tcPr>
          <w:p w:rsidR="00D93A0C" w:rsidRPr="006D1971" w:rsidRDefault="00D93A0C" w:rsidP="00D93A0C">
            <w:pPr>
              <w:rPr>
                <w:color w:val="000000"/>
                <w:sz w:val="18"/>
                <w:szCs w:val="18"/>
              </w:rPr>
            </w:pPr>
          </w:p>
        </w:tc>
        <w:tc>
          <w:tcPr>
            <w:tcW w:w="577" w:type="pct"/>
            <w:vMerge/>
            <w:shd w:val="clear" w:color="auto" w:fill="auto"/>
          </w:tcPr>
          <w:p w:rsidR="00D93A0C" w:rsidRPr="006D1971" w:rsidRDefault="00D93A0C" w:rsidP="00D93A0C">
            <w:pPr>
              <w:jc w:val="center"/>
              <w:rPr>
                <w:color w:val="000000"/>
                <w:sz w:val="18"/>
                <w:szCs w:val="18"/>
              </w:rPr>
            </w:pPr>
          </w:p>
        </w:tc>
        <w:tc>
          <w:tcPr>
            <w:tcW w:w="437" w:type="pct"/>
            <w:shd w:val="clear" w:color="auto" w:fill="auto"/>
          </w:tcPr>
          <w:p w:rsidR="00D93A0C" w:rsidRPr="006D1971" w:rsidRDefault="00D93A0C" w:rsidP="00D93A0C">
            <w:pPr>
              <w:spacing w:after="60"/>
              <w:rPr>
                <w:color w:val="000000"/>
                <w:sz w:val="18"/>
                <w:szCs w:val="18"/>
              </w:rPr>
            </w:pPr>
            <w:r w:rsidRPr="006D1971">
              <w:rPr>
                <w:color w:val="000000"/>
                <w:sz w:val="18"/>
                <w:szCs w:val="18"/>
              </w:rPr>
              <w:t>в том числе:</w:t>
            </w:r>
          </w:p>
        </w:tc>
        <w:tc>
          <w:tcPr>
            <w:tcW w:w="400" w:type="pct"/>
            <w:shd w:val="clear" w:color="auto" w:fill="auto"/>
          </w:tcPr>
          <w:p w:rsidR="00D93A0C" w:rsidRPr="006D1971" w:rsidRDefault="00D93A0C" w:rsidP="00D93A0C">
            <w:pPr>
              <w:ind w:left="-113" w:right="-113"/>
              <w:jc w:val="center"/>
              <w:rPr>
                <w:color w:val="000000"/>
                <w:sz w:val="18"/>
                <w:szCs w:val="18"/>
              </w:rPr>
            </w:pPr>
          </w:p>
        </w:tc>
        <w:tc>
          <w:tcPr>
            <w:tcW w:w="401" w:type="pct"/>
            <w:shd w:val="clear" w:color="auto" w:fill="auto"/>
          </w:tcPr>
          <w:p w:rsidR="00D93A0C" w:rsidRPr="006D1971" w:rsidRDefault="00D93A0C" w:rsidP="00D93A0C">
            <w:pPr>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585" w:type="pct"/>
            <w:vMerge/>
            <w:shd w:val="clear" w:color="auto" w:fill="auto"/>
          </w:tcPr>
          <w:p w:rsidR="00D93A0C" w:rsidRPr="006D1971" w:rsidRDefault="00D93A0C" w:rsidP="00D93A0C">
            <w:pPr>
              <w:jc w:val="center"/>
              <w:rPr>
                <w:color w:val="000000"/>
                <w:sz w:val="18"/>
                <w:szCs w:val="18"/>
              </w:rPr>
            </w:pPr>
          </w:p>
        </w:tc>
        <w:tc>
          <w:tcPr>
            <w:tcW w:w="341" w:type="pct"/>
            <w:vMerge/>
            <w:shd w:val="clear" w:color="auto" w:fill="auto"/>
          </w:tcPr>
          <w:p w:rsidR="00D93A0C" w:rsidRPr="006D1971" w:rsidRDefault="00D93A0C" w:rsidP="00D93A0C">
            <w:pPr>
              <w:jc w:val="center"/>
              <w:rPr>
                <w:color w:val="000000"/>
                <w:sz w:val="18"/>
                <w:szCs w:val="18"/>
              </w:rPr>
            </w:pPr>
          </w:p>
        </w:tc>
      </w:tr>
      <w:tr w:rsidR="00D93A0C" w:rsidRPr="006D1971" w:rsidTr="006219D3">
        <w:trPr>
          <w:trHeight w:val="20"/>
        </w:trPr>
        <w:tc>
          <w:tcPr>
            <w:tcW w:w="655" w:type="pct"/>
            <w:vMerge/>
            <w:shd w:val="clear" w:color="auto" w:fill="auto"/>
          </w:tcPr>
          <w:p w:rsidR="00D93A0C" w:rsidRPr="006D1971" w:rsidRDefault="00D93A0C" w:rsidP="00D93A0C">
            <w:pPr>
              <w:rPr>
                <w:color w:val="000000"/>
                <w:sz w:val="18"/>
                <w:szCs w:val="18"/>
              </w:rPr>
            </w:pPr>
          </w:p>
        </w:tc>
        <w:tc>
          <w:tcPr>
            <w:tcW w:w="577" w:type="pct"/>
            <w:vMerge/>
            <w:shd w:val="clear" w:color="auto" w:fill="auto"/>
          </w:tcPr>
          <w:p w:rsidR="00D93A0C" w:rsidRPr="006D1971" w:rsidRDefault="00D93A0C" w:rsidP="00D93A0C">
            <w:pPr>
              <w:jc w:val="center"/>
              <w:rPr>
                <w:color w:val="000000"/>
                <w:sz w:val="18"/>
                <w:szCs w:val="18"/>
              </w:rPr>
            </w:pPr>
          </w:p>
        </w:tc>
        <w:tc>
          <w:tcPr>
            <w:tcW w:w="437" w:type="pct"/>
            <w:shd w:val="clear" w:color="auto" w:fill="auto"/>
          </w:tcPr>
          <w:p w:rsidR="00D93A0C" w:rsidRPr="006D1971" w:rsidRDefault="00D93A0C" w:rsidP="00D93A0C">
            <w:pPr>
              <w:spacing w:after="60"/>
              <w:rPr>
                <w:color w:val="000000"/>
                <w:sz w:val="18"/>
                <w:szCs w:val="18"/>
              </w:rPr>
            </w:pPr>
            <w:r w:rsidRPr="006D1971">
              <w:rPr>
                <w:color w:val="000000"/>
                <w:sz w:val="18"/>
                <w:szCs w:val="18"/>
              </w:rPr>
              <w:t>федеральный бюджет</w:t>
            </w:r>
          </w:p>
        </w:tc>
        <w:tc>
          <w:tcPr>
            <w:tcW w:w="400" w:type="pct"/>
            <w:shd w:val="clear" w:color="auto" w:fill="auto"/>
          </w:tcPr>
          <w:p w:rsidR="00D93A0C" w:rsidRPr="006D1971" w:rsidRDefault="00D93A0C" w:rsidP="00D93A0C">
            <w:pPr>
              <w:ind w:left="-113" w:right="-113"/>
              <w:jc w:val="center"/>
              <w:rPr>
                <w:color w:val="000000"/>
                <w:sz w:val="18"/>
                <w:szCs w:val="18"/>
              </w:rPr>
            </w:pPr>
          </w:p>
        </w:tc>
        <w:tc>
          <w:tcPr>
            <w:tcW w:w="401" w:type="pct"/>
            <w:shd w:val="clear" w:color="auto" w:fill="auto"/>
          </w:tcPr>
          <w:p w:rsidR="00D93A0C" w:rsidRPr="006D1971" w:rsidRDefault="00D93A0C" w:rsidP="00D93A0C">
            <w:pPr>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585" w:type="pct"/>
            <w:vMerge/>
            <w:shd w:val="clear" w:color="auto" w:fill="auto"/>
          </w:tcPr>
          <w:p w:rsidR="00D93A0C" w:rsidRPr="006D1971" w:rsidRDefault="00D93A0C" w:rsidP="00D93A0C">
            <w:pPr>
              <w:jc w:val="center"/>
              <w:rPr>
                <w:color w:val="000000"/>
                <w:sz w:val="18"/>
                <w:szCs w:val="18"/>
              </w:rPr>
            </w:pPr>
          </w:p>
        </w:tc>
        <w:tc>
          <w:tcPr>
            <w:tcW w:w="341" w:type="pct"/>
            <w:vMerge/>
            <w:shd w:val="clear" w:color="auto" w:fill="auto"/>
          </w:tcPr>
          <w:p w:rsidR="00D93A0C" w:rsidRPr="006D1971" w:rsidRDefault="00D93A0C" w:rsidP="00D93A0C">
            <w:pPr>
              <w:jc w:val="center"/>
              <w:rPr>
                <w:color w:val="000000"/>
                <w:sz w:val="18"/>
                <w:szCs w:val="18"/>
              </w:rPr>
            </w:pPr>
          </w:p>
        </w:tc>
      </w:tr>
      <w:tr w:rsidR="00D93A0C" w:rsidRPr="006D1971" w:rsidTr="006219D3">
        <w:trPr>
          <w:trHeight w:val="20"/>
        </w:trPr>
        <w:tc>
          <w:tcPr>
            <w:tcW w:w="655" w:type="pct"/>
            <w:vMerge/>
            <w:shd w:val="clear" w:color="auto" w:fill="auto"/>
          </w:tcPr>
          <w:p w:rsidR="00D93A0C" w:rsidRPr="006D1971" w:rsidRDefault="00D93A0C" w:rsidP="00D93A0C">
            <w:pPr>
              <w:rPr>
                <w:color w:val="000000"/>
                <w:sz w:val="18"/>
                <w:szCs w:val="18"/>
              </w:rPr>
            </w:pPr>
          </w:p>
        </w:tc>
        <w:tc>
          <w:tcPr>
            <w:tcW w:w="577" w:type="pct"/>
            <w:vMerge/>
            <w:shd w:val="clear" w:color="auto" w:fill="auto"/>
          </w:tcPr>
          <w:p w:rsidR="00D93A0C" w:rsidRPr="006D1971" w:rsidRDefault="00D93A0C" w:rsidP="00D93A0C">
            <w:pPr>
              <w:jc w:val="center"/>
              <w:rPr>
                <w:color w:val="000000"/>
                <w:sz w:val="18"/>
                <w:szCs w:val="18"/>
              </w:rPr>
            </w:pPr>
          </w:p>
        </w:tc>
        <w:tc>
          <w:tcPr>
            <w:tcW w:w="437" w:type="pct"/>
            <w:shd w:val="clear" w:color="auto" w:fill="auto"/>
          </w:tcPr>
          <w:p w:rsidR="00D93A0C" w:rsidRPr="006D1971" w:rsidRDefault="00D93A0C" w:rsidP="00D93A0C">
            <w:pPr>
              <w:spacing w:after="60"/>
              <w:rPr>
                <w:color w:val="000000"/>
                <w:sz w:val="18"/>
                <w:szCs w:val="18"/>
              </w:rPr>
            </w:pPr>
            <w:r w:rsidRPr="006D1971">
              <w:rPr>
                <w:color w:val="000000"/>
                <w:sz w:val="18"/>
                <w:szCs w:val="18"/>
              </w:rPr>
              <w:t xml:space="preserve">областной бюджет </w:t>
            </w:r>
          </w:p>
        </w:tc>
        <w:tc>
          <w:tcPr>
            <w:tcW w:w="400" w:type="pct"/>
            <w:shd w:val="clear" w:color="auto" w:fill="auto"/>
          </w:tcPr>
          <w:p w:rsidR="00D93A0C" w:rsidRPr="006D1971" w:rsidRDefault="00B630ED" w:rsidP="00CC7EFE">
            <w:pPr>
              <w:ind w:left="-113" w:right="-113"/>
              <w:jc w:val="center"/>
              <w:rPr>
                <w:color w:val="000000"/>
                <w:sz w:val="18"/>
                <w:szCs w:val="18"/>
              </w:rPr>
            </w:pPr>
            <w:r w:rsidRPr="006D1971">
              <w:rPr>
                <w:color w:val="000000"/>
                <w:sz w:val="18"/>
                <w:szCs w:val="18"/>
              </w:rPr>
              <w:t>800 772,6</w:t>
            </w:r>
          </w:p>
        </w:tc>
        <w:tc>
          <w:tcPr>
            <w:tcW w:w="401" w:type="pct"/>
            <w:shd w:val="clear" w:color="auto" w:fill="auto"/>
          </w:tcPr>
          <w:p w:rsidR="00D93A0C" w:rsidRPr="006D1971" w:rsidRDefault="00D93A0C" w:rsidP="00CC7EFE">
            <w:pPr>
              <w:ind w:left="-113" w:right="-113"/>
              <w:jc w:val="center"/>
              <w:rPr>
                <w:color w:val="000000"/>
                <w:sz w:val="18"/>
                <w:szCs w:val="18"/>
              </w:rPr>
            </w:pPr>
            <w:r w:rsidRPr="006D1971">
              <w:rPr>
                <w:color w:val="000000"/>
                <w:sz w:val="18"/>
                <w:szCs w:val="18"/>
              </w:rPr>
              <w:t>16</w:t>
            </w:r>
            <w:r w:rsidR="00CC7EFE" w:rsidRPr="006D1971">
              <w:rPr>
                <w:color w:val="000000"/>
                <w:sz w:val="18"/>
                <w:szCs w:val="18"/>
              </w:rPr>
              <w:t>8</w:t>
            </w:r>
            <w:r w:rsidRPr="006D1971">
              <w:rPr>
                <w:color w:val="000000"/>
                <w:sz w:val="18"/>
                <w:szCs w:val="18"/>
              </w:rPr>
              <w:t> 1</w:t>
            </w:r>
            <w:r w:rsidR="00CC7EFE" w:rsidRPr="006D1971">
              <w:rPr>
                <w:color w:val="000000"/>
                <w:sz w:val="18"/>
                <w:szCs w:val="18"/>
              </w:rPr>
              <w:t>2</w:t>
            </w:r>
            <w:r w:rsidRPr="006D1971">
              <w:rPr>
                <w:color w:val="000000"/>
                <w:sz w:val="18"/>
                <w:szCs w:val="18"/>
              </w:rPr>
              <w:t>0,0</w:t>
            </w:r>
          </w:p>
        </w:tc>
        <w:tc>
          <w:tcPr>
            <w:tcW w:w="401" w:type="pct"/>
            <w:shd w:val="clear" w:color="auto" w:fill="auto"/>
          </w:tcPr>
          <w:p w:rsidR="00D93A0C" w:rsidRPr="006D1971" w:rsidRDefault="00B630ED" w:rsidP="00D93A0C">
            <w:pPr>
              <w:autoSpaceDE w:val="0"/>
              <w:autoSpaceDN w:val="0"/>
              <w:adjustRightInd w:val="0"/>
              <w:ind w:left="-113" w:right="-113"/>
              <w:jc w:val="center"/>
              <w:rPr>
                <w:color w:val="000000"/>
                <w:sz w:val="18"/>
                <w:szCs w:val="18"/>
              </w:rPr>
            </w:pPr>
            <w:r w:rsidRPr="006D1971">
              <w:rPr>
                <w:color w:val="000000"/>
                <w:sz w:val="18"/>
                <w:szCs w:val="18"/>
              </w:rPr>
              <w:t>197 449,6</w:t>
            </w:r>
          </w:p>
        </w:tc>
        <w:tc>
          <w:tcPr>
            <w:tcW w:w="401" w:type="pct"/>
            <w:shd w:val="clear" w:color="auto" w:fill="auto"/>
          </w:tcPr>
          <w:p w:rsidR="00D93A0C" w:rsidRPr="006D1971" w:rsidRDefault="00B630ED" w:rsidP="00D93A0C">
            <w:pPr>
              <w:autoSpaceDE w:val="0"/>
              <w:autoSpaceDN w:val="0"/>
              <w:adjustRightInd w:val="0"/>
              <w:ind w:left="-113" w:right="-113"/>
              <w:jc w:val="center"/>
              <w:rPr>
                <w:color w:val="000000"/>
                <w:sz w:val="18"/>
                <w:szCs w:val="18"/>
              </w:rPr>
            </w:pPr>
            <w:r w:rsidRPr="006D1971">
              <w:rPr>
                <w:color w:val="000000"/>
                <w:sz w:val="18"/>
                <w:szCs w:val="18"/>
              </w:rPr>
              <w:t>151 309,0</w:t>
            </w:r>
          </w:p>
        </w:tc>
        <w:tc>
          <w:tcPr>
            <w:tcW w:w="401" w:type="pct"/>
            <w:shd w:val="clear" w:color="auto" w:fill="auto"/>
          </w:tcPr>
          <w:p w:rsidR="00D93A0C" w:rsidRPr="006D1971" w:rsidRDefault="00B630ED" w:rsidP="00D93A0C">
            <w:pPr>
              <w:autoSpaceDE w:val="0"/>
              <w:autoSpaceDN w:val="0"/>
              <w:adjustRightInd w:val="0"/>
              <w:ind w:left="-113" w:right="-113"/>
              <w:jc w:val="center"/>
              <w:rPr>
                <w:color w:val="000000"/>
                <w:sz w:val="18"/>
                <w:szCs w:val="18"/>
              </w:rPr>
            </w:pPr>
            <w:r w:rsidRPr="006D1971">
              <w:rPr>
                <w:color w:val="000000"/>
                <w:sz w:val="18"/>
                <w:szCs w:val="18"/>
              </w:rPr>
              <w:t>165 094,4</w:t>
            </w: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r w:rsidRPr="006D1971">
              <w:rPr>
                <w:color w:val="000000"/>
                <w:sz w:val="18"/>
                <w:szCs w:val="18"/>
              </w:rPr>
              <w:t>118 799,6</w:t>
            </w:r>
          </w:p>
        </w:tc>
        <w:tc>
          <w:tcPr>
            <w:tcW w:w="585" w:type="pct"/>
            <w:vMerge/>
            <w:shd w:val="clear" w:color="auto" w:fill="auto"/>
          </w:tcPr>
          <w:p w:rsidR="00D93A0C" w:rsidRPr="006D1971" w:rsidRDefault="00D93A0C" w:rsidP="00D93A0C">
            <w:pPr>
              <w:jc w:val="center"/>
              <w:rPr>
                <w:color w:val="000000"/>
                <w:sz w:val="18"/>
                <w:szCs w:val="18"/>
              </w:rPr>
            </w:pPr>
          </w:p>
        </w:tc>
        <w:tc>
          <w:tcPr>
            <w:tcW w:w="341" w:type="pct"/>
            <w:vMerge/>
            <w:shd w:val="clear" w:color="auto" w:fill="auto"/>
          </w:tcPr>
          <w:p w:rsidR="00D93A0C" w:rsidRPr="006D1971" w:rsidRDefault="00D93A0C" w:rsidP="00D93A0C">
            <w:pPr>
              <w:jc w:val="center"/>
              <w:rPr>
                <w:color w:val="000000"/>
                <w:sz w:val="18"/>
                <w:szCs w:val="18"/>
              </w:rPr>
            </w:pPr>
          </w:p>
        </w:tc>
      </w:tr>
      <w:tr w:rsidR="00D93A0C" w:rsidRPr="006D1971" w:rsidTr="006219D3">
        <w:trPr>
          <w:trHeight w:val="20"/>
        </w:trPr>
        <w:tc>
          <w:tcPr>
            <w:tcW w:w="655" w:type="pct"/>
            <w:vMerge/>
            <w:shd w:val="clear" w:color="auto" w:fill="auto"/>
          </w:tcPr>
          <w:p w:rsidR="00D93A0C" w:rsidRPr="006D1971" w:rsidRDefault="00D93A0C" w:rsidP="00D93A0C">
            <w:pPr>
              <w:rPr>
                <w:color w:val="000000"/>
                <w:sz w:val="18"/>
                <w:szCs w:val="18"/>
              </w:rPr>
            </w:pPr>
          </w:p>
        </w:tc>
        <w:tc>
          <w:tcPr>
            <w:tcW w:w="577" w:type="pct"/>
            <w:vMerge/>
            <w:shd w:val="clear" w:color="auto" w:fill="auto"/>
          </w:tcPr>
          <w:p w:rsidR="00D93A0C" w:rsidRPr="006D1971" w:rsidRDefault="00D93A0C" w:rsidP="00D93A0C">
            <w:pPr>
              <w:jc w:val="center"/>
              <w:rPr>
                <w:color w:val="000000"/>
                <w:sz w:val="18"/>
                <w:szCs w:val="18"/>
              </w:rPr>
            </w:pPr>
          </w:p>
        </w:tc>
        <w:tc>
          <w:tcPr>
            <w:tcW w:w="437" w:type="pct"/>
            <w:shd w:val="clear" w:color="auto" w:fill="auto"/>
          </w:tcPr>
          <w:p w:rsidR="00D93A0C" w:rsidRPr="006D1971" w:rsidRDefault="00D93A0C" w:rsidP="00D93A0C">
            <w:pPr>
              <w:rPr>
                <w:color w:val="000000"/>
                <w:sz w:val="18"/>
                <w:szCs w:val="18"/>
              </w:rPr>
            </w:pPr>
            <w:r w:rsidRPr="006D1971">
              <w:rPr>
                <w:color w:val="000000"/>
                <w:sz w:val="18"/>
                <w:szCs w:val="18"/>
              </w:rPr>
              <w:t>местные бюджеты</w:t>
            </w:r>
          </w:p>
        </w:tc>
        <w:tc>
          <w:tcPr>
            <w:tcW w:w="400" w:type="pct"/>
            <w:shd w:val="clear" w:color="auto" w:fill="auto"/>
          </w:tcPr>
          <w:p w:rsidR="00D93A0C" w:rsidRPr="006D1971" w:rsidRDefault="00D93A0C" w:rsidP="00D93A0C">
            <w:pPr>
              <w:ind w:left="-113" w:right="-113"/>
              <w:jc w:val="center"/>
              <w:rPr>
                <w:color w:val="000000"/>
                <w:sz w:val="18"/>
                <w:szCs w:val="18"/>
              </w:rPr>
            </w:pPr>
          </w:p>
        </w:tc>
        <w:tc>
          <w:tcPr>
            <w:tcW w:w="401" w:type="pct"/>
            <w:shd w:val="clear" w:color="auto" w:fill="auto"/>
          </w:tcPr>
          <w:p w:rsidR="00D93A0C" w:rsidRPr="006D1971" w:rsidRDefault="00D93A0C" w:rsidP="00D93A0C">
            <w:pPr>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401" w:type="pct"/>
            <w:shd w:val="clear" w:color="auto" w:fill="auto"/>
          </w:tcPr>
          <w:p w:rsidR="00D93A0C" w:rsidRPr="006D1971" w:rsidRDefault="00D93A0C" w:rsidP="00D93A0C">
            <w:pPr>
              <w:autoSpaceDE w:val="0"/>
              <w:autoSpaceDN w:val="0"/>
              <w:adjustRightInd w:val="0"/>
              <w:ind w:left="-113" w:right="-113"/>
              <w:jc w:val="center"/>
              <w:rPr>
                <w:color w:val="000000"/>
                <w:sz w:val="18"/>
                <w:szCs w:val="18"/>
              </w:rPr>
            </w:pPr>
          </w:p>
        </w:tc>
        <w:tc>
          <w:tcPr>
            <w:tcW w:w="585" w:type="pct"/>
            <w:vMerge/>
            <w:shd w:val="clear" w:color="auto" w:fill="auto"/>
          </w:tcPr>
          <w:p w:rsidR="00D93A0C" w:rsidRPr="006D1971" w:rsidRDefault="00D93A0C" w:rsidP="00D93A0C">
            <w:pPr>
              <w:jc w:val="center"/>
              <w:rPr>
                <w:color w:val="000000"/>
                <w:sz w:val="18"/>
                <w:szCs w:val="18"/>
              </w:rPr>
            </w:pPr>
          </w:p>
        </w:tc>
        <w:tc>
          <w:tcPr>
            <w:tcW w:w="341" w:type="pct"/>
            <w:vMerge/>
            <w:shd w:val="clear" w:color="auto" w:fill="auto"/>
          </w:tcPr>
          <w:p w:rsidR="00D93A0C" w:rsidRPr="006D1971" w:rsidRDefault="00D93A0C" w:rsidP="00D93A0C">
            <w:pPr>
              <w:jc w:val="center"/>
              <w:rPr>
                <w:color w:val="000000"/>
                <w:sz w:val="18"/>
                <w:szCs w:val="18"/>
              </w:rPr>
            </w:pPr>
          </w:p>
        </w:tc>
      </w:tr>
      <w:tr w:rsidR="005C2EE2" w:rsidRPr="006D1971" w:rsidTr="006219D3">
        <w:trPr>
          <w:trHeight w:val="20"/>
        </w:trPr>
        <w:tc>
          <w:tcPr>
            <w:tcW w:w="655"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3.4. Модернизация и развитие видео-конференц-связи Правительства Архангельской области</w:t>
            </w:r>
          </w:p>
        </w:tc>
        <w:tc>
          <w:tcPr>
            <w:tcW w:w="577"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5C2EE2" w:rsidRPr="006D1971" w:rsidRDefault="005C2EE2" w:rsidP="005C2EE2">
            <w:pPr>
              <w:spacing w:after="60"/>
              <w:rPr>
                <w:color w:val="000000"/>
                <w:sz w:val="18"/>
                <w:szCs w:val="18"/>
              </w:rPr>
            </w:pPr>
            <w:r w:rsidRPr="006D1971">
              <w:rPr>
                <w:color w:val="000000"/>
                <w:sz w:val="18"/>
                <w:szCs w:val="18"/>
              </w:rPr>
              <w:t>всего</w:t>
            </w:r>
          </w:p>
        </w:tc>
        <w:tc>
          <w:tcPr>
            <w:tcW w:w="400" w:type="pct"/>
            <w:shd w:val="clear" w:color="auto" w:fill="auto"/>
          </w:tcPr>
          <w:p w:rsidR="005C2EE2" w:rsidRPr="006D1971" w:rsidRDefault="005C2EE2" w:rsidP="005C2EE2">
            <w:pPr>
              <w:jc w:val="center"/>
              <w:rPr>
                <w:color w:val="000000"/>
                <w:sz w:val="18"/>
                <w:szCs w:val="18"/>
              </w:rPr>
            </w:pPr>
            <w:r w:rsidRPr="006D1971">
              <w:rPr>
                <w:color w:val="000000"/>
                <w:sz w:val="18"/>
                <w:szCs w:val="18"/>
              </w:rPr>
              <w:t>29 327,8</w:t>
            </w:r>
          </w:p>
        </w:tc>
        <w:tc>
          <w:tcPr>
            <w:tcW w:w="401" w:type="pct"/>
            <w:shd w:val="clear" w:color="auto" w:fill="auto"/>
          </w:tcPr>
          <w:p w:rsidR="005C2EE2" w:rsidRPr="006D1971" w:rsidRDefault="005C2EE2" w:rsidP="005C2EE2">
            <w:pPr>
              <w:jc w:val="center"/>
              <w:rPr>
                <w:color w:val="000000"/>
                <w:sz w:val="18"/>
                <w:szCs w:val="18"/>
              </w:rPr>
            </w:pPr>
            <w:r w:rsidRPr="006D1971">
              <w:rPr>
                <w:color w:val="000000"/>
                <w:sz w:val="18"/>
                <w:szCs w:val="18"/>
              </w:rPr>
              <w:t>9 297,8</w:t>
            </w:r>
          </w:p>
        </w:tc>
        <w:tc>
          <w:tcPr>
            <w:tcW w:w="401" w:type="pct"/>
            <w:shd w:val="clear" w:color="auto" w:fill="auto"/>
          </w:tcPr>
          <w:p w:rsidR="005C2EE2" w:rsidRPr="006D1971" w:rsidRDefault="005C2EE2" w:rsidP="005C2EE2">
            <w:pPr>
              <w:jc w:val="center"/>
              <w:rPr>
                <w:color w:val="000000"/>
                <w:sz w:val="18"/>
                <w:szCs w:val="18"/>
              </w:rPr>
            </w:pPr>
            <w:r w:rsidRPr="006D1971">
              <w:rPr>
                <w:color w:val="000000"/>
                <w:sz w:val="18"/>
                <w:szCs w:val="18"/>
              </w:rPr>
              <w:t>20 030,0</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585" w:type="pct"/>
            <w:vMerge w:val="restart"/>
            <w:shd w:val="clear" w:color="auto" w:fill="auto"/>
          </w:tcPr>
          <w:p w:rsidR="005C2EE2" w:rsidRPr="009759F0" w:rsidRDefault="005C2EE2" w:rsidP="005C2EE2">
            <w:pPr>
              <w:pStyle w:val="ac"/>
              <w:spacing w:before="0" w:beforeAutospacing="0" w:after="0" w:afterAutospacing="0" w:line="228" w:lineRule="auto"/>
              <w:rPr>
                <w:color w:val="000000"/>
                <w:sz w:val="18"/>
                <w:szCs w:val="18"/>
              </w:rPr>
            </w:pPr>
            <w:r w:rsidRPr="009759F0">
              <w:rPr>
                <w:color w:val="000000"/>
                <w:sz w:val="18"/>
                <w:szCs w:val="18"/>
              </w:rPr>
              <w:t xml:space="preserve">внедрение локальной видео-конференц-связи Правительства Архангельской области: </w:t>
            </w:r>
          </w:p>
          <w:p w:rsidR="005C2EE2" w:rsidRPr="009759F0" w:rsidRDefault="005C2EE2" w:rsidP="005C2EE2">
            <w:pPr>
              <w:pStyle w:val="ac"/>
              <w:spacing w:before="0" w:beforeAutospacing="0" w:after="0" w:afterAutospacing="0" w:line="228" w:lineRule="auto"/>
              <w:rPr>
                <w:color w:val="000000"/>
                <w:sz w:val="18"/>
                <w:szCs w:val="18"/>
              </w:rPr>
            </w:pPr>
            <w:r w:rsidRPr="009759F0">
              <w:rPr>
                <w:color w:val="000000"/>
                <w:sz w:val="18"/>
                <w:szCs w:val="18"/>
              </w:rPr>
              <w:t>2020 год;</w:t>
            </w:r>
          </w:p>
          <w:p w:rsidR="005C2EE2" w:rsidRPr="009759F0" w:rsidRDefault="005C2EE2" w:rsidP="005C2EE2">
            <w:pPr>
              <w:pStyle w:val="ac"/>
              <w:spacing w:before="0" w:beforeAutospacing="0" w:after="0" w:afterAutospacing="0" w:line="228" w:lineRule="auto"/>
              <w:rPr>
                <w:color w:val="000000"/>
                <w:sz w:val="18"/>
                <w:szCs w:val="18"/>
              </w:rPr>
            </w:pPr>
            <w:r w:rsidRPr="009759F0">
              <w:rPr>
                <w:color w:val="000000"/>
                <w:sz w:val="18"/>
                <w:szCs w:val="18"/>
              </w:rPr>
              <w:t xml:space="preserve">модернизация оборудования </w:t>
            </w:r>
            <w:proofErr w:type="gramStart"/>
            <w:r w:rsidRPr="009759F0">
              <w:rPr>
                <w:color w:val="000000"/>
                <w:sz w:val="18"/>
                <w:szCs w:val="18"/>
              </w:rPr>
              <w:t>региональной</w:t>
            </w:r>
            <w:proofErr w:type="gramEnd"/>
            <w:r w:rsidRPr="009759F0">
              <w:rPr>
                <w:color w:val="000000"/>
                <w:sz w:val="18"/>
                <w:szCs w:val="18"/>
              </w:rPr>
              <w:t xml:space="preserve"> видео-конференц-связи, </w:t>
            </w:r>
          </w:p>
          <w:p w:rsidR="005C2EE2" w:rsidRPr="009759F0" w:rsidRDefault="005C2EE2" w:rsidP="005C2EE2">
            <w:pPr>
              <w:pStyle w:val="ac"/>
              <w:spacing w:before="0" w:beforeAutospacing="0" w:after="0" w:afterAutospacing="0" w:line="228" w:lineRule="auto"/>
              <w:rPr>
                <w:color w:val="000000"/>
                <w:sz w:val="18"/>
                <w:szCs w:val="18"/>
              </w:rPr>
            </w:pPr>
            <w:r w:rsidRPr="009759F0">
              <w:rPr>
                <w:color w:val="000000"/>
                <w:sz w:val="18"/>
                <w:szCs w:val="18"/>
              </w:rPr>
              <w:t xml:space="preserve">в том числе в муниципальных образованиях – </w:t>
            </w:r>
          </w:p>
          <w:p w:rsidR="005C2EE2" w:rsidRPr="00382404" w:rsidRDefault="005C2EE2" w:rsidP="005C2EE2">
            <w:pPr>
              <w:pStyle w:val="ac"/>
              <w:spacing w:before="0" w:beforeAutospacing="0" w:after="0" w:afterAutospacing="0" w:line="228" w:lineRule="auto"/>
              <w:rPr>
                <w:color w:val="000000"/>
                <w:sz w:val="18"/>
                <w:szCs w:val="18"/>
              </w:rPr>
            </w:pPr>
            <w:r w:rsidRPr="009759F0">
              <w:rPr>
                <w:color w:val="000000"/>
                <w:sz w:val="18"/>
                <w:szCs w:val="18"/>
              </w:rPr>
              <w:t>2021 год</w:t>
            </w:r>
          </w:p>
        </w:tc>
        <w:tc>
          <w:tcPr>
            <w:tcW w:w="341"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 xml:space="preserve">пункт 21.2 перечня; </w:t>
            </w:r>
          </w:p>
        </w:tc>
      </w:tr>
      <w:tr w:rsidR="005C2EE2" w:rsidRPr="006D1971" w:rsidTr="006219D3">
        <w:trPr>
          <w:trHeight w:val="20"/>
        </w:trPr>
        <w:tc>
          <w:tcPr>
            <w:tcW w:w="655" w:type="pct"/>
            <w:vMerge/>
            <w:shd w:val="clear" w:color="auto" w:fill="auto"/>
          </w:tcPr>
          <w:p w:rsidR="005C2EE2" w:rsidRPr="006D1971" w:rsidRDefault="005C2EE2" w:rsidP="005C2EE2">
            <w:pPr>
              <w:autoSpaceDE w:val="0"/>
              <w:autoSpaceDN w:val="0"/>
              <w:adjustRightInd w:val="0"/>
              <w:rPr>
                <w:color w:val="000000"/>
                <w:sz w:val="18"/>
                <w:szCs w:val="18"/>
              </w:rPr>
            </w:pPr>
          </w:p>
        </w:tc>
        <w:tc>
          <w:tcPr>
            <w:tcW w:w="577" w:type="pct"/>
            <w:vMerge/>
            <w:shd w:val="clear" w:color="auto" w:fill="auto"/>
          </w:tcPr>
          <w:p w:rsidR="005C2EE2" w:rsidRPr="006D1971" w:rsidRDefault="005C2EE2" w:rsidP="005C2EE2">
            <w:pPr>
              <w:autoSpaceDE w:val="0"/>
              <w:autoSpaceDN w:val="0"/>
              <w:adjustRightInd w:val="0"/>
              <w:rPr>
                <w:color w:val="000000"/>
                <w:sz w:val="18"/>
                <w:szCs w:val="18"/>
              </w:rPr>
            </w:pPr>
          </w:p>
        </w:tc>
        <w:tc>
          <w:tcPr>
            <w:tcW w:w="437" w:type="pct"/>
            <w:shd w:val="clear" w:color="auto" w:fill="auto"/>
          </w:tcPr>
          <w:p w:rsidR="005C2EE2" w:rsidRPr="006D1971" w:rsidRDefault="005C2EE2" w:rsidP="005C2EE2">
            <w:pPr>
              <w:autoSpaceDE w:val="0"/>
              <w:autoSpaceDN w:val="0"/>
              <w:spacing w:after="40"/>
              <w:ind w:left="-28"/>
              <w:rPr>
                <w:color w:val="000000"/>
                <w:sz w:val="18"/>
                <w:szCs w:val="18"/>
              </w:rPr>
            </w:pPr>
            <w:r w:rsidRPr="006D1971">
              <w:rPr>
                <w:color w:val="000000"/>
                <w:sz w:val="18"/>
                <w:szCs w:val="18"/>
              </w:rPr>
              <w:t>в том числе:</w:t>
            </w:r>
          </w:p>
        </w:tc>
        <w:tc>
          <w:tcPr>
            <w:tcW w:w="400"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585" w:type="pct"/>
            <w:vMerge/>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autoSpaceDE w:val="0"/>
              <w:autoSpaceDN w:val="0"/>
              <w:adjustRightInd w:val="0"/>
              <w:rPr>
                <w:color w:val="000000"/>
                <w:sz w:val="18"/>
                <w:szCs w:val="18"/>
              </w:rPr>
            </w:pPr>
          </w:p>
        </w:tc>
        <w:tc>
          <w:tcPr>
            <w:tcW w:w="577" w:type="pct"/>
            <w:vMerge/>
            <w:shd w:val="clear" w:color="auto" w:fill="auto"/>
          </w:tcPr>
          <w:p w:rsidR="005C2EE2" w:rsidRPr="006D1971" w:rsidRDefault="005C2EE2" w:rsidP="005C2EE2">
            <w:pPr>
              <w:autoSpaceDE w:val="0"/>
              <w:autoSpaceDN w:val="0"/>
              <w:adjustRightInd w:val="0"/>
              <w:rPr>
                <w:color w:val="000000"/>
                <w:sz w:val="18"/>
                <w:szCs w:val="18"/>
              </w:rPr>
            </w:pPr>
          </w:p>
        </w:tc>
        <w:tc>
          <w:tcPr>
            <w:tcW w:w="437" w:type="pct"/>
            <w:shd w:val="clear" w:color="auto" w:fill="auto"/>
          </w:tcPr>
          <w:p w:rsidR="005C2EE2" w:rsidRPr="006D1971" w:rsidRDefault="005C2EE2" w:rsidP="005C2EE2">
            <w:pPr>
              <w:autoSpaceDE w:val="0"/>
              <w:autoSpaceDN w:val="0"/>
              <w:spacing w:after="40"/>
              <w:ind w:left="-28"/>
              <w:rPr>
                <w:color w:val="000000"/>
                <w:sz w:val="18"/>
                <w:szCs w:val="18"/>
              </w:rPr>
            </w:pPr>
            <w:r w:rsidRPr="006D1971">
              <w:rPr>
                <w:color w:val="000000"/>
                <w:sz w:val="18"/>
                <w:szCs w:val="18"/>
              </w:rPr>
              <w:t>федеральный бюджет</w:t>
            </w:r>
          </w:p>
        </w:tc>
        <w:tc>
          <w:tcPr>
            <w:tcW w:w="400"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585" w:type="pct"/>
            <w:vMerge/>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autoSpaceDE w:val="0"/>
              <w:autoSpaceDN w:val="0"/>
              <w:adjustRightInd w:val="0"/>
              <w:rPr>
                <w:color w:val="000000"/>
                <w:sz w:val="18"/>
                <w:szCs w:val="18"/>
              </w:rPr>
            </w:pPr>
          </w:p>
        </w:tc>
        <w:tc>
          <w:tcPr>
            <w:tcW w:w="577" w:type="pct"/>
            <w:vMerge/>
            <w:shd w:val="clear" w:color="auto" w:fill="auto"/>
          </w:tcPr>
          <w:p w:rsidR="005C2EE2" w:rsidRPr="006D1971" w:rsidRDefault="005C2EE2" w:rsidP="005C2EE2">
            <w:pPr>
              <w:autoSpaceDE w:val="0"/>
              <w:autoSpaceDN w:val="0"/>
              <w:adjustRightInd w:val="0"/>
              <w:rPr>
                <w:color w:val="000000"/>
                <w:sz w:val="18"/>
                <w:szCs w:val="18"/>
              </w:rPr>
            </w:pPr>
          </w:p>
        </w:tc>
        <w:tc>
          <w:tcPr>
            <w:tcW w:w="437" w:type="pct"/>
            <w:shd w:val="clear" w:color="auto" w:fill="auto"/>
          </w:tcPr>
          <w:p w:rsidR="005C2EE2" w:rsidRPr="006D1971" w:rsidRDefault="005C2EE2" w:rsidP="005C2EE2">
            <w:pPr>
              <w:autoSpaceDE w:val="0"/>
              <w:autoSpaceDN w:val="0"/>
              <w:spacing w:after="40"/>
              <w:ind w:left="-28"/>
              <w:rPr>
                <w:color w:val="000000"/>
                <w:sz w:val="18"/>
                <w:szCs w:val="18"/>
              </w:rPr>
            </w:pPr>
            <w:r w:rsidRPr="006D1971">
              <w:rPr>
                <w:color w:val="000000"/>
                <w:sz w:val="18"/>
                <w:szCs w:val="18"/>
              </w:rPr>
              <w:t xml:space="preserve">областной бюджет </w:t>
            </w:r>
          </w:p>
        </w:tc>
        <w:tc>
          <w:tcPr>
            <w:tcW w:w="400" w:type="pct"/>
            <w:shd w:val="clear" w:color="auto" w:fill="auto"/>
          </w:tcPr>
          <w:p w:rsidR="005C2EE2" w:rsidRPr="006D1971" w:rsidRDefault="005C2EE2" w:rsidP="005C2EE2">
            <w:pPr>
              <w:jc w:val="center"/>
              <w:rPr>
                <w:color w:val="000000"/>
                <w:sz w:val="18"/>
                <w:szCs w:val="18"/>
              </w:rPr>
            </w:pPr>
            <w:r w:rsidRPr="006D1971">
              <w:rPr>
                <w:color w:val="000000"/>
                <w:sz w:val="18"/>
                <w:szCs w:val="18"/>
              </w:rPr>
              <w:t>29 327,8</w:t>
            </w:r>
          </w:p>
        </w:tc>
        <w:tc>
          <w:tcPr>
            <w:tcW w:w="401" w:type="pct"/>
            <w:shd w:val="clear" w:color="auto" w:fill="auto"/>
          </w:tcPr>
          <w:p w:rsidR="005C2EE2" w:rsidRPr="006D1971" w:rsidRDefault="005C2EE2" w:rsidP="005C2EE2">
            <w:pPr>
              <w:jc w:val="center"/>
              <w:rPr>
                <w:color w:val="000000"/>
                <w:sz w:val="18"/>
                <w:szCs w:val="18"/>
              </w:rPr>
            </w:pPr>
            <w:r w:rsidRPr="006D1971">
              <w:rPr>
                <w:color w:val="000000"/>
                <w:sz w:val="18"/>
                <w:szCs w:val="18"/>
              </w:rPr>
              <w:t>9 297,8</w:t>
            </w:r>
          </w:p>
        </w:tc>
        <w:tc>
          <w:tcPr>
            <w:tcW w:w="401" w:type="pct"/>
            <w:shd w:val="clear" w:color="auto" w:fill="auto"/>
          </w:tcPr>
          <w:p w:rsidR="005C2EE2" w:rsidRPr="006D1971" w:rsidRDefault="005C2EE2" w:rsidP="005C2EE2">
            <w:pPr>
              <w:jc w:val="center"/>
              <w:rPr>
                <w:color w:val="000000"/>
                <w:sz w:val="18"/>
                <w:szCs w:val="18"/>
              </w:rPr>
            </w:pPr>
            <w:r w:rsidRPr="006D1971">
              <w:rPr>
                <w:color w:val="000000"/>
                <w:sz w:val="18"/>
                <w:szCs w:val="18"/>
              </w:rPr>
              <w:t>20 030,0</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585" w:type="pct"/>
            <w:vMerge/>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autoSpaceDE w:val="0"/>
              <w:autoSpaceDN w:val="0"/>
              <w:adjustRightInd w:val="0"/>
              <w:rPr>
                <w:color w:val="000000"/>
                <w:sz w:val="18"/>
                <w:szCs w:val="18"/>
              </w:rPr>
            </w:pPr>
          </w:p>
        </w:tc>
        <w:tc>
          <w:tcPr>
            <w:tcW w:w="577" w:type="pct"/>
            <w:vMerge/>
            <w:shd w:val="clear" w:color="auto" w:fill="auto"/>
          </w:tcPr>
          <w:p w:rsidR="005C2EE2" w:rsidRPr="006D1971" w:rsidRDefault="005C2EE2" w:rsidP="005C2EE2">
            <w:pPr>
              <w:autoSpaceDE w:val="0"/>
              <w:autoSpaceDN w:val="0"/>
              <w:adjustRightInd w:val="0"/>
              <w:rPr>
                <w:color w:val="000000"/>
                <w:sz w:val="18"/>
                <w:szCs w:val="18"/>
              </w:rPr>
            </w:pPr>
          </w:p>
        </w:tc>
        <w:tc>
          <w:tcPr>
            <w:tcW w:w="437" w:type="pct"/>
            <w:shd w:val="clear" w:color="auto" w:fill="auto"/>
          </w:tcPr>
          <w:p w:rsidR="005C2EE2" w:rsidRPr="006D1971" w:rsidRDefault="005C2EE2" w:rsidP="005C2EE2">
            <w:pPr>
              <w:rPr>
                <w:color w:val="000000"/>
                <w:sz w:val="18"/>
                <w:szCs w:val="18"/>
              </w:rPr>
            </w:pPr>
            <w:r w:rsidRPr="006D1971">
              <w:rPr>
                <w:color w:val="000000"/>
                <w:sz w:val="18"/>
                <w:szCs w:val="18"/>
              </w:rPr>
              <w:t>местные бюджеты</w:t>
            </w:r>
          </w:p>
        </w:tc>
        <w:tc>
          <w:tcPr>
            <w:tcW w:w="400" w:type="pct"/>
            <w:shd w:val="clear" w:color="auto" w:fill="auto"/>
          </w:tcPr>
          <w:p w:rsidR="005C2EE2" w:rsidRPr="006D1971" w:rsidRDefault="005C2EE2" w:rsidP="005C2EE2">
            <w:pPr>
              <w:ind w:left="-113" w:right="-113"/>
              <w:jc w:val="center"/>
              <w:rPr>
                <w:color w:val="000000"/>
                <w:sz w:val="18"/>
                <w:szCs w:val="18"/>
              </w:rPr>
            </w:pP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p>
        </w:tc>
        <w:tc>
          <w:tcPr>
            <w:tcW w:w="401" w:type="pct"/>
            <w:shd w:val="clear" w:color="auto" w:fill="auto"/>
          </w:tcPr>
          <w:p w:rsidR="005C2EE2" w:rsidRPr="006D1971" w:rsidRDefault="005C2EE2" w:rsidP="005C2EE2">
            <w:pPr>
              <w:ind w:left="-113" w:right="-113"/>
              <w:jc w:val="center"/>
              <w:rPr>
                <w:color w:val="000000"/>
                <w:sz w:val="18"/>
                <w:szCs w:val="18"/>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585" w:type="pct"/>
            <w:vMerge/>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shd w:val="clear" w:color="auto" w:fill="auto"/>
          </w:tcPr>
          <w:p w:rsidR="005C2EE2" w:rsidRPr="006D1971" w:rsidRDefault="005C2EE2" w:rsidP="005C2EE2">
            <w:pPr>
              <w:rPr>
                <w:color w:val="000000"/>
                <w:sz w:val="18"/>
                <w:szCs w:val="18"/>
              </w:rPr>
            </w:pPr>
          </w:p>
        </w:tc>
        <w:tc>
          <w:tcPr>
            <w:tcW w:w="577" w:type="pct"/>
            <w:shd w:val="clear" w:color="auto" w:fill="auto"/>
          </w:tcPr>
          <w:p w:rsidR="005C2EE2" w:rsidRPr="006D1971" w:rsidRDefault="005C2EE2" w:rsidP="005C2EE2">
            <w:pPr>
              <w:jc w:val="center"/>
              <w:rPr>
                <w:color w:val="000000"/>
                <w:sz w:val="18"/>
                <w:szCs w:val="18"/>
              </w:rPr>
            </w:pPr>
          </w:p>
        </w:tc>
        <w:tc>
          <w:tcPr>
            <w:tcW w:w="437" w:type="pct"/>
            <w:shd w:val="clear" w:color="auto" w:fill="auto"/>
          </w:tcPr>
          <w:p w:rsidR="005C2EE2" w:rsidRPr="006D1971" w:rsidRDefault="005C2EE2" w:rsidP="005C2EE2">
            <w:pPr>
              <w:pStyle w:val="ConsPlusCell"/>
              <w:spacing w:after="80"/>
              <w:rPr>
                <w:rFonts w:ascii="Times New Roman" w:hAnsi="Times New Roman" w:cs="Times New Roman"/>
                <w:color w:val="000000"/>
                <w:sz w:val="18"/>
                <w:szCs w:val="18"/>
              </w:rPr>
            </w:pPr>
          </w:p>
        </w:tc>
        <w:tc>
          <w:tcPr>
            <w:tcW w:w="400" w:type="pct"/>
            <w:shd w:val="clear" w:color="auto" w:fill="auto"/>
            <w:vAlign w:val="center"/>
          </w:tcPr>
          <w:p w:rsidR="005C2EE2" w:rsidRPr="006D1971" w:rsidRDefault="005C2EE2" w:rsidP="005C2EE2">
            <w:pPr>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585" w:type="pct"/>
            <w:shd w:val="clear" w:color="auto" w:fill="auto"/>
          </w:tcPr>
          <w:p w:rsidR="005C2EE2" w:rsidRPr="006D1971" w:rsidRDefault="005C2EE2" w:rsidP="005C2EE2">
            <w:pPr>
              <w:autoSpaceDE w:val="0"/>
              <w:autoSpaceDN w:val="0"/>
              <w:adjustRightInd w:val="0"/>
              <w:rPr>
                <w:color w:val="000000"/>
                <w:sz w:val="18"/>
                <w:szCs w:val="18"/>
              </w:rPr>
            </w:pPr>
          </w:p>
        </w:tc>
        <w:tc>
          <w:tcPr>
            <w:tcW w:w="341" w:type="pct"/>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 xml:space="preserve">3.5. </w:t>
            </w:r>
            <w:r w:rsidR="00F676F5" w:rsidRPr="006540F5">
              <w:rPr>
                <w:color w:val="000000"/>
                <w:sz w:val="18"/>
                <w:szCs w:val="18"/>
              </w:rPr>
              <w:t xml:space="preserve">Информационно-техническое обеспечение деятельности </w:t>
            </w:r>
            <w:r w:rsidR="00F676F5">
              <w:rPr>
                <w:color w:val="000000"/>
                <w:sz w:val="18"/>
                <w:szCs w:val="18"/>
              </w:rPr>
              <w:t xml:space="preserve">исполнительных </w:t>
            </w:r>
            <w:r w:rsidR="00F676F5" w:rsidRPr="006540F5">
              <w:rPr>
                <w:color w:val="000000"/>
                <w:sz w:val="18"/>
                <w:szCs w:val="18"/>
              </w:rPr>
              <w:t>органов государственной власти</w:t>
            </w:r>
            <w:r w:rsidR="00F676F5">
              <w:rPr>
                <w:color w:val="000000"/>
                <w:sz w:val="18"/>
                <w:szCs w:val="18"/>
              </w:rPr>
              <w:t xml:space="preserve"> Архангельской области</w:t>
            </w:r>
          </w:p>
        </w:tc>
        <w:tc>
          <w:tcPr>
            <w:tcW w:w="577"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5C2EE2" w:rsidRPr="006D1971" w:rsidRDefault="005C2EE2" w:rsidP="005C2EE2">
            <w:pPr>
              <w:spacing w:after="60"/>
              <w:rPr>
                <w:color w:val="000000"/>
                <w:sz w:val="18"/>
                <w:szCs w:val="18"/>
              </w:rPr>
            </w:pPr>
            <w:r w:rsidRPr="006D1971">
              <w:rPr>
                <w:color w:val="000000"/>
                <w:sz w:val="18"/>
                <w:szCs w:val="18"/>
              </w:rPr>
              <w:t>всего</w:t>
            </w:r>
          </w:p>
        </w:tc>
        <w:tc>
          <w:tcPr>
            <w:tcW w:w="400" w:type="pct"/>
            <w:shd w:val="clear" w:color="auto" w:fill="auto"/>
          </w:tcPr>
          <w:p w:rsidR="005C2EE2" w:rsidRPr="006D1971" w:rsidRDefault="005C2EE2" w:rsidP="005C2EE2">
            <w:pPr>
              <w:jc w:val="center"/>
              <w:rPr>
                <w:color w:val="000000"/>
                <w:sz w:val="18"/>
                <w:szCs w:val="18"/>
              </w:rPr>
            </w:pPr>
            <w:r w:rsidRPr="006D1971">
              <w:rPr>
                <w:color w:val="000000"/>
                <w:sz w:val="18"/>
                <w:szCs w:val="18"/>
              </w:rPr>
              <w:t>40 409,5</w:t>
            </w:r>
          </w:p>
        </w:tc>
        <w:tc>
          <w:tcPr>
            <w:tcW w:w="401" w:type="pct"/>
            <w:shd w:val="clear" w:color="auto" w:fill="auto"/>
          </w:tcPr>
          <w:p w:rsidR="005C2EE2" w:rsidRPr="006D1971" w:rsidRDefault="005C2EE2" w:rsidP="005C2EE2">
            <w:pPr>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jc w:val="center"/>
              <w:rPr>
                <w:color w:val="000000"/>
                <w:sz w:val="18"/>
                <w:szCs w:val="18"/>
              </w:rPr>
            </w:pPr>
            <w:r w:rsidRPr="006D1971">
              <w:rPr>
                <w:color w:val="000000"/>
                <w:sz w:val="18"/>
                <w:szCs w:val="18"/>
              </w:rPr>
              <w:t>40 409,5</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585" w:type="pct"/>
            <w:vMerge w:val="restart"/>
            <w:shd w:val="clear" w:color="auto" w:fill="auto"/>
          </w:tcPr>
          <w:p w:rsidR="005C2EE2" w:rsidRPr="006D1971" w:rsidRDefault="005C2EE2" w:rsidP="005C2EE2">
            <w:pPr>
              <w:pStyle w:val="ac"/>
              <w:spacing w:before="0" w:beforeAutospacing="0" w:after="0" w:afterAutospacing="0" w:line="228" w:lineRule="auto"/>
              <w:rPr>
                <w:color w:val="000000"/>
                <w:sz w:val="18"/>
                <w:szCs w:val="18"/>
              </w:rPr>
            </w:pPr>
            <w:r w:rsidRPr="006D1971">
              <w:rPr>
                <w:color w:val="000000"/>
                <w:sz w:val="18"/>
                <w:szCs w:val="18"/>
              </w:rPr>
              <w:t>доля обслуживаемых печатных устройств, используемых сотрудниками исполнительных органов государственной власти</w:t>
            </w:r>
            <w:r w:rsidR="00F676F5">
              <w:rPr>
                <w:color w:val="000000"/>
                <w:sz w:val="18"/>
                <w:szCs w:val="18"/>
              </w:rPr>
              <w:t xml:space="preserve"> Архангельской области</w:t>
            </w:r>
            <w:r w:rsidRPr="006D1971">
              <w:rPr>
                <w:color w:val="000000"/>
                <w:sz w:val="18"/>
                <w:szCs w:val="18"/>
              </w:rPr>
              <w:t xml:space="preserve">: </w:t>
            </w:r>
          </w:p>
          <w:p w:rsidR="005C2EE2" w:rsidRPr="006D1971" w:rsidRDefault="005C2EE2" w:rsidP="00BA7825">
            <w:pPr>
              <w:pStyle w:val="ac"/>
              <w:spacing w:before="0" w:beforeAutospacing="0" w:after="0" w:afterAutospacing="0" w:line="228" w:lineRule="auto"/>
              <w:rPr>
                <w:color w:val="000000"/>
                <w:sz w:val="18"/>
                <w:szCs w:val="18"/>
              </w:rPr>
            </w:pPr>
            <w:r w:rsidRPr="006D1971">
              <w:rPr>
                <w:color w:val="000000"/>
                <w:sz w:val="18"/>
                <w:szCs w:val="18"/>
              </w:rPr>
              <w:t>2021 г. – 9</w:t>
            </w:r>
            <w:r w:rsidR="00BA7825">
              <w:rPr>
                <w:color w:val="000000"/>
                <w:sz w:val="18"/>
                <w:szCs w:val="18"/>
              </w:rPr>
              <w:t>5</w:t>
            </w:r>
            <w:r w:rsidRPr="006D1971">
              <w:rPr>
                <w:color w:val="000000"/>
                <w:sz w:val="18"/>
                <w:szCs w:val="18"/>
              </w:rPr>
              <w:t xml:space="preserve">  </w:t>
            </w:r>
          </w:p>
        </w:tc>
        <w:tc>
          <w:tcPr>
            <w:tcW w:w="341"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 xml:space="preserve">пункт 21.3 перечня; </w:t>
            </w:r>
          </w:p>
        </w:tc>
      </w:tr>
      <w:tr w:rsidR="005C2EE2" w:rsidRPr="006D1971" w:rsidTr="006219D3">
        <w:trPr>
          <w:trHeight w:val="20"/>
        </w:trPr>
        <w:tc>
          <w:tcPr>
            <w:tcW w:w="655" w:type="pct"/>
            <w:vMerge/>
            <w:shd w:val="clear" w:color="auto" w:fill="auto"/>
          </w:tcPr>
          <w:p w:rsidR="005C2EE2" w:rsidRPr="006D1971" w:rsidRDefault="005C2EE2" w:rsidP="005C2EE2">
            <w:pPr>
              <w:autoSpaceDE w:val="0"/>
              <w:autoSpaceDN w:val="0"/>
              <w:adjustRightInd w:val="0"/>
              <w:rPr>
                <w:color w:val="000000"/>
                <w:sz w:val="18"/>
                <w:szCs w:val="18"/>
              </w:rPr>
            </w:pPr>
          </w:p>
        </w:tc>
        <w:tc>
          <w:tcPr>
            <w:tcW w:w="577" w:type="pct"/>
            <w:vMerge/>
            <w:shd w:val="clear" w:color="auto" w:fill="auto"/>
          </w:tcPr>
          <w:p w:rsidR="005C2EE2" w:rsidRPr="006D1971" w:rsidRDefault="005C2EE2" w:rsidP="005C2EE2">
            <w:pPr>
              <w:autoSpaceDE w:val="0"/>
              <w:autoSpaceDN w:val="0"/>
              <w:adjustRightInd w:val="0"/>
              <w:rPr>
                <w:color w:val="000000"/>
                <w:sz w:val="18"/>
                <w:szCs w:val="18"/>
              </w:rPr>
            </w:pPr>
          </w:p>
        </w:tc>
        <w:tc>
          <w:tcPr>
            <w:tcW w:w="437" w:type="pct"/>
            <w:shd w:val="clear" w:color="auto" w:fill="auto"/>
          </w:tcPr>
          <w:p w:rsidR="005C2EE2" w:rsidRPr="006D1971" w:rsidRDefault="005C2EE2" w:rsidP="005C2EE2">
            <w:pPr>
              <w:autoSpaceDE w:val="0"/>
              <w:autoSpaceDN w:val="0"/>
              <w:spacing w:after="40"/>
              <w:ind w:left="-28"/>
              <w:rPr>
                <w:color w:val="000000"/>
                <w:sz w:val="18"/>
                <w:szCs w:val="18"/>
              </w:rPr>
            </w:pPr>
            <w:r w:rsidRPr="006D1971">
              <w:rPr>
                <w:color w:val="000000"/>
                <w:sz w:val="18"/>
                <w:szCs w:val="18"/>
              </w:rPr>
              <w:t>в том числе:</w:t>
            </w:r>
          </w:p>
        </w:tc>
        <w:tc>
          <w:tcPr>
            <w:tcW w:w="400"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585" w:type="pct"/>
            <w:vMerge/>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autoSpaceDE w:val="0"/>
              <w:autoSpaceDN w:val="0"/>
              <w:adjustRightInd w:val="0"/>
              <w:rPr>
                <w:color w:val="000000"/>
                <w:sz w:val="18"/>
                <w:szCs w:val="18"/>
              </w:rPr>
            </w:pPr>
          </w:p>
        </w:tc>
        <w:tc>
          <w:tcPr>
            <w:tcW w:w="577" w:type="pct"/>
            <w:vMerge/>
            <w:shd w:val="clear" w:color="auto" w:fill="auto"/>
          </w:tcPr>
          <w:p w:rsidR="005C2EE2" w:rsidRPr="006D1971" w:rsidRDefault="005C2EE2" w:rsidP="005C2EE2">
            <w:pPr>
              <w:autoSpaceDE w:val="0"/>
              <w:autoSpaceDN w:val="0"/>
              <w:adjustRightInd w:val="0"/>
              <w:rPr>
                <w:color w:val="000000"/>
                <w:sz w:val="18"/>
                <w:szCs w:val="18"/>
              </w:rPr>
            </w:pPr>
          </w:p>
        </w:tc>
        <w:tc>
          <w:tcPr>
            <w:tcW w:w="437" w:type="pct"/>
            <w:shd w:val="clear" w:color="auto" w:fill="auto"/>
          </w:tcPr>
          <w:p w:rsidR="005C2EE2" w:rsidRPr="006D1971" w:rsidRDefault="005C2EE2" w:rsidP="005C2EE2">
            <w:pPr>
              <w:autoSpaceDE w:val="0"/>
              <w:autoSpaceDN w:val="0"/>
              <w:spacing w:after="40"/>
              <w:ind w:left="-28"/>
              <w:rPr>
                <w:color w:val="000000"/>
                <w:sz w:val="18"/>
                <w:szCs w:val="18"/>
              </w:rPr>
            </w:pPr>
            <w:r w:rsidRPr="006D1971">
              <w:rPr>
                <w:color w:val="000000"/>
                <w:sz w:val="18"/>
                <w:szCs w:val="18"/>
              </w:rPr>
              <w:t>федеральный бюджет</w:t>
            </w:r>
          </w:p>
        </w:tc>
        <w:tc>
          <w:tcPr>
            <w:tcW w:w="400"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585" w:type="pct"/>
            <w:vMerge/>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autoSpaceDE w:val="0"/>
              <w:autoSpaceDN w:val="0"/>
              <w:adjustRightInd w:val="0"/>
              <w:rPr>
                <w:color w:val="000000"/>
                <w:sz w:val="18"/>
                <w:szCs w:val="18"/>
              </w:rPr>
            </w:pPr>
          </w:p>
        </w:tc>
        <w:tc>
          <w:tcPr>
            <w:tcW w:w="577" w:type="pct"/>
            <w:vMerge/>
            <w:shd w:val="clear" w:color="auto" w:fill="auto"/>
          </w:tcPr>
          <w:p w:rsidR="005C2EE2" w:rsidRPr="006D1971" w:rsidRDefault="005C2EE2" w:rsidP="005C2EE2">
            <w:pPr>
              <w:autoSpaceDE w:val="0"/>
              <w:autoSpaceDN w:val="0"/>
              <w:adjustRightInd w:val="0"/>
              <w:rPr>
                <w:color w:val="000000"/>
                <w:sz w:val="18"/>
                <w:szCs w:val="18"/>
              </w:rPr>
            </w:pPr>
          </w:p>
        </w:tc>
        <w:tc>
          <w:tcPr>
            <w:tcW w:w="437" w:type="pct"/>
            <w:shd w:val="clear" w:color="auto" w:fill="auto"/>
          </w:tcPr>
          <w:p w:rsidR="005C2EE2" w:rsidRPr="006D1971" w:rsidRDefault="005C2EE2" w:rsidP="005C2EE2">
            <w:pPr>
              <w:autoSpaceDE w:val="0"/>
              <w:autoSpaceDN w:val="0"/>
              <w:spacing w:after="40"/>
              <w:ind w:left="-28"/>
              <w:rPr>
                <w:color w:val="000000"/>
                <w:sz w:val="18"/>
                <w:szCs w:val="18"/>
              </w:rPr>
            </w:pPr>
            <w:r w:rsidRPr="006D1971">
              <w:rPr>
                <w:color w:val="000000"/>
                <w:sz w:val="18"/>
                <w:szCs w:val="18"/>
              </w:rPr>
              <w:t xml:space="preserve">областной бюджет </w:t>
            </w:r>
          </w:p>
        </w:tc>
        <w:tc>
          <w:tcPr>
            <w:tcW w:w="400" w:type="pct"/>
            <w:shd w:val="clear" w:color="auto" w:fill="auto"/>
          </w:tcPr>
          <w:p w:rsidR="005C2EE2" w:rsidRPr="006D1971" w:rsidRDefault="005C2EE2" w:rsidP="005C2EE2">
            <w:pPr>
              <w:jc w:val="center"/>
              <w:rPr>
                <w:color w:val="000000"/>
                <w:sz w:val="18"/>
                <w:szCs w:val="18"/>
              </w:rPr>
            </w:pPr>
            <w:r w:rsidRPr="006D1971">
              <w:rPr>
                <w:color w:val="000000"/>
                <w:sz w:val="18"/>
                <w:szCs w:val="18"/>
              </w:rPr>
              <w:t>40 409,5</w:t>
            </w:r>
          </w:p>
        </w:tc>
        <w:tc>
          <w:tcPr>
            <w:tcW w:w="401" w:type="pct"/>
            <w:shd w:val="clear" w:color="auto" w:fill="auto"/>
          </w:tcPr>
          <w:p w:rsidR="005C2EE2" w:rsidRPr="006D1971" w:rsidRDefault="005C2EE2" w:rsidP="005C2EE2">
            <w:pPr>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jc w:val="center"/>
              <w:rPr>
                <w:color w:val="000000"/>
                <w:sz w:val="18"/>
                <w:szCs w:val="18"/>
              </w:rPr>
            </w:pPr>
            <w:r w:rsidRPr="006D1971">
              <w:rPr>
                <w:color w:val="000000"/>
                <w:sz w:val="18"/>
                <w:szCs w:val="18"/>
              </w:rPr>
              <w:t>40 409,5</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585" w:type="pct"/>
            <w:vMerge/>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autoSpaceDE w:val="0"/>
              <w:autoSpaceDN w:val="0"/>
              <w:adjustRightInd w:val="0"/>
              <w:rPr>
                <w:color w:val="000000"/>
                <w:sz w:val="18"/>
                <w:szCs w:val="18"/>
              </w:rPr>
            </w:pPr>
          </w:p>
        </w:tc>
        <w:tc>
          <w:tcPr>
            <w:tcW w:w="577" w:type="pct"/>
            <w:vMerge/>
            <w:shd w:val="clear" w:color="auto" w:fill="auto"/>
          </w:tcPr>
          <w:p w:rsidR="005C2EE2" w:rsidRPr="006D1971" w:rsidRDefault="005C2EE2" w:rsidP="005C2EE2">
            <w:pPr>
              <w:autoSpaceDE w:val="0"/>
              <w:autoSpaceDN w:val="0"/>
              <w:adjustRightInd w:val="0"/>
              <w:rPr>
                <w:color w:val="000000"/>
                <w:sz w:val="18"/>
                <w:szCs w:val="18"/>
              </w:rPr>
            </w:pPr>
          </w:p>
        </w:tc>
        <w:tc>
          <w:tcPr>
            <w:tcW w:w="437" w:type="pct"/>
            <w:shd w:val="clear" w:color="auto" w:fill="auto"/>
          </w:tcPr>
          <w:p w:rsidR="005C2EE2" w:rsidRPr="006D1971" w:rsidRDefault="005C2EE2" w:rsidP="005C2EE2">
            <w:pPr>
              <w:rPr>
                <w:color w:val="000000"/>
                <w:sz w:val="18"/>
                <w:szCs w:val="18"/>
              </w:rPr>
            </w:pPr>
            <w:r w:rsidRPr="006D1971">
              <w:rPr>
                <w:color w:val="000000"/>
                <w:sz w:val="18"/>
                <w:szCs w:val="18"/>
              </w:rPr>
              <w:t>местные бюджеты</w:t>
            </w:r>
          </w:p>
        </w:tc>
        <w:tc>
          <w:tcPr>
            <w:tcW w:w="400"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585" w:type="pct"/>
            <w:vMerge/>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shd w:val="clear" w:color="auto" w:fill="auto"/>
          </w:tcPr>
          <w:p w:rsidR="005C2EE2" w:rsidRPr="006D1971" w:rsidRDefault="005C2EE2" w:rsidP="005C2EE2">
            <w:pPr>
              <w:rPr>
                <w:color w:val="000000"/>
                <w:sz w:val="18"/>
                <w:szCs w:val="18"/>
              </w:rPr>
            </w:pPr>
          </w:p>
        </w:tc>
        <w:tc>
          <w:tcPr>
            <w:tcW w:w="577" w:type="pct"/>
            <w:shd w:val="clear" w:color="auto" w:fill="auto"/>
          </w:tcPr>
          <w:p w:rsidR="005C2EE2" w:rsidRPr="006D1971" w:rsidRDefault="005C2EE2" w:rsidP="005C2EE2">
            <w:pPr>
              <w:jc w:val="center"/>
              <w:rPr>
                <w:color w:val="000000"/>
                <w:sz w:val="18"/>
                <w:szCs w:val="18"/>
              </w:rPr>
            </w:pPr>
          </w:p>
        </w:tc>
        <w:tc>
          <w:tcPr>
            <w:tcW w:w="437" w:type="pct"/>
            <w:shd w:val="clear" w:color="auto" w:fill="auto"/>
          </w:tcPr>
          <w:p w:rsidR="005C2EE2" w:rsidRPr="006D1971" w:rsidRDefault="005C2EE2" w:rsidP="005C2EE2">
            <w:pPr>
              <w:pStyle w:val="ConsPlusCell"/>
              <w:spacing w:after="80"/>
              <w:rPr>
                <w:rFonts w:ascii="Times New Roman" w:hAnsi="Times New Roman" w:cs="Times New Roman"/>
                <w:color w:val="000000"/>
                <w:sz w:val="18"/>
                <w:szCs w:val="18"/>
              </w:rPr>
            </w:pPr>
          </w:p>
        </w:tc>
        <w:tc>
          <w:tcPr>
            <w:tcW w:w="400" w:type="pct"/>
            <w:shd w:val="clear" w:color="auto" w:fill="auto"/>
            <w:vAlign w:val="center"/>
          </w:tcPr>
          <w:p w:rsidR="005C2EE2" w:rsidRPr="006D1971" w:rsidRDefault="005C2EE2" w:rsidP="005C2EE2">
            <w:pPr>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585" w:type="pct"/>
            <w:shd w:val="clear" w:color="auto" w:fill="auto"/>
          </w:tcPr>
          <w:p w:rsidR="005C2EE2" w:rsidRPr="006D1971" w:rsidRDefault="005C2EE2" w:rsidP="005C2EE2">
            <w:pPr>
              <w:autoSpaceDE w:val="0"/>
              <w:autoSpaceDN w:val="0"/>
              <w:adjustRightInd w:val="0"/>
              <w:rPr>
                <w:color w:val="000000"/>
                <w:sz w:val="18"/>
                <w:szCs w:val="18"/>
              </w:rPr>
            </w:pPr>
          </w:p>
        </w:tc>
        <w:tc>
          <w:tcPr>
            <w:tcW w:w="341" w:type="pct"/>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 xml:space="preserve">3.6. Модернизация оборудования для </w:t>
            </w:r>
            <w:r w:rsidRPr="006D1971">
              <w:rPr>
                <w:color w:val="000000"/>
                <w:sz w:val="18"/>
                <w:szCs w:val="18"/>
              </w:rPr>
              <w:lastRenderedPageBreak/>
              <w:t>выездных мероприятий</w:t>
            </w:r>
          </w:p>
        </w:tc>
        <w:tc>
          <w:tcPr>
            <w:tcW w:w="577" w:type="pct"/>
            <w:vMerge w:val="restart"/>
            <w:shd w:val="clear" w:color="auto" w:fill="auto"/>
          </w:tcPr>
          <w:p w:rsidR="005C2EE2" w:rsidRPr="006D1971" w:rsidRDefault="005C2EE2" w:rsidP="005C2EE2">
            <w:pPr>
              <w:rPr>
                <w:color w:val="000000"/>
                <w:sz w:val="18"/>
                <w:szCs w:val="18"/>
              </w:rPr>
            </w:pPr>
            <w:r w:rsidRPr="006D1971">
              <w:rPr>
                <w:color w:val="000000"/>
                <w:sz w:val="18"/>
                <w:szCs w:val="18"/>
              </w:rPr>
              <w:lastRenderedPageBreak/>
              <w:t xml:space="preserve">министерство связи и информационных </w:t>
            </w:r>
            <w:r w:rsidRPr="006D1971">
              <w:rPr>
                <w:color w:val="000000"/>
                <w:sz w:val="18"/>
                <w:szCs w:val="18"/>
              </w:rPr>
              <w:lastRenderedPageBreak/>
              <w:t>технологий Архангельской области</w:t>
            </w:r>
          </w:p>
        </w:tc>
        <w:tc>
          <w:tcPr>
            <w:tcW w:w="437" w:type="pct"/>
            <w:shd w:val="clear" w:color="auto" w:fill="auto"/>
          </w:tcPr>
          <w:p w:rsidR="005C2EE2" w:rsidRPr="006D1971" w:rsidRDefault="005C2EE2" w:rsidP="005C2EE2">
            <w:pPr>
              <w:spacing w:after="60"/>
              <w:rPr>
                <w:color w:val="000000"/>
                <w:sz w:val="18"/>
                <w:szCs w:val="18"/>
              </w:rPr>
            </w:pPr>
            <w:r w:rsidRPr="006D1971">
              <w:rPr>
                <w:color w:val="000000"/>
                <w:sz w:val="18"/>
                <w:szCs w:val="18"/>
              </w:rPr>
              <w:lastRenderedPageBreak/>
              <w:t>всего</w:t>
            </w:r>
          </w:p>
        </w:tc>
        <w:tc>
          <w:tcPr>
            <w:tcW w:w="400" w:type="pct"/>
            <w:shd w:val="clear" w:color="auto" w:fill="auto"/>
          </w:tcPr>
          <w:p w:rsidR="005C2EE2" w:rsidRPr="006D1971" w:rsidRDefault="005C2EE2" w:rsidP="005C2EE2">
            <w:pPr>
              <w:jc w:val="center"/>
              <w:rPr>
                <w:color w:val="000000"/>
                <w:sz w:val="18"/>
                <w:szCs w:val="18"/>
              </w:rPr>
            </w:pPr>
            <w:r w:rsidRPr="006D1971">
              <w:rPr>
                <w:color w:val="000000"/>
                <w:sz w:val="18"/>
                <w:szCs w:val="18"/>
              </w:rPr>
              <w:t>300,0</w:t>
            </w:r>
          </w:p>
        </w:tc>
        <w:tc>
          <w:tcPr>
            <w:tcW w:w="401" w:type="pct"/>
            <w:shd w:val="clear" w:color="auto" w:fill="auto"/>
          </w:tcPr>
          <w:p w:rsidR="005C2EE2" w:rsidRPr="006D1971" w:rsidRDefault="005C2EE2" w:rsidP="005C2EE2">
            <w:pPr>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jc w:val="center"/>
              <w:rPr>
                <w:color w:val="000000"/>
                <w:sz w:val="18"/>
                <w:szCs w:val="18"/>
              </w:rPr>
            </w:pPr>
            <w:r w:rsidRPr="006D1971">
              <w:rPr>
                <w:color w:val="000000"/>
                <w:sz w:val="18"/>
                <w:szCs w:val="18"/>
              </w:rPr>
              <w:t>300,0</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585"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 xml:space="preserve">работоспособность оборудования для </w:t>
            </w:r>
            <w:r w:rsidRPr="006D1971">
              <w:rPr>
                <w:color w:val="000000"/>
                <w:sz w:val="18"/>
                <w:szCs w:val="18"/>
              </w:rPr>
              <w:lastRenderedPageBreak/>
              <w:t xml:space="preserve">выездных мероприятий: </w:t>
            </w:r>
          </w:p>
          <w:p w:rsidR="005C2EE2" w:rsidRPr="006D1971" w:rsidRDefault="005C2EE2" w:rsidP="005C2EE2">
            <w:pPr>
              <w:rPr>
                <w:color w:val="000000"/>
                <w:sz w:val="18"/>
                <w:szCs w:val="18"/>
              </w:rPr>
            </w:pPr>
            <w:r w:rsidRPr="006D1971">
              <w:rPr>
                <w:color w:val="000000"/>
                <w:sz w:val="18"/>
                <w:szCs w:val="18"/>
              </w:rPr>
              <w:t xml:space="preserve">2021 г. – 80 </w:t>
            </w:r>
          </w:p>
        </w:tc>
        <w:tc>
          <w:tcPr>
            <w:tcW w:w="341" w:type="pct"/>
            <w:vMerge w:val="restart"/>
            <w:shd w:val="clear" w:color="auto" w:fill="auto"/>
          </w:tcPr>
          <w:p w:rsidR="005C2EE2" w:rsidRPr="006D1971" w:rsidRDefault="005C2EE2" w:rsidP="005C2EE2">
            <w:pPr>
              <w:rPr>
                <w:color w:val="000000"/>
                <w:sz w:val="18"/>
                <w:szCs w:val="18"/>
              </w:rPr>
            </w:pPr>
            <w:r w:rsidRPr="006D1971">
              <w:rPr>
                <w:color w:val="000000"/>
                <w:sz w:val="18"/>
                <w:szCs w:val="18"/>
              </w:rPr>
              <w:lastRenderedPageBreak/>
              <w:t xml:space="preserve">пункт 21.4 перечня; </w:t>
            </w:r>
          </w:p>
        </w:tc>
      </w:tr>
      <w:tr w:rsidR="005C2EE2" w:rsidRPr="006D1971" w:rsidTr="006219D3">
        <w:trPr>
          <w:trHeight w:val="20"/>
        </w:trPr>
        <w:tc>
          <w:tcPr>
            <w:tcW w:w="655" w:type="pct"/>
            <w:vMerge/>
            <w:shd w:val="clear" w:color="auto" w:fill="auto"/>
          </w:tcPr>
          <w:p w:rsidR="005C2EE2" w:rsidRPr="006D1971" w:rsidRDefault="005C2EE2" w:rsidP="005C2EE2">
            <w:pPr>
              <w:autoSpaceDE w:val="0"/>
              <w:autoSpaceDN w:val="0"/>
              <w:adjustRightInd w:val="0"/>
              <w:rPr>
                <w:color w:val="000000"/>
                <w:sz w:val="18"/>
                <w:szCs w:val="18"/>
              </w:rPr>
            </w:pPr>
          </w:p>
        </w:tc>
        <w:tc>
          <w:tcPr>
            <w:tcW w:w="577" w:type="pct"/>
            <w:vMerge/>
            <w:shd w:val="clear" w:color="auto" w:fill="auto"/>
          </w:tcPr>
          <w:p w:rsidR="005C2EE2" w:rsidRPr="006D1971" w:rsidRDefault="005C2EE2" w:rsidP="005C2EE2">
            <w:pPr>
              <w:autoSpaceDE w:val="0"/>
              <w:autoSpaceDN w:val="0"/>
              <w:adjustRightInd w:val="0"/>
              <w:rPr>
                <w:color w:val="000000"/>
                <w:sz w:val="18"/>
                <w:szCs w:val="18"/>
              </w:rPr>
            </w:pPr>
          </w:p>
        </w:tc>
        <w:tc>
          <w:tcPr>
            <w:tcW w:w="437" w:type="pct"/>
            <w:shd w:val="clear" w:color="auto" w:fill="auto"/>
          </w:tcPr>
          <w:p w:rsidR="005C2EE2" w:rsidRPr="006D1971" w:rsidRDefault="005C2EE2" w:rsidP="005C2EE2">
            <w:pPr>
              <w:autoSpaceDE w:val="0"/>
              <w:autoSpaceDN w:val="0"/>
              <w:spacing w:after="40"/>
              <w:ind w:left="-28"/>
              <w:rPr>
                <w:color w:val="000000"/>
                <w:sz w:val="18"/>
                <w:szCs w:val="18"/>
              </w:rPr>
            </w:pPr>
            <w:r w:rsidRPr="006D1971">
              <w:rPr>
                <w:color w:val="000000"/>
                <w:sz w:val="18"/>
                <w:szCs w:val="18"/>
              </w:rPr>
              <w:t>в том числе:</w:t>
            </w:r>
          </w:p>
        </w:tc>
        <w:tc>
          <w:tcPr>
            <w:tcW w:w="400"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585" w:type="pct"/>
            <w:vMerge/>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autoSpaceDE w:val="0"/>
              <w:autoSpaceDN w:val="0"/>
              <w:adjustRightInd w:val="0"/>
              <w:rPr>
                <w:color w:val="000000"/>
                <w:sz w:val="18"/>
                <w:szCs w:val="18"/>
              </w:rPr>
            </w:pPr>
          </w:p>
        </w:tc>
        <w:tc>
          <w:tcPr>
            <w:tcW w:w="577" w:type="pct"/>
            <w:vMerge/>
            <w:shd w:val="clear" w:color="auto" w:fill="auto"/>
          </w:tcPr>
          <w:p w:rsidR="005C2EE2" w:rsidRPr="006D1971" w:rsidRDefault="005C2EE2" w:rsidP="005C2EE2">
            <w:pPr>
              <w:autoSpaceDE w:val="0"/>
              <w:autoSpaceDN w:val="0"/>
              <w:adjustRightInd w:val="0"/>
              <w:rPr>
                <w:color w:val="000000"/>
                <w:sz w:val="18"/>
                <w:szCs w:val="18"/>
              </w:rPr>
            </w:pPr>
          </w:p>
        </w:tc>
        <w:tc>
          <w:tcPr>
            <w:tcW w:w="437" w:type="pct"/>
            <w:shd w:val="clear" w:color="auto" w:fill="auto"/>
          </w:tcPr>
          <w:p w:rsidR="005C2EE2" w:rsidRPr="006D1971" w:rsidRDefault="005C2EE2" w:rsidP="005C2EE2">
            <w:pPr>
              <w:autoSpaceDE w:val="0"/>
              <w:autoSpaceDN w:val="0"/>
              <w:spacing w:after="40"/>
              <w:ind w:left="-28"/>
              <w:rPr>
                <w:color w:val="000000"/>
                <w:sz w:val="18"/>
                <w:szCs w:val="18"/>
              </w:rPr>
            </w:pPr>
            <w:r w:rsidRPr="006D1971">
              <w:rPr>
                <w:color w:val="000000"/>
                <w:sz w:val="18"/>
                <w:szCs w:val="18"/>
              </w:rPr>
              <w:t>федеральный бюджет</w:t>
            </w:r>
          </w:p>
        </w:tc>
        <w:tc>
          <w:tcPr>
            <w:tcW w:w="400"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585" w:type="pct"/>
            <w:vMerge/>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autoSpaceDE w:val="0"/>
              <w:autoSpaceDN w:val="0"/>
              <w:adjustRightInd w:val="0"/>
              <w:rPr>
                <w:color w:val="000000"/>
                <w:sz w:val="18"/>
                <w:szCs w:val="18"/>
              </w:rPr>
            </w:pPr>
          </w:p>
        </w:tc>
        <w:tc>
          <w:tcPr>
            <w:tcW w:w="577" w:type="pct"/>
            <w:vMerge/>
            <w:shd w:val="clear" w:color="auto" w:fill="auto"/>
          </w:tcPr>
          <w:p w:rsidR="005C2EE2" w:rsidRPr="006D1971" w:rsidRDefault="005C2EE2" w:rsidP="005C2EE2">
            <w:pPr>
              <w:autoSpaceDE w:val="0"/>
              <w:autoSpaceDN w:val="0"/>
              <w:adjustRightInd w:val="0"/>
              <w:rPr>
                <w:color w:val="000000"/>
                <w:sz w:val="18"/>
                <w:szCs w:val="18"/>
              </w:rPr>
            </w:pPr>
          </w:p>
        </w:tc>
        <w:tc>
          <w:tcPr>
            <w:tcW w:w="437" w:type="pct"/>
            <w:shd w:val="clear" w:color="auto" w:fill="auto"/>
          </w:tcPr>
          <w:p w:rsidR="005C2EE2" w:rsidRPr="006D1971" w:rsidRDefault="005C2EE2" w:rsidP="005C2EE2">
            <w:pPr>
              <w:autoSpaceDE w:val="0"/>
              <w:autoSpaceDN w:val="0"/>
              <w:spacing w:after="40"/>
              <w:ind w:left="-28"/>
              <w:rPr>
                <w:color w:val="000000"/>
                <w:sz w:val="18"/>
                <w:szCs w:val="18"/>
              </w:rPr>
            </w:pPr>
            <w:r w:rsidRPr="006D1971">
              <w:rPr>
                <w:color w:val="000000"/>
                <w:sz w:val="18"/>
                <w:szCs w:val="18"/>
              </w:rPr>
              <w:t xml:space="preserve">областной бюджет </w:t>
            </w:r>
          </w:p>
        </w:tc>
        <w:tc>
          <w:tcPr>
            <w:tcW w:w="400" w:type="pct"/>
            <w:shd w:val="clear" w:color="auto" w:fill="auto"/>
          </w:tcPr>
          <w:p w:rsidR="005C2EE2" w:rsidRPr="006D1971" w:rsidRDefault="005C2EE2" w:rsidP="005C2EE2">
            <w:pPr>
              <w:jc w:val="center"/>
              <w:rPr>
                <w:color w:val="000000"/>
                <w:sz w:val="18"/>
                <w:szCs w:val="18"/>
              </w:rPr>
            </w:pPr>
            <w:r w:rsidRPr="006D1971">
              <w:rPr>
                <w:color w:val="000000"/>
                <w:sz w:val="18"/>
                <w:szCs w:val="18"/>
              </w:rPr>
              <w:t>300,0</w:t>
            </w:r>
          </w:p>
        </w:tc>
        <w:tc>
          <w:tcPr>
            <w:tcW w:w="401" w:type="pct"/>
            <w:shd w:val="clear" w:color="auto" w:fill="auto"/>
          </w:tcPr>
          <w:p w:rsidR="005C2EE2" w:rsidRPr="006D1971" w:rsidRDefault="005C2EE2" w:rsidP="005C2EE2">
            <w:pPr>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jc w:val="center"/>
              <w:rPr>
                <w:color w:val="000000"/>
                <w:sz w:val="18"/>
                <w:szCs w:val="18"/>
              </w:rPr>
            </w:pPr>
            <w:r w:rsidRPr="006D1971">
              <w:rPr>
                <w:color w:val="000000"/>
                <w:sz w:val="18"/>
                <w:szCs w:val="18"/>
              </w:rPr>
              <w:t>300,0</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585" w:type="pct"/>
            <w:vMerge/>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autoSpaceDE w:val="0"/>
              <w:autoSpaceDN w:val="0"/>
              <w:adjustRightInd w:val="0"/>
              <w:rPr>
                <w:color w:val="000000"/>
                <w:sz w:val="18"/>
                <w:szCs w:val="18"/>
              </w:rPr>
            </w:pPr>
          </w:p>
        </w:tc>
        <w:tc>
          <w:tcPr>
            <w:tcW w:w="577" w:type="pct"/>
            <w:vMerge/>
            <w:shd w:val="clear" w:color="auto" w:fill="auto"/>
          </w:tcPr>
          <w:p w:rsidR="005C2EE2" w:rsidRPr="006D1971" w:rsidRDefault="005C2EE2" w:rsidP="005C2EE2">
            <w:pPr>
              <w:autoSpaceDE w:val="0"/>
              <w:autoSpaceDN w:val="0"/>
              <w:adjustRightInd w:val="0"/>
              <w:rPr>
                <w:color w:val="000000"/>
                <w:sz w:val="18"/>
                <w:szCs w:val="18"/>
              </w:rPr>
            </w:pPr>
          </w:p>
        </w:tc>
        <w:tc>
          <w:tcPr>
            <w:tcW w:w="437" w:type="pct"/>
            <w:shd w:val="clear" w:color="auto" w:fill="auto"/>
          </w:tcPr>
          <w:p w:rsidR="005C2EE2" w:rsidRPr="006D1971" w:rsidRDefault="005C2EE2" w:rsidP="005C2EE2">
            <w:pPr>
              <w:rPr>
                <w:color w:val="000000"/>
                <w:sz w:val="18"/>
                <w:szCs w:val="18"/>
              </w:rPr>
            </w:pPr>
            <w:r w:rsidRPr="006D1971">
              <w:rPr>
                <w:color w:val="000000"/>
                <w:sz w:val="18"/>
                <w:szCs w:val="18"/>
              </w:rPr>
              <w:t>местные бюджеты</w:t>
            </w:r>
          </w:p>
        </w:tc>
        <w:tc>
          <w:tcPr>
            <w:tcW w:w="400"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585" w:type="pct"/>
            <w:vMerge/>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shd w:val="clear" w:color="auto" w:fill="auto"/>
          </w:tcPr>
          <w:p w:rsidR="005C2EE2" w:rsidRPr="006D1971" w:rsidRDefault="005C2EE2" w:rsidP="005C2EE2">
            <w:pPr>
              <w:rPr>
                <w:color w:val="000000"/>
                <w:sz w:val="18"/>
                <w:szCs w:val="18"/>
              </w:rPr>
            </w:pPr>
          </w:p>
        </w:tc>
        <w:tc>
          <w:tcPr>
            <w:tcW w:w="577" w:type="pct"/>
            <w:shd w:val="clear" w:color="auto" w:fill="auto"/>
          </w:tcPr>
          <w:p w:rsidR="005C2EE2" w:rsidRPr="006D1971" w:rsidRDefault="005C2EE2" w:rsidP="005C2EE2">
            <w:pPr>
              <w:jc w:val="center"/>
              <w:rPr>
                <w:color w:val="000000"/>
                <w:sz w:val="18"/>
                <w:szCs w:val="18"/>
              </w:rPr>
            </w:pPr>
          </w:p>
        </w:tc>
        <w:tc>
          <w:tcPr>
            <w:tcW w:w="437" w:type="pct"/>
            <w:shd w:val="clear" w:color="auto" w:fill="auto"/>
          </w:tcPr>
          <w:p w:rsidR="005C2EE2" w:rsidRPr="006D1971" w:rsidRDefault="005C2EE2" w:rsidP="005C2EE2">
            <w:pPr>
              <w:pStyle w:val="ConsPlusCell"/>
              <w:spacing w:after="80"/>
              <w:rPr>
                <w:rFonts w:ascii="Times New Roman" w:hAnsi="Times New Roman" w:cs="Times New Roman"/>
                <w:color w:val="000000"/>
                <w:sz w:val="18"/>
                <w:szCs w:val="18"/>
              </w:rPr>
            </w:pPr>
          </w:p>
        </w:tc>
        <w:tc>
          <w:tcPr>
            <w:tcW w:w="400" w:type="pct"/>
            <w:shd w:val="clear" w:color="auto" w:fill="auto"/>
            <w:vAlign w:val="center"/>
          </w:tcPr>
          <w:p w:rsidR="005C2EE2" w:rsidRPr="006D1971" w:rsidRDefault="005C2EE2" w:rsidP="005C2EE2">
            <w:pPr>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585" w:type="pct"/>
            <w:shd w:val="clear" w:color="auto" w:fill="auto"/>
          </w:tcPr>
          <w:p w:rsidR="005C2EE2" w:rsidRPr="006D1971" w:rsidRDefault="005C2EE2" w:rsidP="005C2EE2">
            <w:pPr>
              <w:autoSpaceDE w:val="0"/>
              <w:autoSpaceDN w:val="0"/>
              <w:adjustRightInd w:val="0"/>
              <w:rPr>
                <w:color w:val="000000"/>
                <w:sz w:val="18"/>
                <w:szCs w:val="18"/>
              </w:rPr>
            </w:pPr>
          </w:p>
        </w:tc>
        <w:tc>
          <w:tcPr>
            <w:tcW w:w="341" w:type="pct"/>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 xml:space="preserve">3.7. Создание и развитие </w:t>
            </w:r>
            <w:r w:rsidR="006A370D">
              <w:rPr>
                <w:color w:val="000000"/>
                <w:sz w:val="18"/>
                <w:szCs w:val="18"/>
              </w:rPr>
              <w:t xml:space="preserve">государственной </w:t>
            </w:r>
            <w:r w:rsidRPr="006D1971">
              <w:rPr>
                <w:color w:val="000000"/>
                <w:sz w:val="18"/>
                <w:szCs w:val="18"/>
              </w:rPr>
              <w:t xml:space="preserve">информационной системы </w:t>
            </w:r>
            <w:r w:rsidR="006A370D" w:rsidRPr="006D1971">
              <w:rPr>
                <w:color w:val="000000"/>
                <w:sz w:val="18"/>
                <w:szCs w:val="18"/>
              </w:rPr>
              <w:t xml:space="preserve">Архангельской области </w:t>
            </w:r>
            <w:r w:rsidRPr="006D1971">
              <w:rPr>
                <w:color w:val="000000"/>
                <w:sz w:val="18"/>
                <w:szCs w:val="18"/>
              </w:rPr>
              <w:t>«Государственная кадастровая оценка объектов недвижимости Архангельской области»</w:t>
            </w:r>
          </w:p>
        </w:tc>
        <w:tc>
          <w:tcPr>
            <w:tcW w:w="577"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5C2EE2" w:rsidRPr="006D1971" w:rsidRDefault="005C2EE2" w:rsidP="005C2EE2">
            <w:pPr>
              <w:spacing w:after="60"/>
              <w:rPr>
                <w:color w:val="000000"/>
                <w:sz w:val="18"/>
                <w:szCs w:val="18"/>
              </w:rPr>
            </w:pPr>
            <w:r w:rsidRPr="006D1971">
              <w:rPr>
                <w:color w:val="000000"/>
                <w:sz w:val="18"/>
                <w:szCs w:val="18"/>
              </w:rPr>
              <w:t>всего</w:t>
            </w:r>
          </w:p>
        </w:tc>
        <w:tc>
          <w:tcPr>
            <w:tcW w:w="400" w:type="pct"/>
            <w:shd w:val="clear" w:color="auto" w:fill="auto"/>
          </w:tcPr>
          <w:p w:rsidR="005C2EE2" w:rsidRPr="006D1971" w:rsidRDefault="005C2EE2" w:rsidP="005C2EE2">
            <w:pPr>
              <w:jc w:val="center"/>
              <w:rPr>
                <w:color w:val="000000"/>
                <w:sz w:val="18"/>
                <w:szCs w:val="18"/>
              </w:rPr>
            </w:pPr>
            <w:r w:rsidRPr="006D1971">
              <w:rPr>
                <w:color w:val="000000"/>
                <w:sz w:val="18"/>
                <w:szCs w:val="18"/>
              </w:rPr>
              <w:t>25 480,1</w:t>
            </w:r>
          </w:p>
        </w:tc>
        <w:tc>
          <w:tcPr>
            <w:tcW w:w="401" w:type="pct"/>
            <w:shd w:val="clear" w:color="auto" w:fill="auto"/>
          </w:tcPr>
          <w:p w:rsidR="005C2EE2" w:rsidRPr="006D1971" w:rsidRDefault="005C2EE2" w:rsidP="005C2EE2">
            <w:pPr>
              <w:jc w:val="center"/>
              <w:rPr>
                <w:color w:val="000000"/>
                <w:sz w:val="18"/>
                <w:szCs w:val="18"/>
              </w:rPr>
            </w:pPr>
            <w:r w:rsidRPr="006D1971">
              <w:rPr>
                <w:color w:val="000000"/>
                <w:sz w:val="18"/>
                <w:szCs w:val="18"/>
              </w:rPr>
              <w:t>0,0</w:t>
            </w:r>
          </w:p>
        </w:tc>
        <w:tc>
          <w:tcPr>
            <w:tcW w:w="401" w:type="pct"/>
            <w:shd w:val="clear" w:color="auto" w:fill="auto"/>
          </w:tcPr>
          <w:p w:rsidR="005C2EE2" w:rsidRPr="006D1971" w:rsidRDefault="005C2EE2" w:rsidP="005C2EE2">
            <w:pPr>
              <w:jc w:val="center"/>
              <w:rPr>
                <w:color w:val="000000"/>
                <w:sz w:val="18"/>
                <w:szCs w:val="18"/>
              </w:rPr>
            </w:pPr>
            <w:r w:rsidRPr="006D1971">
              <w:rPr>
                <w:color w:val="000000"/>
                <w:sz w:val="18"/>
                <w:szCs w:val="18"/>
              </w:rPr>
              <w:t>25 480,1</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585"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 xml:space="preserve">создание </w:t>
            </w:r>
            <w:r w:rsidR="006A370D">
              <w:rPr>
                <w:color w:val="000000"/>
                <w:sz w:val="18"/>
                <w:szCs w:val="18"/>
              </w:rPr>
              <w:t xml:space="preserve">государственной </w:t>
            </w:r>
            <w:r w:rsidRPr="006D1971">
              <w:rPr>
                <w:color w:val="000000"/>
                <w:sz w:val="18"/>
                <w:szCs w:val="18"/>
              </w:rPr>
              <w:t xml:space="preserve">информационной системы </w:t>
            </w:r>
            <w:r w:rsidR="006A370D" w:rsidRPr="006D1971">
              <w:rPr>
                <w:color w:val="000000"/>
                <w:sz w:val="18"/>
                <w:szCs w:val="18"/>
              </w:rPr>
              <w:t xml:space="preserve">Архангельской области </w:t>
            </w:r>
            <w:r w:rsidRPr="006D1971">
              <w:rPr>
                <w:color w:val="000000"/>
                <w:sz w:val="18"/>
                <w:szCs w:val="18"/>
              </w:rPr>
              <w:t xml:space="preserve">«Государственная кадастровая оценка объектов недвижимости Архангельской области»: </w:t>
            </w:r>
          </w:p>
          <w:p w:rsidR="005C2EE2" w:rsidRPr="006D1971" w:rsidRDefault="005C2EE2" w:rsidP="005C2EE2">
            <w:pPr>
              <w:pStyle w:val="ac"/>
              <w:spacing w:before="0" w:beforeAutospacing="0" w:after="0" w:afterAutospacing="0" w:line="228" w:lineRule="auto"/>
              <w:rPr>
                <w:color w:val="000000"/>
                <w:sz w:val="18"/>
                <w:szCs w:val="18"/>
              </w:rPr>
            </w:pPr>
            <w:r w:rsidRPr="006D1971">
              <w:rPr>
                <w:color w:val="000000"/>
                <w:sz w:val="18"/>
                <w:szCs w:val="18"/>
              </w:rPr>
              <w:t xml:space="preserve">2021 г. - 1 </w:t>
            </w:r>
          </w:p>
        </w:tc>
        <w:tc>
          <w:tcPr>
            <w:tcW w:w="341"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 xml:space="preserve">пункт 21.5 перечня; </w:t>
            </w:r>
          </w:p>
        </w:tc>
      </w:tr>
      <w:tr w:rsidR="005C2EE2" w:rsidRPr="006D1971" w:rsidTr="006219D3">
        <w:trPr>
          <w:trHeight w:val="20"/>
        </w:trPr>
        <w:tc>
          <w:tcPr>
            <w:tcW w:w="655" w:type="pct"/>
            <w:vMerge/>
            <w:shd w:val="clear" w:color="auto" w:fill="auto"/>
          </w:tcPr>
          <w:p w:rsidR="005C2EE2" w:rsidRPr="006D1971" w:rsidRDefault="005C2EE2" w:rsidP="005C2EE2">
            <w:pPr>
              <w:autoSpaceDE w:val="0"/>
              <w:autoSpaceDN w:val="0"/>
              <w:adjustRightInd w:val="0"/>
              <w:rPr>
                <w:color w:val="000000"/>
                <w:sz w:val="18"/>
                <w:szCs w:val="18"/>
              </w:rPr>
            </w:pPr>
          </w:p>
        </w:tc>
        <w:tc>
          <w:tcPr>
            <w:tcW w:w="577" w:type="pct"/>
            <w:vMerge/>
            <w:shd w:val="clear" w:color="auto" w:fill="auto"/>
          </w:tcPr>
          <w:p w:rsidR="005C2EE2" w:rsidRPr="006D1971" w:rsidRDefault="005C2EE2" w:rsidP="005C2EE2">
            <w:pPr>
              <w:autoSpaceDE w:val="0"/>
              <w:autoSpaceDN w:val="0"/>
              <w:adjustRightInd w:val="0"/>
              <w:rPr>
                <w:color w:val="000000"/>
                <w:sz w:val="18"/>
                <w:szCs w:val="18"/>
              </w:rPr>
            </w:pPr>
          </w:p>
        </w:tc>
        <w:tc>
          <w:tcPr>
            <w:tcW w:w="437" w:type="pct"/>
            <w:shd w:val="clear" w:color="auto" w:fill="auto"/>
          </w:tcPr>
          <w:p w:rsidR="005C2EE2" w:rsidRPr="006D1971" w:rsidRDefault="005C2EE2" w:rsidP="005C2EE2">
            <w:pPr>
              <w:autoSpaceDE w:val="0"/>
              <w:autoSpaceDN w:val="0"/>
              <w:spacing w:after="40"/>
              <w:ind w:left="-28"/>
              <w:rPr>
                <w:color w:val="000000"/>
                <w:sz w:val="18"/>
                <w:szCs w:val="18"/>
              </w:rPr>
            </w:pPr>
            <w:r w:rsidRPr="006D1971">
              <w:rPr>
                <w:color w:val="000000"/>
                <w:sz w:val="18"/>
                <w:szCs w:val="18"/>
              </w:rPr>
              <w:t>в том числе:</w:t>
            </w:r>
          </w:p>
        </w:tc>
        <w:tc>
          <w:tcPr>
            <w:tcW w:w="400"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585" w:type="pct"/>
            <w:vMerge/>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autoSpaceDE w:val="0"/>
              <w:autoSpaceDN w:val="0"/>
              <w:adjustRightInd w:val="0"/>
              <w:rPr>
                <w:color w:val="000000"/>
                <w:sz w:val="18"/>
                <w:szCs w:val="18"/>
              </w:rPr>
            </w:pPr>
          </w:p>
        </w:tc>
        <w:tc>
          <w:tcPr>
            <w:tcW w:w="577" w:type="pct"/>
            <w:vMerge/>
            <w:shd w:val="clear" w:color="auto" w:fill="auto"/>
          </w:tcPr>
          <w:p w:rsidR="005C2EE2" w:rsidRPr="006D1971" w:rsidRDefault="005C2EE2" w:rsidP="005C2EE2">
            <w:pPr>
              <w:autoSpaceDE w:val="0"/>
              <w:autoSpaceDN w:val="0"/>
              <w:adjustRightInd w:val="0"/>
              <w:rPr>
                <w:color w:val="000000"/>
                <w:sz w:val="18"/>
                <w:szCs w:val="18"/>
              </w:rPr>
            </w:pPr>
          </w:p>
        </w:tc>
        <w:tc>
          <w:tcPr>
            <w:tcW w:w="437" w:type="pct"/>
            <w:shd w:val="clear" w:color="auto" w:fill="auto"/>
          </w:tcPr>
          <w:p w:rsidR="005C2EE2" w:rsidRPr="006D1971" w:rsidRDefault="005C2EE2" w:rsidP="005C2EE2">
            <w:pPr>
              <w:autoSpaceDE w:val="0"/>
              <w:autoSpaceDN w:val="0"/>
              <w:spacing w:after="40"/>
              <w:ind w:left="-28"/>
              <w:rPr>
                <w:color w:val="000000"/>
                <w:sz w:val="18"/>
                <w:szCs w:val="18"/>
              </w:rPr>
            </w:pPr>
            <w:r w:rsidRPr="006D1971">
              <w:rPr>
                <w:color w:val="000000"/>
                <w:sz w:val="18"/>
                <w:szCs w:val="18"/>
              </w:rPr>
              <w:t>федеральный бюджет</w:t>
            </w:r>
          </w:p>
        </w:tc>
        <w:tc>
          <w:tcPr>
            <w:tcW w:w="400"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585" w:type="pct"/>
            <w:vMerge/>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autoSpaceDE w:val="0"/>
              <w:autoSpaceDN w:val="0"/>
              <w:adjustRightInd w:val="0"/>
              <w:rPr>
                <w:color w:val="000000"/>
                <w:sz w:val="18"/>
                <w:szCs w:val="18"/>
              </w:rPr>
            </w:pPr>
          </w:p>
        </w:tc>
        <w:tc>
          <w:tcPr>
            <w:tcW w:w="577" w:type="pct"/>
            <w:vMerge/>
            <w:shd w:val="clear" w:color="auto" w:fill="auto"/>
          </w:tcPr>
          <w:p w:rsidR="005C2EE2" w:rsidRPr="006D1971" w:rsidRDefault="005C2EE2" w:rsidP="005C2EE2">
            <w:pPr>
              <w:autoSpaceDE w:val="0"/>
              <w:autoSpaceDN w:val="0"/>
              <w:adjustRightInd w:val="0"/>
              <w:rPr>
                <w:color w:val="000000"/>
                <w:sz w:val="18"/>
                <w:szCs w:val="18"/>
              </w:rPr>
            </w:pPr>
          </w:p>
        </w:tc>
        <w:tc>
          <w:tcPr>
            <w:tcW w:w="437" w:type="pct"/>
            <w:shd w:val="clear" w:color="auto" w:fill="auto"/>
          </w:tcPr>
          <w:p w:rsidR="005C2EE2" w:rsidRPr="006D1971" w:rsidRDefault="005C2EE2" w:rsidP="005C2EE2">
            <w:pPr>
              <w:autoSpaceDE w:val="0"/>
              <w:autoSpaceDN w:val="0"/>
              <w:spacing w:after="40"/>
              <w:ind w:left="-28"/>
              <w:rPr>
                <w:color w:val="000000"/>
                <w:sz w:val="18"/>
                <w:szCs w:val="18"/>
              </w:rPr>
            </w:pPr>
            <w:r w:rsidRPr="006D1971">
              <w:rPr>
                <w:color w:val="000000"/>
                <w:sz w:val="18"/>
                <w:szCs w:val="18"/>
              </w:rPr>
              <w:t xml:space="preserve">областной бюджет </w:t>
            </w:r>
          </w:p>
        </w:tc>
        <w:tc>
          <w:tcPr>
            <w:tcW w:w="400" w:type="pct"/>
            <w:shd w:val="clear" w:color="auto" w:fill="auto"/>
          </w:tcPr>
          <w:p w:rsidR="005C2EE2" w:rsidRPr="006D1971" w:rsidRDefault="005C2EE2" w:rsidP="005C2EE2">
            <w:pPr>
              <w:jc w:val="center"/>
              <w:rPr>
                <w:color w:val="000000"/>
                <w:sz w:val="18"/>
                <w:szCs w:val="18"/>
              </w:rPr>
            </w:pPr>
            <w:r w:rsidRPr="006D1971">
              <w:rPr>
                <w:color w:val="000000"/>
                <w:sz w:val="18"/>
                <w:szCs w:val="18"/>
              </w:rPr>
              <w:t>25 480,1</w:t>
            </w:r>
          </w:p>
        </w:tc>
        <w:tc>
          <w:tcPr>
            <w:tcW w:w="401" w:type="pct"/>
            <w:shd w:val="clear" w:color="auto" w:fill="auto"/>
          </w:tcPr>
          <w:p w:rsidR="005C2EE2" w:rsidRPr="006D1971" w:rsidRDefault="005C2EE2" w:rsidP="005C2EE2">
            <w:pPr>
              <w:jc w:val="center"/>
              <w:rPr>
                <w:color w:val="000000"/>
                <w:sz w:val="18"/>
                <w:szCs w:val="18"/>
              </w:rPr>
            </w:pPr>
            <w:r w:rsidRPr="006D1971">
              <w:rPr>
                <w:color w:val="000000"/>
                <w:sz w:val="18"/>
                <w:szCs w:val="18"/>
              </w:rPr>
              <w:t>0,0</w:t>
            </w:r>
          </w:p>
        </w:tc>
        <w:tc>
          <w:tcPr>
            <w:tcW w:w="401" w:type="pct"/>
            <w:shd w:val="clear" w:color="auto" w:fill="auto"/>
          </w:tcPr>
          <w:p w:rsidR="005C2EE2" w:rsidRPr="006D1971" w:rsidRDefault="005C2EE2" w:rsidP="005C2EE2">
            <w:pPr>
              <w:jc w:val="center"/>
              <w:rPr>
                <w:color w:val="000000"/>
                <w:sz w:val="18"/>
                <w:szCs w:val="18"/>
              </w:rPr>
            </w:pPr>
            <w:r w:rsidRPr="006D1971">
              <w:rPr>
                <w:color w:val="000000"/>
                <w:sz w:val="18"/>
                <w:szCs w:val="18"/>
              </w:rPr>
              <w:t>25 480,1</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585" w:type="pct"/>
            <w:vMerge/>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autoSpaceDE w:val="0"/>
              <w:autoSpaceDN w:val="0"/>
              <w:adjustRightInd w:val="0"/>
              <w:rPr>
                <w:color w:val="000000"/>
                <w:sz w:val="18"/>
                <w:szCs w:val="18"/>
              </w:rPr>
            </w:pPr>
          </w:p>
        </w:tc>
        <w:tc>
          <w:tcPr>
            <w:tcW w:w="577" w:type="pct"/>
            <w:vMerge/>
            <w:shd w:val="clear" w:color="auto" w:fill="auto"/>
          </w:tcPr>
          <w:p w:rsidR="005C2EE2" w:rsidRPr="006D1971" w:rsidRDefault="005C2EE2" w:rsidP="005C2EE2">
            <w:pPr>
              <w:autoSpaceDE w:val="0"/>
              <w:autoSpaceDN w:val="0"/>
              <w:adjustRightInd w:val="0"/>
              <w:rPr>
                <w:color w:val="000000"/>
                <w:sz w:val="18"/>
                <w:szCs w:val="18"/>
              </w:rPr>
            </w:pPr>
          </w:p>
        </w:tc>
        <w:tc>
          <w:tcPr>
            <w:tcW w:w="437" w:type="pct"/>
            <w:shd w:val="clear" w:color="auto" w:fill="auto"/>
          </w:tcPr>
          <w:p w:rsidR="005C2EE2" w:rsidRPr="006D1971" w:rsidRDefault="005C2EE2" w:rsidP="005C2EE2">
            <w:pPr>
              <w:rPr>
                <w:color w:val="000000"/>
                <w:sz w:val="18"/>
                <w:szCs w:val="18"/>
              </w:rPr>
            </w:pPr>
            <w:r w:rsidRPr="006D1971">
              <w:rPr>
                <w:color w:val="000000"/>
                <w:sz w:val="18"/>
                <w:szCs w:val="18"/>
              </w:rPr>
              <w:t>местные бюджеты</w:t>
            </w:r>
          </w:p>
        </w:tc>
        <w:tc>
          <w:tcPr>
            <w:tcW w:w="400"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401" w:type="pct"/>
            <w:shd w:val="clear" w:color="auto" w:fill="auto"/>
          </w:tcPr>
          <w:p w:rsidR="005C2EE2" w:rsidRPr="006D1971" w:rsidRDefault="005C2EE2" w:rsidP="005C2EE2">
            <w:pPr>
              <w:jc w:val="center"/>
              <w:rPr>
                <w:color w:val="000000"/>
              </w:rPr>
            </w:pPr>
          </w:p>
        </w:tc>
        <w:tc>
          <w:tcPr>
            <w:tcW w:w="585" w:type="pct"/>
            <w:vMerge/>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shd w:val="clear" w:color="auto" w:fill="auto"/>
          </w:tcPr>
          <w:p w:rsidR="005C2EE2" w:rsidRPr="006D1971" w:rsidRDefault="005C2EE2" w:rsidP="005C2EE2">
            <w:pPr>
              <w:rPr>
                <w:color w:val="000000"/>
                <w:sz w:val="18"/>
                <w:szCs w:val="18"/>
              </w:rPr>
            </w:pPr>
          </w:p>
        </w:tc>
        <w:tc>
          <w:tcPr>
            <w:tcW w:w="577" w:type="pct"/>
            <w:shd w:val="clear" w:color="auto" w:fill="auto"/>
          </w:tcPr>
          <w:p w:rsidR="005C2EE2" w:rsidRPr="006D1971" w:rsidRDefault="005C2EE2" w:rsidP="005C2EE2">
            <w:pPr>
              <w:jc w:val="center"/>
              <w:rPr>
                <w:color w:val="000000"/>
                <w:sz w:val="18"/>
                <w:szCs w:val="18"/>
              </w:rPr>
            </w:pPr>
          </w:p>
        </w:tc>
        <w:tc>
          <w:tcPr>
            <w:tcW w:w="437" w:type="pct"/>
            <w:shd w:val="clear" w:color="auto" w:fill="auto"/>
          </w:tcPr>
          <w:p w:rsidR="005C2EE2" w:rsidRPr="006D1971" w:rsidRDefault="005C2EE2" w:rsidP="005C2EE2">
            <w:pPr>
              <w:pStyle w:val="ConsPlusCell"/>
              <w:spacing w:after="80"/>
              <w:rPr>
                <w:rFonts w:ascii="Times New Roman" w:hAnsi="Times New Roman" w:cs="Times New Roman"/>
                <w:color w:val="000000"/>
                <w:sz w:val="18"/>
                <w:szCs w:val="18"/>
              </w:rPr>
            </w:pPr>
          </w:p>
        </w:tc>
        <w:tc>
          <w:tcPr>
            <w:tcW w:w="400" w:type="pct"/>
            <w:shd w:val="clear" w:color="auto" w:fill="auto"/>
            <w:vAlign w:val="center"/>
          </w:tcPr>
          <w:p w:rsidR="005C2EE2" w:rsidRPr="006D1971" w:rsidRDefault="005C2EE2" w:rsidP="005C2EE2">
            <w:pPr>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401" w:type="pct"/>
            <w:shd w:val="clear" w:color="auto" w:fill="auto"/>
            <w:vAlign w:val="center"/>
          </w:tcPr>
          <w:p w:rsidR="005C2EE2" w:rsidRPr="006D1971" w:rsidRDefault="005C2EE2" w:rsidP="005C2EE2">
            <w:pPr>
              <w:ind w:left="-113" w:right="-113"/>
              <w:jc w:val="center"/>
              <w:rPr>
                <w:color w:val="000000"/>
                <w:sz w:val="18"/>
                <w:szCs w:val="18"/>
              </w:rPr>
            </w:pPr>
          </w:p>
        </w:tc>
        <w:tc>
          <w:tcPr>
            <w:tcW w:w="585" w:type="pct"/>
            <w:shd w:val="clear" w:color="auto" w:fill="auto"/>
          </w:tcPr>
          <w:p w:rsidR="005C2EE2" w:rsidRPr="006D1971" w:rsidRDefault="005C2EE2" w:rsidP="005C2EE2">
            <w:pPr>
              <w:autoSpaceDE w:val="0"/>
              <w:autoSpaceDN w:val="0"/>
              <w:adjustRightInd w:val="0"/>
              <w:rPr>
                <w:color w:val="000000"/>
                <w:sz w:val="18"/>
                <w:szCs w:val="18"/>
              </w:rPr>
            </w:pPr>
          </w:p>
        </w:tc>
        <w:tc>
          <w:tcPr>
            <w:tcW w:w="341" w:type="pct"/>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 xml:space="preserve">Всего </w:t>
            </w:r>
          </w:p>
          <w:p w:rsidR="005C2EE2" w:rsidRPr="006D1971" w:rsidRDefault="005C2EE2" w:rsidP="005C2EE2">
            <w:pPr>
              <w:rPr>
                <w:color w:val="000000"/>
                <w:sz w:val="18"/>
                <w:szCs w:val="18"/>
              </w:rPr>
            </w:pPr>
            <w:r w:rsidRPr="006D1971">
              <w:rPr>
                <w:color w:val="000000"/>
                <w:sz w:val="18"/>
                <w:szCs w:val="18"/>
              </w:rPr>
              <w:t>по подпрограмме № 3</w:t>
            </w:r>
          </w:p>
        </w:tc>
        <w:tc>
          <w:tcPr>
            <w:tcW w:w="577" w:type="pct"/>
            <w:vMerge w:val="restart"/>
            <w:shd w:val="clear" w:color="auto" w:fill="auto"/>
          </w:tcPr>
          <w:p w:rsidR="005C2EE2" w:rsidRPr="006D1971" w:rsidRDefault="005C2EE2" w:rsidP="005C2EE2">
            <w:pPr>
              <w:jc w:val="center"/>
              <w:rPr>
                <w:color w:val="000000"/>
                <w:sz w:val="18"/>
                <w:szCs w:val="18"/>
              </w:rPr>
            </w:pPr>
          </w:p>
        </w:tc>
        <w:tc>
          <w:tcPr>
            <w:tcW w:w="437" w:type="pct"/>
            <w:shd w:val="clear" w:color="auto" w:fill="auto"/>
          </w:tcPr>
          <w:p w:rsidR="005C2EE2" w:rsidRPr="006D1971" w:rsidRDefault="005C2EE2" w:rsidP="005C2EE2">
            <w:pPr>
              <w:pStyle w:val="ConsPlusCell"/>
              <w:spacing w:after="80"/>
              <w:rPr>
                <w:rFonts w:ascii="Times New Roman" w:hAnsi="Times New Roman" w:cs="Times New Roman"/>
                <w:color w:val="000000"/>
                <w:sz w:val="18"/>
                <w:szCs w:val="18"/>
              </w:rPr>
            </w:pPr>
            <w:r w:rsidRPr="006D1971">
              <w:rPr>
                <w:rFonts w:ascii="Times New Roman" w:hAnsi="Times New Roman" w:cs="Times New Roman"/>
                <w:color w:val="000000"/>
                <w:sz w:val="18"/>
                <w:szCs w:val="18"/>
              </w:rPr>
              <w:t>всего</w:t>
            </w:r>
          </w:p>
        </w:tc>
        <w:tc>
          <w:tcPr>
            <w:tcW w:w="400" w:type="pct"/>
            <w:shd w:val="clear" w:color="auto" w:fill="auto"/>
            <w:vAlign w:val="center"/>
          </w:tcPr>
          <w:p w:rsidR="005C2EE2" w:rsidRPr="006D1971" w:rsidRDefault="005C2EE2" w:rsidP="005C2EE2">
            <w:pPr>
              <w:jc w:val="center"/>
              <w:rPr>
                <w:color w:val="000000"/>
                <w:sz w:val="18"/>
                <w:szCs w:val="18"/>
              </w:rPr>
            </w:pPr>
            <w:r w:rsidRPr="006D1971">
              <w:rPr>
                <w:color w:val="000000"/>
                <w:sz w:val="18"/>
                <w:szCs w:val="18"/>
              </w:rPr>
              <w:t>1 124 381,3</w:t>
            </w:r>
          </w:p>
        </w:tc>
        <w:tc>
          <w:tcPr>
            <w:tcW w:w="401" w:type="pct"/>
            <w:shd w:val="clear" w:color="auto" w:fill="auto"/>
            <w:vAlign w:val="center"/>
          </w:tcPr>
          <w:p w:rsidR="005C2EE2" w:rsidRPr="006D1971" w:rsidRDefault="005C2EE2" w:rsidP="005C2EE2">
            <w:pPr>
              <w:ind w:left="-113" w:right="-113"/>
              <w:jc w:val="center"/>
              <w:rPr>
                <w:color w:val="000000"/>
                <w:sz w:val="18"/>
                <w:szCs w:val="18"/>
              </w:rPr>
            </w:pPr>
            <w:r w:rsidRPr="006D1971">
              <w:rPr>
                <w:color w:val="000000"/>
                <w:sz w:val="18"/>
                <w:szCs w:val="18"/>
              </w:rPr>
              <w:t>238 604,6</w:t>
            </w:r>
          </w:p>
        </w:tc>
        <w:tc>
          <w:tcPr>
            <w:tcW w:w="401" w:type="pct"/>
            <w:shd w:val="clear" w:color="auto" w:fill="auto"/>
            <w:vAlign w:val="center"/>
          </w:tcPr>
          <w:p w:rsidR="005C2EE2" w:rsidRPr="006D1971" w:rsidRDefault="005C2EE2" w:rsidP="005C2EE2">
            <w:pPr>
              <w:ind w:left="-113" w:right="-113"/>
              <w:jc w:val="center"/>
              <w:rPr>
                <w:color w:val="000000"/>
                <w:sz w:val="18"/>
                <w:szCs w:val="18"/>
              </w:rPr>
            </w:pPr>
            <w:r w:rsidRPr="006D1971">
              <w:rPr>
                <w:color w:val="000000"/>
                <w:sz w:val="18"/>
                <w:szCs w:val="18"/>
              </w:rPr>
              <w:t>348 192,7</w:t>
            </w:r>
          </w:p>
        </w:tc>
        <w:tc>
          <w:tcPr>
            <w:tcW w:w="401" w:type="pct"/>
            <w:shd w:val="clear" w:color="auto" w:fill="auto"/>
            <w:vAlign w:val="center"/>
          </w:tcPr>
          <w:p w:rsidR="005C2EE2" w:rsidRPr="006D1971" w:rsidRDefault="005C2EE2" w:rsidP="005C2EE2">
            <w:pPr>
              <w:ind w:left="-113" w:right="-113"/>
              <w:jc w:val="center"/>
              <w:rPr>
                <w:color w:val="000000"/>
                <w:sz w:val="18"/>
                <w:szCs w:val="18"/>
              </w:rPr>
            </w:pPr>
            <w:r w:rsidRPr="006D1971">
              <w:rPr>
                <w:color w:val="000000"/>
                <w:sz w:val="18"/>
                <w:szCs w:val="18"/>
              </w:rPr>
              <w:t>163 309,0</w:t>
            </w:r>
          </w:p>
        </w:tc>
        <w:tc>
          <w:tcPr>
            <w:tcW w:w="401" w:type="pct"/>
            <w:shd w:val="clear" w:color="auto" w:fill="auto"/>
            <w:vAlign w:val="center"/>
          </w:tcPr>
          <w:p w:rsidR="005C2EE2" w:rsidRPr="006D1971" w:rsidRDefault="005C2EE2" w:rsidP="005C2EE2">
            <w:pPr>
              <w:ind w:left="-113" w:right="-113"/>
              <w:jc w:val="center"/>
              <w:rPr>
                <w:color w:val="000000"/>
                <w:sz w:val="18"/>
                <w:szCs w:val="18"/>
              </w:rPr>
            </w:pPr>
            <w:r w:rsidRPr="006D1971">
              <w:rPr>
                <w:color w:val="000000"/>
                <w:sz w:val="18"/>
                <w:szCs w:val="18"/>
              </w:rPr>
              <w:t>180 094,4</w:t>
            </w:r>
          </w:p>
        </w:tc>
        <w:tc>
          <w:tcPr>
            <w:tcW w:w="401" w:type="pct"/>
            <w:shd w:val="clear" w:color="auto" w:fill="auto"/>
            <w:vAlign w:val="center"/>
          </w:tcPr>
          <w:p w:rsidR="005C2EE2" w:rsidRPr="006D1971" w:rsidRDefault="005C2EE2" w:rsidP="005C2EE2">
            <w:pPr>
              <w:ind w:left="-113" w:right="-113"/>
              <w:jc w:val="center"/>
              <w:rPr>
                <w:color w:val="000000"/>
                <w:sz w:val="18"/>
                <w:szCs w:val="18"/>
              </w:rPr>
            </w:pPr>
            <w:r w:rsidRPr="006D1971">
              <w:rPr>
                <w:color w:val="000000"/>
                <w:sz w:val="18"/>
                <w:szCs w:val="18"/>
              </w:rPr>
              <w:t>194 180,6</w:t>
            </w:r>
          </w:p>
        </w:tc>
        <w:tc>
          <w:tcPr>
            <w:tcW w:w="585" w:type="pct"/>
            <w:vMerge w:val="restart"/>
            <w:shd w:val="clear" w:color="auto" w:fill="auto"/>
          </w:tcPr>
          <w:p w:rsidR="005C2EE2" w:rsidRPr="006D1971" w:rsidRDefault="005C2EE2" w:rsidP="005C2EE2">
            <w:pPr>
              <w:autoSpaceDE w:val="0"/>
              <w:autoSpaceDN w:val="0"/>
              <w:adjustRightInd w:val="0"/>
              <w:rPr>
                <w:color w:val="000000"/>
                <w:sz w:val="18"/>
                <w:szCs w:val="18"/>
              </w:rPr>
            </w:pPr>
          </w:p>
        </w:tc>
        <w:tc>
          <w:tcPr>
            <w:tcW w:w="341" w:type="pct"/>
            <w:vMerge w:val="restart"/>
            <w:shd w:val="clear" w:color="auto" w:fill="auto"/>
          </w:tcPr>
          <w:p w:rsidR="005C2EE2" w:rsidRPr="006D1971" w:rsidRDefault="005C2EE2" w:rsidP="005C2EE2">
            <w:pPr>
              <w:autoSpaceDE w:val="0"/>
              <w:autoSpaceDN w:val="0"/>
              <w:adjustRightInd w:val="0"/>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rPr>
                <w:color w:val="000000"/>
                <w:sz w:val="18"/>
                <w:szCs w:val="18"/>
              </w:rPr>
            </w:pPr>
          </w:p>
        </w:tc>
        <w:tc>
          <w:tcPr>
            <w:tcW w:w="577" w:type="pct"/>
            <w:vMerge/>
            <w:shd w:val="clear" w:color="auto" w:fill="auto"/>
          </w:tcPr>
          <w:p w:rsidR="005C2EE2" w:rsidRPr="006D1971" w:rsidRDefault="005C2EE2" w:rsidP="005C2EE2">
            <w:pPr>
              <w:rPr>
                <w:color w:val="000000"/>
                <w:sz w:val="18"/>
                <w:szCs w:val="18"/>
              </w:rPr>
            </w:pPr>
          </w:p>
        </w:tc>
        <w:tc>
          <w:tcPr>
            <w:tcW w:w="437" w:type="pct"/>
            <w:shd w:val="clear" w:color="auto" w:fill="auto"/>
          </w:tcPr>
          <w:p w:rsidR="005C2EE2" w:rsidRPr="006D1971" w:rsidRDefault="005C2EE2" w:rsidP="005C2EE2">
            <w:pPr>
              <w:spacing w:after="80"/>
              <w:rPr>
                <w:color w:val="000000"/>
                <w:sz w:val="18"/>
                <w:szCs w:val="18"/>
              </w:rPr>
            </w:pPr>
            <w:r w:rsidRPr="006D1971">
              <w:rPr>
                <w:color w:val="000000"/>
                <w:sz w:val="18"/>
                <w:szCs w:val="18"/>
              </w:rPr>
              <w:t>в том числе:</w:t>
            </w:r>
          </w:p>
        </w:tc>
        <w:tc>
          <w:tcPr>
            <w:tcW w:w="400" w:type="pct"/>
            <w:shd w:val="clear" w:color="auto" w:fill="auto"/>
          </w:tcPr>
          <w:p w:rsidR="005C2EE2" w:rsidRPr="006D1971" w:rsidRDefault="005C2EE2" w:rsidP="005C2EE2">
            <w:pPr>
              <w:ind w:left="-113" w:right="-113"/>
              <w:jc w:val="center"/>
              <w:rPr>
                <w:color w:val="000000"/>
                <w:sz w:val="18"/>
                <w:szCs w:val="18"/>
              </w:rPr>
            </w:pPr>
          </w:p>
        </w:tc>
        <w:tc>
          <w:tcPr>
            <w:tcW w:w="401" w:type="pct"/>
            <w:shd w:val="clear" w:color="auto" w:fill="auto"/>
          </w:tcPr>
          <w:p w:rsidR="005C2EE2" w:rsidRPr="006D1971" w:rsidRDefault="005C2EE2" w:rsidP="005C2EE2">
            <w:pPr>
              <w:ind w:left="-113" w:right="-113"/>
              <w:jc w:val="center"/>
              <w:rPr>
                <w:color w:val="000000"/>
                <w:sz w:val="18"/>
                <w:szCs w:val="18"/>
              </w:rPr>
            </w:pPr>
          </w:p>
        </w:tc>
        <w:tc>
          <w:tcPr>
            <w:tcW w:w="401" w:type="pct"/>
            <w:shd w:val="clear" w:color="auto" w:fill="auto"/>
          </w:tcPr>
          <w:p w:rsidR="005C2EE2" w:rsidRPr="006D1971" w:rsidRDefault="005C2EE2" w:rsidP="005C2EE2">
            <w:pPr>
              <w:ind w:left="-113" w:right="-113"/>
              <w:jc w:val="center"/>
              <w:rPr>
                <w:color w:val="000000"/>
                <w:sz w:val="18"/>
                <w:szCs w:val="18"/>
              </w:rPr>
            </w:pPr>
          </w:p>
        </w:tc>
        <w:tc>
          <w:tcPr>
            <w:tcW w:w="401" w:type="pct"/>
            <w:shd w:val="clear" w:color="auto" w:fill="auto"/>
          </w:tcPr>
          <w:p w:rsidR="005C2EE2" w:rsidRPr="006D1971" w:rsidRDefault="005C2EE2" w:rsidP="005C2EE2">
            <w:pPr>
              <w:rPr>
                <w:color w:val="000000"/>
                <w:sz w:val="18"/>
                <w:szCs w:val="18"/>
              </w:rPr>
            </w:pPr>
          </w:p>
        </w:tc>
        <w:tc>
          <w:tcPr>
            <w:tcW w:w="401" w:type="pct"/>
            <w:shd w:val="clear" w:color="auto" w:fill="auto"/>
          </w:tcPr>
          <w:p w:rsidR="005C2EE2" w:rsidRPr="006D1971" w:rsidRDefault="005C2EE2" w:rsidP="005C2EE2">
            <w:pPr>
              <w:rPr>
                <w:color w:val="000000"/>
                <w:sz w:val="18"/>
                <w:szCs w:val="18"/>
              </w:rPr>
            </w:pPr>
          </w:p>
        </w:tc>
        <w:tc>
          <w:tcPr>
            <w:tcW w:w="401" w:type="pct"/>
            <w:shd w:val="clear" w:color="auto" w:fill="auto"/>
          </w:tcPr>
          <w:p w:rsidR="005C2EE2" w:rsidRPr="006D1971" w:rsidRDefault="005C2EE2" w:rsidP="005C2EE2">
            <w:pPr>
              <w:rPr>
                <w:color w:val="000000"/>
                <w:sz w:val="18"/>
                <w:szCs w:val="18"/>
              </w:rPr>
            </w:pPr>
          </w:p>
        </w:tc>
        <w:tc>
          <w:tcPr>
            <w:tcW w:w="585" w:type="pct"/>
            <w:vMerge/>
            <w:shd w:val="clear" w:color="auto" w:fill="auto"/>
          </w:tcPr>
          <w:p w:rsidR="005C2EE2" w:rsidRPr="006D1971" w:rsidRDefault="005C2EE2" w:rsidP="005C2EE2">
            <w:pPr>
              <w:jc w:val="center"/>
              <w:rPr>
                <w:color w:val="000000"/>
                <w:sz w:val="18"/>
                <w:szCs w:val="18"/>
              </w:rPr>
            </w:pPr>
          </w:p>
        </w:tc>
        <w:tc>
          <w:tcPr>
            <w:tcW w:w="341" w:type="pct"/>
            <w:vMerge/>
            <w:shd w:val="clear" w:color="auto" w:fill="auto"/>
          </w:tcPr>
          <w:p w:rsidR="005C2EE2" w:rsidRPr="006D1971" w:rsidRDefault="005C2EE2" w:rsidP="005C2EE2">
            <w:pPr>
              <w:jc w:val="center"/>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rPr>
                <w:color w:val="000000"/>
                <w:sz w:val="18"/>
                <w:szCs w:val="18"/>
              </w:rPr>
            </w:pPr>
          </w:p>
        </w:tc>
        <w:tc>
          <w:tcPr>
            <w:tcW w:w="577" w:type="pct"/>
            <w:vMerge/>
            <w:shd w:val="clear" w:color="auto" w:fill="auto"/>
          </w:tcPr>
          <w:p w:rsidR="005C2EE2" w:rsidRPr="006D1971" w:rsidRDefault="005C2EE2" w:rsidP="005C2EE2">
            <w:pPr>
              <w:rPr>
                <w:color w:val="000000"/>
                <w:sz w:val="18"/>
                <w:szCs w:val="18"/>
              </w:rPr>
            </w:pPr>
          </w:p>
        </w:tc>
        <w:tc>
          <w:tcPr>
            <w:tcW w:w="437" w:type="pct"/>
            <w:shd w:val="clear" w:color="auto" w:fill="auto"/>
          </w:tcPr>
          <w:p w:rsidR="005C2EE2" w:rsidRPr="006D1971" w:rsidRDefault="005C2EE2" w:rsidP="005C2EE2">
            <w:pPr>
              <w:spacing w:after="80"/>
              <w:rPr>
                <w:color w:val="000000"/>
                <w:sz w:val="18"/>
                <w:szCs w:val="18"/>
              </w:rPr>
            </w:pPr>
            <w:r w:rsidRPr="006D1971">
              <w:rPr>
                <w:color w:val="000000"/>
                <w:sz w:val="18"/>
                <w:szCs w:val="18"/>
              </w:rPr>
              <w:t>федеральный бюджет</w:t>
            </w:r>
          </w:p>
        </w:tc>
        <w:tc>
          <w:tcPr>
            <w:tcW w:w="400" w:type="pct"/>
            <w:shd w:val="clear" w:color="auto" w:fill="auto"/>
          </w:tcPr>
          <w:p w:rsidR="005C2EE2" w:rsidRPr="006D1971" w:rsidRDefault="005C2EE2" w:rsidP="005C2EE2">
            <w:pPr>
              <w:ind w:left="-113" w:right="-113"/>
              <w:jc w:val="center"/>
              <w:rPr>
                <w:color w:val="000000"/>
                <w:sz w:val="18"/>
                <w:szCs w:val="18"/>
              </w:rPr>
            </w:pPr>
            <w:r w:rsidRPr="006D1971">
              <w:rPr>
                <w:color w:val="000000"/>
                <w:sz w:val="18"/>
                <w:szCs w:val="18"/>
              </w:rPr>
              <w:t>5 440,3</w:t>
            </w:r>
          </w:p>
        </w:tc>
        <w:tc>
          <w:tcPr>
            <w:tcW w:w="401" w:type="pct"/>
            <w:shd w:val="clear" w:color="auto" w:fill="auto"/>
          </w:tcPr>
          <w:p w:rsidR="005C2EE2" w:rsidRPr="006D1971" w:rsidRDefault="005C2EE2" w:rsidP="005C2EE2">
            <w:pPr>
              <w:ind w:left="-113" w:right="-113"/>
              <w:jc w:val="center"/>
              <w:rPr>
                <w:color w:val="000000"/>
                <w:sz w:val="18"/>
                <w:szCs w:val="18"/>
              </w:rPr>
            </w:pPr>
            <w:r w:rsidRPr="006D1971">
              <w:rPr>
                <w:color w:val="000000"/>
                <w:sz w:val="18"/>
                <w:szCs w:val="18"/>
              </w:rPr>
              <w:t>5 440,3</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585" w:type="pct"/>
            <w:vMerge/>
            <w:shd w:val="clear" w:color="auto" w:fill="auto"/>
          </w:tcPr>
          <w:p w:rsidR="005C2EE2" w:rsidRPr="006D1971" w:rsidRDefault="005C2EE2" w:rsidP="005C2EE2">
            <w:pPr>
              <w:jc w:val="center"/>
              <w:rPr>
                <w:color w:val="000000"/>
                <w:sz w:val="18"/>
                <w:szCs w:val="18"/>
              </w:rPr>
            </w:pPr>
          </w:p>
        </w:tc>
        <w:tc>
          <w:tcPr>
            <w:tcW w:w="341" w:type="pct"/>
            <w:vMerge/>
            <w:shd w:val="clear" w:color="auto" w:fill="auto"/>
          </w:tcPr>
          <w:p w:rsidR="005C2EE2" w:rsidRPr="006D1971" w:rsidRDefault="005C2EE2" w:rsidP="005C2EE2">
            <w:pPr>
              <w:jc w:val="center"/>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rPr>
                <w:color w:val="000000"/>
                <w:sz w:val="18"/>
                <w:szCs w:val="18"/>
              </w:rPr>
            </w:pPr>
          </w:p>
        </w:tc>
        <w:tc>
          <w:tcPr>
            <w:tcW w:w="577" w:type="pct"/>
            <w:vMerge/>
            <w:shd w:val="clear" w:color="auto" w:fill="auto"/>
          </w:tcPr>
          <w:p w:rsidR="005C2EE2" w:rsidRPr="006D1971" w:rsidRDefault="005C2EE2" w:rsidP="005C2EE2">
            <w:pPr>
              <w:rPr>
                <w:color w:val="000000"/>
                <w:sz w:val="18"/>
                <w:szCs w:val="18"/>
              </w:rPr>
            </w:pPr>
          </w:p>
        </w:tc>
        <w:tc>
          <w:tcPr>
            <w:tcW w:w="437" w:type="pct"/>
            <w:shd w:val="clear" w:color="auto" w:fill="auto"/>
          </w:tcPr>
          <w:p w:rsidR="005C2EE2" w:rsidRPr="006D1971" w:rsidRDefault="005C2EE2" w:rsidP="005C2EE2">
            <w:pPr>
              <w:spacing w:after="80"/>
              <w:rPr>
                <w:color w:val="000000"/>
                <w:sz w:val="18"/>
                <w:szCs w:val="18"/>
              </w:rPr>
            </w:pPr>
            <w:r w:rsidRPr="006D1971">
              <w:rPr>
                <w:color w:val="000000"/>
                <w:sz w:val="18"/>
                <w:szCs w:val="18"/>
              </w:rPr>
              <w:t xml:space="preserve">областной бюджет </w:t>
            </w:r>
          </w:p>
        </w:tc>
        <w:tc>
          <w:tcPr>
            <w:tcW w:w="400" w:type="pct"/>
            <w:shd w:val="clear" w:color="auto" w:fill="auto"/>
            <w:vAlign w:val="center"/>
          </w:tcPr>
          <w:p w:rsidR="005C2EE2" w:rsidRPr="006D1971" w:rsidRDefault="005C2EE2" w:rsidP="005C2EE2">
            <w:pPr>
              <w:ind w:left="-113" w:right="-113"/>
              <w:jc w:val="center"/>
              <w:rPr>
                <w:color w:val="000000"/>
                <w:sz w:val="18"/>
                <w:szCs w:val="18"/>
              </w:rPr>
            </w:pPr>
            <w:r w:rsidRPr="006D1971">
              <w:rPr>
                <w:color w:val="000000"/>
                <w:sz w:val="18"/>
                <w:szCs w:val="18"/>
              </w:rPr>
              <w:t>1 118941,0</w:t>
            </w:r>
          </w:p>
        </w:tc>
        <w:tc>
          <w:tcPr>
            <w:tcW w:w="401" w:type="pct"/>
            <w:shd w:val="clear" w:color="auto" w:fill="auto"/>
            <w:vAlign w:val="center"/>
          </w:tcPr>
          <w:p w:rsidR="005C2EE2" w:rsidRPr="006D1971" w:rsidRDefault="005C2EE2" w:rsidP="005C2EE2">
            <w:pPr>
              <w:ind w:left="-113" w:right="-113"/>
              <w:jc w:val="center"/>
              <w:rPr>
                <w:color w:val="000000"/>
                <w:sz w:val="18"/>
                <w:szCs w:val="18"/>
              </w:rPr>
            </w:pPr>
            <w:r w:rsidRPr="006D1971">
              <w:rPr>
                <w:color w:val="000000"/>
                <w:sz w:val="18"/>
                <w:szCs w:val="18"/>
              </w:rPr>
              <w:t>233 164,3</w:t>
            </w:r>
          </w:p>
        </w:tc>
        <w:tc>
          <w:tcPr>
            <w:tcW w:w="401" w:type="pct"/>
            <w:shd w:val="clear" w:color="auto" w:fill="auto"/>
            <w:vAlign w:val="center"/>
          </w:tcPr>
          <w:p w:rsidR="005C2EE2" w:rsidRPr="006D1971" w:rsidRDefault="005C2EE2" w:rsidP="005C2EE2">
            <w:pPr>
              <w:ind w:left="-113" w:right="-113"/>
              <w:jc w:val="center"/>
              <w:rPr>
                <w:color w:val="000000"/>
                <w:sz w:val="18"/>
                <w:szCs w:val="18"/>
              </w:rPr>
            </w:pPr>
            <w:r w:rsidRPr="006D1971">
              <w:rPr>
                <w:color w:val="000000"/>
                <w:sz w:val="18"/>
                <w:szCs w:val="18"/>
              </w:rPr>
              <w:t>348 192,7</w:t>
            </w:r>
          </w:p>
        </w:tc>
        <w:tc>
          <w:tcPr>
            <w:tcW w:w="401" w:type="pct"/>
            <w:shd w:val="clear" w:color="auto" w:fill="auto"/>
            <w:vAlign w:val="center"/>
          </w:tcPr>
          <w:p w:rsidR="005C2EE2" w:rsidRPr="006D1971" w:rsidRDefault="005C2EE2" w:rsidP="005C2EE2">
            <w:pPr>
              <w:ind w:left="-113" w:right="-113"/>
              <w:jc w:val="center"/>
              <w:rPr>
                <w:color w:val="000000"/>
                <w:sz w:val="18"/>
                <w:szCs w:val="18"/>
              </w:rPr>
            </w:pPr>
            <w:r w:rsidRPr="006D1971">
              <w:rPr>
                <w:color w:val="000000"/>
                <w:sz w:val="18"/>
                <w:szCs w:val="18"/>
              </w:rPr>
              <w:t>163 309,0</w:t>
            </w:r>
          </w:p>
        </w:tc>
        <w:tc>
          <w:tcPr>
            <w:tcW w:w="401" w:type="pct"/>
            <w:shd w:val="clear" w:color="auto" w:fill="auto"/>
            <w:vAlign w:val="center"/>
          </w:tcPr>
          <w:p w:rsidR="005C2EE2" w:rsidRPr="006D1971" w:rsidRDefault="005C2EE2" w:rsidP="005C2EE2">
            <w:pPr>
              <w:ind w:left="-113" w:right="-113"/>
              <w:jc w:val="center"/>
              <w:rPr>
                <w:color w:val="000000"/>
                <w:sz w:val="18"/>
                <w:szCs w:val="18"/>
              </w:rPr>
            </w:pPr>
            <w:r w:rsidRPr="006D1971">
              <w:rPr>
                <w:color w:val="000000"/>
                <w:sz w:val="18"/>
                <w:szCs w:val="18"/>
              </w:rPr>
              <w:t>180 094,4</w:t>
            </w:r>
          </w:p>
        </w:tc>
        <w:tc>
          <w:tcPr>
            <w:tcW w:w="401" w:type="pct"/>
            <w:shd w:val="clear" w:color="auto" w:fill="auto"/>
            <w:vAlign w:val="center"/>
          </w:tcPr>
          <w:p w:rsidR="005C2EE2" w:rsidRPr="006D1971" w:rsidRDefault="005C2EE2" w:rsidP="005C2EE2">
            <w:pPr>
              <w:ind w:left="-113" w:right="-113"/>
              <w:jc w:val="center"/>
              <w:rPr>
                <w:color w:val="000000"/>
                <w:sz w:val="18"/>
                <w:szCs w:val="18"/>
              </w:rPr>
            </w:pPr>
            <w:r w:rsidRPr="006D1971">
              <w:rPr>
                <w:color w:val="000000"/>
                <w:sz w:val="18"/>
                <w:szCs w:val="18"/>
              </w:rPr>
              <w:t>194 180,6</w:t>
            </w:r>
          </w:p>
        </w:tc>
        <w:tc>
          <w:tcPr>
            <w:tcW w:w="585" w:type="pct"/>
            <w:vMerge/>
            <w:shd w:val="clear" w:color="auto" w:fill="auto"/>
          </w:tcPr>
          <w:p w:rsidR="005C2EE2" w:rsidRPr="006D1971" w:rsidRDefault="005C2EE2" w:rsidP="005C2EE2">
            <w:pPr>
              <w:jc w:val="center"/>
              <w:rPr>
                <w:color w:val="000000"/>
                <w:sz w:val="18"/>
                <w:szCs w:val="18"/>
              </w:rPr>
            </w:pPr>
          </w:p>
        </w:tc>
        <w:tc>
          <w:tcPr>
            <w:tcW w:w="341" w:type="pct"/>
            <w:vMerge/>
            <w:shd w:val="clear" w:color="auto" w:fill="auto"/>
          </w:tcPr>
          <w:p w:rsidR="005C2EE2" w:rsidRPr="006D1971" w:rsidRDefault="005C2EE2" w:rsidP="005C2EE2">
            <w:pPr>
              <w:jc w:val="center"/>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rPr>
                <w:color w:val="000000"/>
                <w:sz w:val="18"/>
                <w:szCs w:val="18"/>
              </w:rPr>
            </w:pPr>
          </w:p>
        </w:tc>
        <w:tc>
          <w:tcPr>
            <w:tcW w:w="577" w:type="pct"/>
            <w:vMerge/>
            <w:shd w:val="clear" w:color="auto" w:fill="auto"/>
          </w:tcPr>
          <w:p w:rsidR="005C2EE2" w:rsidRPr="006D1971" w:rsidRDefault="005C2EE2" w:rsidP="005C2EE2">
            <w:pPr>
              <w:rPr>
                <w:color w:val="000000"/>
                <w:sz w:val="18"/>
                <w:szCs w:val="18"/>
              </w:rPr>
            </w:pPr>
          </w:p>
        </w:tc>
        <w:tc>
          <w:tcPr>
            <w:tcW w:w="437" w:type="pct"/>
            <w:shd w:val="clear" w:color="auto" w:fill="auto"/>
          </w:tcPr>
          <w:p w:rsidR="005C2EE2" w:rsidRPr="006D1971" w:rsidRDefault="005C2EE2" w:rsidP="005C2EE2">
            <w:pPr>
              <w:spacing w:after="80"/>
              <w:rPr>
                <w:color w:val="000000"/>
                <w:sz w:val="18"/>
                <w:szCs w:val="18"/>
              </w:rPr>
            </w:pPr>
            <w:r w:rsidRPr="006D1971">
              <w:rPr>
                <w:color w:val="000000"/>
                <w:sz w:val="18"/>
                <w:szCs w:val="18"/>
              </w:rPr>
              <w:t>местные бюджеты</w:t>
            </w:r>
          </w:p>
        </w:tc>
        <w:tc>
          <w:tcPr>
            <w:tcW w:w="400"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rPr>
                <w:color w:val="000000"/>
                <w:sz w:val="18"/>
                <w:szCs w:val="18"/>
              </w:rPr>
            </w:pPr>
          </w:p>
        </w:tc>
        <w:tc>
          <w:tcPr>
            <w:tcW w:w="401" w:type="pct"/>
            <w:shd w:val="clear" w:color="auto" w:fill="auto"/>
          </w:tcPr>
          <w:p w:rsidR="005C2EE2" w:rsidRPr="006D1971" w:rsidRDefault="005C2EE2" w:rsidP="005C2EE2">
            <w:pPr>
              <w:rPr>
                <w:color w:val="000000"/>
                <w:sz w:val="18"/>
                <w:szCs w:val="18"/>
              </w:rPr>
            </w:pPr>
          </w:p>
        </w:tc>
        <w:tc>
          <w:tcPr>
            <w:tcW w:w="401" w:type="pct"/>
            <w:shd w:val="clear" w:color="auto" w:fill="auto"/>
          </w:tcPr>
          <w:p w:rsidR="005C2EE2" w:rsidRPr="006D1971" w:rsidRDefault="005C2EE2" w:rsidP="005C2EE2">
            <w:pPr>
              <w:rPr>
                <w:color w:val="000000"/>
                <w:sz w:val="18"/>
                <w:szCs w:val="18"/>
              </w:rPr>
            </w:pPr>
          </w:p>
        </w:tc>
        <w:tc>
          <w:tcPr>
            <w:tcW w:w="585" w:type="pct"/>
            <w:vMerge/>
            <w:shd w:val="clear" w:color="auto" w:fill="auto"/>
          </w:tcPr>
          <w:p w:rsidR="005C2EE2" w:rsidRPr="006D1971" w:rsidRDefault="005C2EE2" w:rsidP="005C2EE2">
            <w:pPr>
              <w:jc w:val="center"/>
              <w:rPr>
                <w:color w:val="000000"/>
                <w:sz w:val="18"/>
                <w:szCs w:val="18"/>
              </w:rPr>
            </w:pPr>
          </w:p>
        </w:tc>
        <w:tc>
          <w:tcPr>
            <w:tcW w:w="341" w:type="pct"/>
            <w:vMerge/>
            <w:shd w:val="clear" w:color="auto" w:fill="auto"/>
          </w:tcPr>
          <w:p w:rsidR="005C2EE2" w:rsidRPr="006D1971" w:rsidRDefault="005C2EE2" w:rsidP="005C2EE2">
            <w:pPr>
              <w:jc w:val="center"/>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rPr>
                <w:color w:val="000000"/>
                <w:sz w:val="18"/>
                <w:szCs w:val="18"/>
              </w:rPr>
            </w:pPr>
          </w:p>
        </w:tc>
        <w:tc>
          <w:tcPr>
            <w:tcW w:w="577" w:type="pct"/>
            <w:vMerge/>
            <w:shd w:val="clear" w:color="auto" w:fill="auto"/>
          </w:tcPr>
          <w:p w:rsidR="005C2EE2" w:rsidRPr="006D1971" w:rsidRDefault="005C2EE2" w:rsidP="005C2EE2">
            <w:pPr>
              <w:rPr>
                <w:color w:val="000000"/>
                <w:sz w:val="18"/>
                <w:szCs w:val="18"/>
              </w:rPr>
            </w:pPr>
          </w:p>
        </w:tc>
        <w:tc>
          <w:tcPr>
            <w:tcW w:w="437" w:type="pct"/>
            <w:shd w:val="clear" w:color="auto" w:fill="auto"/>
          </w:tcPr>
          <w:p w:rsidR="005C2EE2" w:rsidRDefault="005C2EE2" w:rsidP="005C2EE2">
            <w:pPr>
              <w:spacing w:after="80"/>
              <w:ind w:right="-113"/>
              <w:rPr>
                <w:color w:val="000000"/>
                <w:sz w:val="18"/>
                <w:szCs w:val="18"/>
              </w:rPr>
            </w:pPr>
            <w:r w:rsidRPr="006D1971">
              <w:rPr>
                <w:color w:val="000000"/>
                <w:sz w:val="18"/>
                <w:szCs w:val="18"/>
              </w:rPr>
              <w:t>внебюджетные средства</w:t>
            </w:r>
          </w:p>
          <w:p w:rsidR="005C47A8" w:rsidRPr="006D1971" w:rsidRDefault="005C47A8" w:rsidP="005C2EE2">
            <w:pPr>
              <w:spacing w:after="80"/>
              <w:ind w:right="-113"/>
              <w:rPr>
                <w:color w:val="000000"/>
                <w:sz w:val="18"/>
                <w:szCs w:val="18"/>
              </w:rPr>
            </w:pPr>
          </w:p>
        </w:tc>
        <w:tc>
          <w:tcPr>
            <w:tcW w:w="400" w:type="pct"/>
            <w:shd w:val="clear" w:color="auto" w:fill="auto"/>
          </w:tcPr>
          <w:p w:rsidR="005C2EE2" w:rsidRPr="006D1971" w:rsidRDefault="005C2EE2" w:rsidP="005C2EE2">
            <w:pPr>
              <w:rPr>
                <w:color w:val="000000"/>
                <w:sz w:val="18"/>
                <w:szCs w:val="18"/>
              </w:rPr>
            </w:pPr>
          </w:p>
        </w:tc>
        <w:tc>
          <w:tcPr>
            <w:tcW w:w="401" w:type="pct"/>
            <w:shd w:val="clear" w:color="auto" w:fill="auto"/>
          </w:tcPr>
          <w:p w:rsidR="005C2EE2" w:rsidRPr="006D1971" w:rsidRDefault="005C2EE2" w:rsidP="005C2EE2">
            <w:pPr>
              <w:rPr>
                <w:color w:val="000000"/>
                <w:sz w:val="18"/>
                <w:szCs w:val="18"/>
              </w:rPr>
            </w:pPr>
          </w:p>
        </w:tc>
        <w:tc>
          <w:tcPr>
            <w:tcW w:w="401" w:type="pct"/>
            <w:shd w:val="clear" w:color="auto" w:fill="auto"/>
          </w:tcPr>
          <w:p w:rsidR="005C2EE2" w:rsidRPr="006D1971" w:rsidRDefault="005C2EE2" w:rsidP="005C2EE2">
            <w:pPr>
              <w:rPr>
                <w:color w:val="000000"/>
                <w:sz w:val="18"/>
                <w:szCs w:val="18"/>
              </w:rPr>
            </w:pPr>
          </w:p>
        </w:tc>
        <w:tc>
          <w:tcPr>
            <w:tcW w:w="401" w:type="pct"/>
            <w:shd w:val="clear" w:color="auto" w:fill="auto"/>
          </w:tcPr>
          <w:p w:rsidR="005C2EE2" w:rsidRPr="006D1971" w:rsidRDefault="005C2EE2" w:rsidP="005C2EE2">
            <w:pPr>
              <w:rPr>
                <w:color w:val="000000"/>
                <w:sz w:val="18"/>
                <w:szCs w:val="18"/>
              </w:rPr>
            </w:pPr>
          </w:p>
        </w:tc>
        <w:tc>
          <w:tcPr>
            <w:tcW w:w="401" w:type="pct"/>
            <w:shd w:val="clear" w:color="auto" w:fill="auto"/>
          </w:tcPr>
          <w:p w:rsidR="005C2EE2" w:rsidRPr="006D1971" w:rsidRDefault="005C2EE2" w:rsidP="005C2EE2">
            <w:pPr>
              <w:rPr>
                <w:color w:val="000000"/>
                <w:sz w:val="18"/>
                <w:szCs w:val="18"/>
              </w:rPr>
            </w:pPr>
          </w:p>
        </w:tc>
        <w:tc>
          <w:tcPr>
            <w:tcW w:w="401" w:type="pct"/>
            <w:shd w:val="clear" w:color="auto" w:fill="auto"/>
          </w:tcPr>
          <w:p w:rsidR="005C2EE2" w:rsidRPr="006D1971" w:rsidRDefault="005C2EE2" w:rsidP="005C2EE2">
            <w:pPr>
              <w:rPr>
                <w:color w:val="000000"/>
                <w:sz w:val="18"/>
                <w:szCs w:val="18"/>
              </w:rPr>
            </w:pPr>
          </w:p>
        </w:tc>
        <w:tc>
          <w:tcPr>
            <w:tcW w:w="585" w:type="pct"/>
            <w:vMerge/>
            <w:shd w:val="clear" w:color="auto" w:fill="auto"/>
          </w:tcPr>
          <w:p w:rsidR="005C2EE2" w:rsidRPr="006D1971" w:rsidRDefault="005C2EE2" w:rsidP="005C2EE2">
            <w:pPr>
              <w:jc w:val="center"/>
              <w:rPr>
                <w:color w:val="000000"/>
                <w:sz w:val="18"/>
                <w:szCs w:val="18"/>
              </w:rPr>
            </w:pPr>
          </w:p>
        </w:tc>
        <w:tc>
          <w:tcPr>
            <w:tcW w:w="341" w:type="pct"/>
            <w:vMerge/>
            <w:shd w:val="clear" w:color="auto" w:fill="auto"/>
          </w:tcPr>
          <w:p w:rsidR="005C2EE2" w:rsidRPr="006D1971" w:rsidRDefault="005C2EE2" w:rsidP="005C2EE2">
            <w:pPr>
              <w:jc w:val="center"/>
              <w:rPr>
                <w:color w:val="000000"/>
                <w:sz w:val="18"/>
                <w:szCs w:val="18"/>
              </w:rPr>
            </w:pPr>
          </w:p>
        </w:tc>
      </w:tr>
      <w:tr w:rsidR="005C2EE2" w:rsidRPr="006D1971" w:rsidTr="009759F0">
        <w:trPr>
          <w:trHeight w:val="20"/>
        </w:trPr>
        <w:tc>
          <w:tcPr>
            <w:tcW w:w="5000" w:type="pct"/>
            <w:gridSpan w:val="11"/>
            <w:shd w:val="clear" w:color="auto" w:fill="auto"/>
          </w:tcPr>
          <w:p w:rsidR="005C2EE2" w:rsidRPr="006D1971" w:rsidRDefault="005C2EE2" w:rsidP="005C2EE2">
            <w:pPr>
              <w:spacing w:after="80"/>
              <w:jc w:val="center"/>
              <w:rPr>
                <w:b/>
                <w:color w:val="000000"/>
                <w:sz w:val="18"/>
                <w:szCs w:val="18"/>
              </w:rPr>
            </w:pPr>
            <w:r w:rsidRPr="006D1971">
              <w:rPr>
                <w:b/>
                <w:color w:val="000000"/>
                <w:sz w:val="18"/>
                <w:szCs w:val="18"/>
              </w:rPr>
              <w:t>Подпрограмма № 4 «Информационная безопасность исполнительных органов государственной власти Архангельской области»</w:t>
            </w:r>
          </w:p>
        </w:tc>
      </w:tr>
      <w:tr w:rsidR="005C2EE2" w:rsidRPr="006D1971" w:rsidTr="009759F0">
        <w:trPr>
          <w:trHeight w:val="20"/>
        </w:trPr>
        <w:tc>
          <w:tcPr>
            <w:tcW w:w="5000" w:type="pct"/>
            <w:gridSpan w:val="11"/>
            <w:shd w:val="clear" w:color="auto" w:fill="auto"/>
          </w:tcPr>
          <w:p w:rsidR="005C2EE2" w:rsidRPr="006D1971" w:rsidRDefault="005C2EE2" w:rsidP="005C2EE2">
            <w:pPr>
              <w:shd w:val="clear" w:color="auto" w:fill="FFFFFF"/>
              <w:spacing w:after="80"/>
              <w:ind w:firstLine="312"/>
              <w:jc w:val="both"/>
              <w:rPr>
                <w:color w:val="000000"/>
                <w:sz w:val="18"/>
                <w:szCs w:val="18"/>
              </w:rPr>
            </w:pPr>
            <w:r w:rsidRPr="006D1971">
              <w:rPr>
                <w:color w:val="000000"/>
                <w:sz w:val="18"/>
                <w:szCs w:val="18"/>
              </w:rPr>
              <w:t>Цель подпрограммы № 4 – 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исполнительных органов государственной власти Архангельской области и подведомственных им государственных учреждений Архангельской области</w:t>
            </w:r>
          </w:p>
        </w:tc>
      </w:tr>
      <w:tr w:rsidR="005C2EE2" w:rsidRPr="006D1971" w:rsidTr="009759F0">
        <w:trPr>
          <w:trHeight w:val="621"/>
        </w:trPr>
        <w:tc>
          <w:tcPr>
            <w:tcW w:w="5000" w:type="pct"/>
            <w:gridSpan w:val="11"/>
            <w:shd w:val="clear" w:color="auto" w:fill="auto"/>
          </w:tcPr>
          <w:p w:rsidR="005C2EE2" w:rsidRPr="006D1971" w:rsidRDefault="005C2EE2" w:rsidP="005C2EE2">
            <w:pPr>
              <w:shd w:val="clear" w:color="auto" w:fill="FFFFFF"/>
              <w:spacing w:after="80"/>
              <w:ind w:firstLine="312"/>
              <w:jc w:val="both"/>
              <w:rPr>
                <w:color w:val="000000"/>
                <w:sz w:val="18"/>
                <w:szCs w:val="18"/>
              </w:rPr>
            </w:pPr>
            <w:r w:rsidRPr="006D1971">
              <w:rPr>
                <w:color w:val="000000"/>
                <w:sz w:val="18"/>
                <w:szCs w:val="18"/>
              </w:rPr>
              <w:t>Задача № 1– обеспечение перехода исполнительных органов государственной власти Архангельской области и подведомственных им государственных учреждений Архангельской области на использование отечественного программного обеспечения</w:t>
            </w:r>
          </w:p>
        </w:tc>
      </w:tr>
      <w:tr w:rsidR="005C2EE2" w:rsidRPr="006D1971" w:rsidTr="006219D3">
        <w:trPr>
          <w:trHeight w:val="20"/>
        </w:trPr>
        <w:tc>
          <w:tcPr>
            <w:tcW w:w="655"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 xml:space="preserve">1.1. Перевод автоматизированных рабочих мест работников исполнительных </w:t>
            </w:r>
            <w:r w:rsidRPr="006D1971">
              <w:rPr>
                <w:color w:val="000000"/>
                <w:sz w:val="18"/>
                <w:szCs w:val="18"/>
              </w:rPr>
              <w:lastRenderedPageBreak/>
              <w:t xml:space="preserve">органов </w:t>
            </w:r>
            <w:proofErr w:type="spellStart"/>
            <w:proofErr w:type="gramStart"/>
            <w:r w:rsidRPr="006D1971">
              <w:rPr>
                <w:color w:val="000000"/>
                <w:sz w:val="18"/>
                <w:szCs w:val="18"/>
              </w:rPr>
              <w:t>государст-венной</w:t>
            </w:r>
            <w:proofErr w:type="spellEnd"/>
            <w:proofErr w:type="gramEnd"/>
            <w:r w:rsidRPr="006D1971">
              <w:rPr>
                <w:color w:val="000000"/>
                <w:sz w:val="18"/>
                <w:szCs w:val="18"/>
              </w:rPr>
              <w:t xml:space="preserve"> власти Архангельской области и подведомственных </w:t>
            </w:r>
          </w:p>
          <w:p w:rsidR="005C2EE2" w:rsidRPr="006D1971" w:rsidRDefault="005C2EE2" w:rsidP="005C2EE2">
            <w:pPr>
              <w:rPr>
                <w:color w:val="000000"/>
                <w:sz w:val="18"/>
                <w:szCs w:val="18"/>
              </w:rPr>
            </w:pPr>
            <w:r w:rsidRPr="006D1971">
              <w:rPr>
                <w:color w:val="000000"/>
                <w:sz w:val="18"/>
                <w:szCs w:val="18"/>
              </w:rPr>
              <w:t xml:space="preserve">им государственных учреждений Архангельской области под управление операционной системы из единого реестра российского программного обеспечения </w:t>
            </w:r>
          </w:p>
        </w:tc>
        <w:tc>
          <w:tcPr>
            <w:tcW w:w="577" w:type="pct"/>
            <w:vMerge w:val="restart"/>
            <w:shd w:val="clear" w:color="auto" w:fill="auto"/>
          </w:tcPr>
          <w:p w:rsidR="005C2EE2" w:rsidRPr="006D1971" w:rsidRDefault="005C2EE2" w:rsidP="005C2EE2">
            <w:pPr>
              <w:rPr>
                <w:color w:val="000000"/>
                <w:sz w:val="18"/>
                <w:szCs w:val="18"/>
              </w:rPr>
            </w:pPr>
            <w:r w:rsidRPr="006D1971">
              <w:rPr>
                <w:color w:val="000000"/>
                <w:sz w:val="18"/>
                <w:szCs w:val="18"/>
              </w:rPr>
              <w:lastRenderedPageBreak/>
              <w:t>министерство связи и информационных технологий Архангельской области</w:t>
            </w:r>
          </w:p>
          <w:p w:rsidR="005C2EE2" w:rsidRPr="006D1971" w:rsidRDefault="005C2EE2" w:rsidP="005C2EE2">
            <w:pPr>
              <w:rPr>
                <w:color w:val="000000"/>
                <w:sz w:val="18"/>
                <w:szCs w:val="18"/>
              </w:rPr>
            </w:pPr>
          </w:p>
        </w:tc>
        <w:tc>
          <w:tcPr>
            <w:tcW w:w="437" w:type="pct"/>
            <w:shd w:val="clear" w:color="auto" w:fill="auto"/>
          </w:tcPr>
          <w:p w:rsidR="005C2EE2" w:rsidRPr="006D1971" w:rsidRDefault="005C2EE2" w:rsidP="005C2EE2">
            <w:pPr>
              <w:spacing w:after="60"/>
              <w:rPr>
                <w:color w:val="000000"/>
                <w:sz w:val="18"/>
                <w:szCs w:val="18"/>
              </w:rPr>
            </w:pPr>
            <w:r w:rsidRPr="006D1971">
              <w:rPr>
                <w:color w:val="000000"/>
                <w:sz w:val="18"/>
                <w:szCs w:val="18"/>
              </w:rPr>
              <w:lastRenderedPageBreak/>
              <w:t>всего</w:t>
            </w:r>
          </w:p>
        </w:tc>
        <w:tc>
          <w:tcPr>
            <w:tcW w:w="400" w:type="pct"/>
            <w:shd w:val="clear" w:color="auto" w:fill="auto"/>
          </w:tcPr>
          <w:p w:rsidR="005C2EE2" w:rsidRPr="006D1971" w:rsidRDefault="005C2EE2" w:rsidP="005C2EE2">
            <w:pPr>
              <w:ind w:left="-113" w:right="-113"/>
              <w:jc w:val="center"/>
              <w:rPr>
                <w:color w:val="000000"/>
                <w:spacing w:val="-8"/>
                <w:sz w:val="18"/>
                <w:szCs w:val="18"/>
              </w:rPr>
            </w:pPr>
            <w:r w:rsidRPr="006D1971">
              <w:rPr>
                <w:color w:val="000000"/>
                <w:spacing w:val="-8"/>
                <w:sz w:val="18"/>
                <w:szCs w:val="18"/>
              </w:rPr>
              <w:t>162 290,0</w:t>
            </w:r>
          </w:p>
        </w:tc>
        <w:tc>
          <w:tcPr>
            <w:tcW w:w="401" w:type="pct"/>
            <w:shd w:val="clear" w:color="auto" w:fill="auto"/>
          </w:tcPr>
          <w:p w:rsidR="005C2EE2" w:rsidRPr="006D1971" w:rsidRDefault="005C2EE2" w:rsidP="005C2EE2">
            <w:pPr>
              <w:ind w:left="-113" w:right="-113"/>
              <w:jc w:val="center"/>
              <w:rPr>
                <w:color w:val="000000"/>
                <w:spacing w:val="-8"/>
                <w:sz w:val="18"/>
                <w:szCs w:val="18"/>
              </w:rPr>
            </w:pPr>
            <w:r w:rsidRPr="006D1971">
              <w:rPr>
                <w:color w:val="000000"/>
                <w:spacing w:val="-8"/>
                <w:sz w:val="18"/>
                <w:szCs w:val="18"/>
              </w:rPr>
              <w:t>14 350,0</w:t>
            </w:r>
          </w:p>
        </w:tc>
        <w:tc>
          <w:tcPr>
            <w:tcW w:w="401" w:type="pct"/>
            <w:shd w:val="clear" w:color="auto" w:fill="auto"/>
          </w:tcPr>
          <w:p w:rsidR="005C2EE2" w:rsidRPr="006D1971" w:rsidRDefault="005C2EE2" w:rsidP="005C2EE2">
            <w:pPr>
              <w:ind w:left="-113" w:right="-113"/>
              <w:jc w:val="center"/>
              <w:rPr>
                <w:color w:val="000000"/>
                <w:spacing w:val="-8"/>
                <w:sz w:val="18"/>
                <w:szCs w:val="18"/>
              </w:rPr>
            </w:pPr>
            <w:r w:rsidRPr="006D1971">
              <w:rPr>
                <w:color w:val="000000"/>
                <w:spacing w:val="-8"/>
                <w:sz w:val="18"/>
                <w:szCs w:val="18"/>
              </w:rPr>
              <w:t>99 940,0</w:t>
            </w:r>
          </w:p>
        </w:tc>
        <w:tc>
          <w:tcPr>
            <w:tcW w:w="401" w:type="pct"/>
            <w:shd w:val="clear" w:color="auto" w:fill="auto"/>
          </w:tcPr>
          <w:p w:rsidR="005C2EE2" w:rsidRPr="006D1971" w:rsidRDefault="005C2EE2" w:rsidP="005C2EE2">
            <w:pPr>
              <w:jc w:val="center"/>
              <w:rPr>
                <w:color w:val="000000"/>
                <w:sz w:val="18"/>
                <w:szCs w:val="18"/>
              </w:rPr>
            </w:pPr>
            <w:r>
              <w:rPr>
                <w:color w:val="000000"/>
                <w:spacing w:val="-8"/>
                <w:sz w:val="18"/>
                <w:szCs w:val="18"/>
              </w:rPr>
              <w:t>–</w:t>
            </w:r>
          </w:p>
        </w:tc>
        <w:tc>
          <w:tcPr>
            <w:tcW w:w="401" w:type="pct"/>
            <w:shd w:val="clear" w:color="auto" w:fill="auto"/>
          </w:tcPr>
          <w:p w:rsidR="005C2EE2" w:rsidRPr="006D1971" w:rsidRDefault="005C2EE2" w:rsidP="005C2EE2">
            <w:pPr>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jc w:val="center"/>
              <w:rPr>
                <w:color w:val="000000"/>
                <w:sz w:val="18"/>
                <w:szCs w:val="18"/>
              </w:rPr>
            </w:pPr>
            <w:r w:rsidRPr="006D1971">
              <w:rPr>
                <w:color w:val="000000"/>
                <w:sz w:val="18"/>
                <w:szCs w:val="18"/>
              </w:rPr>
              <w:t>48 000,0</w:t>
            </w:r>
          </w:p>
        </w:tc>
        <w:tc>
          <w:tcPr>
            <w:tcW w:w="585" w:type="pct"/>
            <w:vMerge w:val="restart"/>
            <w:shd w:val="clear" w:color="auto" w:fill="auto"/>
          </w:tcPr>
          <w:p w:rsidR="005C2EE2" w:rsidRPr="006D1971" w:rsidRDefault="005C2EE2" w:rsidP="005C2EE2">
            <w:pPr>
              <w:ind w:right="-113"/>
              <w:rPr>
                <w:color w:val="000000"/>
                <w:sz w:val="18"/>
                <w:szCs w:val="18"/>
              </w:rPr>
            </w:pPr>
            <w:r w:rsidRPr="006D1971">
              <w:rPr>
                <w:color w:val="000000"/>
                <w:sz w:val="18"/>
                <w:szCs w:val="18"/>
              </w:rPr>
              <w:t xml:space="preserve">доля </w:t>
            </w:r>
            <w:proofErr w:type="spellStart"/>
            <w:proofErr w:type="gramStart"/>
            <w:r w:rsidRPr="006D1971">
              <w:rPr>
                <w:color w:val="000000"/>
                <w:sz w:val="18"/>
                <w:szCs w:val="18"/>
              </w:rPr>
              <w:t>автоматизи-рованных</w:t>
            </w:r>
            <w:proofErr w:type="spellEnd"/>
            <w:proofErr w:type="gramEnd"/>
            <w:r w:rsidRPr="006D1971">
              <w:rPr>
                <w:color w:val="000000"/>
                <w:sz w:val="18"/>
                <w:szCs w:val="18"/>
              </w:rPr>
              <w:t xml:space="preserve"> рабочих </w:t>
            </w:r>
          </w:p>
          <w:p w:rsidR="005C2EE2" w:rsidRPr="006D1971" w:rsidRDefault="005C2EE2" w:rsidP="005C2EE2">
            <w:pPr>
              <w:ind w:right="-113"/>
              <w:rPr>
                <w:color w:val="000000"/>
                <w:sz w:val="18"/>
                <w:szCs w:val="18"/>
              </w:rPr>
            </w:pPr>
            <w:r w:rsidRPr="006D1971">
              <w:rPr>
                <w:color w:val="000000"/>
                <w:sz w:val="18"/>
                <w:szCs w:val="18"/>
              </w:rPr>
              <w:t xml:space="preserve">мест </w:t>
            </w:r>
            <w:proofErr w:type="gramStart"/>
            <w:r w:rsidRPr="006D1971">
              <w:rPr>
                <w:color w:val="000000"/>
                <w:sz w:val="18"/>
                <w:szCs w:val="18"/>
              </w:rPr>
              <w:t>в</w:t>
            </w:r>
            <w:proofErr w:type="gramEnd"/>
            <w:r w:rsidRPr="006D1971">
              <w:rPr>
                <w:color w:val="000000"/>
                <w:sz w:val="18"/>
                <w:szCs w:val="18"/>
              </w:rPr>
              <w:t xml:space="preserve"> исполни-</w:t>
            </w:r>
          </w:p>
          <w:p w:rsidR="005C2EE2" w:rsidRPr="006D1971" w:rsidRDefault="005C2EE2" w:rsidP="005C2EE2">
            <w:pPr>
              <w:ind w:right="-113"/>
              <w:rPr>
                <w:color w:val="000000"/>
                <w:sz w:val="18"/>
                <w:szCs w:val="18"/>
              </w:rPr>
            </w:pPr>
            <w:r w:rsidRPr="006D1971">
              <w:rPr>
                <w:color w:val="000000"/>
                <w:sz w:val="18"/>
                <w:szCs w:val="18"/>
              </w:rPr>
              <w:t xml:space="preserve">тельных </w:t>
            </w:r>
            <w:proofErr w:type="gramStart"/>
            <w:r w:rsidRPr="006D1971">
              <w:rPr>
                <w:color w:val="000000"/>
                <w:sz w:val="18"/>
                <w:szCs w:val="18"/>
              </w:rPr>
              <w:t>органах</w:t>
            </w:r>
            <w:proofErr w:type="gramEnd"/>
            <w:r w:rsidRPr="006D1971">
              <w:rPr>
                <w:color w:val="000000"/>
                <w:sz w:val="18"/>
                <w:szCs w:val="18"/>
              </w:rPr>
              <w:t xml:space="preserve"> государственной </w:t>
            </w:r>
            <w:r w:rsidRPr="006D1971">
              <w:rPr>
                <w:color w:val="000000"/>
                <w:sz w:val="18"/>
                <w:szCs w:val="18"/>
              </w:rPr>
              <w:lastRenderedPageBreak/>
              <w:t xml:space="preserve">власти Архангельской области и подведомственных </w:t>
            </w:r>
          </w:p>
          <w:p w:rsidR="005C2EE2" w:rsidRPr="006D1971" w:rsidRDefault="005C2EE2" w:rsidP="005C2EE2">
            <w:pPr>
              <w:ind w:right="-113"/>
              <w:rPr>
                <w:color w:val="000000"/>
                <w:sz w:val="18"/>
                <w:szCs w:val="18"/>
              </w:rPr>
            </w:pPr>
            <w:r w:rsidRPr="006D1971">
              <w:rPr>
                <w:color w:val="000000"/>
                <w:sz w:val="18"/>
                <w:szCs w:val="18"/>
              </w:rPr>
              <w:t xml:space="preserve">им государственных </w:t>
            </w:r>
            <w:proofErr w:type="gramStart"/>
            <w:r w:rsidRPr="006D1971">
              <w:rPr>
                <w:color w:val="000000"/>
                <w:sz w:val="18"/>
                <w:szCs w:val="18"/>
              </w:rPr>
              <w:t>учреждениях</w:t>
            </w:r>
            <w:proofErr w:type="gramEnd"/>
            <w:r w:rsidRPr="006D1971">
              <w:rPr>
                <w:color w:val="000000"/>
                <w:sz w:val="18"/>
                <w:szCs w:val="18"/>
              </w:rPr>
              <w:t xml:space="preserve"> Архангельской области, переведенных под управление операционной системы из единого реестра российского программного обеспечения:</w:t>
            </w:r>
          </w:p>
          <w:p w:rsidR="005C2EE2" w:rsidRPr="006D1971" w:rsidRDefault="005C2EE2" w:rsidP="005C2EE2">
            <w:pPr>
              <w:rPr>
                <w:color w:val="000000"/>
                <w:sz w:val="18"/>
                <w:szCs w:val="18"/>
              </w:rPr>
            </w:pPr>
            <w:r w:rsidRPr="006D1971">
              <w:rPr>
                <w:color w:val="000000"/>
                <w:sz w:val="18"/>
                <w:szCs w:val="18"/>
              </w:rPr>
              <w:t>2020 г. – 70%;</w:t>
            </w:r>
          </w:p>
          <w:p w:rsidR="005C2EE2" w:rsidRPr="006D1971" w:rsidRDefault="005C2EE2" w:rsidP="005C2EE2">
            <w:pPr>
              <w:rPr>
                <w:color w:val="000000"/>
                <w:sz w:val="18"/>
                <w:szCs w:val="18"/>
              </w:rPr>
            </w:pPr>
            <w:r w:rsidRPr="006D1971">
              <w:rPr>
                <w:color w:val="000000"/>
                <w:sz w:val="18"/>
                <w:szCs w:val="18"/>
              </w:rPr>
              <w:t>202</w:t>
            </w:r>
            <w:r>
              <w:rPr>
                <w:color w:val="000000"/>
                <w:sz w:val="18"/>
                <w:szCs w:val="18"/>
              </w:rPr>
              <w:t>1</w:t>
            </w:r>
            <w:r w:rsidRPr="006D1971">
              <w:rPr>
                <w:color w:val="000000"/>
                <w:sz w:val="18"/>
                <w:szCs w:val="18"/>
              </w:rPr>
              <w:t xml:space="preserve"> г. – </w:t>
            </w:r>
            <w:r>
              <w:rPr>
                <w:color w:val="000000"/>
                <w:sz w:val="18"/>
                <w:szCs w:val="18"/>
              </w:rPr>
              <w:t>7</w:t>
            </w:r>
            <w:r w:rsidRPr="006D1971">
              <w:rPr>
                <w:color w:val="000000"/>
                <w:sz w:val="18"/>
                <w:szCs w:val="18"/>
              </w:rPr>
              <w:t xml:space="preserve">5%; </w:t>
            </w:r>
          </w:p>
          <w:p w:rsidR="005C2EE2" w:rsidRPr="006D1971" w:rsidRDefault="005C2EE2" w:rsidP="005C2EE2">
            <w:pPr>
              <w:rPr>
                <w:color w:val="000000"/>
                <w:sz w:val="18"/>
                <w:szCs w:val="18"/>
              </w:rPr>
            </w:pPr>
            <w:r w:rsidRPr="006D1971">
              <w:rPr>
                <w:color w:val="000000"/>
                <w:sz w:val="18"/>
                <w:szCs w:val="18"/>
              </w:rPr>
              <w:t>2024 г. – 95%</w:t>
            </w:r>
          </w:p>
        </w:tc>
        <w:tc>
          <w:tcPr>
            <w:tcW w:w="341" w:type="pct"/>
            <w:vMerge w:val="restart"/>
            <w:shd w:val="clear" w:color="auto" w:fill="auto"/>
          </w:tcPr>
          <w:p w:rsidR="005C2EE2" w:rsidRPr="006D1971" w:rsidRDefault="005C2EE2" w:rsidP="005C2EE2">
            <w:pPr>
              <w:rPr>
                <w:color w:val="000000"/>
                <w:sz w:val="18"/>
                <w:szCs w:val="18"/>
              </w:rPr>
            </w:pPr>
            <w:r w:rsidRPr="006D1971">
              <w:rPr>
                <w:color w:val="000000"/>
                <w:sz w:val="18"/>
                <w:szCs w:val="18"/>
              </w:rPr>
              <w:lastRenderedPageBreak/>
              <w:t xml:space="preserve">пункт 22 перечня </w:t>
            </w:r>
          </w:p>
        </w:tc>
      </w:tr>
      <w:tr w:rsidR="005C2EE2" w:rsidRPr="006D1971" w:rsidTr="006219D3">
        <w:trPr>
          <w:trHeight w:val="20"/>
        </w:trPr>
        <w:tc>
          <w:tcPr>
            <w:tcW w:w="655" w:type="pct"/>
            <w:vMerge/>
            <w:shd w:val="clear" w:color="auto" w:fill="auto"/>
          </w:tcPr>
          <w:p w:rsidR="005C2EE2" w:rsidRPr="006D1971" w:rsidRDefault="005C2EE2" w:rsidP="005C2EE2">
            <w:pPr>
              <w:rPr>
                <w:color w:val="000000"/>
                <w:sz w:val="18"/>
                <w:szCs w:val="18"/>
              </w:rPr>
            </w:pPr>
          </w:p>
        </w:tc>
        <w:tc>
          <w:tcPr>
            <w:tcW w:w="577" w:type="pct"/>
            <w:vMerge/>
            <w:shd w:val="clear" w:color="auto" w:fill="auto"/>
          </w:tcPr>
          <w:p w:rsidR="005C2EE2" w:rsidRPr="006D1971" w:rsidRDefault="005C2EE2" w:rsidP="005C2EE2">
            <w:pPr>
              <w:jc w:val="center"/>
              <w:rPr>
                <w:color w:val="000000"/>
                <w:sz w:val="18"/>
                <w:szCs w:val="18"/>
              </w:rPr>
            </w:pPr>
          </w:p>
        </w:tc>
        <w:tc>
          <w:tcPr>
            <w:tcW w:w="437" w:type="pct"/>
            <w:shd w:val="clear" w:color="auto" w:fill="auto"/>
          </w:tcPr>
          <w:p w:rsidR="005C2EE2" w:rsidRPr="006D1971" w:rsidRDefault="005C2EE2" w:rsidP="005C2EE2">
            <w:pPr>
              <w:spacing w:after="60"/>
              <w:rPr>
                <w:color w:val="000000"/>
                <w:sz w:val="18"/>
                <w:szCs w:val="18"/>
              </w:rPr>
            </w:pPr>
            <w:r w:rsidRPr="006D1971">
              <w:rPr>
                <w:color w:val="000000"/>
                <w:sz w:val="18"/>
                <w:szCs w:val="18"/>
              </w:rPr>
              <w:t>в том числе:</w:t>
            </w:r>
          </w:p>
        </w:tc>
        <w:tc>
          <w:tcPr>
            <w:tcW w:w="400"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585" w:type="pct"/>
            <w:vMerge/>
            <w:shd w:val="clear" w:color="auto" w:fill="auto"/>
          </w:tcPr>
          <w:p w:rsidR="005C2EE2" w:rsidRPr="006D1971" w:rsidRDefault="005C2EE2" w:rsidP="005C2EE2">
            <w:pPr>
              <w:jc w:val="center"/>
              <w:rPr>
                <w:color w:val="000000"/>
                <w:sz w:val="18"/>
                <w:szCs w:val="18"/>
              </w:rPr>
            </w:pPr>
          </w:p>
        </w:tc>
        <w:tc>
          <w:tcPr>
            <w:tcW w:w="341" w:type="pct"/>
            <w:vMerge/>
            <w:shd w:val="clear" w:color="auto" w:fill="auto"/>
          </w:tcPr>
          <w:p w:rsidR="005C2EE2" w:rsidRPr="006D1971" w:rsidRDefault="005C2EE2" w:rsidP="005C2EE2">
            <w:pPr>
              <w:jc w:val="center"/>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rPr>
                <w:color w:val="000000"/>
                <w:sz w:val="18"/>
                <w:szCs w:val="18"/>
              </w:rPr>
            </w:pPr>
          </w:p>
        </w:tc>
        <w:tc>
          <w:tcPr>
            <w:tcW w:w="577" w:type="pct"/>
            <w:vMerge/>
            <w:shd w:val="clear" w:color="auto" w:fill="auto"/>
          </w:tcPr>
          <w:p w:rsidR="005C2EE2" w:rsidRPr="006D1971" w:rsidRDefault="005C2EE2" w:rsidP="005C2EE2">
            <w:pPr>
              <w:jc w:val="center"/>
              <w:rPr>
                <w:color w:val="000000"/>
                <w:sz w:val="18"/>
                <w:szCs w:val="18"/>
              </w:rPr>
            </w:pPr>
          </w:p>
        </w:tc>
        <w:tc>
          <w:tcPr>
            <w:tcW w:w="437" w:type="pct"/>
            <w:shd w:val="clear" w:color="auto" w:fill="auto"/>
          </w:tcPr>
          <w:p w:rsidR="005C2EE2" w:rsidRPr="006D1971" w:rsidRDefault="005C2EE2" w:rsidP="005C2EE2">
            <w:pPr>
              <w:spacing w:after="60"/>
              <w:rPr>
                <w:color w:val="000000"/>
                <w:sz w:val="18"/>
                <w:szCs w:val="18"/>
              </w:rPr>
            </w:pPr>
            <w:r w:rsidRPr="006D1971">
              <w:rPr>
                <w:color w:val="000000"/>
                <w:sz w:val="18"/>
                <w:szCs w:val="18"/>
              </w:rPr>
              <w:t>федеральный бюджет</w:t>
            </w:r>
          </w:p>
        </w:tc>
        <w:tc>
          <w:tcPr>
            <w:tcW w:w="400"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585" w:type="pct"/>
            <w:vMerge/>
            <w:shd w:val="clear" w:color="auto" w:fill="auto"/>
          </w:tcPr>
          <w:p w:rsidR="005C2EE2" w:rsidRPr="006D1971" w:rsidRDefault="005C2EE2" w:rsidP="005C2EE2">
            <w:pPr>
              <w:jc w:val="center"/>
              <w:rPr>
                <w:color w:val="000000"/>
                <w:sz w:val="18"/>
                <w:szCs w:val="18"/>
              </w:rPr>
            </w:pPr>
          </w:p>
        </w:tc>
        <w:tc>
          <w:tcPr>
            <w:tcW w:w="341" w:type="pct"/>
            <w:vMerge/>
            <w:shd w:val="clear" w:color="auto" w:fill="auto"/>
          </w:tcPr>
          <w:p w:rsidR="005C2EE2" w:rsidRPr="006D1971" w:rsidRDefault="005C2EE2" w:rsidP="005C2EE2">
            <w:pPr>
              <w:jc w:val="center"/>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rPr>
                <w:color w:val="000000"/>
                <w:sz w:val="18"/>
                <w:szCs w:val="18"/>
              </w:rPr>
            </w:pPr>
          </w:p>
        </w:tc>
        <w:tc>
          <w:tcPr>
            <w:tcW w:w="577" w:type="pct"/>
            <w:vMerge/>
            <w:shd w:val="clear" w:color="auto" w:fill="auto"/>
          </w:tcPr>
          <w:p w:rsidR="005C2EE2" w:rsidRPr="006D1971" w:rsidRDefault="005C2EE2" w:rsidP="005C2EE2">
            <w:pPr>
              <w:jc w:val="center"/>
              <w:rPr>
                <w:color w:val="000000"/>
                <w:sz w:val="18"/>
                <w:szCs w:val="18"/>
              </w:rPr>
            </w:pPr>
          </w:p>
        </w:tc>
        <w:tc>
          <w:tcPr>
            <w:tcW w:w="437" w:type="pct"/>
            <w:shd w:val="clear" w:color="auto" w:fill="auto"/>
          </w:tcPr>
          <w:p w:rsidR="005C2EE2" w:rsidRPr="006D1971" w:rsidRDefault="005C2EE2" w:rsidP="005C2EE2">
            <w:pPr>
              <w:spacing w:after="60"/>
              <w:rPr>
                <w:color w:val="000000"/>
                <w:sz w:val="18"/>
                <w:szCs w:val="18"/>
              </w:rPr>
            </w:pPr>
            <w:r w:rsidRPr="006D1971">
              <w:rPr>
                <w:color w:val="000000"/>
                <w:sz w:val="18"/>
                <w:szCs w:val="18"/>
              </w:rPr>
              <w:t xml:space="preserve">областной </w:t>
            </w:r>
            <w:r w:rsidRPr="006D1971">
              <w:rPr>
                <w:color w:val="000000"/>
                <w:sz w:val="18"/>
                <w:szCs w:val="18"/>
              </w:rPr>
              <w:lastRenderedPageBreak/>
              <w:t xml:space="preserve">бюджет </w:t>
            </w:r>
          </w:p>
        </w:tc>
        <w:tc>
          <w:tcPr>
            <w:tcW w:w="400" w:type="pct"/>
            <w:shd w:val="clear" w:color="auto" w:fill="auto"/>
          </w:tcPr>
          <w:p w:rsidR="005C2EE2" w:rsidRPr="006D1971" w:rsidRDefault="005C2EE2" w:rsidP="005C2EE2">
            <w:pPr>
              <w:ind w:left="-113" w:right="-113"/>
              <w:jc w:val="center"/>
              <w:rPr>
                <w:color w:val="000000"/>
                <w:spacing w:val="-8"/>
                <w:sz w:val="18"/>
                <w:szCs w:val="18"/>
              </w:rPr>
            </w:pPr>
            <w:r w:rsidRPr="006D1971">
              <w:rPr>
                <w:color w:val="000000"/>
                <w:spacing w:val="-8"/>
                <w:sz w:val="18"/>
                <w:szCs w:val="18"/>
              </w:rPr>
              <w:lastRenderedPageBreak/>
              <w:t>162 290,0</w:t>
            </w:r>
          </w:p>
        </w:tc>
        <w:tc>
          <w:tcPr>
            <w:tcW w:w="401" w:type="pct"/>
            <w:shd w:val="clear" w:color="auto" w:fill="auto"/>
          </w:tcPr>
          <w:p w:rsidR="005C2EE2" w:rsidRPr="006D1971" w:rsidRDefault="005C2EE2" w:rsidP="005C2EE2">
            <w:pPr>
              <w:ind w:left="-113" w:right="-113"/>
              <w:jc w:val="center"/>
              <w:rPr>
                <w:color w:val="000000"/>
                <w:spacing w:val="-8"/>
                <w:sz w:val="18"/>
                <w:szCs w:val="18"/>
              </w:rPr>
            </w:pPr>
            <w:r w:rsidRPr="006D1971">
              <w:rPr>
                <w:color w:val="000000"/>
                <w:spacing w:val="-8"/>
                <w:sz w:val="18"/>
                <w:szCs w:val="18"/>
              </w:rPr>
              <w:t>14 350,0</w:t>
            </w:r>
          </w:p>
        </w:tc>
        <w:tc>
          <w:tcPr>
            <w:tcW w:w="401" w:type="pct"/>
            <w:shd w:val="clear" w:color="auto" w:fill="auto"/>
          </w:tcPr>
          <w:p w:rsidR="005C2EE2" w:rsidRPr="006D1971" w:rsidRDefault="005C2EE2" w:rsidP="005C2EE2">
            <w:pPr>
              <w:ind w:left="-113" w:right="-113"/>
              <w:jc w:val="center"/>
              <w:rPr>
                <w:color w:val="000000"/>
                <w:spacing w:val="-8"/>
                <w:sz w:val="18"/>
                <w:szCs w:val="18"/>
              </w:rPr>
            </w:pPr>
            <w:r w:rsidRPr="006D1971">
              <w:rPr>
                <w:color w:val="000000"/>
                <w:spacing w:val="-8"/>
                <w:sz w:val="18"/>
                <w:szCs w:val="18"/>
              </w:rPr>
              <w:t>99 940,0</w:t>
            </w:r>
          </w:p>
        </w:tc>
        <w:tc>
          <w:tcPr>
            <w:tcW w:w="401" w:type="pct"/>
            <w:shd w:val="clear" w:color="auto" w:fill="auto"/>
          </w:tcPr>
          <w:p w:rsidR="005C2EE2" w:rsidRPr="006D1971" w:rsidRDefault="005C2EE2" w:rsidP="005C2EE2">
            <w:pPr>
              <w:jc w:val="center"/>
              <w:rPr>
                <w:color w:val="000000"/>
                <w:sz w:val="18"/>
                <w:szCs w:val="18"/>
              </w:rPr>
            </w:pPr>
            <w:r>
              <w:rPr>
                <w:color w:val="000000"/>
                <w:spacing w:val="-8"/>
                <w:sz w:val="18"/>
                <w:szCs w:val="18"/>
              </w:rPr>
              <w:t>–</w:t>
            </w:r>
          </w:p>
        </w:tc>
        <w:tc>
          <w:tcPr>
            <w:tcW w:w="401" w:type="pct"/>
            <w:shd w:val="clear" w:color="auto" w:fill="auto"/>
          </w:tcPr>
          <w:p w:rsidR="005C2EE2" w:rsidRPr="006D1971" w:rsidRDefault="005C2EE2" w:rsidP="005C2EE2">
            <w:pPr>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jc w:val="center"/>
              <w:rPr>
                <w:color w:val="000000"/>
                <w:sz w:val="18"/>
                <w:szCs w:val="18"/>
              </w:rPr>
            </w:pPr>
            <w:r w:rsidRPr="006D1971">
              <w:rPr>
                <w:color w:val="000000"/>
                <w:sz w:val="18"/>
                <w:szCs w:val="18"/>
              </w:rPr>
              <w:t>48 000,0</w:t>
            </w:r>
          </w:p>
        </w:tc>
        <w:tc>
          <w:tcPr>
            <w:tcW w:w="585" w:type="pct"/>
            <w:vMerge/>
            <w:shd w:val="clear" w:color="auto" w:fill="auto"/>
          </w:tcPr>
          <w:p w:rsidR="005C2EE2" w:rsidRPr="006D1971" w:rsidRDefault="005C2EE2" w:rsidP="005C2EE2">
            <w:pPr>
              <w:jc w:val="center"/>
              <w:rPr>
                <w:color w:val="000000"/>
                <w:sz w:val="18"/>
                <w:szCs w:val="18"/>
              </w:rPr>
            </w:pPr>
          </w:p>
        </w:tc>
        <w:tc>
          <w:tcPr>
            <w:tcW w:w="341" w:type="pct"/>
            <w:vMerge/>
            <w:shd w:val="clear" w:color="auto" w:fill="auto"/>
          </w:tcPr>
          <w:p w:rsidR="005C2EE2" w:rsidRPr="006D1971" w:rsidRDefault="005C2EE2" w:rsidP="005C2EE2">
            <w:pPr>
              <w:jc w:val="center"/>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rPr>
                <w:color w:val="000000"/>
                <w:sz w:val="18"/>
                <w:szCs w:val="18"/>
              </w:rPr>
            </w:pPr>
          </w:p>
        </w:tc>
        <w:tc>
          <w:tcPr>
            <w:tcW w:w="577" w:type="pct"/>
            <w:vMerge/>
            <w:shd w:val="clear" w:color="auto" w:fill="auto"/>
          </w:tcPr>
          <w:p w:rsidR="005C2EE2" w:rsidRPr="006D1971" w:rsidRDefault="005C2EE2" w:rsidP="005C2EE2">
            <w:pPr>
              <w:jc w:val="center"/>
              <w:rPr>
                <w:color w:val="000000"/>
                <w:sz w:val="18"/>
                <w:szCs w:val="18"/>
              </w:rPr>
            </w:pPr>
          </w:p>
        </w:tc>
        <w:tc>
          <w:tcPr>
            <w:tcW w:w="437" w:type="pct"/>
            <w:shd w:val="clear" w:color="auto" w:fill="auto"/>
          </w:tcPr>
          <w:p w:rsidR="005C2EE2" w:rsidRPr="006D1971" w:rsidRDefault="005C2EE2" w:rsidP="005C2EE2">
            <w:pPr>
              <w:rPr>
                <w:color w:val="000000"/>
                <w:sz w:val="18"/>
                <w:szCs w:val="18"/>
              </w:rPr>
            </w:pPr>
            <w:r w:rsidRPr="006D1971">
              <w:rPr>
                <w:color w:val="000000"/>
                <w:sz w:val="18"/>
                <w:szCs w:val="18"/>
              </w:rPr>
              <w:t>местные бюджеты</w:t>
            </w:r>
          </w:p>
          <w:p w:rsidR="005C2EE2" w:rsidRPr="006D1971" w:rsidRDefault="005C2EE2" w:rsidP="005C2EE2">
            <w:pPr>
              <w:rPr>
                <w:color w:val="000000"/>
                <w:sz w:val="6"/>
                <w:szCs w:val="6"/>
              </w:rPr>
            </w:pPr>
          </w:p>
        </w:tc>
        <w:tc>
          <w:tcPr>
            <w:tcW w:w="400"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585" w:type="pct"/>
            <w:vMerge/>
            <w:shd w:val="clear" w:color="auto" w:fill="auto"/>
          </w:tcPr>
          <w:p w:rsidR="005C2EE2" w:rsidRPr="006D1971" w:rsidRDefault="005C2EE2" w:rsidP="005C2EE2">
            <w:pPr>
              <w:jc w:val="center"/>
              <w:rPr>
                <w:color w:val="000000"/>
                <w:sz w:val="18"/>
                <w:szCs w:val="18"/>
              </w:rPr>
            </w:pPr>
          </w:p>
        </w:tc>
        <w:tc>
          <w:tcPr>
            <w:tcW w:w="341" w:type="pct"/>
            <w:vMerge/>
            <w:shd w:val="clear" w:color="auto" w:fill="auto"/>
          </w:tcPr>
          <w:p w:rsidR="005C2EE2" w:rsidRPr="006D1971" w:rsidRDefault="005C2EE2" w:rsidP="005C2EE2">
            <w:pPr>
              <w:jc w:val="center"/>
              <w:rPr>
                <w:color w:val="000000"/>
                <w:sz w:val="18"/>
                <w:szCs w:val="18"/>
              </w:rPr>
            </w:pPr>
          </w:p>
        </w:tc>
      </w:tr>
      <w:tr w:rsidR="005C2EE2" w:rsidRPr="006D1971" w:rsidTr="006219D3">
        <w:trPr>
          <w:trHeight w:val="20"/>
        </w:trPr>
        <w:tc>
          <w:tcPr>
            <w:tcW w:w="655" w:type="pct"/>
            <w:vMerge/>
            <w:shd w:val="clear" w:color="auto" w:fill="auto"/>
          </w:tcPr>
          <w:p w:rsidR="005C2EE2" w:rsidRPr="006D1971" w:rsidRDefault="005C2EE2" w:rsidP="005C2EE2">
            <w:pPr>
              <w:rPr>
                <w:color w:val="000000"/>
                <w:sz w:val="18"/>
                <w:szCs w:val="18"/>
              </w:rPr>
            </w:pPr>
          </w:p>
        </w:tc>
        <w:tc>
          <w:tcPr>
            <w:tcW w:w="577" w:type="pct"/>
            <w:vMerge/>
            <w:shd w:val="clear" w:color="auto" w:fill="auto"/>
          </w:tcPr>
          <w:p w:rsidR="005C2EE2" w:rsidRPr="006D1971" w:rsidRDefault="005C2EE2" w:rsidP="005C2EE2">
            <w:pPr>
              <w:jc w:val="center"/>
              <w:rPr>
                <w:color w:val="000000"/>
                <w:sz w:val="18"/>
                <w:szCs w:val="18"/>
              </w:rPr>
            </w:pPr>
          </w:p>
        </w:tc>
        <w:tc>
          <w:tcPr>
            <w:tcW w:w="437" w:type="pct"/>
            <w:shd w:val="clear" w:color="auto" w:fill="auto"/>
          </w:tcPr>
          <w:p w:rsidR="005C2EE2" w:rsidRPr="006D1971" w:rsidRDefault="005C2EE2" w:rsidP="005C2EE2">
            <w:pPr>
              <w:ind w:right="-113"/>
              <w:rPr>
                <w:color w:val="000000"/>
                <w:sz w:val="18"/>
                <w:szCs w:val="18"/>
              </w:rPr>
            </w:pPr>
            <w:r w:rsidRPr="006D1971">
              <w:rPr>
                <w:color w:val="000000"/>
                <w:sz w:val="18"/>
                <w:szCs w:val="18"/>
              </w:rPr>
              <w:t>внебюджетные средства</w:t>
            </w:r>
          </w:p>
        </w:tc>
        <w:tc>
          <w:tcPr>
            <w:tcW w:w="400"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b/>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585" w:type="pct"/>
            <w:vMerge/>
            <w:shd w:val="clear" w:color="auto" w:fill="auto"/>
          </w:tcPr>
          <w:p w:rsidR="005C2EE2" w:rsidRPr="006D1971" w:rsidRDefault="005C2EE2" w:rsidP="005C2EE2">
            <w:pPr>
              <w:jc w:val="center"/>
              <w:rPr>
                <w:color w:val="000000"/>
                <w:sz w:val="18"/>
                <w:szCs w:val="18"/>
              </w:rPr>
            </w:pPr>
          </w:p>
        </w:tc>
        <w:tc>
          <w:tcPr>
            <w:tcW w:w="341" w:type="pct"/>
            <w:vMerge/>
            <w:shd w:val="clear" w:color="auto" w:fill="auto"/>
          </w:tcPr>
          <w:p w:rsidR="005C2EE2" w:rsidRPr="006D1971" w:rsidRDefault="005C2EE2" w:rsidP="005C2EE2">
            <w:pPr>
              <w:jc w:val="center"/>
              <w:rPr>
                <w:color w:val="000000"/>
                <w:sz w:val="18"/>
                <w:szCs w:val="18"/>
              </w:rPr>
            </w:pPr>
          </w:p>
        </w:tc>
      </w:tr>
      <w:tr w:rsidR="005C2EE2" w:rsidRPr="006D1971" w:rsidTr="009759F0">
        <w:trPr>
          <w:trHeight w:val="242"/>
        </w:trPr>
        <w:tc>
          <w:tcPr>
            <w:tcW w:w="5000" w:type="pct"/>
            <w:gridSpan w:val="11"/>
            <w:shd w:val="clear" w:color="auto" w:fill="auto"/>
          </w:tcPr>
          <w:p w:rsidR="005C2EE2" w:rsidRPr="006D1971" w:rsidRDefault="005C2EE2" w:rsidP="005C2EE2">
            <w:pPr>
              <w:autoSpaceDE w:val="0"/>
              <w:autoSpaceDN w:val="0"/>
              <w:adjustRightInd w:val="0"/>
              <w:spacing w:before="120" w:after="120"/>
              <w:ind w:firstLine="312"/>
              <w:rPr>
                <w:color w:val="000000"/>
                <w:sz w:val="18"/>
                <w:szCs w:val="18"/>
              </w:rPr>
            </w:pPr>
            <w:r w:rsidRPr="006D1971">
              <w:rPr>
                <w:color w:val="000000"/>
                <w:sz w:val="18"/>
                <w:szCs w:val="18"/>
              </w:rPr>
              <w:t xml:space="preserve">Задача № 2 – создание </w:t>
            </w:r>
            <w:proofErr w:type="gramStart"/>
            <w:r w:rsidRPr="006D1971">
              <w:rPr>
                <w:color w:val="000000"/>
                <w:sz w:val="18"/>
                <w:szCs w:val="18"/>
              </w:rPr>
              <w:t>системы обеспечения безопасности объектов критической информационной инфраструктуры</w:t>
            </w:r>
            <w:proofErr w:type="gramEnd"/>
            <w:r w:rsidRPr="006D1971">
              <w:rPr>
                <w:color w:val="000000"/>
                <w:sz w:val="18"/>
                <w:szCs w:val="18"/>
              </w:rPr>
              <w:t xml:space="preserve"> и государственных информационных систем Архангельской области</w:t>
            </w:r>
          </w:p>
        </w:tc>
      </w:tr>
      <w:tr w:rsidR="005C2EE2" w:rsidRPr="006D1971" w:rsidTr="006219D3">
        <w:trPr>
          <w:trHeight w:val="242"/>
        </w:trPr>
        <w:tc>
          <w:tcPr>
            <w:tcW w:w="655"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 xml:space="preserve">2.1. Установка средств защиты объектов критической информационной инфраструктуры </w:t>
            </w:r>
          </w:p>
          <w:p w:rsidR="005C2EE2" w:rsidRPr="006D1971" w:rsidRDefault="005C2EE2" w:rsidP="005C2EE2">
            <w:pPr>
              <w:rPr>
                <w:color w:val="000000"/>
                <w:sz w:val="18"/>
                <w:szCs w:val="18"/>
              </w:rPr>
            </w:pPr>
            <w:r w:rsidRPr="006D1971">
              <w:rPr>
                <w:color w:val="000000"/>
                <w:sz w:val="18"/>
                <w:szCs w:val="18"/>
              </w:rPr>
              <w:t xml:space="preserve">и государственных информационных систем Архангельской области </w:t>
            </w:r>
          </w:p>
        </w:tc>
        <w:tc>
          <w:tcPr>
            <w:tcW w:w="577"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министерство связи и информационных технологий Архангельской области</w:t>
            </w:r>
          </w:p>
          <w:p w:rsidR="005C2EE2" w:rsidRPr="006D1971" w:rsidRDefault="005C2EE2" w:rsidP="005C2EE2">
            <w:pPr>
              <w:rPr>
                <w:color w:val="000000"/>
                <w:sz w:val="18"/>
                <w:szCs w:val="18"/>
              </w:rPr>
            </w:pPr>
          </w:p>
        </w:tc>
        <w:tc>
          <w:tcPr>
            <w:tcW w:w="437" w:type="pct"/>
            <w:shd w:val="clear" w:color="auto" w:fill="auto"/>
          </w:tcPr>
          <w:p w:rsidR="005C2EE2" w:rsidRPr="006D1971" w:rsidRDefault="005C2EE2" w:rsidP="005C2EE2">
            <w:pPr>
              <w:pStyle w:val="ConsPlusCell"/>
              <w:spacing w:after="80"/>
              <w:rPr>
                <w:rFonts w:ascii="Times New Roman" w:hAnsi="Times New Roman" w:cs="Times New Roman"/>
                <w:color w:val="000000"/>
                <w:sz w:val="18"/>
                <w:szCs w:val="18"/>
              </w:rPr>
            </w:pPr>
            <w:r w:rsidRPr="006D1971">
              <w:rPr>
                <w:rFonts w:ascii="Times New Roman" w:hAnsi="Times New Roman" w:cs="Times New Roman"/>
                <w:color w:val="000000"/>
                <w:sz w:val="18"/>
                <w:szCs w:val="18"/>
              </w:rPr>
              <w:t>всего</w:t>
            </w:r>
          </w:p>
        </w:tc>
        <w:tc>
          <w:tcPr>
            <w:tcW w:w="400" w:type="pct"/>
            <w:shd w:val="clear" w:color="auto" w:fill="auto"/>
          </w:tcPr>
          <w:p w:rsidR="005C2EE2" w:rsidRPr="006D1971" w:rsidRDefault="005C2EE2" w:rsidP="005C2EE2">
            <w:pPr>
              <w:ind w:left="-113" w:right="-113"/>
              <w:jc w:val="center"/>
              <w:rPr>
                <w:color w:val="000000"/>
                <w:spacing w:val="-8"/>
                <w:sz w:val="18"/>
                <w:szCs w:val="18"/>
              </w:rPr>
            </w:pPr>
            <w:r w:rsidRPr="006D1971">
              <w:rPr>
                <w:color w:val="000000"/>
                <w:spacing w:val="-8"/>
                <w:sz w:val="18"/>
                <w:szCs w:val="18"/>
              </w:rPr>
              <w:t>15 899,3</w:t>
            </w:r>
          </w:p>
        </w:tc>
        <w:tc>
          <w:tcPr>
            <w:tcW w:w="401" w:type="pct"/>
            <w:shd w:val="clear" w:color="auto" w:fill="auto"/>
          </w:tcPr>
          <w:p w:rsidR="005C2EE2" w:rsidRPr="006D1971" w:rsidRDefault="005C2EE2" w:rsidP="005C2EE2">
            <w:pPr>
              <w:ind w:left="-113" w:right="-113"/>
              <w:jc w:val="center"/>
              <w:rPr>
                <w:color w:val="000000"/>
                <w:spacing w:val="-8"/>
                <w:sz w:val="18"/>
                <w:szCs w:val="18"/>
              </w:rPr>
            </w:pPr>
            <w:r w:rsidRPr="006D1971">
              <w:rPr>
                <w:color w:val="000000"/>
                <w:spacing w:val="-8"/>
                <w:sz w:val="18"/>
                <w:szCs w:val="18"/>
              </w:rPr>
              <w:t>8 899,3</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jc w:val="center"/>
              <w:rPr>
                <w:color w:val="000000"/>
                <w:sz w:val="18"/>
                <w:szCs w:val="18"/>
              </w:rPr>
            </w:pPr>
            <w:r w:rsidRPr="006D1971">
              <w:rPr>
                <w:color w:val="000000"/>
                <w:sz w:val="18"/>
                <w:szCs w:val="18"/>
              </w:rPr>
              <w:t>7 000,0</w:t>
            </w:r>
          </w:p>
        </w:tc>
        <w:tc>
          <w:tcPr>
            <w:tcW w:w="585"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доля объектов критической инфраструктуры, которым обеспечена защита в соответствии с требованиями информационной безопасности:</w:t>
            </w:r>
          </w:p>
          <w:p w:rsidR="005C2EE2" w:rsidRPr="006D1971" w:rsidRDefault="005C2EE2" w:rsidP="005C2EE2">
            <w:pPr>
              <w:rPr>
                <w:color w:val="000000"/>
                <w:sz w:val="18"/>
                <w:szCs w:val="18"/>
              </w:rPr>
            </w:pPr>
            <w:r w:rsidRPr="006D1971">
              <w:rPr>
                <w:color w:val="000000"/>
                <w:sz w:val="18"/>
                <w:szCs w:val="18"/>
              </w:rPr>
              <w:t>2020 г. – 50%;</w:t>
            </w:r>
          </w:p>
          <w:p w:rsidR="005C2EE2" w:rsidRPr="006D1971" w:rsidRDefault="005C2EE2" w:rsidP="005C2EE2">
            <w:pPr>
              <w:rPr>
                <w:color w:val="000000"/>
                <w:sz w:val="18"/>
                <w:szCs w:val="18"/>
              </w:rPr>
            </w:pPr>
            <w:r w:rsidRPr="006D1971">
              <w:rPr>
                <w:color w:val="000000"/>
                <w:sz w:val="18"/>
                <w:szCs w:val="18"/>
              </w:rPr>
              <w:t>2024 г. – 100%</w:t>
            </w:r>
          </w:p>
        </w:tc>
        <w:tc>
          <w:tcPr>
            <w:tcW w:w="341" w:type="pct"/>
            <w:vMerge w:val="restart"/>
            <w:shd w:val="clear" w:color="auto" w:fill="auto"/>
          </w:tcPr>
          <w:p w:rsidR="005C2EE2" w:rsidRPr="006D1971" w:rsidRDefault="005C2EE2" w:rsidP="005C2EE2">
            <w:pPr>
              <w:rPr>
                <w:color w:val="000000"/>
                <w:sz w:val="18"/>
                <w:szCs w:val="18"/>
              </w:rPr>
            </w:pPr>
            <w:r w:rsidRPr="006D1971">
              <w:rPr>
                <w:color w:val="000000"/>
                <w:sz w:val="18"/>
                <w:szCs w:val="18"/>
              </w:rPr>
              <w:t xml:space="preserve">пункт </w:t>
            </w:r>
            <w:r w:rsidRPr="006D1971">
              <w:rPr>
                <w:color w:val="000000"/>
                <w:sz w:val="18"/>
                <w:szCs w:val="18"/>
              </w:rPr>
              <w:br/>
              <w:t>24</w:t>
            </w:r>
            <w:r w:rsidRPr="006D1971">
              <w:rPr>
                <w:color w:val="000000"/>
                <w:sz w:val="18"/>
                <w:szCs w:val="18"/>
                <w:lang w:val="en-US"/>
              </w:rPr>
              <w:t xml:space="preserve"> </w:t>
            </w:r>
            <w:r w:rsidRPr="006D1971">
              <w:rPr>
                <w:color w:val="000000"/>
                <w:sz w:val="18"/>
                <w:szCs w:val="18"/>
              </w:rPr>
              <w:t xml:space="preserve">перечня </w:t>
            </w:r>
          </w:p>
        </w:tc>
      </w:tr>
      <w:tr w:rsidR="005C2EE2" w:rsidRPr="006D1971" w:rsidTr="006219D3">
        <w:trPr>
          <w:trHeight w:val="242"/>
        </w:trPr>
        <w:tc>
          <w:tcPr>
            <w:tcW w:w="655" w:type="pct"/>
            <w:vMerge/>
            <w:shd w:val="clear" w:color="auto" w:fill="auto"/>
          </w:tcPr>
          <w:p w:rsidR="005C2EE2" w:rsidRPr="006D1971" w:rsidRDefault="005C2EE2" w:rsidP="005C2EE2">
            <w:pPr>
              <w:rPr>
                <w:color w:val="000000"/>
                <w:sz w:val="18"/>
                <w:szCs w:val="18"/>
              </w:rPr>
            </w:pPr>
          </w:p>
        </w:tc>
        <w:tc>
          <w:tcPr>
            <w:tcW w:w="577" w:type="pct"/>
            <w:vMerge/>
            <w:shd w:val="clear" w:color="auto" w:fill="auto"/>
          </w:tcPr>
          <w:p w:rsidR="005C2EE2" w:rsidRPr="006D1971" w:rsidRDefault="005C2EE2" w:rsidP="005C2EE2">
            <w:pPr>
              <w:rPr>
                <w:color w:val="000000"/>
                <w:sz w:val="18"/>
                <w:szCs w:val="18"/>
              </w:rPr>
            </w:pPr>
          </w:p>
        </w:tc>
        <w:tc>
          <w:tcPr>
            <w:tcW w:w="437" w:type="pct"/>
            <w:shd w:val="clear" w:color="auto" w:fill="auto"/>
          </w:tcPr>
          <w:p w:rsidR="005C2EE2" w:rsidRPr="006D1971" w:rsidRDefault="005C2EE2" w:rsidP="005C2EE2">
            <w:pPr>
              <w:spacing w:after="80"/>
              <w:rPr>
                <w:color w:val="000000"/>
                <w:sz w:val="18"/>
                <w:szCs w:val="18"/>
              </w:rPr>
            </w:pPr>
            <w:r w:rsidRPr="006D1971">
              <w:rPr>
                <w:color w:val="000000"/>
                <w:sz w:val="18"/>
                <w:szCs w:val="18"/>
              </w:rPr>
              <w:t>в том числе:</w:t>
            </w:r>
          </w:p>
        </w:tc>
        <w:tc>
          <w:tcPr>
            <w:tcW w:w="400"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585" w:type="pct"/>
            <w:vMerge/>
            <w:shd w:val="clear" w:color="auto" w:fill="auto"/>
          </w:tcPr>
          <w:p w:rsidR="005C2EE2" w:rsidRPr="006D1971" w:rsidRDefault="005C2EE2" w:rsidP="005C2EE2">
            <w:pPr>
              <w:rPr>
                <w:color w:val="000000"/>
                <w:sz w:val="18"/>
                <w:szCs w:val="18"/>
              </w:rPr>
            </w:pPr>
          </w:p>
        </w:tc>
        <w:tc>
          <w:tcPr>
            <w:tcW w:w="341" w:type="pct"/>
            <w:vMerge/>
            <w:shd w:val="clear" w:color="auto" w:fill="auto"/>
          </w:tcPr>
          <w:p w:rsidR="005C2EE2" w:rsidRPr="006D1971" w:rsidRDefault="005C2EE2" w:rsidP="005C2EE2">
            <w:pPr>
              <w:rPr>
                <w:color w:val="000000"/>
                <w:sz w:val="18"/>
                <w:szCs w:val="18"/>
              </w:rPr>
            </w:pPr>
          </w:p>
        </w:tc>
      </w:tr>
      <w:tr w:rsidR="005C2EE2" w:rsidRPr="006D1971" w:rsidTr="006219D3">
        <w:trPr>
          <w:trHeight w:val="242"/>
        </w:trPr>
        <w:tc>
          <w:tcPr>
            <w:tcW w:w="655" w:type="pct"/>
            <w:vMerge/>
            <w:shd w:val="clear" w:color="auto" w:fill="auto"/>
          </w:tcPr>
          <w:p w:rsidR="005C2EE2" w:rsidRPr="006D1971" w:rsidRDefault="005C2EE2" w:rsidP="005C2EE2">
            <w:pPr>
              <w:rPr>
                <w:color w:val="000000"/>
                <w:sz w:val="18"/>
                <w:szCs w:val="18"/>
              </w:rPr>
            </w:pPr>
          </w:p>
        </w:tc>
        <w:tc>
          <w:tcPr>
            <w:tcW w:w="577" w:type="pct"/>
            <w:vMerge/>
            <w:shd w:val="clear" w:color="auto" w:fill="auto"/>
          </w:tcPr>
          <w:p w:rsidR="005C2EE2" w:rsidRPr="006D1971" w:rsidRDefault="005C2EE2" w:rsidP="005C2EE2">
            <w:pPr>
              <w:rPr>
                <w:color w:val="000000"/>
                <w:sz w:val="18"/>
                <w:szCs w:val="18"/>
              </w:rPr>
            </w:pPr>
          </w:p>
        </w:tc>
        <w:tc>
          <w:tcPr>
            <w:tcW w:w="437" w:type="pct"/>
            <w:shd w:val="clear" w:color="auto" w:fill="auto"/>
          </w:tcPr>
          <w:p w:rsidR="005C2EE2" w:rsidRPr="006D1971" w:rsidRDefault="005C2EE2" w:rsidP="005C2EE2">
            <w:pPr>
              <w:spacing w:after="80"/>
              <w:rPr>
                <w:color w:val="000000"/>
                <w:sz w:val="18"/>
                <w:szCs w:val="18"/>
              </w:rPr>
            </w:pPr>
            <w:r w:rsidRPr="006D1971">
              <w:rPr>
                <w:color w:val="000000"/>
                <w:sz w:val="18"/>
                <w:szCs w:val="18"/>
              </w:rPr>
              <w:t>федеральный бюджет</w:t>
            </w:r>
          </w:p>
        </w:tc>
        <w:tc>
          <w:tcPr>
            <w:tcW w:w="400"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585" w:type="pct"/>
            <w:vMerge/>
            <w:shd w:val="clear" w:color="auto" w:fill="auto"/>
          </w:tcPr>
          <w:p w:rsidR="005C2EE2" w:rsidRPr="006D1971" w:rsidRDefault="005C2EE2" w:rsidP="005C2EE2">
            <w:pPr>
              <w:rPr>
                <w:color w:val="000000"/>
                <w:sz w:val="18"/>
                <w:szCs w:val="18"/>
              </w:rPr>
            </w:pPr>
          </w:p>
        </w:tc>
        <w:tc>
          <w:tcPr>
            <w:tcW w:w="341" w:type="pct"/>
            <w:vMerge/>
            <w:shd w:val="clear" w:color="auto" w:fill="auto"/>
          </w:tcPr>
          <w:p w:rsidR="005C2EE2" w:rsidRPr="006D1971" w:rsidRDefault="005C2EE2" w:rsidP="005C2EE2">
            <w:pPr>
              <w:rPr>
                <w:color w:val="000000"/>
                <w:sz w:val="18"/>
                <w:szCs w:val="18"/>
              </w:rPr>
            </w:pPr>
          </w:p>
        </w:tc>
      </w:tr>
      <w:tr w:rsidR="005C2EE2" w:rsidRPr="006D1971" w:rsidTr="006219D3">
        <w:trPr>
          <w:trHeight w:val="242"/>
        </w:trPr>
        <w:tc>
          <w:tcPr>
            <w:tcW w:w="655" w:type="pct"/>
            <w:vMerge/>
            <w:shd w:val="clear" w:color="auto" w:fill="auto"/>
          </w:tcPr>
          <w:p w:rsidR="005C2EE2" w:rsidRPr="006D1971" w:rsidRDefault="005C2EE2" w:rsidP="005C2EE2">
            <w:pPr>
              <w:rPr>
                <w:color w:val="000000"/>
                <w:sz w:val="18"/>
                <w:szCs w:val="18"/>
              </w:rPr>
            </w:pPr>
          </w:p>
        </w:tc>
        <w:tc>
          <w:tcPr>
            <w:tcW w:w="577" w:type="pct"/>
            <w:vMerge/>
            <w:shd w:val="clear" w:color="auto" w:fill="auto"/>
          </w:tcPr>
          <w:p w:rsidR="005C2EE2" w:rsidRPr="006D1971" w:rsidRDefault="005C2EE2" w:rsidP="005C2EE2">
            <w:pPr>
              <w:rPr>
                <w:color w:val="000000"/>
                <w:sz w:val="18"/>
                <w:szCs w:val="18"/>
              </w:rPr>
            </w:pPr>
          </w:p>
        </w:tc>
        <w:tc>
          <w:tcPr>
            <w:tcW w:w="437" w:type="pct"/>
            <w:shd w:val="clear" w:color="auto" w:fill="auto"/>
          </w:tcPr>
          <w:p w:rsidR="005C2EE2" w:rsidRPr="006D1971" w:rsidRDefault="005C2EE2" w:rsidP="005C2EE2">
            <w:pPr>
              <w:spacing w:after="80"/>
              <w:rPr>
                <w:color w:val="000000"/>
                <w:sz w:val="18"/>
                <w:szCs w:val="18"/>
              </w:rPr>
            </w:pPr>
            <w:r w:rsidRPr="006D1971">
              <w:rPr>
                <w:color w:val="000000"/>
                <w:sz w:val="18"/>
                <w:szCs w:val="18"/>
              </w:rPr>
              <w:t xml:space="preserve">областной бюджет </w:t>
            </w:r>
          </w:p>
        </w:tc>
        <w:tc>
          <w:tcPr>
            <w:tcW w:w="400" w:type="pct"/>
            <w:shd w:val="clear" w:color="auto" w:fill="auto"/>
          </w:tcPr>
          <w:p w:rsidR="005C2EE2" w:rsidRPr="006D1971" w:rsidRDefault="005C2EE2" w:rsidP="005C2EE2">
            <w:pPr>
              <w:ind w:left="-113" w:right="-113"/>
              <w:jc w:val="center"/>
              <w:rPr>
                <w:color w:val="000000"/>
                <w:spacing w:val="-8"/>
                <w:sz w:val="18"/>
                <w:szCs w:val="18"/>
              </w:rPr>
            </w:pPr>
            <w:r w:rsidRPr="006D1971">
              <w:rPr>
                <w:color w:val="000000"/>
                <w:spacing w:val="-8"/>
                <w:sz w:val="18"/>
                <w:szCs w:val="18"/>
              </w:rPr>
              <w:t>15 899,3</w:t>
            </w:r>
          </w:p>
        </w:tc>
        <w:tc>
          <w:tcPr>
            <w:tcW w:w="401" w:type="pct"/>
            <w:shd w:val="clear" w:color="auto" w:fill="auto"/>
          </w:tcPr>
          <w:p w:rsidR="005C2EE2" w:rsidRPr="006D1971" w:rsidRDefault="005C2EE2" w:rsidP="005C2EE2">
            <w:pPr>
              <w:ind w:left="-113" w:right="-113"/>
              <w:jc w:val="center"/>
              <w:rPr>
                <w:color w:val="000000"/>
                <w:spacing w:val="-8"/>
                <w:sz w:val="18"/>
                <w:szCs w:val="18"/>
              </w:rPr>
            </w:pPr>
            <w:r w:rsidRPr="006D1971">
              <w:rPr>
                <w:color w:val="000000"/>
                <w:spacing w:val="-8"/>
                <w:sz w:val="18"/>
                <w:szCs w:val="18"/>
              </w:rPr>
              <w:t>8 899,3</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jc w:val="center"/>
              <w:rPr>
                <w:color w:val="000000"/>
                <w:sz w:val="18"/>
                <w:szCs w:val="18"/>
              </w:rPr>
            </w:pPr>
            <w:r w:rsidRPr="006D1971">
              <w:rPr>
                <w:color w:val="000000"/>
                <w:sz w:val="18"/>
                <w:szCs w:val="18"/>
              </w:rPr>
              <w:t>7 000,0</w:t>
            </w:r>
          </w:p>
        </w:tc>
        <w:tc>
          <w:tcPr>
            <w:tcW w:w="585" w:type="pct"/>
            <w:vMerge/>
            <w:shd w:val="clear" w:color="auto" w:fill="auto"/>
          </w:tcPr>
          <w:p w:rsidR="005C2EE2" w:rsidRPr="006D1971" w:rsidRDefault="005C2EE2" w:rsidP="005C2EE2">
            <w:pPr>
              <w:rPr>
                <w:color w:val="000000"/>
                <w:sz w:val="18"/>
                <w:szCs w:val="18"/>
              </w:rPr>
            </w:pPr>
          </w:p>
        </w:tc>
        <w:tc>
          <w:tcPr>
            <w:tcW w:w="341" w:type="pct"/>
            <w:vMerge/>
            <w:shd w:val="clear" w:color="auto" w:fill="auto"/>
          </w:tcPr>
          <w:p w:rsidR="005C2EE2" w:rsidRPr="006D1971" w:rsidRDefault="005C2EE2" w:rsidP="005C2EE2">
            <w:pPr>
              <w:rPr>
                <w:color w:val="000000"/>
                <w:sz w:val="18"/>
                <w:szCs w:val="18"/>
              </w:rPr>
            </w:pPr>
          </w:p>
        </w:tc>
      </w:tr>
      <w:tr w:rsidR="005C2EE2" w:rsidRPr="006D1971" w:rsidTr="006219D3">
        <w:trPr>
          <w:trHeight w:val="242"/>
        </w:trPr>
        <w:tc>
          <w:tcPr>
            <w:tcW w:w="655" w:type="pct"/>
            <w:vMerge/>
            <w:shd w:val="clear" w:color="auto" w:fill="auto"/>
          </w:tcPr>
          <w:p w:rsidR="005C2EE2" w:rsidRPr="006D1971" w:rsidRDefault="005C2EE2" w:rsidP="005C2EE2">
            <w:pPr>
              <w:rPr>
                <w:color w:val="000000"/>
                <w:sz w:val="18"/>
                <w:szCs w:val="18"/>
              </w:rPr>
            </w:pPr>
          </w:p>
        </w:tc>
        <w:tc>
          <w:tcPr>
            <w:tcW w:w="577" w:type="pct"/>
            <w:vMerge/>
            <w:shd w:val="clear" w:color="auto" w:fill="auto"/>
          </w:tcPr>
          <w:p w:rsidR="005C2EE2" w:rsidRPr="006D1971" w:rsidRDefault="005C2EE2" w:rsidP="005C2EE2">
            <w:pPr>
              <w:rPr>
                <w:color w:val="000000"/>
                <w:sz w:val="18"/>
                <w:szCs w:val="18"/>
              </w:rPr>
            </w:pPr>
          </w:p>
        </w:tc>
        <w:tc>
          <w:tcPr>
            <w:tcW w:w="437" w:type="pct"/>
            <w:shd w:val="clear" w:color="auto" w:fill="auto"/>
          </w:tcPr>
          <w:p w:rsidR="005C2EE2" w:rsidRPr="006D1971" w:rsidRDefault="005C2EE2" w:rsidP="005C2EE2">
            <w:pPr>
              <w:spacing w:after="80"/>
              <w:rPr>
                <w:color w:val="000000"/>
                <w:sz w:val="18"/>
                <w:szCs w:val="18"/>
              </w:rPr>
            </w:pPr>
            <w:r w:rsidRPr="006D1971">
              <w:rPr>
                <w:color w:val="000000"/>
                <w:sz w:val="18"/>
                <w:szCs w:val="18"/>
              </w:rPr>
              <w:t>местные бюджеты</w:t>
            </w:r>
          </w:p>
        </w:tc>
        <w:tc>
          <w:tcPr>
            <w:tcW w:w="400"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ind w:left="-113" w:right="-113"/>
              <w:jc w:val="center"/>
              <w:rPr>
                <w:color w:val="000000"/>
                <w:spacing w:val="-8"/>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585" w:type="pct"/>
            <w:vMerge/>
            <w:shd w:val="clear" w:color="auto" w:fill="auto"/>
          </w:tcPr>
          <w:p w:rsidR="005C2EE2" w:rsidRPr="006D1971" w:rsidRDefault="005C2EE2" w:rsidP="005C2EE2">
            <w:pPr>
              <w:rPr>
                <w:color w:val="000000"/>
                <w:sz w:val="18"/>
                <w:szCs w:val="18"/>
              </w:rPr>
            </w:pPr>
          </w:p>
        </w:tc>
        <w:tc>
          <w:tcPr>
            <w:tcW w:w="341" w:type="pct"/>
            <w:vMerge/>
            <w:shd w:val="clear" w:color="auto" w:fill="auto"/>
          </w:tcPr>
          <w:p w:rsidR="005C2EE2" w:rsidRPr="006D1971" w:rsidRDefault="005C2EE2" w:rsidP="005C2EE2">
            <w:pPr>
              <w:rPr>
                <w:color w:val="000000"/>
                <w:sz w:val="18"/>
                <w:szCs w:val="18"/>
              </w:rPr>
            </w:pPr>
          </w:p>
        </w:tc>
      </w:tr>
      <w:tr w:rsidR="005C2EE2" w:rsidRPr="006D1971" w:rsidTr="006219D3">
        <w:trPr>
          <w:trHeight w:val="242"/>
        </w:trPr>
        <w:tc>
          <w:tcPr>
            <w:tcW w:w="655" w:type="pct"/>
            <w:vMerge/>
            <w:shd w:val="clear" w:color="auto" w:fill="auto"/>
          </w:tcPr>
          <w:p w:rsidR="005C2EE2" w:rsidRPr="006D1971" w:rsidRDefault="005C2EE2" w:rsidP="005C2EE2">
            <w:pPr>
              <w:rPr>
                <w:color w:val="000000"/>
                <w:sz w:val="18"/>
                <w:szCs w:val="18"/>
              </w:rPr>
            </w:pPr>
          </w:p>
        </w:tc>
        <w:tc>
          <w:tcPr>
            <w:tcW w:w="577" w:type="pct"/>
            <w:vMerge/>
            <w:shd w:val="clear" w:color="auto" w:fill="auto"/>
          </w:tcPr>
          <w:p w:rsidR="005C2EE2" w:rsidRPr="006D1971" w:rsidRDefault="005C2EE2" w:rsidP="005C2EE2">
            <w:pPr>
              <w:rPr>
                <w:color w:val="000000"/>
                <w:sz w:val="18"/>
                <w:szCs w:val="18"/>
              </w:rPr>
            </w:pPr>
          </w:p>
        </w:tc>
        <w:tc>
          <w:tcPr>
            <w:tcW w:w="437" w:type="pct"/>
            <w:shd w:val="clear" w:color="auto" w:fill="auto"/>
          </w:tcPr>
          <w:p w:rsidR="005C2EE2" w:rsidRPr="006D1971" w:rsidRDefault="005C2EE2" w:rsidP="005C2EE2">
            <w:pPr>
              <w:spacing w:after="80"/>
              <w:ind w:right="-113"/>
              <w:rPr>
                <w:color w:val="000000"/>
                <w:sz w:val="18"/>
                <w:szCs w:val="18"/>
              </w:rPr>
            </w:pPr>
            <w:r w:rsidRPr="006D1971">
              <w:rPr>
                <w:color w:val="000000"/>
                <w:sz w:val="18"/>
                <w:szCs w:val="18"/>
              </w:rPr>
              <w:t>внебюджетные средства</w:t>
            </w:r>
          </w:p>
          <w:p w:rsidR="005C2EE2" w:rsidRPr="006D1971" w:rsidRDefault="005C2EE2" w:rsidP="005C2EE2">
            <w:pPr>
              <w:spacing w:after="80"/>
              <w:ind w:right="-113"/>
              <w:rPr>
                <w:color w:val="000000"/>
                <w:sz w:val="18"/>
                <w:szCs w:val="18"/>
              </w:rPr>
            </w:pPr>
          </w:p>
        </w:tc>
        <w:tc>
          <w:tcPr>
            <w:tcW w:w="400"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401" w:type="pct"/>
            <w:shd w:val="clear" w:color="auto" w:fill="auto"/>
          </w:tcPr>
          <w:p w:rsidR="005C2EE2" w:rsidRPr="006D1971" w:rsidRDefault="005C2EE2" w:rsidP="005C2EE2">
            <w:pPr>
              <w:jc w:val="center"/>
              <w:rPr>
                <w:color w:val="000000"/>
                <w:sz w:val="18"/>
                <w:szCs w:val="18"/>
              </w:rPr>
            </w:pPr>
          </w:p>
        </w:tc>
        <w:tc>
          <w:tcPr>
            <w:tcW w:w="585" w:type="pct"/>
            <w:vMerge/>
            <w:shd w:val="clear" w:color="auto" w:fill="auto"/>
          </w:tcPr>
          <w:p w:rsidR="005C2EE2" w:rsidRPr="006D1971" w:rsidRDefault="005C2EE2" w:rsidP="005C2EE2">
            <w:pPr>
              <w:rPr>
                <w:color w:val="000000"/>
                <w:sz w:val="18"/>
                <w:szCs w:val="18"/>
              </w:rPr>
            </w:pPr>
          </w:p>
        </w:tc>
        <w:tc>
          <w:tcPr>
            <w:tcW w:w="341" w:type="pct"/>
            <w:vMerge/>
            <w:shd w:val="clear" w:color="auto" w:fill="auto"/>
          </w:tcPr>
          <w:p w:rsidR="005C2EE2" w:rsidRPr="006D1971" w:rsidRDefault="005C2EE2" w:rsidP="005C2EE2">
            <w:pPr>
              <w:rPr>
                <w:color w:val="000000"/>
                <w:sz w:val="18"/>
                <w:szCs w:val="18"/>
              </w:rPr>
            </w:pPr>
          </w:p>
        </w:tc>
      </w:tr>
      <w:tr w:rsidR="005C2EE2" w:rsidRPr="001C469A" w:rsidTr="006219D3">
        <w:trPr>
          <w:trHeight w:val="242"/>
        </w:trPr>
        <w:tc>
          <w:tcPr>
            <w:tcW w:w="655" w:type="pct"/>
            <w:vMerge w:val="restart"/>
            <w:shd w:val="clear" w:color="auto" w:fill="auto"/>
          </w:tcPr>
          <w:p w:rsidR="005C2EE2" w:rsidRPr="001C469A" w:rsidRDefault="005C2EE2" w:rsidP="005C2EE2">
            <w:pPr>
              <w:rPr>
                <w:color w:val="000000"/>
                <w:sz w:val="18"/>
                <w:szCs w:val="18"/>
              </w:rPr>
            </w:pPr>
            <w:r w:rsidRPr="001C469A">
              <w:rPr>
                <w:color w:val="000000"/>
                <w:sz w:val="18"/>
                <w:szCs w:val="18"/>
              </w:rPr>
              <w:t xml:space="preserve">2.2. Размещение государственных информационных систем Архангельской области (ГИС АО) </w:t>
            </w:r>
          </w:p>
          <w:p w:rsidR="005C2EE2" w:rsidRPr="001C469A" w:rsidRDefault="005C2EE2" w:rsidP="005C2EE2">
            <w:pPr>
              <w:rPr>
                <w:color w:val="000000"/>
                <w:sz w:val="18"/>
                <w:szCs w:val="18"/>
              </w:rPr>
            </w:pPr>
            <w:r w:rsidRPr="001C469A">
              <w:rPr>
                <w:color w:val="000000"/>
                <w:sz w:val="18"/>
                <w:szCs w:val="18"/>
              </w:rPr>
              <w:t xml:space="preserve">в центре обработки данных Правительства Архангельской области в целях снижения срока простоя ГИС АО </w:t>
            </w:r>
          </w:p>
          <w:p w:rsidR="005C2EE2" w:rsidRPr="001C469A" w:rsidRDefault="005C2EE2" w:rsidP="005C2EE2">
            <w:pPr>
              <w:rPr>
                <w:color w:val="000000"/>
                <w:sz w:val="18"/>
                <w:szCs w:val="18"/>
              </w:rPr>
            </w:pPr>
            <w:r w:rsidRPr="001C469A">
              <w:rPr>
                <w:color w:val="000000"/>
                <w:sz w:val="18"/>
                <w:szCs w:val="18"/>
              </w:rPr>
              <w:t xml:space="preserve">в результате компьютерных атак </w:t>
            </w:r>
          </w:p>
          <w:p w:rsidR="005C2EE2" w:rsidRPr="001C469A" w:rsidRDefault="005C2EE2" w:rsidP="005C2EE2">
            <w:pPr>
              <w:rPr>
                <w:color w:val="000000"/>
                <w:sz w:val="18"/>
                <w:szCs w:val="18"/>
              </w:rPr>
            </w:pPr>
          </w:p>
        </w:tc>
        <w:tc>
          <w:tcPr>
            <w:tcW w:w="577" w:type="pct"/>
            <w:vMerge w:val="restart"/>
            <w:shd w:val="clear" w:color="auto" w:fill="auto"/>
          </w:tcPr>
          <w:p w:rsidR="005C2EE2" w:rsidRPr="001C469A" w:rsidRDefault="005C2EE2" w:rsidP="005C2EE2">
            <w:pPr>
              <w:rPr>
                <w:color w:val="000000"/>
                <w:sz w:val="18"/>
                <w:szCs w:val="18"/>
              </w:rPr>
            </w:pPr>
            <w:r w:rsidRPr="001C469A">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5C2EE2" w:rsidRPr="001C469A" w:rsidRDefault="005C2EE2" w:rsidP="005C2EE2">
            <w:pPr>
              <w:pStyle w:val="ConsPlusCell"/>
              <w:spacing w:after="80"/>
              <w:rPr>
                <w:rFonts w:ascii="Times New Roman" w:hAnsi="Times New Roman" w:cs="Times New Roman"/>
                <w:color w:val="000000"/>
                <w:sz w:val="18"/>
                <w:szCs w:val="18"/>
              </w:rPr>
            </w:pPr>
            <w:r w:rsidRPr="001C469A">
              <w:rPr>
                <w:rFonts w:ascii="Times New Roman" w:hAnsi="Times New Roman" w:cs="Times New Roman"/>
                <w:color w:val="000000"/>
                <w:sz w:val="18"/>
                <w:szCs w:val="18"/>
              </w:rPr>
              <w:t>всего</w:t>
            </w:r>
          </w:p>
        </w:tc>
        <w:tc>
          <w:tcPr>
            <w:tcW w:w="400" w:type="pct"/>
            <w:shd w:val="clear" w:color="auto" w:fill="auto"/>
          </w:tcPr>
          <w:p w:rsidR="005C2EE2" w:rsidRPr="001C469A" w:rsidRDefault="005C2EE2" w:rsidP="005C2EE2">
            <w:pPr>
              <w:ind w:left="-113" w:right="-113"/>
              <w:jc w:val="center"/>
              <w:rPr>
                <w:color w:val="000000"/>
                <w:spacing w:val="-8"/>
                <w:sz w:val="18"/>
                <w:szCs w:val="18"/>
              </w:rPr>
            </w:pPr>
            <w:r w:rsidRPr="001C469A">
              <w:rPr>
                <w:color w:val="000000"/>
                <w:spacing w:val="-8"/>
                <w:sz w:val="18"/>
                <w:szCs w:val="18"/>
              </w:rPr>
              <w:t>3 000,0</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1C469A" w:rsidRDefault="005C2EE2" w:rsidP="005C2EE2">
            <w:pPr>
              <w:jc w:val="center"/>
              <w:rPr>
                <w:color w:val="000000"/>
                <w:sz w:val="18"/>
                <w:szCs w:val="18"/>
              </w:rPr>
            </w:pPr>
            <w:r w:rsidRPr="001C469A">
              <w:rPr>
                <w:color w:val="000000"/>
                <w:sz w:val="18"/>
                <w:szCs w:val="18"/>
              </w:rPr>
              <w:t>3 000,0</w:t>
            </w:r>
          </w:p>
        </w:tc>
        <w:tc>
          <w:tcPr>
            <w:tcW w:w="585" w:type="pct"/>
            <w:vMerge w:val="restart"/>
            <w:shd w:val="clear" w:color="auto" w:fill="auto"/>
          </w:tcPr>
          <w:p w:rsidR="005C2EE2" w:rsidRPr="001C469A" w:rsidRDefault="005C2EE2" w:rsidP="005C2EE2">
            <w:pPr>
              <w:rPr>
                <w:color w:val="000000"/>
                <w:sz w:val="18"/>
                <w:szCs w:val="18"/>
              </w:rPr>
            </w:pPr>
            <w:r w:rsidRPr="001C469A">
              <w:rPr>
                <w:color w:val="000000"/>
                <w:sz w:val="18"/>
                <w:szCs w:val="18"/>
              </w:rPr>
              <w:t>доля государственных информационных систем Архангельской области, размещенных в центре обработки данных Правительства Архангельской области:</w:t>
            </w:r>
          </w:p>
          <w:p w:rsidR="005C2EE2" w:rsidRPr="001C469A" w:rsidRDefault="005C2EE2" w:rsidP="005C2EE2">
            <w:pPr>
              <w:rPr>
                <w:color w:val="000000"/>
                <w:sz w:val="18"/>
                <w:szCs w:val="18"/>
              </w:rPr>
            </w:pPr>
            <w:r w:rsidRPr="001C469A">
              <w:rPr>
                <w:color w:val="000000"/>
                <w:sz w:val="18"/>
                <w:szCs w:val="18"/>
              </w:rPr>
              <w:t>2024 г. – 100%</w:t>
            </w:r>
          </w:p>
        </w:tc>
        <w:tc>
          <w:tcPr>
            <w:tcW w:w="341" w:type="pct"/>
            <w:vMerge w:val="restart"/>
            <w:shd w:val="clear" w:color="auto" w:fill="auto"/>
          </w:tcPr>
          <w:p w:rsidR="005C2EE2" w:rsidRPr="001C469A" w:rsidRDefault="005C2EE2" w:rsidP="005C2EE2">
            <w:pPr>
              <w:rPr>
                <w:color w:val="000000"/>
                <w:sz w:val="18"/>
                <w:szCs w:val="18"/>
              </w:rPr>
            </w:pPr>
            <w:r w:rsidRPr="001C469A">
              <w:rPr>
                <w:color w:val="000000"/>
                <w:sz w:val="18"/>
                <w:szCs w:val="18"/>
              </w:rPr>
              <w:t xml:space="preserve">пункт 24 перечня </w:t>
            </w: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в том числе:</w:t>
            </w:r>
          </w:p>
        </w:tc>
        <w:tc>
          <w:tcPr>
            <w:tcW w:w="400"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585" w:type="pct"/>
            <w:vMerge/>
            <w:shd w:val="clear" w:color="auto" w:fill="auto"/>
          </w:tcPr>
          <w:p w:rsidR="005C2EE2" w:rsidRPr="001C469A" w:rsidRDefault="005C2EE2" w:rsidP="005C2EE2">
            <w:pPr>
              <w:rPr>
                <w:color w:val="000000"/>
                <w:sz w:val="18"/>
                <w:szCs w:val="18"/>
              </w:rPr>
            </w:pPr>
          </w:p>
        </w:tc>
        <w:tc>
          <w:tcPr>
            <w:tcW w:w="341" w:type="pct"/>
            <w:vMerge/>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федеральный бюджет</w:t>
            </w:r>
          </w:p>
        </w:tc>
        <w:tc>
          <w:tcPr>
            <w:tcW w:w="400"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585" w:type="pct"/>
            <w:vMerge/>
            <w:shd w:val="clear" w:color="auto" w:fill="auto"/>
          </w:tcPr>
          <w:p w:rsidR="005C2EE2" w:rsidRPr="001C469A" w:rsidRDefault="005C2EE2" w:rsidP="005C2EE2">
            <w:pPr>
              <w:rPr>
                <w:color w:val="000000"/>
                <w:sz w:val="18"/>
                <w:szCs w:val="18"/>
              </w:rPr>
            </w:pPr>
          </w:p>
        </w:tc>
        <w:tc>
          <w:tcPr>
            <w:tcW w:w="341" w:type="pct"/>
            <w:vMerge/>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 xml:space="preserve">областной бюджет </w:t>
            </w:r>
          </w:p>
        </w:tc>
        <w:tc>
          <w:tcPr>
            <w:tcW w:w="400" w:type="pct"/>
            <w:shd w:val="clear" w:color="auto" w:fill="auto"/>
          </w:tcPr>
          <w:p w:rsidR="005C2EE2" w:rsidRPr="001C469A" w:rsidRDefault="005C2EE2" w:rsidP="005C2EE2">
            <w:pPr>
              <w:ind w:left="-113" w:right="-113"/>
              <w:jc w:val="center"/>
              <w:rPr>
                <w:color w:val="000000"/>
                <w:spacing w:val="-8"/>
                <w:sz w:val="18"/>
                <w:szCs w:val="18"/>
              </w:rPr>
            </w:pPr>
            <w:r w:rsidRPr="001C469A">
              <w:rPr>
                <w:color w:val="000000"/>
                <w:spacing w:val="-8"/>
                <w:sz w:val="18"/>
                <w:szCs w:val="18"/>
              </w:rPr>
              <w:t>3 000,0</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1C469A" w:rsidRDefault="005C2EE2" w:rsidP="005C2EE2">
            <w:pPr>
              <w:jc w:val="center"/>
              <w:rPr>
                <w:color w:val="000000"/>
                <w:sz w:val="18"/>
                <w:szCs w:val="18"/>
              </w:rPr>
            </w:pPr>
            <w:r w:rsidRPr="001C469A">
              <w:rPr>
                <w:color w:val="000000"/>
                <w:sz w:val="18"/>
                <w:szCs w:val="18"/>
              </w:rPr>
              <w:t>3 000,0</w:t>
            </w:r>
          </w:p>
        </w:tc>
        <w:tc>
          <w:tcPr>
            <w:tcW w:w="585" w:type="pct"/>
            <w:vMerge/>
            <w:shd w:val="clear" w:color="auto" w:fill="auto"/>
          </w:tcPr>
          <w:p w:rsidR="005C2EE2" w:rsidRPr="001C469A" w:rsidRDefault="005C2EE2" w:rsidP="005C2EE2">
            <w:pPr>
              <w:rPr>
                <w:color w:val="000000"/>
                <w:sz w:val="18"/>
                <w:szCs w:val="18"/>
              </w:rPr>
            </w:pPr>
          </w:p>
        </w:tc>
        <w:tc>
          <w:tcPr>
            <w:tcW w:w="341" w:type="pct"/>
            <w:vMerge/>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местные бюджеты</w:t>
            </w:r>
          </w:p>
        </w:tc>
        <w:tc>
          <w:tcPr>
            <w:tcW w:w="400"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585" w:type="pct"/>
            <w:vMerge/>
            <w:shd w:val="clear" w:color="auto" w:fill="auto"/>
          </w:tcPr>
          <w:p w:rsidR="005C2EE2" w:rsidRPr="001C469A" w:rsidRDefault="005C2EE2" w:rsidP="005C2EE2">
            <w:pPr>
              <w:rPr>
                <w:color w:val="000000"/>
                <w:sz w:val="18"/>
                <w:szCs w:val="18"/>
              </w:rPr>
            </w:pPr>
          </w:p>
        </w:tc>
        <w:tc>
          <w:tcPr>
            <w:tcW w:w="341" w:type="pct"/>
            <w:vMerge/>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ind w:right="-113"/>
              <w:rPr>
                <w:color w:val="000000"/>
                <w:sz w:val="18"/>
                <w:szCs w:val="18"/>
              </w:rPr>
            </w:pPr>
            <w:r w:rsidRPr="001C469A">
              <w:rPr>
                <w:color w:val="000000"/>
                <w:sz w:val="18"/>
                <w:szCs w:val="18"/>
              </w:rPr>
              <w:t>внебюджетные средства</w:t>
            </w:r>
          </w:p>
        </w:tc>
        <w:tc>
          <w:tcPr>
            <w:tcW w:w="400"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585" w:type="pct"/>
            <w:vMerge/>
            <w:shd w:val="clear" w:color="auto" w:fill="auto"/>
          </w:tcPr>
          <w:p w:rsidR="005C2EE2" w:rsidRPr="001C469A" w:rsidRDefault="005C2EE2" w:rsidP="005C2EE2">
            <w:pPr>
              <w:rPr>
                <w:color w:val="000000"/>
                <w:sz w:val="18"/>
                <w:szCs w:val="18"/>
              </w:rPr>
            </w:pPr>
          </w:p>
        </w:tc>
        <w:tc>
          <w:tcPr>
            <w:tcW w:w="341" w:type="pct"/>
            <w:vMerge/>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val="restart"/>
            <w:shd w:val="clear" w:color="auto" w:fill="auto"/>
          </w:tcPr>
          <w:p w:rsidR="005C2EE2" w:rsidRPr="001C469A" w:rsidRDefault="005C2EE2" w:rsidP="005C2EE2">
            <w:pPr>
              <w:rPr>
                <w:color w:val="000000"/>
                <w:sz w:val="18"/>
                <w:szCs w:val="18"/>
              </w:rPr>
            </w:pPr>
            <w:r w:rsidRPr="001C469A">
              <w:rPr>
                <w:color w:val="000000"/>
                <w:sz w:val="18"/>
                <w:szCs w:val="18"/>
              </w:rPr>
              <w:t xml:space="preserve">2.3. Аттестация государственных </w:t>
            </w:r>
            <w:r w:rsidRPr="001C469A">
              <w:rPr>
                <w:color w:val="000000"/>
                <w:sz w:val="18"/>
                <w:szCs w:val="18"/>
              </w:rPr>
              <w:lastRenderedPageBreak/>
              <w:t>информационных систем Архангельской области для соответствия требованиям информационной безопасности</w:t>
            </w:r>
          </w:p>
          <w:p w:rsidR="005C2EE2" w:rsidRPr="001C469A" w:rsidRDefault="005C2EE2" w:rsidP="005C2EE2">
            <w:pPr>
              <w:rPr>
                <w:color w:val="000000"/>
                <w:sz w:val="18"/>
                <w:szCs w:val="18"/>
              </w:rPr>
            </w:pPr>
          </w:p>
        </w:tc>
        <w:tc>
          <w:tcPr>
            <w:tcW w:w="577" w:type="pct"/>
            <w:vMerge w:val="restart"/>
            <w:shd w:val="clear" w:color="auto" w:fill="auto"/>
          </w:tcPr>
          <w:p w:rsidR="005C2EE2" w:rsidRPr="001C469A" w:rsidRDefault="005C2EE2" w:rsidP="005C2EE2">
            <w:pPr>
              <w:rPr>
                <w:color w:val="000000"/>
                <w:sz w:val="18"/>
                <w:szCs w:val="18"/>
              </w:rPr>
            </w:pPr>
            <w:r w:rsidRPr="001C469A">
              <w:rPr>
                <w:color w:val="000000"/>
                <w:sz w:val="18"/>
                <w:szCs w:val="18"/>
              </w:rPr>
              <w:lastRenderedPageBreak/>
              <w:t xml:space="preserve">министерство связи и информационных </w:t>
            </w:r>
            <w:r w:rsidRPr="001C469A">
              <w:rPr>
                <w:color w:val="000000"/>
                <w:sz w:val="18"/>
                <w:szCs w:val="18"/>
              </w:rPr>
              <w:lastRenderedPageBreak/>
              <w:t>технологий Архангельской области</w:t>
            </w:r>
          </w:p>
          <w:p w:rsidR="005C2EE2" w:rsidRPr="001C469A" w:rsidRDefault="005C2EE2" w:rsidP="005C2EE2">
            <w:pPr>
              <w:rPr>
                <w:color w:val="000000"/>
                <w:sz w:val="18"/>
                <w:szCs w:val="18"/>
              </w:rPr>
            </w:pPr>
          </w:p>
          <w:p w:rsidR="005C2EE2" w:rsidRPr="001C469A" w:rsidRDefault="005C2EE2" w:rsidP="005C2EE2">
            <w:pPr>
              <w:rPr>
                <w:color w:val="000000"/>
                <w:sz w:val="18"/>
                <w:szCs w:val="18"/>
              </w:rPr>
            </w:pPr>
          </w:p>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pStyle w:val="ConsPlusCell"/>
              <w:spacing w:after="80"/>
              <w:rPr>
                <w:rFonts w:ascii="Times New Roman" w:hAnsi="Times New Roman" w:cs="Times New Roman"/>
                <w:color w:val="000000"/>
                <w:sz w:val="18"/>
                <w:szCs w:val="18"/>
              </w:rPr>
            </w:pPr>
            <w:r w:rsidRPr="001C469A">
              <w:rPr>
                <w:rFonts w:ascii="Times New Roman" w:hAnsi="Times New Roman" w:cs="Times New Roman"/>
                <w:color w:val="000000"/>
                <w:sz w:val="18"/>
                <w:szCs w:val="18"/>
              </w:rPr>
              <w:lastRenderedPageBreak/>
              <w:t>всего</w:t>
            </w:r>
          </w:p>
        </w:tc>
        <w:tc>
          <w:tcPr>
            <w:tcW w:w="400" w:type="pct"/>
            <w:shd w:val="clear" w:color="auto" w:fill="auto"/>
          </w:tcPr>
          <w:p w:rsidR="005C2EE2" w:rsidRPr="001C469A" w:rsidRDefault="005C2EE2" w:rsidP="005C2EE2">
            <w:pPr>
              <w:ind w:left="-113" w:right="-113"/>
              <w:jc w:val="center"/>
              <w:rPr>
                <w:color w:val="000000"/>
                <w:spacing w:val="-8"/>
                <w:sz w:val="18"/>
                <w:szCs w:val="18"/>
              </w:rPr>
            </w:pPr>
            <w:r w:rsidRPr="001C469A">
              <w:rPr>
                <w:color w:val="000000"/>
                <w:spacing w:val="-8"/>
                <w:sz w:val="18"/>
                <w:szCs w:val="18"/>
              </w:rPr>
              <w:t>6 000,0</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1C469A" w:rsidRDefault="005C2EE2" w:rsidP="005C2EE2">
            <w:pPr>
              <w:jc w:val="center"/>
              <w:rPr>
                <w:color w:val="000000"/>
                <w:sz w:val="18"/>
                <w:szCs w:val="18"/>
              </w:rPr>
            </w:pPr>
            <w:r w:rsidRPr="001C469A">
              <w:rPr>
                <w:color w:val="000000"/>
                <w:sz w:val="18"/>
                <w:szCs w:val="18"/>
              </w:rPr>
              <w:t>6 000,0</w:t>
            </w:r>
          </w:p>
        </w:tc>
        <w:tc>
          <w:tcPr>
            <w:tcW w:w="585" w:type="pct"/>
            <w:vMerge w:val="restart"/>
            <w:shd w:val="clear" w:color="auto" w:fill="auto"/>
          </w:tcPr>
          <w:p w:rsidR="005C2EE2" w:rsidRPr="001C469A" w:rsidRDefault="005C2EE2" w:rsidP="005C2EE2">
            <w:pPr>
              <w:rPr>
                <w:color w:val="000000"/>
                <w:sz w:val="18"/>
                <w:szCs w:val="18"/>
              </w:rPr>
            </w:pPr>
            <w:r w:rsidRPr="001C469A">
              <w:rPr>
                <w:color w:val="000000"/>
                <w:sz w:val="18"/>
                <w:szCs w:val="18"/>
              </w:rPr>
              <w:t xml:space="preserve">доля государственных </w:t>
            </w:r>
            <w:r w:rsidRPr="001C469A">
              <w:rPr>
                <w:color w:val="000000"/>
                <w:sz w:val="18"/>
                <w:szCs w:val="18"/>
              </w:rPr>
              <w:lastRenderedPageBreak/>
              <w:t>информационных систем Архангельской области, имеющих действующие аттестаты соответствия требованиям безопасности информации</w:t>
            </w:r>
          </w:p>
          <w:p w:rsidR="005C2EE2" w:rsidRPr="001C469A" w:rsidRDefault="005C2EE2" w:rsidP="005C2EE2">
            <w:pPr>
              <w:rPr>
                <w:color w:val="000000"/>
                <w:sz w:val="18"/>
                <w:szCs w:val="18"/>
              </w:rPr>
            </w:pPr>
            <w:r w:rsidRPr="001C469A">
              <w:rPr>
                <w:color w:val="000000"/>
                <w:sz w:val="18"/>
                <w:szCs w:val="18"/>
              </w:rPr>
              <w:t>202</w:t>
            </w:r>
            <w:r>
              <w:rPr>
                <w:color w:val="000000"/>
                <w:sz w:val="18"/>
                <w:szCs w:val="18"/>
              </w:rPr>
              <w:t>4</w:t>
            </w:r>
            <w:r w:rsidRPr="001C469A">
              <w:rPr>
                <w:color w:val="000000"/>
                <w:sz w:val="18"/>
                <w:szCs w:val="18"/>
              </w:rPr>
              <w:t xml:space="preserve"> г. – 100%</w:t>
            </w:r>
          </w:p>
        </w:tc>
        <w:tc>
          <w:tcPr>
            <w:tcW w:w="341" w:type="pct"/>
            <w:vMerge w:val="restart"/>
            <w:shd w:val="clear" w:color="auto" w:fill="auto"/>
          </w:tcPr>
          <w:p w:rsidR="005C2EE2" w:rsidRPr="001C469A" w:rsidRDefault="005C2EE2" w:rsidP="005C2EE2">
            <w:pPr>
              <w:rPr>
                <w:color w:val="000000"/>
                <w:sz w:val="18"/>
                <w:szCs w:val="18"/>
              </w:rPr>
            </w:pPr>
            <w:r w:rsidRPr="001C469A">
              <w:rPr>
                <w:color w:val="000000"/>
                <w:sz w:val="18"/>
                <w:szCs w:val="18"/>
              </w:rPr>
              <w:lastRenderedPageBreak/>
              <w:t xml:space="preserve">пункт </w:t>
            </w:r>
            <w:r w:rsidRPr="001C469A">
              <w:rPr>
                <w:color w:val="000000"/>
                <w:sz w:val="18"/>
                <w:szCs w:val="18"/>
                <w:lang w:val="en-US"/>
              </w:rPr>
              <w:t>2</w:t>
            </w:r>
            <w:r w:rsidRPr="001C469A">
              <w:rPr>
                <w:color w:val="000000"/>
                <w:sz w:val="18"/>
                <w:szCs w:val="18"/>
              </w:rPr>
              <w:t xml:space="preserve">4 перечня </w:t>
            </w: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в том числе:</w:t>
            </w:r>
          </w:p>
        </w:tc>
        <w:tc>
          <w:tcPr>
            <w:tcW w:w="400"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585" w:type="pct"/>
            <w:vMerge/>
            <w:shd w:val="clear" w:color="auto" w:fill="auto"/>
          </w:tcPr>
          <w:p w:rsidR="005C2EE2" w:rsidRPr="001C469A" w:rsidRDefault="005C2EE2" w:rsidP="005C2EE2">
            <w:pPr>
              <w:rPr>
                <w:color w:val="000000"/>
                <w:sz w:val="18"/>
                <w:szCs w:val="18"/>
              </w:rPr>
            </w:pPr>
          </w:p>
        </w:tc>
        <w:tc>
          <w:tcPr>
            <w:tcW w:w="341" w:type="pct"/>
            <w:vMerge/>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федеральный бюджет</w:t>
            </w:r>
          </w:p>
        </w:tc>
        <w:tc>
          <w:tcPr>
            <w:tcW w:w="400"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585" w:type="pct"/>
            <w:vMerge/>
            <w:shd w:val="clear" w:color="auto" w:fill="auto"/>
          </w:tcPr>
          <w:p w:rsidR="005C2EE2" w:rsidRPr="001C469A" w:rsidRDefault="005C2EE2" w:rsidP="005C2EE2">
            <w:pPr>
              <w:rPr>
                <w:color w:val="000000"/>
                <w:sz w:val="18"/>
                <w:szCs w:val="18"/>
              </w:rPr>
            </w:pPr>
          </w:p>
        </w:tc>
        <w:tc>
          <w:tcPr>
            <w:tcW w:w="341" w:type="pct"/>
            <w:vMerge/>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 xml:space="preserve">областной бюджет </w:t>
            </w:r>
          </w:p>
        </w:tc>
        <w:tc>
          <w:tcPr>
            <w:tcW w:w="400" w:type="pct"/>
            <w:shd w:val="clear" w:color="auto" w:fill="auto"/>
          </w:tcPr>
          <w:p w:rsidR="005C2EE2" w:rsidRPr="001C469A" w:rsidRDefault="005C2EE2" w:rsidP="005C2EE2">
            <w:pPr>
              <w:ind w:left="-113" w:right="-113"/>
              <w:jc w:val="center"/>
              <w:rPr>
                <w:color w:val="000000"/>
                <w:spacing w:val="-8"/>
                <w:sz w:val="18"/>
                <w:szCs w:val="18"/>
              </w:rPr>
            </w:pPr>
            <w:r w:rsidRPr="001C469A">
              <w:rPr>
                <w:color w:val="000000"/>
                <w:spacing w:val="-8"/>
                <w:sz w:val="18"/>
                <w:szCs w:val="18"/>
              </w:rPr>
              <w:t>6 000,0</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1C469A" w:rsidRDefault="005C2EE2" w:rsidP="005C2EE2">
            <w:pPr>
              <w:jc w:val="center"/>
              <w:rPr>
                <w:color w:val="000000"/>
                <w:sz w:val="18"/>
                <w:szCs w:val="18"/>
              </w:rPr>
            </w:pPr>
            <w:r w:rsidRPr="001C469A">
              <w:rPr>
                <w:color w:val="000000"/>
                <w:sz w:val="18"/>
                <w:szCs w:val="18"/>
              </w:rPr>
              <w:t>6 000,0</w:t>
            </w:r>
          </w:p>
        </w:tc>
        <w:tc>
          <w:tcPr>
            <w:tcW w:w="585" w:type="pct"/>
            <w:vMerge/>
            <w:shd w:val="clear" w:color="auto" w:fill="auto"/>
          </w:tcPr>
          <w:p w:rsidR="005C2EE2" w:rsidRPr="001C469A" w:rsidRDefault="005C2EE2" w:rsidP="005C2EE2">
            <w:pPr>
              <w:rPr>
                <w:color w:val="000000"/>
                <w:sz w:val="18"/>
                <w:szCs w:val="18"/>
              </w:rPr>
            </w:pPr>
          </w:p>
        </w:tc>
        <w:tc>
          <w:tcPr>
            <w:tcW w:w="341" w:type="pct"/>
            <w:vMerge/>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местные бюджеты</w:t>
            </w:r>
          </w:p>
        </w:tc>
        <w:tc>
          <w:tcPr>
            <w:tcW w:w="400"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585" w:type="pct"/>
            <w:vMerge/>
            <w:shd w:val="clear" w:color="auto" w:fill="auto"/>
          </w:tcPr>
          <w:p w:rsidR="005C2EE2" w:rsidRPr="001C469A" w:rsidRDefault="005C2EE2" w:rsidP="005C2EE2">
            <w:pPr>
              <w:rPr>
                <w:color w:val="000000"/>
                <w:sz w:val="18"/>
                <w:szCs w:val="18"/>
              </w:rPr>
            </w:pPr>
          </w:p>
        </w:tc>
        <w:tc>
          <w:tcPr>
            <w:tcW w:w="341" w:type="pct"/>
            <w:vMerge/>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ind w:right="-113"/>
              <w:rPr>
                <w:color w:val="000000"/>
                <w:sz w:val="18"/>
                <w:szCs w:val="18"/>
              </w:rPr>
            </w:pPr>
            <w:r w:rsidRPr="001C469A">
              <w:rPr>
                <w:color w:val="000000"/>
                <w:sz w:val="18"/>
                <w:szCs w:val="18"/>
              </w:rPr>
              <w:t>внебюджетные средства</w:t>
            </w:r>
          </w:p>
          <w:p w:rsidR="005C2EE2" w:rsidRPr="001C469A" w:rsidRDefault="005C2EE2" w:rsidP="005C2EE2">
            <w:pPr>
              <w:spacing w:after="80"/>
              <w:ind w:right="-113"/>
              <w:rPr>
                <w:color w:val="000000"/>
                <w:sz w:val="18"/>
                <w:szCs w:val="18"/>
              </w:rPr>
            </w:pPr>
          </w:p>
        </w:tc>
        <w:tc>
          <w:tcPr>
            <w:tcW w:w="400"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585" w:type="pct"/>
            <w:vMerge/>
            <w:shd w:val="clear" w:color="auto" w:fill="auto"/>
          </w:tcPr>
          <w:p w:rsidR="005C2EE2" w:rsidRPr="001C469A" w:rsidRDefault="005C2EE2" w:rsidP="005C2EE2">
            <w:pPr>
              <w:rPr>
                <w:color w:val="000000"/>
                <w:sz w:val="18"/>
                <w:szCs w:val="18"/>
              </w:rPr>
            </w:pPr>
          </w:p>
        </w:tc>
        <w:tc>
          <w:tcPr>
            <w:tcW w:w="341" w:type="pct"/>
            <w:vMerge/>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val="restart"/>
            <w:shd w:val="clear" w:color="auto" w:fill="auto"/>
          </w:tcPr>
          <w:p w:rsidR="005C2EE2" w:rsidRPr="001C469A" w:rsidRDefault="005C2EE2" w:rsidP="005C2EE2">
            <w:pPr>
              <w:rPr>
                <w:color w:val="000000"/>
                <w:sz w:val="18"/>
                <w:szCs w:val="18"/>
              </w:rPr>
            </w:pPr>
            <w:r w:rsidRPr="001C469A">
              <w:rPr>
                <w:color w:val="000000"/>
                <w:sz w:val="18"/>
                <w:szCs w:val="18"/>
              </w:rPr>
              <w:t xml:space="preserve">2.4. Создание аттестационного центра Архангельской области </w:t>
            </w:r>
          </w:p>
        </w:tc>
        <w:tc>
          <w:tcPr>
            <w:tcW w:w="577" w:type="pct"/>
            <w:vMerge w:val="restart"/>
            <w:shd w:val="clear" w:color="auto" w:fill="auto"/>
          </w:tcPr>
          <w:p w:rsidR="005C2EE2" w:rsidRPr="001C469A" w:rsidRDefault="005C2EE2" w:rsidP="005C2EE2">
            <w:pPr>
              <w:rPr>
                <w:color w:val="000000"/>
                <w:sz w:val="18"/>
                <w:szCs w:val="18"/>
              </w:rPr>
            </w:pPr>
            <w:r w:rsidRPr="001C469A">
              <w:rPr>
                <w:color w:val="000000"/>
                <w:sz w:val="18"/>
                <w:szCs w:val="18"/>
              </w:rPr>
              <w:t>министерство связи и информационных технологий Архангельской области</w:t>
            </w:r>
          </w:p>
        </w:tc>
        <w:tc>
          <w:tcPr>
            <w:tcW w:w="437" w:type="pct"/>
            <w:shd w:val="clear" w:color="auto" w:fill="auto"/>
          </w:tcPr>
          <w:p w:rsidR="005C2EE2" w:rsidRPr="001C469A" w:rsidRDefault="005C2EE2" w:rsidP="005C2EE2">
            <w:pPr>
              <w:pStyle w:val="ConsPlusCell"/>
              <w:spacing w:after="80"/>
              <w:rPr>
                <w:rFonts w:ascii="Times New Roman" w:hAnsi="Times New Roman" w:cs="Times New Roman"/>
                <w:color w:val="000000"/>
                <w:sz w:val="18"/>
                <w:szCs w:val="18"/>
              </w:rPr>
            </w:pPr>
            <w:r w:rsidRPr="001C469A">
              <w:rPr>
                <w:rFonts w:ascii="Times New Roman" w:hAnsi="Times New Roman" w:cs="Times New Roman"/>
                <w:color w:val="000000"/>
                <w:sz w:val="18"/>
                <w:szCs w:val="18"/>
              </w:rPr>
              <w:t>всего</w:t>
            </w:r>
          </w:p>
        </w:tc>
        <w:tc>
          <w:tcPr>
            <w:tcW w:w="400" w:type="pct"/>
            <w:shd w:val="clear" w:color="auto" w:fill="auto"/>
          </w:tcPr>
          <w:p w:rsidR="005C2EE2" w:rsidRPr="001C469A" w:rsidRDefault="005C2EE2" w:rsidP="005C2EE2">
            <w:pPr>
              <w:ind w:left="-113" w:right="-113"/>
              <w:jc w:val="center"/>
              <w:rPr>
                <w:color w:val="000000"/>
                <w:spacing w:val="-8"/>
                <w:sz w:val="18"/>
                <w:szCs w:val="18"/>
              </w:rPr>
            </w:pPr>
            <w:r w:rsidRPr="001C469A">
              <w:rPr>
                <w:color w:val="000000"/>
                <w:spacing w:val="-8"/>
                <w:sz w:val="18"/>
                <w:szCs w:val="18"/>
              </w:rPr>
              <w:t>12 000,0</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1C469A" w:rsidRDefault="005C2EE2" w:rsidP="005C2EE2">
            <w:pPr>
              <w:jc w:val="center"/>
              <w:rPr>
                <w:color w:val="000000"/>
                <w:sz w:val="18"/>
                <w:szCs w:val="18"/>
              </w:rPr>
            </w:pPr>
            <w:r w:rsidRPr="001C469A">
              <w:rPr>
                <w:color w:val="000000"/>
                <w:sz w:val="18"/>
                <w:szCs w:val="18"/>
              </w:rPr>
              <w:t>12 000,0</w:t>
            </w:r>
          </w:p>
        </w:tc>
        <w:tc>
          <w:tcPr>
            <w:tcW w:w="585" w:type="pct"/>
            <w:vMerge w:val="restart"/>
            <w:shd w:val="clear" w:color="auto" w:fill="auto"/>
          </w:tcPr>
          <w:p w:rsidR="005C2EE2" w:rsidRPr="001C469A" w:rsidRDefault="005C2EE2" w:rsidP="005C2EE2">
            <w:pPr>
              <w:rPr>
                <w:color w:val="000000"/>
                <w:sz w:val="18"/>
                <w:szCs w:val="18"/>
              </w:rPr>
            </w:pPr>
            <w:r w:rsidRPr="001C469A">
              <w:rPr>
                <w:color w:val="000000"/>
                <w:sz w:val="18"/>
                <w:szCs w:val="18"/>
              </w:rPr>
              <w:t xml:space="preserve">количество </w:t>
            </w:r>
            <w:proofErr w:type="gramStart"/>
            <w:r w:rsidRPr="001C469A">
              <w:rPr>
                <w:color w:val="000000"/>
                <w:sz w:val="18"/>
                <w:szCs w:val="18"/>
              </w:rPr>
              <w:t>государственных</w:t>
            </w:r>
            <w:proofErr w:type="gramEnd"/>
          </w:p>
          <w:p w:rsidR="005C2EE2" w:rsidRPr="001C469A" w:rsidRDefault="005C2EE2" w:rsidP="005C2EE2">
            <w:pPr>
              <w:rPr>
                <w:color w:val="000000"/>
                <w:sz w:val="18"/>
                <w:szCs w:val="18"/>
              </w:rPr>
            </w:pPr>
            <w:r w:rsidRPr="001C469A">
              <w:rPr>
                <w:color w:val="000000"/>
                <w:sz w:val="18"/>
                <w:szCs w:val="18"/>
              </w:rPr>
              <w:t xml:space="preserve">аттестационных центров </w:t>
            </w:r>
          </w:p>
          <w:p w:rsidR="005C2EE2" w:rsidRPr="001C469A" w:rsidRDefault="005C2EE2" w:rsidP="005C2EE2">
            <w:pPr>
              <w:rPr>
                <w:color w:val="000000"/>
                <w:sz w:val="18"/>
                <w:szCs w:val="18"/>
              </w:rPr>
            </w:pPr>
            <w:r w:rsidRPr="001C469A">
              <w:rPr>
                <w:color w:val="000000"/>
                <w:sz w:val="18"/>
                <w:szCs w:val="18"/>
              </w:rPr>
              <w:t>в Архангельской области:</w:t>
            </w:r>
          </w:p>
          <w:p w:rsidR="005C2EE2" w:rsidRPr="001C469A" w:rsidRDefault="005C2EE2" w:rsidP="005C2EE2">
            <w:pPr>
              <w:rPr>
                <w:color w:val="000000"/>
                <w:sz w:val="18"/>
                <w:szCs w:val="18"/>
              </w:rPr>
            </w:pPr>
            <w:r w:rsidRPr="001C469A">
              <w:rPr>
                <w:color w:val="000000"/>
                <w:sz w:val="18"/>
                <w:szCs w:val="18"/>
              </w:rPr>
              <w:t>2024 г. – 1 ед.</w:t>
            </w:r>
          </w:p>
        </w:tc>
        <w:tc>
          <w:tcPr>
            <w:tcW w:w="341" w:type="pct"/>
            <w:vMerge w:val="restart"/>
            <w:shd w:val="clear" w:color="auto" w:fill="auto"/>
          </w:tcPr>
          <w:p w:rsidR="005C2EE2" w:rsidRPr="001C469A" w:rsidRDefault="005C2EE2" w:rsidP="005C2EE2">
            <w:pPr>
              <w:rPr>
                <w:color w:val="000000"/>
                <w:sz w:val="18"/>
                <w:szCs w:val="18"/>
              </w:rPr>
            </w:pPr>
            <w:r w:rsidRPr="001C469A">
              <w:rPr>
                <w:color w:val="000000"/>
                <w:sz w:val="18"/>
                <w:szCs w:val="18"/>
              </w:rPr>
              <w:t xml:space="preserve">пункт </w:t>
            </w:r>
            <w:r w:rsidRPr="001C469A">
              <w:rPr>
                <w:color w:val="000000"/>
                <w:sz w:val="18"/>
                <w:szCs w:val="18"/>
                <w:lang w:val="en-US"/>
              </w:rPr>
              <w:t>2</w:t>
            </w:r>
            <w:r w:rsidRPr="001C469A">
              <w:rPr>
                <w:color w:val="000000"/>
                <w:sz w:val="18"/>
                <w:szCs w:val="18"/>
              </w:rPr>
              <w:t>3</w:t>
            </w:r>
            <w:r w:rsidRPr="001C469A">
              <w:rPr>
                <w:color w:val="000000"/>
                <w:sz w:val="18"/>
                <w:szCs w:val="18"/>
                <w:lang w:val="en-US"/>
              </w:rPr>
              <w:t xml:space="preserve"> </w:t>
            </w:r>
            <w:r w:rsidRPr="001C469A">
              <w:rPr>
                <w:color w:val="000000"/>
                <w:sz w:val="18"/>
                <w:szCs w:val="18"/>
              </w:rPr>
              <w:t xml:space="preserve">перечня </w:t>
            </w: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в том числе:</w:t>
            </w:r>
          </w:p>
        </w:tc>
        <w:tc>
          <w:tcPr>
            <w:tcW w:w="400"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585" w:type="pct"/>
            <w:vMerge/>
            <w:shd w:val="clear" w:color="auto" w:fill="auto"/>
          </w:tcPr>
          <w:p w:rsidR="005C2EE2" w:rsidRPr="001C469A" w:rsidRDefault="005C2EE2" w:rsidP="005C2EE2">
            <w:pPr>
              <w:rPr>
                <w:color w:val="000000"/>
                <w:sz w:val="18"/>
                <w:szCs w:val="18"/>
              </w:rPr>
            </w:pPr>
          </w:p>
        </w:tc>
        <w:tc>
          <w:tcPr>
            <w:tcW w:w="341" w:type="pct"/>
            <w:vMerge/>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федеральный бюджет</w:t>
            </w:r>
          </w:p>
        </w:tc>
        <w:tc>
          <w:tcPr>
            <w:tcW w:w="400"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585" w:type="pct"/>
            <w:vMerge/>
            <w:shd w:val="clear" w:color="auto" w:fill="auto"/>
          </w:tcPr>
          <w:p w:rsidR="005C2EE2" w:rsidRPr="001C469A" w:rsidRDefault="005C2EE2" w:rsidP="005C2EE2">
            <w:pPr>
              <w:rPr>
                <w:color w:val="000000"/>
                <w:sz w:val="18"/>
                <w:szCs w:val="18"/>
              </w:rPr>
            </w:pPr>
          </w:p>
        </w:tc>
        <w:tc>
          <w:tcPr>
            <w:tcW w:w="341" w:type="pct"/>
            <w:vMerge/>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 xml:space="preserve">областной бюджет </w:t>
            </w:r>
          </w:p>
        </w:tc>
        <w:tc>
          <w:tcPr>
            <w:tcW w:w="400" w:type="pct"/>
            <w:shd w:val="clear" w:color="auto" w:fill="auto"/>
          </w:tcPr>
          <w:p w:rsidR="005C2EE2" w:rsidRPr="001C469A" w:rsidRDefault="005C2EE2" w:rsidP="005C2EE2">
            <w:pPr>
              <w:ind w:left="-113" w:right="-113"/>
              <w:jc w:val="center"/>
              <w:rPr>
                <w:color w:val="000000"/>
                <w:spacing w:val="-8"/>
                <w:sz w:val="18"/>
                <w:szCs w:val="18"/>
              </w:rPr>
            </w:pPr>
            <w:r w:rsidRPr="001C469A">
              <w:rPr>
                <w:color w:val="000000"/>
                <w:spacing w:val="-8"/>
                <w:sz w:val="18"/>
                <w:szCs w:val="18"/>
              </w:rPr>
              <w:t>12 000,0</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autoSpaceDE w:val="0"/>
              <w:autoSpaceDN w:val="0"/>
              <w:adjustRightInd w:val="0"/>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6D1971" w:rsidRDefault="005C2EE2" w:rsidP="005C2EE2">
            <w:pPr>
              <w:ind w:left="-113" w:right="-113"/>
              <w:jc w:val="center"/>
              <w:rPr>
                <w:color w:val="000000"/>
                <w:sz w:val="18"/>
                <w:szCs w:val="18"/>
              </w:rPr>
            </w:pPr>
            <w:r>
              <w:rPr>
                <w:color w:val="000000"/>
                <w:sz w:val="18"/>
                <w:szCs w:val="18"/>
              </w:rPr>
              <w:t>–</w:t>
            </w:r>
          </w:p>
        </w:tc>
        <w:tc>
          <w:tcPr>
            <w:tcW w:w="401" w:type="pct"/>
            <w:shd w:val="clear" w:color="auto" w:fill="auto"/>
          </w:tcPr>
          <w:p w:rsidR="005C2EE2" w:rsidRPr="001C469A" w:rsidRDefault="005C2EE2" w:rsidP="005C2EE2">
            <w:pPr>
              <w:jc w:val="center"/>
              <w:rPr>
                <w:color w:val="000000"/>
                <w:sz w:val="18"/>
                <w:szCs w:val="18"/>
              </w:rPr>
            </w:pPr>
            <w:r w:rsidRPr="001C469A">
              <w:rPr>
                <w:color w:val="000000"/>
                <w:sz w:val="18"/>
                <w:szCs w:val="18"/>
              </w:rPr>
              <w:t>12 000,0</w:t>
            </w:r>
          </w:p>
        </w:tc>
        <w:tc>
          <w:tcPr>
            <w:tcW w:w="585" w:type="pct"/>
            <w:vMerge/>
            <w:shd w:val="clear" w:color="auto" w:fill="auto"/>
          </w:tcPr>
          <w:p w:rsidR="005C2EE2" w:rsidRPr="001C469A" w:rsidRDefault="005C2EE2" w:rsidP="005C2EE2">
            <w:pPr>
              <w:rPr>
                <w:color w:val="000000"/>
                <w:sz w:val="18"/>
                <w:szCs w:val="18"/>
              </w:rPr>
            </w:pPr>
          </w:p>
        </w:tc>
        <w:tc>
          <w:tcPr>
            <w:tcW w:w="341" w:type="pct"/>
            <w:vMerge/>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местные бюджеты</w:t>
            </w:r>
          </w:p>
        </w:tc>
        <w:tc>
          <w:tcPr>
            <w:tcW w:w="400" w:type="pct"/>
            <w:shd w:val="clear" w:color="auto" w:fill="auto"/>
          </w:tcPr>
          <w:p w:rsidR="005C2EE2" w:rsidRPr="001C469A" w:rsidRDefault="005C2EE2" w:rsidP="005C2EE2">
            <w:pPr>
              <w:ind w:left="-113" w:right="-113"/>
              <w:jc w:val="center"/>
              <w:rPr>
                <w:color w:val="000000"/>
                <w:spacing w:val="-8"/>
                <w:sz w:val="18"/>
                <w:szCs w:val="18"/>
              </w:rPr>
            </w:pPr>
            <w:r w:rsidRPr="001C469A">
              <w:rPr>
                <w:color w:val="000000"/>
                <w:spacing w:val="-8"/>
                <w:sz w:val="18"/>
                <w:szCs w:val="18"/>
              </w:rPr>
              <w:t>–</w:t>
            </w:r>
          </w:p>
        </w:tc>
        <w:tc>
          <w:tcPr>
            <w:tcW w:w="401" w:type="pct"/>
            <w:shd w:val="clear" w:color="auto" w:fill="auto"/>
          </w:tcPr>
          <w:p w:rsidR="005C2EE2" w:rsidRPr="001C469A" w:rsidRDefault="005C2EE2" w:rsidP="005C2EE2">
            <w:pPr>
              <w:ind w:left="-113" w:right="-113"/>
              <w:jc w:val="center"/>
              <w:rPr>
                <w:color w:val="000000"/>
                <w:spacing w:val="-8"/>
                <w:sz w:val="18"/>
                <w:szCs w:val="18"/>
              </w:rPr>
            </w:pPr>
            <w:r w:rsidRPr="001C469A">
              <w:rPr>
                <w:color w:val="000000"/>
                <w:spacing w:val="-8"/>
                <w:sz w:val="18"/>
                <w:szCs w:val="18"/>
              </w:rPr>
              <w:t>–</w:t>
            </w:r>
          </w:p>
        </w:tc>
        <w:tc>
          <w:tcPr>
            <w:tcW w:w="401" w:type="pct"/>
            <w:shd w:val="clear" w:color="auto" w:fill="auto"/>
          </w:tcPr>
          <w:p w:rsidR="005C2EE2" w:rsidRPr="001C469A" w:rsidRDefault="005C2EE2" w:rsidP="005C2EE2">
            <w:pPr>
              <w:ind w:left="-113" w:right="-113"/>
              <w:jc w:val="center"/>
              <w:rPr>
                <w:color w:val="000000"/>
                <w:spacing w:val="-8"/>
                <w:sz w:val="18"/>
                <w:szCs w:val="18"/>
              </w:rPr>
            </w:pPr>
            <w:r w:rsidRPr="001C469A">
              <w:rPr>
                <w:color w:val="000000"/>
                <w:spacing w:val="-8"/>
                <w:sz w:val="18"/>
                <w:szCs w:val="18"/>
              </w:rPr>
              <w:t>–</w:t>
            </w:r>
          </w:p>
        </w:tc>
        <w:tc>
          <w:tcPr>
            <w:tcW w:w="401" w:type="pct"/>
            <w:shd w:val="clear" w:color="auto" w:fill="auto"/>
          </w:tcPr>
          <w:p w:rsidR="005C2EE2" w:rsidRPr="001C469A" w:rsidRDefault="005C2EE2" w:rsidP="005C2EE2">
            <w:pPr>
              <w:jc w:val="center"/>
              <w:rPr>
                <w:color w:val="000000"/>
                <w:sz w:val="18"/>
                <w:szCs w:val="18"/>
              </w:rPr>
            </w:pPr>
            <w:r w:rsidRPr="001C469A">
              <w:rPr>
                <w:color w:val="000000"/>
                <w:sz w:val="18"/>
                <w:szCs w:val="18"/>
              </w:rPr>
              <w:t>–</w:t>
            </w:r>
          </w:p>
        </w:tc>
        <w:tc>
          <w:tcPr>
            <w:tcW w:w="401" w:type="pct"/>
            <w:shd w:val="clear" w:color="auto" w:fill="auto"/>
          </w:tcPr>
          <w:p w:rsidR="005C2EE2" w:rsidRPr="001C469A" w:rsidRDefault="005C2EE2" w:rsidP="005C2EE2">
            <w:pPr>
              <w:jc w:val="center"/>
              <w:rPr>
                <w:color w:val="000000"/>
                <w:sz w:val="18"/>
                <w:szCs w:val="18"/>
              </w:rPr>
            </w:pPr>
            <w:r w:rsidRPr="001C469A">
              <w:rPr>
                <w:color w:val="000000"/>
                <w:sz w:val="18"/>
                <w:szCs w:val="18"/>
              </w:rPr>
              <w:t>–</w:t>
            </w:r>
          </w:p>
        </w:tc>
        <w:tc>
          <w:tcPr>
            <w:tcW w:w="401" w:type="pct"/>
            <w:shd w:val="clear" w:color="auto" w:fill="auto"/>
          </w:tcPr>
          <w:p w:rsidR="005C2EE2" w:rsidRPr="001C469A" w:rsidRDefault="005C2EE2" w:rsidP="005C2EE2">
            <w:pPr>
              <w:jc w:val="center"/>
              <w:rPr>
                <w:color w:val="000000"/>
                <w:sz w:val="18"/>
                <w:szCs w:val="18"/>
              </w:rPr>
            </w:pPr>
            <w:r w:rsidRPr="001C469A">
              <w:rPr>
                <w:color w:val="000000"/>
                <w:sz w:val="18"/>
                <w:szCs w:val="18"/>
              </w:rPr>
              <w:t>–</w:t>
            </w:r>
          </w:p>
        </w:tc>
        <w:tc>
          <w:tcPr>
            <w:tcW w:w="585" w:type="pct"/>
            <w:vMerge/>
            <w:shd w:val="clear" w:color="auto" w:fill="auto"/>
          </w:tcPr>
          <w:p w:rsidR="005C2EE2" w:rsidRPr="001C469A" w:rsidRDefault="005C2EE2" w:rsidP="005C2EE2">
            <w:pPr>
              <w:rPr>
                <w:color w:val="000000"/>
                <w:sz w:val="18"/>
                <w:szCs w:val="18"/>
              </w:rPr>
            </w:pPr>
          </w:p>
        </w:tc>
        <w:tc>
          <w:tcPr>
            <w:tcW w:w="341" w:type="pct"/>
            <w:vMerge/>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val="restart"/>
            <w:shd w:val="clear" w:color="auto" w:fill="auto"/>
          </w:tcPr>
          <w:p w:rsidR="005C2EE2" w:rsidRPr="001C469A" w:rsidRDefault="005C2EE2" w:rsidP="005C2EE2">
            <w:pPr>
              <w:rPr>
                <w:color w:val="000000"/>
                <w:sz w:val="18"/>
                <w:szCs w:val="18"/>
              </w:rPr>
            </w:pPr>
            <w:r w:rsidRPr="001C469A">
              <w:rPr>
                <w:color w:val="000000"/>
                <w:sz w:val="18"/>
                <w:szCs w:val="18"/>
              </w:rPr>
              <w:t xml:space="preserve">Всего </w:t>
            </w:r>
          </w:p>
          <w:p w:rsidR="005C2EE2" w:rsidRPr="001C469A" w:rsidRDefault="005C2EE2" w:rsidP="005C2EE2">
            <w:pPr>
              <w:rPr>
                <w:color w:val="000000"/>
                <w:sz w:val="18"/>
                <w:szCs w:val="18"/>
              </w:rPr>
            </w:pPr>
            <w:r w:rsidRPr="001C469A">
              <w:rPr>
                <w:color w:val="000000"/>
                <w:sz w:val="18"/>
                <w:szCs w:val="18"/>
              </w:rPr>
              <w:t>по подпрограмме № 4</w:t>
            </w:r>
          </w:p>
        </w:tc>
        <w:tc>
          <w:tcPr>
            <w:tcW w:w="577" w:type="pct"/>
            <w:vMerge w:val="restart"/>
            <w:shd w:val="clear" w:color="auto" w:fill="auto"/>
          </w:tcPr>
          <w:p w:rsidR="005C2EE2" w:rsidRPr="001C469A" w:rsidRDefault="005C2EE2" w:rsidP="005C2EE2">
            <w:pPr>
              <w:jc w:val="center"/>
              <w:rPr>
                <w:color w:val="000000"/>
                <w:sz w:val="18"/>
                <w:szCs w:val="18"/>
              </w:rPr>
            </w:pPr>
          </w:p>
        </w:tc>
        <w:tc>
          <w:tcPr>
            <w:tcW w:w="437" w:type="pct"/>
            <w:shd w:val="clear" w:color="auto" w:fill="auto"/>
          </w:tcPr>
          <w:p w:rsidR="005C2EE2" w:rsidRPr="001C469A" w:rsidRDefault="005C2EE2" w:rsidP="005C2EE2">
            <w:pPr>
              <w:pStyle w:val="ConsPlusCell"/>
              <w:spacing w:after="80"/>
              <w:rPr>
                <w:rFonts w:ascii="Times New Roman" w:hAnsi="Times New Roman" w:cs="Times New Roman"/>
                <w:color w:val="000000"/>
                <w:sz w:val="18"/>
                <w:szCs w:val="18"/>
              </w:rPr>
            </w:pPr>
            <w:r w:rsidRPr="001C469A">
              <w:rPr>
                <w:rFonts w:ascii="Times New Roman" w:hAnsi="Times New Roman" w:cs="Times New Roman"/>
                <w:color w:val="000000"/>
                <w:sz w:val="18"/>
                <w:szCs w:val="18"/>
              </w:rPr>
              <w:t>всего</w:t>
            </w:r>
          </w:p>
        </w:tc>
        <w:tc>
          <w:tcPr>
            <w:tcW w:w="400" w:type="pct"/>
            <w:shd w:val="clear" w:color="auto" w:fill="auto"/>
          </w:tcPr>
          <w:p w:rsidR="005C2EE2" w:rsidRPr="001C469A" w:rsidRDefault="005C2EE2" w:rsidP="005C2EE2">
            <w:pPr>
              <w:ind w:left="-113" w:right="-113"/>
              <w:jc w:val="center"/>
              <w:rPr>
                <w:color w:val="000000"/>
                <w:spacing w:val="-8"/>
                <w:sz w:val="18"/>
                <w:szCs w:val="18"/>
              </w:rPr>
            </w:pPr>
            <w:r w:rsidRPr="001C469A">
              <w:rPr>
                <w:color w:val="000000"/>
                <w:spacing w:val="-8"/>
                <w:sz w:val="18"/>
                <w:szCs w:val="18"/>
              </w:rPr>
              <w:t>199 189,3</w:t>
            </w:r>
          </w:p>
        </w:tc>
        <w:tc>
          <w:tcPr>
            <w:tcW w:w="401" w:type="pct"/>
            <w:shd w:val="clear" w:color="auto" w:fill="auto"/>
          </w:tcPr>
          <w:p w:rsidR="005C2EE2" w:rsidRPr="001C469A" w:rsidRDefault="005C2EE2" w:rsidP="005C2EE2">
            <w:pPr>
              <w:ind w:left="-113" w:right="-113"/>
              <w:jc w:val="center"/>
              <w:rPr>
                <w:color w:val="000000"/>
                <w:spacing w:val="-8"/>
                <w:sz w:val="18"/>
                <w:szCs w:val="18"/>
              </w:rPr>
            </w:pPr>
            <w:r w:rsidRPr="001C469A">
              <w:rPr>
                <w:color w:val="000000"/>
                <w:spacing w:val="-8"/>
                <w:sz w:val="18"/>
                <w:szCs w:val="18"/>
              </w:rPr>
              <w:t>23 249,3</w:t>
            </w:r>
          </w:p>
        </w:tc>
        <w:tc>
          <w:tcPr>
            <w:tcW w:w="401" w:type="pct"/>
            <w:shd w:val="clear" w:color="auto" w:fill="auto"/>
          </w:tcPr>
          <w:p w:rsidR="005C2EE2" w:rsidRPr="001C469A" w:rsidRDefault="005C2EE2" w:rsidP="005C2EE2">
            <w:pPr>
              <w:ind w:left="-113" w:right="-113"/>
              <w:jc w:val="center"/>
              <w:rPr>
                <w:color w:val="000000"/>
                <w:spacing w:val="-8"/>
                <w:sz w:val="18"/>
                <w:szCs w:val="18"/>
              </w:rPr>
            </w:pPr>
            <w:r w:rsidRPr="001C469A">
              <w:rPr>
                <w:color w:val="000000"/>
                <w:spacing w:val="-8"/>
                <w:sz w:val="18"/>
                <w:szCs w:val="18"/>
              </w:rPr>
              <w:t>99 940,0</w:t>
            </w:r>
          </w:p>
        </w:tc>
        <w:tc>
          <w:tcPr>
            <w:tcW w:w="401" w:type="pct"/>
            <w:shd w:val="clear" w:color="auto" w:fill="auto"/>
          </w:tcPr>
          <w:p w:rsidR="005C2EE2" w:rsidRPr="001C469A" w:rsidRDefault="005C2EE2" w:rsidP="005C2EE2">
            <w:pPr>
              <w:jc w:val="center"/>
              <w:rPr>
                <w:color w:val="000000"/>
                <w:sz w:val="18"/>
                <w:szCs w:val="18"/>
              </w:rPr>
            </w:pPr>
            <w:r>
              <w:rPr>
                <w:color w:val="000000"/>
                <w:sz w:val="18"/>
                <w:szCs w:val="18"/>
              </w:rPr>
              <w:t>–</w:t>
            </w:r>
          </w:p>
        </w:tc>
        <w:tc>
          <w:tcPr>
            <w:tcW w:w="401" w:type="pct"/>
            <w:shd w:val="clear" w:color="auto" w:fill="auto"/>
          </w:tcPr>
          <w:p w:rsidR="005C2EE2" w:rsidRPr="001C469A" w:rsidRDefault="005C2EE2" w:rsidP="005C2EE2">
            <w:pPr>
              <w:jc w:val="center"/>
              <w:rPr>
                <w:color w:val="000000"/>
                <w:sz w:val="18"/>
                <w:szCs w:val="18"/>
              </w:rPr>
            </w:pPr>
            <w:r>
              <w:rPr>
                <w:color w:val="000000"/>
                <w:sz w:val="18"/>
                <w:szCs w:val="18"/>
              </w:rPr>
              <w:t>–</w:t>
            </w:r>
          </w:p>
        </w:tc>
        <w:tc>
          <w:tcPr>
            <w:tcW w:w="401" w:type="pct"/>
            <w:shd w:val="clear" w:color="auto" w:fill="auto"/>
          </w:tcPr>
          <w:p w:rsidR="005C2EE2" w:rsidRPr="001C469A" w:rsidRDefault="005C2EE2" w:rsidP="005C2EE2">
            <w:pPr>
              <w:jc w:val="center"/>
              <w:rPr>
                <w:color w:val="000000"/>
                <w:sz w:val="18"/>
                <w:szCs w:val="18"/>
              </w:rPr>
            </w:pPr>
            <w:r w:rsidRPr="001C469A">
              <w:rPr>
                <w:color w:val="000000"/>
                <w:sz w:val="18"/>
                <w:szCs w:val="18"/>
              </w:rPr>
              <w:t>76 000,0</w:t>
            </w: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в том числе:</w:t>
            </w:r>
          </w:p>
        </w:tc>
        <w:tc>
          <w:tcPr>
            <w:tcW w:w="400"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федеральный бюджет</w:t>
            </w:r>
          </w:p>
        </w:tc>
        <w:tc>
          <w:tcPr>
            <w:tcW w:w="400"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ind w:left="-113" w:right="-113"/>
              <w:jc w:val="center"/>
              <w:rPr>
                <w:color w:val="000000"/>
                <w:spacing w:val="-8"/>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 xml:space="preserve">областной бюджет </w:t>
            </w:r>
          </w:p>
        </w:tc>
        <w:tc>
          <w:tcPr>
            <w:tcW w:w="400" w:type="pct"/>
            <w:shd w:val="clear" w:color="auto" w:fill="auto"/>
          </w:tcPr>
          <w:p w:rsidR="005C2EE2" w:rsidRPr="001C469A" w:rsidRDefault="005C2EE2" w:rsidP="005C2EE2">
            <w:pPr>
              <w:ind w:left="-113" w:right="-113"/>
              <w:jc w:val="center"/>
              <w:rPr>
                <w:color w:val="000000"/>
                <w:spacing w:val="-8"/>
                <w:sz w:val="18"/>
                <w:szCs w:val="18"/>
              </w:rPr>
            </w:pPr>
            <w:r w:rsidRPr="001C469A">
              <w:rPr>
                <w:color w:val="000000"/>
                <w:spacing w:val="-8"/>
                <w:sz w:val="18"/>
                <w:szCs w:val="18"/>
              </w:rPr>
              <w:t>199 189,3</w:t>
            </w:r>
          </w:p>
        </w:tc>
        <w:tc>
          <w:tcPr>
            <w:tcW w:w="401" w:type="pct"/>
            <w:shd w:val="clear" w:color="auto" w:fill="auto"/>
          </w:tcPr>
          <w:p w:rsidR="005C2EE2" w:rsidRPr="001C469A" w:rsidRDefault="005C2EE2" w:rsidP="005C2EE2">
            <w:pPr>
              <w:ind w:left="-113" w:right="-113"/>
              <w:jc w:val="center"/>
              <w:rPr>
                <w:color w:val="000000"/>
                <w:spacing w:val="-8"/>
                <w:sz w:val="18"/>
                <w:szCs w:val="18"/>
              </w:rPr>
            </w:pPr>
            <w:r w:rsidRPr="001C469A">
              <w:rPr>
                <w:color w:val="000000"/>
                <w:spacing w:val="-8"/>
                <w:sz w:val="18"/>
                <w:szCs w:val="18"/>
              </w:rPr>
              <w:t>23 249,3</w:t>
            </w:r>
          </w:p>
        </w:tc>
        <w:tc>
          <w:tcPr>
            <w:tcW w:w="401" w:type="pct"/>
            <w:shd w:val="clear" w:color="auto" w:fill="auto"/>
          </w:tcPr>
          <w:p w:rsidR="005C2EE2" w:rsidRPr="001C469A" w:rsidRDefault="005C2EE2" w:rsidP="005C2EE2">
            <w:pPr>
              <w:ind w:left="-113" w:right="-113"/>
              <w:jc w:val="center"/>
              <w:rPr>
                <w:color w:val="000000"/>
                <w:spacing w:val="-8"/>
                <w:sz w:val="18"/>
                <w:szCs w:val="18"/>
              </w:rPr>
            </w:pPr>
            <w:r w:rsidRPr="001C469A">
              <w:rPr>
                <w:color w:val="000000"/>
                <w:spacing w:val="-8"/>
                <w:sz w:val="18"/>
                <w:szCs w:val="18"/>
              </w:rPr>
              <w:t>99 940,0</w:t>
            </w:r>
          </w:p>
        </w:tc>
        <w:tc>
          <w:tcPr>
            <w:tcW w:w="401" w:type="pct"/>
            <w:shd w:val="clear" w:color="auto" w:fill="auto"/>
          </w:tcPr>
          <w:p w:rsidR="005C2EE2" w:rsidRPr="001C469A" w:rsidRDefault="005C2EE2" w:rsidP="005C2EE2">
            <w:pPr>
              <w:jc w:val="center"/>
              <w:rPr>
                <w:color w:val="000000"/>
                <w:sz w:val="18"/>
                <w:szCs w:val="18"/>
              </w:rPr>
            </w:pPr>
            <w:r>
              <w:rPr>
                <w:color w:val="000000"/>
                <w:sz w:val="18"/>
                <w:szCs w:val="18"/>
              </w:rPr>
              <w:t>–</w:t>
            </w:r>
          </w:p>
        </w:tc>
        <w:tc>
          <w:tcPr>
            <w:tcW w:w="401" w:type="pct"/>
            <w:shd w:val="clear" w:color="auto" w:fill="auto"/>
          </w:tcPr>
          <w:p w:rsidR="005C2EE2" w:rsidRPr="001C469A" w:rsidRDefault="005C2EE2" w:rsidP="005C2EE2">
            <w:pPr>
              <w:jc w:val="center"/>
              <w:rPr>
                <w:color w:val="000000"/>
                <w:sz w:val="18"/>
                <w:szCs w:val="18"/>
              </w:rPr>
            </w:pPr>
            <w:r>
              <w:rPr>
                <w:color w:val="000000"/>
                <w:sz w:val="18"/>
                <w:szCs w:val="18"/>
              </w:rPr>
              <w:t>–</w:t>
            </w:r>
          </w:p>
        </w:tc>
        <w:tc>
          <w:tcPr>
            <w:tcW w:w="401" w:type="pct"/>
            <w:shd w:val="clear" w:color="auto" w:fill="auto"/>
          </w:tcPr>
          <w:p w:rsidR="005C2EE2" w:rsidRPr="001C469A" w:rsidRDefault="005C2EE2" w:rsidP="005C2EE2">
            <w:pPr>
              <w:jc w:val="center"/>
              <w:rPr>
                <w:color w:val="000000"/>
                <w:sz w:val="18"/>
                <w:szCs w:val="18"/>
              </w:rPr>
            </w:pPr>
            <w:r w:rsidRPr="001C469A">
              <w:rPr>
                <w:color w:val="000000"/>
                <w:sz w:val="18"/>
                <w:szCs w:val="18"/>
              </w:rPr>
              <w:t>76 000,0</w:t>
            </w: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местные бюджеты</w:t>
            </w:r>
          </w:p>
        </w:tc>
        <w:tc>
          <w:tcPr>
            <w:tcW w:w="400"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pPr>
              <w:rPr>
                <w:color w:val="000000"/>
                <w:sz w:val="18"/>
                <w:szCs w:val="18"/>
              </w:rPr>
            </w:pPr>
          </w:p>
        </w:tc>
        <w:tc>
          <w:tcPr>
            <w:tcW w:w="577" w:type="pct"/>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ind w:right="-113"/>
              <w:rPr>
                <w:color w:val="000000"/>
                <w:sz w:val="18"/>
                <w:szCs w:val="18"/>
              </w:rPr>
            </w:pPr>
            <w:r w:rsidRPr="001C469A">
              <w:rPr>
                <w:color w:val="000000"/>
                <w:sz w:val="18"/>
                <w:szCs w:val="18"/>
              </w:rPr>
              <w:t>внебюджетные средства</w:t>
            </w:r>
          </w:p>
        </w:tc>
        <w:tc>
          <w:tcPr>
            <w:tcW w:w="400"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1232" w:type="pct"/>
            <w:gridSpan w:val="2"/>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pStyle w:val="ConsPlusCell"/>
              <w:spacing w:after="80"/>
              <w:rPr>
                <w:rFonts w:ascii="Times New Roman" w:hAnsi="Times New Roman" w:cs="Times New Roman"/>
                <w:color w:val="000000"/>
                <w:sz w:val="18"/>
                <w:szCs w:val="18"/>
              </w:rPr>
            </w:pPr>
          </w:p>
        </w:tc>
        <w:tc>
          <w:tcPr>
            <w:tcW w:w="400" w:type="pct"/>
            <w:shd w:val="clear" w:color="auto" w:fill="auto"/>
          </w:tcPr>
          <w:p w:rsidR="005C2EE2" w:rsidRPr="001C469A" w:rsidRDefault="005C2EE2" w:rsidP="005C2EE2">
            <w:pPr>
              <w:ind w:left="-106"/>
              <w:jc w:val="center"/>
              <w:rPr>
                <w:bCs/>
                <w:color w:val="000000"/>
                <w:sz w:val="18"/>
                <w:szCs w:val="18"/>
              </w:rPr>
            </w:pPr>
          </w:p>
        </w:tc>
        <w:tc>
          <w:tcPr>
            <w:tcW w:w="401" w:type="pct"/>
            <w:shd w:val="clear" w:color="auto" w:fill="auto"/>
          </w:tcPr>
          <w:p w:rsidR="005C2EE2" w:rsidRPr="001C469A" w:rsidRDefault="005C2EE2" w:rsidP="005C2EE2">
            <w:pPr>
              <w:ind w:left="-106"/>
              <w:jc w:val="center"/>
              <w:rPr>
                <w:bCs/>
                <w:color w:val="000000"/>
                <w:sz w:val="18"/>
                <w:szCs w:val="18"/>
              </w:rPr>
            </w:pPr>
          </w:p>
        </w:tc>
        <w:tc>
          <w:tcPr>
            <w:tcW w:w="401" w:type="pct"/>
            <w:shd w:val="clear" w:color="auto" w:fill="auto"/>
          </w:tcPr>
          <w:p w:rsidR="005C2EE2" w:rsidRPr="001C469A" w:rsidRDefault="005C2EE2" w:rsidP="005C2EE2">
            <w:pPr>
              <w:ind w:left="-106"/>
              <w:jc w:val="center"/>
              <w:rPr>
                <w:bCs/>
                <w:color w:val="000000"/>
                <w:sz w:val="18"/>
                <w:szCs w:val="18"/>
              </w:rPr>
            </w:pPr>
          </w:p>
        </w:tc>
        <w:tc>
          <w:tcPr>
            <w:tcW w:w="401" w:type="pct"/>
            <w:shd w:val="clear" w:color="auto" w:fill="auto"/>
          </w:tcPr>
          <w:p w:rsidR="005C2EE2" w:rsidRPr="001C469A" w:rsidRDefault="005C2EE2" w:rsidP="005C2EE2">
            <w:pPr>
              <w:ind w:left="-106"/>
              <w:jc w:val="center"/>
              <w:rPr>
                <w:bCs/>
                <w:color w:val="000000"/>
                <w:sz w:val="18"/>
                <w:szCs w:val="18"/>
              </w:rPr>
            </w:pPr>
          </w:p>
        </w:tc>
        <w:tc>
          <w:tcPr>
            <w:tcW w:w="401" w:type="pct"/>
            <w:shd w:val="clear" w:color="auto" w:fill="auto"/>
          </w:tcPr>
          <w:p w:rsidR="005C2EE2" w:rsidRPr="001C469A" w:rsidRDefault="005C2EE2" w:rsidP="005C2EE2">
            <w:pPr>
              <w:ind w:left="-106"/>
              <w:jc w:val="center"/>
              <w:rPr>
                <w:bCs/>
                <w:color w:val="000000"/>
                <w:sz w:val="18"/>
                <w:szCs w:val="18"/>
              </w:rPr>
            </w:pPr>
          </w:p>
        </w:tc>
        <w:tc>
          <w:tcPr>
            <w:tcW w:w="401" w:type="pct"/>
            <w:shd w:val="clear" w:color="auto" w:fill="auto"/>
          </w:tcPr>
          <w:p w:rsidR="005C2EE2" w:rsidRPr="001C469A" w:rsidRDefault="005C2EE2" w:rsidP="005C2EE2">
            <w:pPr>
              <w:ind w:left="-106"/>
              <w:jc w:val="center"/>
              <w:rPr>
                <w:bCs/>
                <w:color w:val="000000"/>
                <w:sz w:val="18"/>
                <w:szCs w:val="18"/>
              </w:rPr>
            </w:pP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1232" w:type="pct"/>
            <w:gridSpan w:val="2"/>
            <w:vMerge w:val="restart"/>
            <w:shd w:val="clear" w:color="auto" w:fill="auto"/>
          </w:tcPr>
          <w:p w:rsidR="005C2EE2" w:rsidRPr="001C469A" w:rsidRDefault="005C2EE2" w:rsidP="005C2EE2">
            <w:pPr>
              <w:rPr>
                <w:color w:val="000000"/>
                <w:sz w:val="18"/>
                <w:szCs w:val="18"/>
              </w:rPr>
            </w:pPr>
            <w:r w:rsidRPr="001C469A">
              <w:rPr>
                <w:color w:val="000000"/>
                <w:sz w:val="18"/>
                <w:szCs w:val="18"/>
              </w:rPr>
              <w:t xml:space="preserve">Итого </w:t>
            </w:r>
          </w:p>
          <w:p w:rsidR="005C2EE2" w:rsidRPr="001C469A" w:rsidRDefault="005C2EE2" w:rsidP="005C2EE2">
            <w:pPr>
              <w:rPr>
                <w:color w:val="000000"/>
                <w:sz w:val="18"/>
                <w:szCs w:val="18"/>
              </w:rPr>
            </w:pPr>
            <w:r w:rsidRPr="001C469A">
              <w:rPr>
                <w:color w:val="000000"/>
                <w:sz w:val="18"/>
                <w:szCs w:val="18"/>
              </w:rPr>
              <w:t xml:space="preserve">по государственной </w:t>
            </w:r>
          </w:p>
          <w:p w:rsidR="005C2EE2" w:rsidRPr="001C469A" w:rsidRDefault="005C2EE2" w:rsidP="005C2EE2">
            <w:pPr>
              <w:rPr>
                <w:color w:val="000000"/>
                <w:sz w:val="18"/>
                <w:szCs w:val="18"/>
              </w:rPr>
            </w:pPr>
            <w:r w:rsidRPr="001C469A">
              <w:rPr>
                <w:color w:val="000000"/>
                <w:sz w:val="18"/>
                <w:szCs w:val="18"/>
              </w:rPr>
              <w:t xml:space="preserve">программе </w:t>
            </w:r>
          </w:p>
        </w:tc>
        <w:tc>
          <w:tcPr>
            <w:tcW w:w="437" w:type="pct"/>
            <w:shd w:val="clear" w:color="auto" w:fill="auto"/>
          </w:tcPr>
          <w:p w:rsidR="005C2EE2" w:rsidRPr="001C469A" w:rsidRDefault="005C2EE2" w:rsidP="005C2EE2">
            <w:pPr>
              <w:pStyle w:val="ConsPlusCell"/>
              <w:spacing w:after="80"/>
              <w:rPr>
                <w:rFonts w:ascii="Times New Roman" w:hAnsi="Times New Roman" w:cs="Times New Roman"/>
                <w:color w:val="000000"/>
                <w:sz w:val="18"/>
                <w:szCs w:val="18"/>
              </w:rPr>
            </w:pPr>
            <w:r w:rsidRPr="001C469A">
              <w:rPr>
                <w:rFonts w:ascii="Times New Roman" w:hAnsi="Times New Roman" w:cs="Times New Roman"/>
                <w:color w:val="000000"/>
                <w:sz w:val="18"/>
                <w:szCs w:val="18"/>
              </w:rPr>
              <w:t>всего</w:t>
            </w:r>
          </w:p>
        </w:tc>
        <w:tc>
          <w:tcPr>
            <w:tcW w:w="400" w:type="pct"/>
            <w:shd w:val="clear" w:color="auto" w:fill="auto"/>
          </w:tcPr>
          <w:p w:rsidR="005C2EE2" w:rsidRPr="001C469A" w:rsidRDefault="005C2EE2" w:rsidP="005C2EE2">
            <w:pPr>
              <w:ind w:left="-106"/>
              <w:jc w:val="center"/>
              <w:rPr>
                <w:bCs/>
                <w:color w:val="000000"/>
                <w:sz w:val="18"/>
                <w:szCs w:val="18"/>
              </w:rPr>
            </w:pPr>
            <w:r>
              <w:rPr>
                <w:bCs/>
                <w:color w:val="000000"/>
                <w:sz w:val="18"/>
                <w:szCs w:val="18"/>
              </w:rPr>
              <w:t>3 337 709,0</w:t>
            </w:r>
          </w:p>
          <w:p w:rsidR="005C2EE2" w:rsidRPr="001C469A" w:rsidRDefault="005C2EE2" w:rsidP="005C2EE2">
            <w:pPr>
              <w:ind w:left="-106"/>
              <w:jc w:val="center"/>
              <w:rPr>
                <w:bCs/>
                <w:color w:val="000000"/>
                <w:sz w:val="18"/>
                <w:szCs w:val="18"/>
              </w:rPr>
            </w:pPr>
          </w:p>
        </w:tc>
        <w:tc>
          <w:tcPr>
            <w:tcW w:w="401" w:type="pct"/>
            <w:shd w:val="clear" w:color="auto" w:fill="auto"/>
          </w:tcPr>
          <w:p w:rsidR="005C2EE2" w:rsidRPr="001C469A" w:rsidRDefault="005C2EE2" w:rsidP="005C2EE2">
            <w:pPr>
              <w:ind w:left="-106"/>
              <w:jc w:val="center"/>
              <w:rPr>
                <w:bCs/>
                <w:color w:val="000000"/>
                <w:sz w:val="18"/>
                <w:szCs w:val="18"/>
              </w:rPr>
            </w:pPr>
            <w:r w:rsidRPr="001C469A">
              <w:rPr>
                <w:bCs/>
                <w:color w:val="000000"/>
                <w:sz w:val="18"/>
                <w:szCs w:val="18"/>
              </w:rPr>
              <w:t>630 679,3</w:t>
            </w:r>
          </w:p>
        </w:tc>
        <w:tc>
          <w:tcPr>
            <w:tcW w:w="401" w:type="pct"/>
            <w:shd w:val="clear" w:color="auto" w:fill="auto"/>
          </w:tcPr>
          <w:p w:rsidR="005C2EE2" w:rsidRPr="001C469A" w:rsidRDefault="005C2EE2" w:rsidP="005C2EE2">
            <w:pPr>
              <w:ind w:left="-106"/>
              <w:jc w:val="center"/>
              <w:rPr>
                <w:bCs/>
                <w:color w:val="000000"/>
                <w:sz w:val="18"/>
                <w:szCs w:val="18"/>
              </w:rPr>
            </w:pPr>
            <w:r>
              <w:rPr>
                <w:bCs/>
                <w:color w:val="000000"/>
                <w:sz w:val="18"/>
                <w:szCs w:val="18"/>
              </w:rPr>
              <w:t>813 512,1</w:t>
            </w:r>
          </w:p>
        </w:tc>
        <w:tc>
          <w:tcPr>
            <w:tcW w:w="401" w:type="pct"/>
            <w:shd w:val="clear" w:color="auto" w:fill="auto"/>
          </w:tcPr>
          <w:p w:rsidR="005C2EE2" w:rsidRPr="001C469A" w:rsidRDefault="005C2EE2" w:rsidP="005C2EE2">
            <w:pPr>
              <w:ind w:left="-106"/>
              <w:jc w:val="center"/>
              <w:rPr>
                <w:bCs/>
                <w:color w:val="000000"/>
                <w:sz w:val="18"/>
                <w:szCs w:val="18"/>
              </w:rPr>
            </w:pPr>
            <w:r>
              <w:rPr>
                <w:bCs/>
                <w:color w:val="000000"/>
                <w:sz w:val="18"/>
                <w:szCs w:val="18"/>
              </w:rPr>
              <w:t>505 670,8</w:t>
            </w:r>
          </w:p>
        </w:tc>
        <w:tc>
          <w:tcPr>
            <w:tcW w:w="401" w:type="pct"/>
            <w:shd w:val="clear" w:color="auto" w:fill="auto"/>
          </w:tcPr>
          <w:p w:rsidR="005C2EE2" w:rsidRPr="001C469A" w:rsidRDefault="005C2EE2" w:rsidP="005C2EE2">
            <w:pPr>
              <w:ind w:left="-106"/>
              <w:jc w:val="center"/>
              <w:rPr>
                <w:bCs/>
                <w:color w:val="000000"/>
                <w:sz w:val="18"/>
                <w:szCs w:val="18"/>
              </w:rPr>
            </w:pPr>
            <w:r>
              <w:rPr>
                <w:bCs/>
                <w:color w:val="000000"/>
                <w:sz w:val="18"/>
                <w:szCs w:val="18"/>
              </w:rPr>
              <w:t>523 983,4</w:t>
            </w:r>
          </w:p>
        </w:tc>
        <w:tc>
          <w:tcPr>
            <w:tcW w:w="401" w:type="pct"/>
            <w:shd w:val="clear" w:color="auto" w:fill="auto"/>
          </w:tcPr>
          <w:p w:rsidR="005C2EE2" w:rsidRPr="001C469A" w:rsidRDefault="005C2EE2" w:rsidP="005C2EE2">
            <w:pPr>
              <w:ind w:left="-106"/>
              <w:jc w:val="center"/>
              <w:rPr>
                <w:bCs/>
                <w:color w:val="000000"/>
                <w:sz w:val="18"/>
                <w:szCs w:val="18"/>
              </w:rPr>
            </w:pPr>
            <w:r w:rsidRPr="001C469A">
              <w:rPr>
                <w:bCs/>
                <w:color w:val="000000"/>
                <w:sz w:val="18"/>
                <w:szCs w:val="18"/>
              </w:rPr>
              <w:t>863 863,4</w:t>
            </w: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1232" w:type="pct"/>
            <w:gridSpan w:val="2"/>
            <w:vMerge/>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в том числе:</w:t>
            </w:r>
          </w:p>
        </w:tc>
        <w:tc>
          <w:tcPr>
            <w:tcW w:w="400" w:type="pct"/>
            <w:shd w:val="clear" w:color="auto" w:fill="auto"/>
          </w:tcPr>
          <w:p w:rsidR="005C2EE2" w:rsidRPr="001C469A" w:rsidRDefault="005C2EE2" w:rsidP="005C2EE2">
            <w:pPr>
              <w:ind w:left="-106"/>
              <w:jc w:val="center"/>
              <w:rPr>
                <w:bCs/>
                <w:color w:val="000000"/>
                <w:sz w:val="18"/>
                <w:szCs w:val="18"/>
              </w:rPr>
            </w:pPr>
          </w:p>
        </w:tc>
        <w:tc>
          <w:tcPr>
            <w:tcW w:w="401" w:type="pct"/>
            <w:shd w:val="clear" w:color="auto" w:fill="auto"/>
          </w:tcPr>
          <w:p w:rsidR="005C2EE2" w:rsidRPr="001C469A" w:rsidRDefault="005C2EE2" w:rsidP="005C2EE2">
            <w:pPr>
              <w:ind w:left="-106"/>
              <w:jc w:val="center"/>
              <w:rPr>
                <w:bCs/>
                <w:color w:val="000000"/>
                <w:sz w:val="18"/>
                <w:szCs w:val="18"/>
              </w:rPr>
            </w:pPr>
          </w:p>
        </w:tc>
        <w:tc>
          <w:tcPr>
            <w:tcW w:w="401" w:type="pct"/>
            <w:shd w:val="clear" w:color="auto" w:fill="auto"/>
          </w:tcPr>
          <w:p w:rsidR="005C2EE2" w:rsidRPr="001C469A" w:rsidRDefault="005C2EE2" w:rsidP="005C2EE2">
            <w:pPr>
              <w:ind w:left="-113" w:right="-113"/>
              <w:jc w:val="center"/>
              <w:rPr>
                <w:color w:val="000000"/>
                <w:sz w:val="18"/>
                <w:szCs w:val="18"/>
              </w:rPr>
            </w:pPr>
          </w:p>
        </w:tc>
        <w:tc>
          <w:tcPr>
            <w:tcW w:w="401" w:type="pct"/>
            <w:shd w:val="clear" w:color="auto" w:fill="auto"/>
          </w:tcPr>
          <w:p w:rsidR="005C2EE2" w:rsidRPr="001C469A" w:rsidRDefault="005C2EE2" w:rsidP="005C2EE2">
            <w:pPr>
              <w:ind w:left="-113" w:right="-113"/>
              <w:jc w:val="center"/>
              <w:rPr>
                <w:color w:val="000000"/>
                <w:sz w:val="18"/>
                <w:szCs w:val="18"/>
              </w:rPr>
            </w:pPr>
          </w:p>
        </w:tc>
        <w:tc>
          <w:tcPr>
            <w:tcW w:w="401" w:type="pct"/>
            <w:shd w:val="clear" w:color="auto" w:fill="auto"/>
          </w:tcPr>
          <w:p w:rsidR="005C2EE2" w:rsidRPr="001C469A" w:rsidRDefault="005C2EE2" w:rsidP="005C2EE2">
            <w:pPr>
              <w:ind w:left="-113" w:right="-113"/>
              <w:jc w:val="center"/>
              <w:rPr>
                <w:color w:val="000000"/>
                <w:sz w:val="18"/>
                <w:szCs w:val="18"/>
              </w:rPr>
            </w:pPr>
          </w:p>
        </w:tc>
        <w:tc>
          <w:tcPr>
            <w:tcW w:w="401" w:type="pct"/>
            <w:shd w:val="clear" w:color="auto" w:fill="auto"/>
          </w:tcPr>
          <w:p w:rsidR="005C2EE2" w:rsidRPr="001C469A" w:rsidRDefault="005C2EE2" w:rsidP="005C2EE2">
            <w:pPr>
              <w:ind w:left="-113" w:right="-113"/>
              <w:jc w:val="center"/>
              <w:rPr>
                <w:color w:val="000000"/>
                <w:sz w:val="18"/>
                <w:szCs w:val="18"/>
              </w:rPr>
            </w:pP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shd w:val="clear" w:color="auto" w:fill="auto"/>
          </w:tcPr>
          <w:p w:rsidR="005C2EE2" w:rsidRPr="001C469A" w:rsidRDefault="005C2EE2" w:rsidP="005C2EE2">
            <w:pPr>
              <w:rPr>
                <w:color w:val="000000"/>
                <w:sz w:val="18"/>
                <w:szCs w:val="18"/>
              </w:rPr>
            </w:pPr>
          </w:p>
        </w:tc>
        <w:tc>
          <w:tcPr>
            <w:tcW w:w="577" w:type="pct"/>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федеральный бюджет</w:t>
            </w:r>
          </w:p>
        </w:tc>
        <w:tc>
          <w:tcPr>
            <w:tcW w:w="400" w:type="pct"/>
            <w:shd w:val="clear" w:color="auto" w:fill="auto"/>
          </w:tcPr>
          <w:p w:rsidR="005C2EE2" w:rsidRPr="001C469A" w:rsidRDefault="005C2EE2" w:rsidP="005C2EE2">
            <w:pPr>
              <w:ind w:left="-106"/>
              <w:jc w:val="center"/>
              <w:rPr>
                <w:bCs/>
                <w:color w:val="000000"/>
                <w:sz w:val="18"/>
                <w:szCs w:val="18"/>
              </w:rPr>
            </w:pPr>
            <w:r w:rsidRPr="001C469A">
              <w:rPr>
                <w:bCs/>
                <w:color w:val="000000"/>
                <w:sz w:val="18"/>
                <w:szCs w:val="18"/>
              </w:rPr>
              <w:t>17 857,1</w:t>
            </w:r>
          </w:p>
        </w:tc>
        <w:tc>
          <w:tcPr>
            <w:tcW w:w="401" w:type="pct"/>
            <w:shd w:val="clear" w:color="auto" w:fill="auto"/>
          </w:tcPr>
          <w:p w:rsidR="005C2EE2" w:rsidRPr="001C469A" w:rsidRDefault="005C2EE2" w:rsidP="005C2EE2">
            <w:pPr>
              <w:ind w:left="-106"/>
              <w:jc w:val="center"/>
              <w:rPr>
                <w:bCs/>
                <w:color w:val="000000"/>
                <w:sz w:val="18"/>
                <w:szCs w:val="18"/>
              </w:rPr>
            </w:pPr>
            <w:r w:rsidRPr="001C469A">
              <w:rPr>
                <w:bCs/>
                <w:color w:val="000000"/>
                <w:sz w:val="18"/>
                <w:szCs w:val="18"/>
              </w:rPr>
              <w:t>17 857,1</w:t>
            </w:r>
          </w:p>
        </w:tc>
        <w:tc>
          <w:tcPr>
            <w:tcW w:w="401" w:type="pct"/>
            <w:shd w:val="clear" w:color="auto" w:fill="auto"/>
          </w:tcPr>
          <w:p w:rsidR="005C2EE2" w:rsidRPr="001C469A" w:rsidRDefault="005C2EE2" w:rsidP="005C2EE2">
            <w:pPr>
              <w:jc w:val="center"/>
            </w:pPr>
            <w:r w:rsidRPr="001C469A">
              <w:rPr>
                <w:color w:val="000000"/>
                <w:sz w:val="18"/>
                <w:szCs w:val="18"/>
              </w:rPr>
              <w:t>–</w:t>
            </w:r>
          </w:p>
        </w:tc>
        <w:tc>
          <w:tcPr>
            <w:tcW w:w="401" w:type="pct"/>
            <w:shd w:val="clear" w:color="auto" w:fill="auto"/>
          </w:tcPr>
          <w:p w:rsidR="005C2EE2" w:rsidRPr="001C469A" w:rsidRDefault="005C2EE2" w:rsidP="005C2EE2">
            <w:pPr>
              <w:jc w:val="center"/>
            </w:pPr>
            <w:r w:rsidRPr="001C469A">
              <w:rPr>
                <w:color w:val="000000"/>
                <w:sz w:val="18"/>
                <w:szCs w:val="18"/>
              </w:rPr>
              <w:t>–</w:t>
            </w:r>
          </w:p>
        </w:tc>
        <w:tc>
          <w:tcPr>
            <w:tcW w:w="401" w:type="pct"/>
            <w:shd w:val="clear" w:color="auto" w:fill="auto"/>
          </w:tcPr>
          <w:p w:rsidR="005C2EE2" w:rsidRPr="001C469A" w:rsidRDefault="005C2EE2" w:rsidP="005C2EE2">
            <w:pPr>
              <w:jc w:val="center"/>
            </w:pPr>
            <w:r w:rsidRPr="001C469A">
              <w:t>–</w:t>
            </w:r>
          </w:p>
        </w:tc>
        <w:tc>
          <w:tcPr>
            <w:tcW w:w="401" w:type="pct"/>
            <w:shd w:val="clear" w:color="auto" w:fill="auto"/>
          </w:tcPr>
          <w:p w:rsidR="005C2EE2" w:rsidRPr="001C469A" w:rsidRDefault="005C2EE2" w:rsidP="005C2EE2">
            <w:pPr>
              <w:jc w:val="center"/>
            </w:pPr>
            <w:r w:rsidRPr="001C469A">
              <w:rPr>
                <w:color w:val="000000"/>
                <w:sz w:val="18"/>
                <w:szCs w:val="18"/>
              </w:rPr>
              <w:t>–</w:t>
            </w: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shd w:val="clear" w:color="auto" w:fill="auto"/>
          </w:tcPr>
          <w:p w:rsidR="005C2EE2" w:rsidRPr="001C469A" w:rsidRDefault="005C2EE2" w:rsidP="005C2EE2">
            <w:pPr>
              <w:rPr>
                <w:color w:val="000000"/>
                <w:sz w:val="18"/>
                <w:szCs w:val="18"/>
              </w:rPr>
            </w:pPr>
          </w:p>
        </w:tc>
        <w:tc>
          <w:tcPr>
            <w:tcW w:w="577" w:type="pct"/>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 xml:space="preserve">областной бюджет </w:t>
            </w:r>
          </w:p>
        </w:tc>
        <w:tc>
          <w:tcPr>
            <w:tcW w:w="400" w:type="pct"/>
            <w:shd w:val="clear" w:color="auto" w:fill="auto"/>
          </w:tcPr>
          <w:p w:rsidR="005C2EE2" w:rsidRPr="001C469A" w:rsidRDefault="005C2EE2" w:rsidP="005C2EE2">
            <w:pPr>
              <w:ind w:left="-106"/>
              <w:jc w:val="center"/>
              <w:rPr>
                <w:bCs/>
                <w:color w:val="000000"/>
                <w:sz w:val="18"/>
                <w:szCs w:val="18"/>
              </w:rPr>
            </w:pPr>
            <w:r>
              <w:rPr>
                <w:bCs/>
                <w:color w:val="000000"/>
                <w:sz w:val="18"/>
                <w:szCs w:val="18"/>
              </w:rPr>
              <w:t>3 319 851,9</w:t>
            </w:r>
          </w:p>
          <w:p w:rsidR="005C2EE2" w:rsidRPr="001C469A" w:rsidRDefault="005C2EE2" w:rsidP="005C2EE2">
            <w:pPr>
              <w:ind w:left="-106"/>
              <w:jc w:val="center"/>
              <w:rPr>
                <w:bCs/>
                <w:color w:val="000000"/>
                <w:sz w:val="18"/>
                <w:szCs w:val="18"/>
              </w:rPr>
            </w:pPr>
          </w:p>
        </w:tc>
        <w:tc>
          <w:tcPr>
            <w:tcW w:w="401" w:type="pct"/>
            <w:shd w:val="clear" w:color="auto" w:fill="auto"/>
          </w:tcPr>
          <w:p w:rsidR="005C2EE2" w:rsidRPr="001C469A" w:rsidRDefault="005C2EE2" w:rsidP="005C2EE2">
            <w:pPr>
              <w:ind w:left="-106"/>
              <w:jc w:val="center"/>
              <w:rPr>
                <w:bCs/>
                <w:color w:val="000000"/>
                <w:sz w:val="18"/>
                <w:szCs w:val="18"/>
              </w:rPr>
            </w:pPr>
            <w:r w:rsidRPr="001C469A">
              <w:rPr>
                <w:bCs/>
                <w:color w:val="000000"/>
                <w:sz w:val="18"/>
                <w:szCs w:val="18"/>
              </w:rPr>
              <w:t>612 822,2</w:t>
            </w:r>
          </w:p>
        </w:tc>
        <w:tc>
          <w:tcPr>
            <w:tcW w:w="401" w:type="pct"/>
            <w:shd w:val="clear" w:color="auto" w:fill="auto"/>
          </w:tcPr>
          <w:p w:rsidR="005C2EE2" w:rsidRPr="001C469A" w:rsidRDefault="005C2EE2" w:rsidP="005C2EE2">
            <w:pPr>
              <w:ind w:left="-106"/>
              <w:jc w:val="center"/>
              <w:rPr>
                <w:bCs/>
                <w:color w:val="000000"/>
                <w:sz w:val="18"/>
                <w:szCs w:val="18"/>
              </w:rPr>
            </w:pPr>
            <w:r>
              <w:rPr>
                <w:bCs/>
                <w:color w:val="000000"/>
                <w:sz w:val="18"/>
                <w:szCs w:val="18"/>
              </w:rPr>
              <w:t>813 512,1</w:t>
            </w:r>
          </w:p>
        </w:tc>
        <w:tc>
          <w:tcPr>
            <w:tcW w:w="401" w:type="pct"/>
            <w:shd w:val="clear" w:color="auto" w:fill="auto"/>
          </w:tcPr>
          <w:p w:rsidR="005C2EE2" w:rsidRPr="001C469A" w:rsidRDefault="005C2EE2" w:rsidP="005C2EE2">
            <w:pPr>
              <w:ind w:left="-106"/>
              <w:jc w:val="center"/>
              <w:rPr>
                <w:bCs/>
                <w:color w:val="000000"/>
                <w:sz w:val="18"/>
                <w:szCs w:val="18"/>
              </w:rPr>
            </w:pPr>
            <w:r>
              <w:rPr>
                <w:bCs/>
                <w:color w:val="000000"/>
                <w:sz w:val="18"/>
                <w:szCs w:val="18"/>
              </w:rPr>
              <w:t>505 670,8</w:t>
            </w:r>
          </w:p>
        </w:tc>
        <w:tc>
          <w:tcPr>
            <w:tcW w:w="401" w:type="pct"/>
            <w:shd w:val="clear" w:color="auto" w:fill="auto"/>
          </w:tcPr>
          <w:p w:rsidR="005C2EE2" w:rsidRPr="001C469A" w:rsidRDefault="005C2EE2" w:rsidP="005C2EE2">
            <w:pPr>
              <w:ind w:left="-106"/>
              <w:jc w:val="center"/>
              <w:rPr>
                <w:bCs/>
                <w:color w:val="000000"/>
                <w:sz w:val="18"/>
                <w:szCs w:val="18"/>
              </w:rPr>
            </w:pPr>
            <w:r>
              <w:rPr>
                <w:bCs/>
                <w:color w:val="000000"/>
                <w:sz w:val="18"/>
                <w:szCs w:val="18"/>
              </w:rPr>
              <w:t>523 983,4</w:t>
            </w:r>
          </w:p>
        </w:tc>
        <w:tc>
          <w:tcPr>
            <w:tcW w:w="401" w:type="pct"/>
            <w:shd w:val="clear" w:color="auto" w:fill="auto"/>
          </w:tcPr>
          <w:p w:rsidR="005C2EE2" w:rsidRPr="001C469A" w:rsidRDefault="005C2EE2" w:rsidP="005C2EE2">
            <w:pPr>
              <w:ind w:left="-106"/>
              <w:jc w:val="center"/>
              <w:rPr>
                <w:bCs/>
                <w:color w:val="000000"/>
                <w:sz w:val="18"/>
                <w:szCs w:val="18"/>
              </w:rPr>
            </w:pPr>
            <w:r w:rsidRPr="001C469A">
              <w:rPr>
                <w:bCs/>
                <w:color w:val="000000"/>
                <w:sz w:val="18"/>
                <w:szCs w:val="18"/>
              </w:rPr>
              <w:t>863 863,4</w:t>
            </w:r>
          </w:p>
        </w:tc>
        <w:tc>
          <w:tcPr>
            <w:tcW w:w="585" w:type="pct"/>
            <w:shd w:val="clear" w:color="auto" w:fill="auto"/>
          </w:tcPr>
          <w:p w:rsidR="005C2EE2" w:rsidRPr="001C469A" w:rsidRDefault="005C2EE2" w:rsidP="005C2EE2">
            <w:pPr>
              <w:rPr>
                <w:color w:val="FF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shd w:val="clear" w:color="auto" w:fill="auto"/>
          </w:tcPr>
          <w:p w:rsidR="005C2EE2" w:rsidRPr="001C469A" w:rsidRDefault="005C2EE2" w:rsidP="005C2EE2">
            <w:pPr>
              <w:rPr>
                <w:color w:val="000000"/>
                <w:sz w:val="18"/>
                <w:szCs w:val="18"/>
              </w:rPr>
            </w:pPr>
          </w:p>
        </w:tc>
        <w:tc>
          <w:tcPr>
            <w:tcW w:w="577" w:type="pct"/>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rPr>
                <w:color w:val="000000"/>
                <w:sz w:val="18"/>
                <w:szCs w:val="18"/>
              </w:rPr>
            </w:pPr>
            <w:r w:rsidRPr="001C469A">
              <w:rPr>
                <w:color w:val="000000"/>
                <w:sz w:val="18"/>
                <w:szCs w:val="18"/>
              </w:rPr>
              <w:t>местные бюджеты</w:t>
            </w:r>
          </w:p>
        </w:tc>
        <w:tc>
          <w:tcPr>
            <w:tcW w:w="400"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shd w:val="clear" w:color="auto" w:fill="auto"/>
          </w:tcPr>
          <w:p w:rsidR="005C2EE2" w:rsidRPr="001C469A" w:rsidRDefault="005C2EE2" w:rsidP="005C2EE2">
            <w:pPr>
              <w:rPr>
                <w:color w:val="000000"/>
                <w:sz w:val="18"/>
                <w:szCs w:val="18"/>
              </w:rPr>
            </w:pPr>
          </w:p>
        </w:tc>
        <w:tc>
          <w:tcPr>
            <w:tcW w:w="577" w:type="pct"/>
            <w:shd w:val="clear" w:color="auto" w:fill="auto"/>
          </w:tcPr>
          <w:p w:rsidR="005C2EE2" w:rsidRPr="001C469A" w:rsidRDefault="005C2EE2" w:rsidP="005C2EE2">
            <w:pPr>
              <w:rPr>
                <w:color w:val="000000"/>
                <w:sz w:val="18"/>
                <w:szCs w:val="18"/>
              </w:rPr>
            </w:pPr>
          </w:p>
        </w:tc>
        <w:tc>
          <w:tcPr>
            <w:tcW w:w="437" w:type="pct"/>
            <w:shd w:val="clear" w:color="auto" w:fill="auto"/>
          </w:tcPr>
          <w:p w:rsidR="005C2EE2" w:rsidRPr="001C469A" w:rsidRDefault="005C2EE2" w:rsidP="005C2EE2">
            <w:pPr>
              <w:spacing w:after="80"/>
              <w:ind w:right="-113"/>
              <w:rPr>
                <w:color w:val="000000"/>
                <w:sz w:val="18"/>
                <w:szCs w:val="18"/>
              </w:rPr>
            </w:pPr>
            <w:r w:rsidRPr="001C469A">
              <w:rPr>
                <w:color w:val="000000"/>
                <w:sz w:val="18"/>
                <w:szCs w:val="18"/>
              </w:rPr>
              <w:t>внебюджетные средства</w:t>
            </w:r>
          </w:p>
        </w:tc>
        <w:tc>
          <w:tcPr>
            <w:tcW w:w="400"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401" w:type="pct"/>
            <w:shd w:val="clear" w:color="auto" w:fill="auto"/>
          </w:tcPr>
          <w:p w:rsidR="005C2EE2" w:rsidRPr="001C469A" w:rsidRDefault="005C2EE2" w:rsidP="005C2EE2">
            <w:pPr>
              <w:jc w:val="center"/>
              <w:rPr>
                <w:color w:val="000000"/>
                <w:sz w:val="18"/>
                <w:szCs w:val="18"/>
              </w:rPr>
            </w:pP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val="restart"/>
            <w:shd w:val="clear" w:color="auto" w:fill="auto"/>
          </w:tcPr>
          <w:p w:rsidR="005C2EE2" w:rsidRPr="001C469A" w:rsidRDefault="005C2EE2" w:rsidP="005C2EE2">
            <w:r w:rsidRPr="001C469A">
              <w:rPr>
                <w:sz w:val="18"/>
                <w:szCs w:val="18"/>
              </w:rPr>
              <w:lastRenderedPageBreak/>
              <w:t xml:space="preserve">Всего </w:t>
            </w:r>
            <w:r w:rsidRPr="001C469A">
              <w:rPr>
                <w:sz w:val="18"/>
                <w:szCs w:val="18"/>
              </w:rPr>
              <w:br/>
              <w:t>по федеральному проекту «Цифровое государственное управление» национального проекта «Цифровая экономика»</w:t>
            </w:r>
          </w:p>
        </w:tc>
        <w:tc>
          <w:tcPr>
            <w:tcW w:w="577" w:type="pct"/>
            <w:shd w:val="clear" w:color="auto" w:fill="auto"/>
          </w:tcPr>
          <w:p w:rsidR="005C2EE2" w:rsidRPr="001C469A" w:rsidRDefault="005C2EE2" w:rsidP="005C2EE2"/>
        </w:tc>
        <w:tc>
          <w:tcPr>
            <w:tcW w:w="437" w:type="pct"/>
            <w:shd w:val="clear" w:color="auto" w:fill="auto"/>
          </w:tcPr>
          <w:p w:rsidR="005C2EE2" w:rsidRPr="001C469A" w:rsidRDefault="005C2EE2" w:rsidP="005C2EE2">
            <w:pPr>
              <w:autoSpaceDE w:val="0"/>
              <w:autoSpaceDN w:val="0"/>
              <w:spacing w:after="40"/>
              <w:ind w:left="-28"/>
              <w:rPr>
                <w:sz w:val="18"/>
                <w:szCs w:val="18"/>
              </w:rPr>
            </w:pPr>
            <w:r w:rsidRPr="001C469A">
              <w:rPr>
                <w:sz w:val="18"/>
                <w:szCs w:val="18"/>
              </w:rPr>
              <w:t>всего</w:t>
            </w:r>
          </w:p>
        </w:tc>
        <w:tc>
          <w:tcPr>
            <w:tcW w:w="400" w:type="pct"/>
            <w:shd w:val="clear" w:color="auto" w:fill="auto"/>
          </w:tcPr>
          <w:p w:rsidR="005C2EE2" w:rsidRPr="001C469A" w:rsidRDefault="005C2EE2" w:rsidP="005C2EE2">
            <w:pPr>
              <w:jc w:val="center"/>
            </w:pPr>
            <w:r w:rsidRPr="001C469A">
              <w:rPr>
                <w:color w:val="000000"/>
                <w:sz w:val="18"/>
                <w:szCs w:val="18"/>
              </w:rPr>
              <w:t>5 551,3</w:t>
            </w:r>
          </w:p>
        </w:tc>
        <w:tc>
          <w:tcPr>
            <w:tcW w:w="401" w:type="pct"/>
            <w:shd w:val="clear" w:color="auto" w:fill="auto"/>
          </w:tcPr>
          <w:p w:rsidR="005C2EE2" w:rsidRPr="001C469A" w:rsidRDefault="005C2EE2" w:rsidP="005C2EE2">
            <w:pPr>
              <w:jc w:val="center"/>
            </w:pPr>
            <w:r w:rsidRPr="001C469A">
              <w:rPr>
                <w:color w:val="000000"/>
                <w:sz w:val="18"/>
                <w:szCs w:val="18"/>
              </w:rPr>
              <w:t>5 551,3</w:t>
            </w:r>
          </w:p>
        </w:tc>
        <w:tc>
          <w:tcPr>
            <w:tcW w:w="401" w:type="pct"/>
            <w:shd w:val="clear" w:color="auto" w:fill="auto"/>
          </w:tcPr>
          <w:p w:rsidR="005C2EE2" w:rsidRPr="001C469A" w:rsidRDefault="005C2EE2" w:rsidP="005C2EE2">
            <w:pPr>
              <w:jc w:val="center"/>
            </w:pPr>
            <w:r w:rsidRPr="001C469A">
              <w:rPr>
                <w:color w:val="000000"/>
                <w:sz w:val="18"/>
                <w:szCs w:val="18"/>
              </w:rPr>
              <w:t>–</w:t>
            </w:r>
          </w:p>
        </w:tc>
        <w:tc>
          <w:tcPr>
            <w:tcW w:w="401" w:type="pct"/>
            <w:shd w:val="clear" w:color="auto" w:fill="auto"/>
          </w:tcPr>
          <w:p w:rsidR="005C2EE2" w:rsidRPr="001C469A" w:rsidRDefault="005C2EE2" w:rsidP="005C2EE2">
            <w:pPr>
              <w:jc w:val="center"/>
            </w:pPr>
            <w:r w:rsidRPr="001C469A">
              <w:rPr>
                <w:color w:val="000000"/>
                <w:sz w:val="18"/>
                <w:szCs w:val="18"/>
              </w:rPr>
              <w:t>–</w:t>
            </w:r>
          </w:p>
        </w:tc>
        <w:tc>
          <w:tcPr>
            <w:tcW w:w="401" w:type="pct"/>
            <w:shd w:val="clear" w:color="auto" w:fill="auto"/>
          </w:tcPr>
          <w:p w:rsidR="005C2EE2" w:rsidRPr="001C469A" w:rsidRDefault="005C2EE2" w:rsidP="005C2EE2">
            <w:pPr>
              <w:jc w:val="center"/>
            </w:pPr>
            <w:r w:rsidRPr="001C469A">
              <w:t>–</w:t>
            </w:r>
          </w:p>
        </w:tc>
        <w:tc>
          <w:tcPr>
            <w:tcW w:w="401" w:type="pct"/>
            <w:shd w:val="clear" w:color="auto" w:fill="auto"/>
          </w:tcPr>
          <w:p w:rsidR="005C2EE2" w:rsidRPr="001C469A" w:rsidRDefault="005C2EE2" w:rsidP="005C2EE2">
            <w:pPr>
              <w:jc w:val="center"/>
            </w:pPr>
            <w:r w:rsidRPr="001C469A">
              <w:rPr>
                <w:color w:val="000000"/>
                <w:sz w:val="18"/>
                <w:szCs w:val="18"/>
              </w:rPr>
              <w:t>–</w:t>
            </w: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tc>
        <w:tc>
          <w:tcPr>
            <w:tcW w:w="577" w:type="pct"/>
            <w:shd w:val="clear" w:color="auto" w:fill="auto"/>
          </w:tcPr>
          <w:p w:rsidR="005C2EE2" w:rsidRPr="001C469A" w:rsidRDefault="005C2EE2" w:rsidP="005C2EE2"/>
        </w:tc>
        <w:tc>
          <w:tcPr>
            <w:tcW w:w="437" w:type="pct"/>
            <w:shd w:val="clear" w:color="auto" w:fill="auto"/>
          </w:tcPr>
          <w:p w:rsidR="005C2EE2" w:rsidRPr="001C469A" w:rsidRDefault="005C2EE2" w:rsidP="005C2EE2">
            <w:pPr>
              <w:autoSpaceDE w:val="0"/>
              <w:autoSpaceDN w:val="0"/>
              <w:spacing w:after="40"/>
              <w:ind w:left="-28"/>
              <w:rPr>
                <w:sz w:val="18"/>
                <w:szCs w:val="18"/>
              </w:rPr>
            </w:pPr>
            <w:r w:rsidRPr="001C469A">
              <w:rPr>
                <w:sz w:val="18"/>
                <w:szCs w:val="18"/>
              </w:rPr>
              <w:t>в том числе:</w:t>
            </w:r>
          </w:p>
        </w:tc>
        <w:tc>
          <w:tcPr>
            <w:tcW w:w="400" w:type="pct"/>
            <w:shd w:val="clear" w:color="auto" w:fill="auto"/>
          </w:tcPr>
          <w:p w:rsidR="005C2EE2" w:rsidRPr="001C469A" w:rsidRDefault="005C2EE2" w:rsidP="005C2EE2">
            <w:pPr>
              <w:jc w:val="center"/>
            </w:pPr>
          </w:p>
        </w:tc>
        <w:tc>
          <w:tcPr>
            <w:tcW w:w="401" w:type="pct"/>
            <w:shd w:val="clear" w:color="auto" w:fill="auto"/>
          </w:tcPr>
          <w:p w:rsidR="005C2EE2" w:rsidRPr="001C469A" w:rsidRDefault="005C2EE2" w:rsidP="005C2EE2">
            <w:pPr>
              <w:jc w:val="center"/>
            </w:pPr>
          </w:p>
        </w:tc>
        <w:tc>
          <w:tcPr>
            <w:tcW w:w="401" w:type="pct"/>
            <w:shd w:val="clear" w:color="auto" w:fill="auto"/>
          </w:tcPr>
          <w:p w:rsidR="005C2EE2" w:rsidRPr="001C469A" w:rsidRDefault="005C2EE2" w:rsidP="005C2EE2">
            <w:pPr>
              <w:jc w:val="center"/>
            </w:pPr>
          </w:p>
        </w:tc>
        <w:tc>
          <w:tcPr>
            <w:tcW w:w="401" w:type="pct"/>
            <w:shd w:val="clear" w:color="auto" w:fill="auto"/>
          </w:tcPr>
          <w:p w:rsidR="005C2EE2" w:rsidRPr="001C469A" w:rsidRDefault="005C2EE2" w:rsidP="005C2EE2">
            <w:pPr>
              <w:jc w:val="center"/>
            </w:pPr>
          </w:p>
        </w:tc>
        <w:tc>
          <w:tcPr>
            <w:tcW w:w="401" w:type="pct"/>
            <w:shd w:val="clear" w:color="auto" w:fill="auto"/>
          </w:tcPr>
          <w:p w:rsidR="005C2EE2" w:rsidRPr="001C469A" w:rsidRDefault="005C2EE2" w:rsidP="005C2EE2">
            <w:pPr>
              <w:jc w:val="center"/>
            </w:pPr>
          </w:p>
        </w:tc>
        <w:tc>
          <w:tcPr>
            <w:tcW w:w="401" w:type="pct"/>
            <w:shd w:val="clear" w:color="auto" w:fill="auto"/>
          </w:tcPr>
          <w:p w:rsidR="005C2EE2" w:rsidRPr="001C469A" w:rsidRDefault="005C2EE2" w:rsidP="005C2EE2">
            <w:pPr>
              <w:jc w:val="center"/>
            </w:pP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tc>
        <w:tc>
          <w:tcPr>
            <w:tcW w:w="577" w:type="pct"/>
            <w:shd w:val="clear" w:color="auto" w:fill="auto"/>
          </w:tcPr>
          <w:p w:rsidR="005C2EE2" w:rsidRPr="001C469A" w:rsidRDefault="005C2EE2" w:rsidP="005C2EE2"/>
        </w:tc>
        <w:tc>
          <w:tcPr>
            <w:tcW w:w="437" w:type="pct"/>
            <w:shd w:val="clear" w:color="auto" w:fill="auto"/>
          </w:tcPr>
          <w:p w:rsidR="005C2EE2" w:rsidRPr="001C469A" w:rsidRDefault="005C2EE2" w:rsidP="005C2EE2">
            <w:pPr>
              <w:autoSpaceDE w:val="0"/>
              <w:autoSpaceDN w:val="0"/>
              <w:spacing w:after="40"/>
              <w:ind w:left="-28"/>
              <w:rPr>
                <w:sz w:val="18"/>
                <w:szCs w:val="18"/>
              </w:rPr>
            </w:pPr>
            <w:r w:rsidRPr="001C469A">
              <w:rPr>
                <w:sz w:val="18"/>
                <w:szCs w:val="18"/>
              </w:rPr>
              <w:t>федеральный бюджет</w:t>
            </w:r>
          </w:p>
        </w:tc>
        <w:tc>
          <w:tcPr>
            <w:tcW w:w="400" w:type="pct"/>
            <w:shd w:val="clear" w:color="auto" w:fill="auto"/>
          </w:tcPr>
          <w:p w:rsidR="005C2EE2" w:rsidRPr="001C469A" w:rsidRDefault="005C2EE2" w:rsidP="005C2EE2">
            <w:pPr>
              <w:jc w:val="center"/>
            </w:pPr>
            <w:r w:rsidRPr="001C469A">
              <w:rPr>
                <w:color w:val="000000"/>
                <w:sz w:val="18"/>
                <w:szCs w:val="18"/>
              </w:rPr>
              <w:t>5 440,3</w:t>
            </w:r>
          </w:p>
        </w:tc>
        <w:tc>
          <w:tcPr>
            <w:tcW w:w="401" w:type="pct"/>
            <w:shd w:val="clear" w:color="auto" w:fill="auto"/>
          </w:tcPr>
          <w:p w:rsidR="005C2EE2" w:rsidRPr="001C469A" w:rsidRDefault="005C2EE2" w:rsidP="005C2EE2">
            <w:pPr>
              <w:jc w:val="center"/>
            </w:pPr>
            <w:r w:rsidRPr="001C469A">
              <w:rPr>
                <w:color w:val="000000"/>
                <w:sz w:val="18"/>
                <w:szCs w:val="18"/>
              </w:rPr>
              <w:t>5 440,3</w:t>
            </w:r>
          </w:p>
        </w:tc>
        <w:tc>
          <w:tcPr>
            <w:tcW w:w="401" w:type="pct"/>
            <w:shd w:val="clear" w:color="auto" w:fill="auto"/>
          </w:tcPr>
          <w:p w:rsidR="005C2EE2" w:rsidRPr="001C469A" w:rsidRDefault="005C2EE2" w:rsidP="005C2EE2">
            <w:pPr>
              <w:jc w:val="center"/>
            </w:pPr>
            <w:r w:rsidRPr="001C469A">
              <w:rPr>
                <w:color w:val="000000"/>
                <w:sz w:val="18"/>
                <w:szCs w:val="18"/>
              </w:rPr>
              <w:t>–</w:t>
            </w:r>
          </w:p>
        </w:tc>
        <w:tc>
          <w:tcPr>
            <w:tcW w:w="401" w:type="pct"/>
            <w:shd w:val="clear" w:color="auto" w:fill="auto"/>
          </w:tcPr>
          <w:p w:rsidR="005C2EE2" w:rsidRPr="001C469A" w:rsidRDefault="005C2EE2" w:rsidP="005C2EE2">
            <w:pPr>
              <w:jc w:val="center"/>
            </w:pPr>
            <w:r w:rsidRPr="001C469A">
              <w:rPr>
                <w:color w:val="000000"/>
                <w:sz w:val="18"/>
                <w:szCs w:val="18"/>
              </w:rPr>
              <w:t>–</w:t>
            </w:r>
          </w:p>
        </w:tc>
        <w:tc>
          <w:tcPr>
            <w:tcW w:w="401" w:type="pct"/>
            <w:shd w:val="clear" w:color="auto" w:fill="auto"/>
          </w:tcPr>
          <w:p w:rsidR="005C2EE2" w:rsidRPr="001C469A" w:rsidRDefault="005C2EE2" w:rsidP="005C2EE2">
            <w:pPr>
              <w:jc w:val="center"/>
            </w:pPr>
            <w:r w:rsidRPr="001C469A">
              <w:t>–</w:t>
            </w:r>
          </w:p>
        </w:tc>
        <w:tc>
          <w:tcPr>
            <w:tcW w:w="401" w:type="pct"/>
            <w:shd w:val="clear" w:color="auto" w:fill="auto"/>
          </w:tcPr>
          <w:p w:rsidR="005C2EE2" w:rsidRPr="001C469A" w:rsidRDefault="005C2EE2" w:rsidP="005C2EE2">
            <w:pPr>
              <w:jc w:val="center"/>
            </w:pPr>
            <w:r w:rsidRPr="001C469A">
              <w:rPr>
                <w:color w:val="000000"/>
                <w:sz w:val="18"/>
                <w:szCs w:val="18"/>
              </w:rPr>
              <w:t>–</w:t>
            </w: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tc>
        <w:tc>
          <w:tcPr>
            <w:tcW w:w="577" w:type="pct"/>
            <w:shd w:val="clear" w:color="auto" w:fill="auto"/>
          </w:tcPr>
          <w:p w:rsidR="005C2EE2" w:rsidRPr="001C469A" w:rsidRDefault="005C2EE2" w:rsidP="005C2EE2"/>
        </w:tc>
        <w:tc>
          <w:tcPr>
            <w:tcW w:w="437" w:type="pct"/>
            <w:shd w:val="clear" w:color="auto" w:fill="auto"/>
          </w:tcPr>
          <w:p w:rsidR="005C2EE2" w:rsidRPr="001C469A" w:rsidRDefault="005C2EE2" w:rsidP="005C2EE2">
            <w:pPr>
              <w:autoSpaceDE w:val="0"/>
              <w:autoSpaceDN w:val="0"/>
              <w:spacing w:after="40"/>
              <w:ind w:left="-28"/>
              <w:rPr>
                <w:sz w:val="18"/>
                <w:szCs w:val="18"/>
              </w:rPr>
            </w:pPr>
            <w:r w:rsidRPr="001C469A">
              <w:rPr>
                <w:sz w:val="18"/>
                <w:szCs w:val="18"/>
              </w:rPr>
              <w:t>областной бюджет</w:t>
            </w:r>
          </w:p>
        </w:tc>
        <w:tc>
          <w:tcPr>
            <w:tcW w:w="400" w:type="pct"/>
            <w:shd w:val="clear" w:color="auto" w:fill="auto"/>
          </w:tcPr>
          <w:p w:rsidR="005C2EE2" w:rsidRPr="001C469A" w:rsidRDefault="005C2EE2" w:rsidP="005C2EE2">
            <w:pPr>
              <w:jc w:val="center"/>
            </w:pPr>
            <w:r w:rsidRPr="001C469A">
              <w:rPr>
                <w:color w:val="000000"/>
                <w:sz w:val="18"/>
                <w:szCs w:val="18"/>
              </w:rPr>
              <w:t>111,0</w:t>
            </w:r>
          </w:p>
        </w:tc>
        <w:tc>
          <w:tcPr>
            <w:tcW w:w="401" w:type="pct"/>
            <w:shd w:val="clear" w:color="auto" w:fill="auto"/>
          </w:tcPr>
          <w:p w:rsidR="005C2EE2" w:rsidRPr="001C469A" w:rsidRDefault="005C2EE2" w:rsidP="005C2EE2">
            <w:pPr>
              <w:jc w:val="center"/>
            </w:pPr>
            <w:r w:rsidRPr="001C469A">
              <w:rPr>
                <w:color w:val="000000"/>
                <w:sz w:val="18"/>
                <w:szCs w:val="18"/>
              </w:rPr>
              <w:t>111,0</w:t>
            </w:r>
          </w:p>
        </w:tc>
        <w:tc>
          <w:tcPr>
            <w:tcW w:w="401" w:type="pct"/>
            <w:shd w:val="clear" w:color="auto" w:fill="auto"/>
          </w:tcPr>
          <w:p w:rsidR="005C2EE2" w:rsidRPr="001C469A" w:rsidRDefault="005C2EE2" w:rsidP="005C2EE2">
            <w:pPr>
              <w:jc w:val="center"/>
            </w:pPr>
            <w:r w:rsidRPr="001C469A">
              <w:rPr>
                <w:color w:val="000000"/>
                <w:sz w:val="18"/>
                <w:szCs w:val="18"/>
              </w:rPr>
              <w:t>–</w:t>
            </w:r>
          </w:p>
        </w:tc>
        <w:tc>
          <w:tcPr>
            <w:tcW w:w="401" w:type="pct"/>
            <w:shd w:val="clear" w:color="auto" w:fill="auto"/>
          </w:tcPr>
          <w:p w:rsidR="005C2EE2" w:rsidRPr="001C469A" w:rsidRDefault="005C2EE2" w:rsidP="005C2EE2">
            <w:pPr>
              <w:jc w:val="center"/>
            </w:pPr>
            <w:r w:rsidRPr="001C469A">
              <w:rPr>
                <w:color w:val="000000"/>
                <w:sz w:val="18"/>
                <w:szCs w:val="18"/>
              </w:rPr>
              <w:t>–</w:t>
            </w:r>
          </w:p>
        </w:tc>
        <w:tc>
          <w:tcPr>
            <w:tcW w:w="401" w:type="pct"/>
            <w:shd w:val="clear" w:color="auto" w:fill="auto"/>
          </w:tcPr>
          <w:p w:rsidR="005C2EE2" w:rsidRPr="001C469A" w:rsidRDefault="005C2EE2" w:rsidP="005C2EE2">
            <w:pPr>
              <w:jc w:val="center"/>
            </w:pPr>
            <w:r w:rsidRPr="001C469A">
              <w:t>–</w:t>
            </w:r>
          </w:p>
        </w:tc>
        <w:tc>
          <w:tcPr>
            <w:tcW w:w="401" w:type="pct"/>
            <w:shd w:val="clear" w:color="auto" w:fill="auto"/>
          </w:tcPr>
          <w:p w:rsidR="005C2EE2" w:rsidRPr="001C469A" w:rsidRDefault="005C2EE2" w:rsidP="005C2EE2">
            <w:pPr>
              <w:jc w:val="center"/>
            </w:pPr>
            <w:r w:rsidRPr="001C469A">
              <w:rPr>
                <w:color w:val="000000"/>
                <w:sz w:val="18"/>
                <w:szCs w:val="18"/>
              </w:rPr>
              <w:t>–</w:t>
            </w: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1C469A" w:rsidTr="006219D3">
        <w:trPr>
          <w:trHeight w:val="242"/>
        </w:trPr>
        <w:tc>
          <w:tcPr>
            <w:tcW w:w="655" w:type="pct"/>
            <w:vMerge/>
            <w:shd w:val="clear" w:color="auto" w:fill="auto"/>
          </w:tcPr>
          <w:p w:rsidR="005C2EE2" w:rsidRPr="001C469A" w:rsidRDefault="005C2EE2" w:rsidP="005C2EE2"/>
        </w:tc>
        <w:tc>
          <w:tcPr>
            <w:tcW w:w="577" w:type="pct"/>
            <w:shd w:val="clear" w:color="auto" w:fill="auto"/>
          </w:tcPr>
          <w:p w:rsidR="005C2EE2" w:rsidRPr="001C469A" w:rsidRDefault="005C2EE2" w:rsidP="005C2EE2"/>
        </w:tc>
        <w:tc>
          <w:tcPr>
            <w:tcW w:w="437" w:type="pct"/>
            <w:shd w:val="clear" w:color="auto" w:fill="auto"/>
          </w:tcPr>
          <w:p w:rsidR="005C2EE2" w:rsidRPr="001C469A" w:rsidRDefault="005C2EE2" w:rsidP="005C2EE2">
            <w:pPr>
              <w:autoSpaceDE w:val="0"/>
              <w:autoSpaceDN w:val="0"/>
              <w:spacing w:after="40"/>
              <w:ind w:left="-28"/>
              <w:rPr>
                <w:color w:val="000000"/>
                <w:sz w:val="18"/>
                <w:szCs w:val="18"/>
              </w:rPr>
            </w:pPr>
            <w:r w:rsidRPr="001C469A">
              <w:rPr>
                <w:color w:val="000000"/>
                <w:sz w:val="18"/>
                <w:szCs w:val="18"/>
              </w:rPr>
              <w:t>местные бюджеты</w:t>
            </w:r>
          </w:p>
        </w:tc>
        <w:tc>
          <w:tcPr>
            <w:tcW w:w="400" w:type="pct"/>
            <w:shd w:val="clear" w:color="auto" w:fill="auto"/>
          </w:tcPr>
          <w:p w:rsidR="005C2EE2" w:rsidRPr="001C469A" w:rsidRDefault="005C2EE2" w:rsidP="005C2EE2">
            <w:pPr>
              <w:jc w:val="center"/>
            </w:pPr>
          </w:p>
        </w:tc>
        <w:tc>
          <w:tcPr>
            <w:tcW w:w="401" w:type="pct"/>
            <w:shd w:val="clear" w:color="auto" w:fill="auto"/>
          </w:tcPr>
          <w:p w:rsidR="005C2EE2" w:rsidRPr="001C469A" w:rsidRDefault="005C2EE2" w:rsidP="005C2EE2">
            <w:pPr>
              <w:jc w:val="center"/>
            </w:pPr>
          </w:p>
        </w:tc>
        <w:tc>
          <w:tcPr>
            <w:tcW w:w="401" w:type="pct"/>
            <w:shd w:val="clear" w:color="auto" w:fill="auto"/>
          </w:tcPr>
          <w:p w:rsidR="005C2EE2" w:rsidRPr="001C469A" w:rsidRDefault="005C2EE2" w:rsidP="005C2EE2">
            <w:pPr>
              <w:jc w:val="center"/>
            </w:pPr>
          </w:p>
        </w:tc>
        <w:tc>
          <w:tcPr>
            <w:tcW w:w="401" w:type="pct"/>
            <w:shd w:val="clear" w:color="auto" w:fill="auto"/>
          </w:tcPr>
          <w:p w:rsidR="005C2EE2" w:rsidRPr="001C469A" w:rsidRDefault="005C2EE2" w:rsidP="005C2EE2">
            <w:pPr>
              <w:jc w:val="center"/>
            </w:pPr>
          </w:p>
        </w:tc>
        <w:tc>
          <w:tcPr>
            <w:tcW w:w="401" w:type="pct"/>
            <w:shd w:val="clear" w:color="auto" w:fill="auto"/>
          </w:tcPr>
          <w:p w:rsidR="005C2EE2" w:rsidRPr="001C469A" w:rsidRDefault="005C2EE2" w:rsidP="005C2EE2">
            <w:pPr>
              <w:jc w:val="center"/>
            </w:pPr>
          </w:p>
        </w:tc>
        <w:tc>
          <w:tcPr>
            <w:tcW w:w="401" w:type="pct"/>
            <w:shd w:val="clear" w:color="auto" w:fill="auto"/>
          </w:tcPr>
          <w:p w:rsidR="005C2EE2" w:rsidRPr="001C469A" w:rsidRDefault="005C2EE2" w:rsidP="005C2EE2">
            <w:pPr>
              <w:jc w:val="center"/>
            </w:pPr>
          </w:p>
        </w:tc>
        <w:tc>
          <w:tcPr>
            <w:tcW w:w="585" w:type="pct"/>
            <w:shd w:val="clear" w:color="auto" w:fill="auto"/>
          </w:tcPr>
          <w:p w:rsidR="005C2EE2" w:rsidRPr="001C469A" w:rsidRDefault="005C2EE2" w:rsidP="005C2EE2">
            <w:pPr>
              <w:rPr>
                <w:color w:val="000000"/>
                <w:sz w:val="18"/>
                <w:szCs w:val="18"/>
              </w:rPr>
            </w:pPr>
          </w:p>
        </w:tc>
        <w:tc>
          <w:tcPr>
            <w:tcW w:w="341" w:type="pct"/>
            <w:shd w:val="clear" w:color="auto" w:fill="auto"/>
          </w:tcPr>
          <w:p w:rsidR="005C2EE2" w:rsidRPr="001C469A" w:rsidRDefault="005C2EE2" w:rsidP="005C2EE2">
            <w:pPr>
              <w:rPr>
                <w:color w:val="000000"/>
                <w:sz w:val="18"/>
                <w:szCs w:val="18"/>
              </w:rPr>
            </w:pPr>
          </w:p>
        </w:tc>
      </w:tr>
      <w:tr w:rsidR="005C2EE2" w:rsidRPr="00400202" w:rsidTr="006219D3">
        <w:trPr>
          <w:trHeight w:val="242"/>
        </w:trPr>
        <w:tc>
          <w:tcPr>
            <w:tcW w:w="655" w:type="pct"/>
            <w:vMerge/>
            <w:shd w:val="clear" w:color="auto" w:fill="auto"/>
          </w:tcPr>
          <w:p w:rsidR="005C2EE2" w:rsidRPr="001C469A" w:rsidRDefault="005C2EE2" w:rsidP="005C2EE2"/>
        </w:tc>
        <w:tc>
          <w:tcPr>
            <w:tcW w:w="577" w:type="pct"/>
            <w:shd w:val="clear" w:color="auto" w:fill="auto"/>
          </w:tcPr>
          <w:p w:rsidR="005C2EE2" w:rsidRPr="001C469A" w:rsidRDefault="005C2EE2" w:rsidP="005C2EE2"/>
        </w:tc>
        <w:tc>
          <w:tcPr>
            <w:tcW w:w="437" w:type="pct"/>
            <w:shd w:val="clear" w:color="auto" w:fill="auto"/>
          </w:tcPr>
          <w:p w:rsidR="005C2EE2" w:rsidRPr="001C469A" w:rsidRDefault="005C2EE2" w:rsidP="005C2EE2">
            <w:pPr>
              <w:autoSpaceDE w:val="0"/>
              <w:autoSpaceDN w:val="0"/>
              <w:spacing w:after="40"/>
              <w:rPr>
                <w:color w:val="000000"/>
                <w:sz w:val="18"/>
                <w:szCs w:val="18"/>
              </w:rPr>
            </w:pPr>
            <w:r w:rsidRPr="001C469A">
              <w:rPr>
                <w:color w:val="000000"/>
                <w:sz w:val="18"/>
                <w:szCs w:val="18"/>
              </w:rPr>
              <w:t>внебюджетные  средства</w:t>
            </w:r>
          </w:p>
        </w:tc>
        <w:tc>
          <w:tcPr>
            <w:tcW w:w="400" w:type="pct"/>
            <w:shd w:val="clear" w:color="auto" w:fill="auto"/>
          </w:tcPr>
          <w:p w:rsidR="005C2EE2" w:rsidRPr="001C469A" w:rsidRDefault="005C2EE2" w:rsidP="005C2EE2">
            <w:pPr>
              <w:jc w:val="center"/>
            </w:pPr>
          </w:p>
        </w:tc>
        <w:tc>
          <w:tcPr>
            <w:tcW w:w="401" w:type="pct"/>
            <w:shd w:val="clear" w:color="auto" w:fill="auto"/>
          </w:tcPr>
          <w:p w:rsidR="005C2EE2" w:rsidRPr="001C469A" w:rsidRDefault="005C2EE2" w:rsidP="005C2EE2">
            <w:pPr>
              <w:jc w:val="center"/>
            </w:pPr>
          </w:p>
        </w:tc>
        <w:tc>
          <w:tcPr>
            <w:tcW w:w="401" w:type="pct"/>
            <w:shd w:val="clear" w:color="auto" w:fill="auto"/>
          </w:tcPr>
          <w:p w:rsidR="005C2EE2" w:rsidRPr="001C469A" w:rsidRDefault="005C2EE2" w:rsidP="005C2EE2">
            <w:pPr>
              <w:jc w:val="center"/>
            </w:pPr>
          </w:p>
        </w:tc>
        <w:tc>
          <w:tcPr>
            <w:tcW w:w="401" w:type="pct"/>
            <w:shd w:val="clear" w:color="auto" w:fill="auto"/>
          </w:tcPr>
          <w:p w:rsidR="005C2EE2" w:rsidRPr="001C469A" w:rsidRDefault="005C2EE2" w:rsidP="005C2EE2">
            <w:pPr>
              <w:jc w:val="center"/>
            </w:pPr>
          </w:p>
        </w:tc>
        <w:tc>
          <w:tcPr>
            <w:tcW w:w="401" w:type="pct"/>
            <w:shd w:val="clear" w:color="auto" w:fill="auto"/>
          </w:tcPr>
          <w:p w:rsidR="005C2EE2" w:rsidRPr="001C469A" w:rsidRDefault="005C2EE2" w:rsidP="005C2EE2">
            <w:pPr>
              <w:jc w:val="center"/>
            </w:pPr>
          </w:p>
        </w:tc>
        <w:tc>
          <w:tcPr>
            <w:tcW w:w="401" w:type="pct"/>
            <w:shd w:val="clear" w:color="auto" w:fill="auto"/>
          </w:tcPr>
          <w:p w:rsidR="005C2EE2" w:rsidRDefault="005C2EE2" w:rsidP="005C2EE2">
            <w:pPr>
              <w:jc w:val="center"/>
            </w:pPr>
          </w:p>
        </w:tc>
        <w:tc>
          <w:tcPr>
            <w:tcW w:w="585" w:type="pct"/>
            <w:shd w:val="clear" w:color="auto" w:fill="auto"/>
          </w:tcPr>
          <w:p w:rsidR="005C2EE2" w:rsidRPr="00400202" w:rsidRDefault="005C2EE2" w:rsidP="005C2EE2">
            <w:pPr>
              <w:rPr>
                <w:color w:val="000000"/>
                <w:sz w:val="18"/>
                <w:szCs w:val="18"/>
              </w:rPr>
            </w:pPr>
          </w:p>
        </w:tc>
        <w:tc>
          <w:tcPr>
            <w:tcW w:w="341" w:type="pct"/>
            <w:shd w:val="clear" w:color="auto" w:fill="auto"/>
          </w:tcPr>
          <w:p w:rsidR="005C2EE2" w:rsidRPr="00400202" w:rsidRDefault="005C2EE2" w:rsidP="005C2EE2">
            <w:pPr>
              <w:rPr>
                <w:color w:val="000000"/>
                <w:sz w:val="18"/>
                <w:szCs w:val="18"/>
              </w:rPr>
            </w:pPr>
          </w:p>
        </w:tc>
      </w:tr>
    </w:tbl>
    <w:p w:rsidR="00A361D4" w:rsidRPr="005D148D" w:rsidRDefault="00CC0AFC" w:rsidP="006A4E2B">
      <w:pPr>
        <w:jc w:val="center"/>
        <w:rPr>
          <w:color w:val="000000"/>
        </w:rPr>
      </w:pPr>
      <w:r w:rsidRPr="005D148D">
        <w:rPr>
          <w:color w:val="000000"/>
        </w:rPr>
        <w:t>_______________</w:t>
      </w:r>
      <w:r w:rsidR="00400202">
        <w:rPr>
          <w:color w:val="000000"/>
        </w:rPr>
        <w:t>___</w:t>
      </w:r>
    </w:p>
    <w:sectPr w:rsidR="00A361D4" w:rsidRPr="005D148D" w:rsidSect="005C47A8">
      <w:pgSz w:w="16838" w:h="11906" w:orient="landscape"/>
      <w:pgMar w:top="568" w:right="1701" w:bottom="568"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3E7" w:rsidRDefault="00EB73E7">
      <w:r>
        <w:separator/>
      </w:r>
    </w:p>
  </w:endnote>
  <w:endnote w:type="continuationSeparator" w:id="0">
    <w:p w:rsidR="00EB73E7" w:rsidRDefault="00EB7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pen Sans">
    <w:charset w:val="CC"/>
    <w:family w:val="swiss"/>
    <w:pitch w:val="variable"/>
    <w:sig w:usb0="E00002EF" w:usb1="4000205B" w:usb2="00000028"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3E7" w:rsidRDefault="00EB73E7">
      <w:r>
        <w:separator/>
      </w:r>
    </w:p>
  </w:footnote>
  <w:footnote w:type="continuationSeparator" w:id="0">
    <w:p w:rsidR="00EB73E7" w:rsidRDefault="00EB7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DD" w:rsidRDefault="000D6E38" w:rsidP="007215B4">
    <w:pPr>
      <w:pStyle w:val="a3"/>
      <w:framePr w:wrap="around" w:vAnchor="text" w:hAnchor="margin" w:xAlign="center" w:y="1"/>
      <w:rPr>
        <w:rStyle w:val="a5"/>
      </w:rPr>
    </w:pPr>
    <w:r>
      <w:rPr>
        <w:rStyle w:val="a5"/>
      </w:rPr>
      <w:fldChar w:fldCharType="begin"/>
    </w:r>
    <w:r w:rsidR="00AE54DD">
      <w:rPr>
        <w:rStyle w:val="a5"/>
      </w:rPr>
      <w:instrText xml:space="preserve">PAGE  </w:instrText>
    </w:r>
    <w:r>
      <w:rPr>
        <w:rStyle w:val="a5"/>
      </w:rPr>
      <w:fldChar w:fldCharType="separate"/>
    </w:r>
    <w:r w:rsidR="00AE54DD">
      <w:rPr>
        <w:rStyle w:val="a5"/>
        <w:noProof/>
      </w:rPr>
      <w:t>6</w:t>
    </w:r>
    <w:r>
      <w:rPr>
        <w:rStyle w:val="a5"/>
      </w:rPr>
      <w:fldChar w:fldCharType="end"/>
    </w:r>
  </w:p>
  <w:p w:rsidR="00AE54DD" w:rsidRDefault="00AE54D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DD" w:rsidRDefault="000D6E38">
    <w:pPr>
      <w:pStyle w:val="a3"/>
      <w:jc w:val="center"/>
    </w:pPr>
    <w:fldSimple w:instr="PAGE   \* MERGEFORMAT">
      <w:r w:rsidR="00B76A24">
        <w:rPr>
          <w:noProof/>
        </w:rPr>
        <w:t>3</w:t>
      </w:r>
    </w:fldSimple>
  </w:p>
  <w:p w:rsidR="00AE54DD" w:rsidRDefault="00AE54D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DD" w:rsidRDefault="000D6E38">
    <w:pPr>
      <w:pStyle w:val="a3"/>
      <w:jc w:val="center"/>
    </w:pPr>
    <w:fldSimple w:instr="PAGE   \* MERGEFORMAT">
      <w:r w:rsidR="00B76A24">
        <w:rPr>
          <w:noProof/>
        </w:rPr>
        <w:t>13</w:t>
      </w:r>
    </w:fldSimple>
  </w:p>
  <w:p w:rsidR="00AE54DD" w:rsidRDefault="00AE54D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F9C"/>
    <w:multiLevelType w:val="hybridMultilevel"/>
    <w:tmpl w:val="0B04D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75BEF"/>
    <w:multiLevelType w:val="hybridMultilevel"/>
    <w:tmpl w:val="534E5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BA1792"/>
    <w:multiLevelType w:val="hybridMultilevel"/>
    <w:tmpl w:val="FA2E4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4734F2"/>
    <w:multiLevelType w:val="hybridMultilevel"/>
    <w:tmpl w:val="B32C2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A216DE"/>
    <w:multiLevelType w:val="hybridMultilevel"/>
    <w:tmpl w:val="EB3042E2"/>
    <w:lvl w:ilvl="0" w:tplc="3E8A8D44">
      <w:start w:val="1"/>
      <w:numFmt w:val="bullet"/>
      <w:lvlText w:val="­"/>
      <w:lvlJc w:val="left"/>
      <w:pPr>
        <w:tabs>
          <w:tab w:val="num" w:pos="284"/>
        </w:tabs>
        <w:ind w:left="284" w:firstLine="0"/>
      </w:pPr>
      <w:rPr>
        <w:rFonts w:ascii="Courier New" w:hAnsi="Courier New"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nsid w:val="211E3886"/>
    <w:multiLevelType w:val="hybridMultilevel"/>
    <w:tmpl w:val="66D202C2"/>
    <w:lvl w:ilvl="0" w:tplc="F76438D8">
      <w:start w:val="1"/>
      <w:numFmt w:val="decimal"/>
      <w:lvlText w:val="%1."/>
      <w:lvlJc w:val="left"/>
      <w:pPr>
        <w:tabs>
          <w:tab w:val="num" w:pos="1440"/>
        </w:tabs>
        <w:ind w:left="1440" w:hanging="360"/>
      </w:pPr>
      <w:rPr>
        <w:rFonts w:cs="Arial"/>
        <w:sz w:val="24"/>
      </w:rPr>
    </w:lvl>
    <w:lvl w:ilvl="1" w:tplc="E2D6BAC6">
      <w:start w:val="1"/>
      <w:numFmt w:val="bullet"/>
      <w:lvlText w:val=""/>
      <w:lvlJc w:val="left"/>
      <w:pPr>
        <w:tabs>
          <w:tab w:val="num" w:pos="2160"/>
        </w:tabs>
        <w:ind w:left="2160" w:hanging="360"/>
      </w:pPr>
      <w:rPr>
        <w:rFonts w:ascii="Symbol" w:hAnsi="Symbol" w:cs="Times New Roman" w:hint="default"/>
        <w:sz w:val="24"/>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252F3DAF"/>
    <w:multiLevelType w:val="hybridMultilevel"/>
    <w:tmpl w:val="D0260110"/>
    <w:lvl w:ilvl="0" w:tplc="C40697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5FC7731"/>
    <w:multiLevelType w:val="hybridMultilevel"/>
    <w:tmpl w:val="C22245D0"/>
    <w:lvl w:ilvl="0" w:tplc="8C7CD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750AE0"/>
    <w:multiLevelType w:val="multilevel"/>
    <w:tmpl w:val="BC54958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6B22465"/>
    <w:multiLevelType w:val="hybridMultilevel"/>
    <w:tmpl w:val="77C2C506"/>
    <w:lvl w:ilvl="0" w:tplc="3D4E4730">
      <w:start w:val="1"/>
      <w:numFmt w:val="decimal"/>
      <w:lvlText w:val="%1."/>
      <w:lvlJc w:val="left"/>
      <w:pPr>
        <w:tabs>
          <w:tab w:val="num" w:pos="1575"/>
        </w:tabs>
        <w:ind w:left="1575" w:hanging="8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7883559"/>
    <w:multiLevelType w:val="hybridMultilevel"/>
    <w:tmpl w:val="9B6AB3DE"/>
    <w:lvl w:ilvl="0" w:tplc="3758BBD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88F2BF2"/>
    <w:multiLevelType w:val="hybridMultilevel"/>
    <w:tmpl w:val="459E1DE4"/>
    <w:lvl w:ilvl="0" w:tplc="04CEB77E">
      <w:start w:val="1"/>
      <w:numFmt w:val="bullet"/>
      <w:lvlText w:val="­"/>
      <w:lvlJc w:val="left"/>
      <w:pPr>
        <w:tabs>
          <w:tab w:val="num" w:pos="705"/>
        </w:tabs>
        <w:ind w:left="1425" w:hanging="360"/>
      </w:pPr>
      <w:rPr>
        <w:rFonts w:ascii="Courier New" w:hAnsi="Courier New"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2">
    <w:nsid w:val="2ED97CBF"/>
    <w:multiLevelType w:val="hybridMultilevel"/>
    <w:tmpl w:val="4B3EF644"/>
    <w:lvl w:ilvl="0" w:tplc="B834469C">
      <w:start w:val="1"/>
      <w:numFmt w:val="decimal"/>
      <w:lvlText w:val="%1."/>
      <w:lvlJc w:val="left"/>
      <w:pPr>
        <w:ind w:left="1383" w:hanging="6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05030C1"/>
    <w:multiLevelType w:val="hybridMultilevel"/>
    <w:tmpl w:val="8A2C4554"/>
    <w:lvl w:ilvl="0" w:tplc="9118AC2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1E72C48"/>
    <w:multiLevelType w:val="hybridMultilevel"/>
    <w:tmpl w:val="F656CE3C"/>
    <w:lvl w:ilvl="0" w:tplc="3758BBD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3F21A5B"/>
    <w:multiLevelType w:val="multilevel"/>
    <w:tmpl w:val="AB020BCA"/>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7B26837"/>
    <w:multiLevelType w:val="hybridMultilevel"/>
    <w:tmpl w:val="FA66D4BE"/>
    <w:lvl w:ilvl="0" w:tplc="BE4ACC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F6A7F72"/>
    <w:multiLevelType w:val="hybridMultilevel"/>
    <w:tmpl w:val="68365578"/>
    <w:lvl w:ilvl="0" w:tplc="5BEC0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9708A6"/>
    <w:multiLevelType w:val="multilevel"/>
    <w:tmpl w:val="1550EF6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9">
    <w:nsid w:val="42835AB1"/>
    <w:multiLevelType w:val="hybridMultilevel"/>
    <w:tmpl w:val="002CD8C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430A2B8C"/>
    <w:multiLevelType w:val="hybridMultilevel"/>
    <w:tmpl w:val="8D6CF60A"/>
    <w:lvl w:ilvl="0" w:tplc="D8E2E0A4">
      <w:start w:val="1"/>
      <w:numFmt w:val="bullet"/>
      <w:lvlText w:val=""/>
      <w:lvlJc w:val="left"/>
      <w:pPr>
        <w:tabs>
          <w:tab w:val="num" w:pos="1425"/>
        </w:tabs>
        <w:ind w:left="1425" w:hanging="360"/>
      </w:pPr>
      <w:rPr>
        <w:rFonts w:ascii="Symbol" w:hAnsi="Symbol" w:cs="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1">
    <w:nsid w:val="46BE2E9B"/>
    <w:multiLevelType w:val="multilevel"/>
    <w:tmpl w:val="8D6CF60A"/>
    <w:lvl w:ilvl="0">
      <w:start w:val="1"/>
      <w:numFmt w:val="bullet"/>
      <w:lvlText w:val=""/>
      <w:lvlJc w:val="left"/>
      <w:pPr>
        <w:tabs>
          <w:tab w:val="num" w:pos="1425"/>
        </w:tabs>
        <w:ind w:left="1425" w:hanging="360"/>
      </w:pPr>
      <w:rPr>
        <w:rFonts w:ascii="Symbol" w:hAnsi="Symbol" w:cs="Times New Roman" w:hint="default"/>
      </w:rPr>
    </w:lvl>
    <w:lvl w:ilvl="1">
      <w:start w:val="1"/>
      <w:numFmt w:val="bullet"/>
      <w:lvlText w:val="o"/>
      <w:lvlJc w:val="left"/>
      <w:pPr>
        <w:tabs>
          <w:tab w:val="num" w:pos="2145"/>
        </w:tabs>
        <w:ind w:left="2145" w:hanging="360"/>
      </w:pPr>
      <w:rPr>
        <w:rFonts w:ascii="Courier New" w:hAnsi="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22">
    <w:nsid w:val="49157EA6"/>
    <w:multiLevelType w:val="hybridMultilevel"/>
    <w:tmpl w:val="DED2D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A61A05"/>
    <w:multiLevelType w:val="hybridMultilevel"/>
    <w:tmpl w:val="D004C5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81156F6"/>
    <w:multiLevelType w:val="hybridMultilevel"/>
    <w:tmpl w:val="A43AD0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8810F56"/>
    <w:multiLevelType w:val="hybridMultilevel"/>
    <w:tmpl w:val="D346AF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4E5FFC"/>
    <w:multiLevelType w:val="hybridMultilevel"/>
    <w:tmpl w:val="2E7A84A6"/>
    <w:lvl w:ilvl="0" w:tplc="693C9EA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15405A"/>
    <w:multiLevelType w:val="hybridMultilevel"/>
    <w:tmpl w:val="E670DA04"/>
    <w:lvl w:ilvl="0" w:tplc="2B9C8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184307"/>
    <w:multiLevelType w:val="hybridMultilevel"/>
    <w:tmpl w:val="66DC68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240400"/>
    <w:multiLevelType w:val="hybridMultilevel"/>
    <w:tmpl w:val="E69A6320"/>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A3410DA"/>
    <w:multiLevelType w:val="multilevel"/>
    <w:tmpl w:val="459E1DE4"/>
    <w:lvl w:ilvl="0">
      <w:start w:val="1"/>
      <w:numFmt w:val="bullet"/>
      <w:lvlText w:val="­"/>
      <w:lvlJc w:val="left"/>
      <w:pPr>
        <w:tabs>
          <w:tab w:val="num" w:pos="705"/>
        </w:tabs>
        <w:ind w:left="1425" w:hanging="360"/>
      </w:pPr>
      <w:rPr>
        <w:rFonts w:ascii="Courier New" w:hAnsi="Courier New" w:hint="default"/>
      </w:rPr>
    </w:lvl>
    <w:lvl w:ilvl="1">
      <w:start w:val="1"/>
      <w:numFmt w:val="bullet"/>
      <w:lvlText w:val="o"/>
      <w:lvlJc w:val="left"/>
      <w:pPr>
        <w:tabs>
          <w:tab w:val="num" w:pos="2145"/>
        </w:tabs>
        <w:ind w:left="2145" w:hanging="360"/>
      </w:pPr>
      <w:rPr>
        <w:rFonts w:ascii="Courier New" w:hAnsi="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31">
    <w:nsid w:val="6CDA2B41"/>
    <w:multiLevelType w:val="hybridMultilevel"/>
    <w:tmpl w:val="17E2B8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2">
    <w:nsid w:val="7470383E"/>
    <w:multiLevelType w:val="hybridMultilevel"/>
    <w:tmpl w:val="A1D286CA"/>
    <w:lvl w:ilvl="0" w:tplc="E76814C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6185A61"/>
    <w:multiLevelType w:val="hybridMultilevel"/>
    <w:tmpl w:val="181072FC"/>
    <w:lvl w:ilvl="0" w:tplc="25582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C7D1039"/>
    <w:multiLevelType w:val="hybridMultilevel"/>
    <w:tmpl w:val="363270CC"/>
    <w:lvl w:ilvl="0" w:tplc="E2D6BAC6">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CB164C2"/>
    <w:multiLevelType w:val="hybridMultilevel"/>
    <w:tmpl w:val="AF34CB30"/>
    <w:lvl w:ilvl="0" w:tplc="D1D45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6"/>
  </w:num>
  <w:num w:numId="3">
    <w:abstractNumId w:val="3"/>
  </w:num>
  <w:num w:numId="4">
    <w:abstractNumId w:val="23"/>
  </w:num>
  <w:num w:numId="5">
    <w:abstractNumId w:val="19"/>
  </w:num>
  <w:num w:numId="6">
    <w:abstractNumId w:val="31"/>
  </w:num>
  <w:num w:numId="7">
    <w:abstractNumId w:val="22"/>
  </w:num>
  <w:num w:numId="8">
    <w:abstractNumId w:val="15"/>
  </w:num>
  <w:num w:numId="9">
    <w:abstractNumId w:val="0"/>
  </w:num>
  <w:num w:numId="10">
    <w:abstractNumId w:val="13"/>
  </w:num>
  <w:num w:numId="11">
    <w:abstractNumId w:val="25"/>
  </w:num>
  <w:num w:numId="12">
    <w:abstractNumId w:val="16"/>
  </w:num>
  <w:num w:numId="13">
    <w:abstractNumId w:val="2"/>
  </w:num>
  <w:num w:numId="14">
    <w:abstractNumId w:val="29"/>
  </w:num>
  <w:num w:numId="15">
    <w:abstractNumId w:val="32"/>
  </w:num>
  <w:num w:numId="16">
    <w:abstractNumId w:val="17"/>
  </w:num>
  <w:num w:numId="17">
    <w:abstractNumId w:val="12"/>
  </w:num>
  <w:num w:numId="18">
    <w:abstractNumId w:val="9"/>
  </w:num>
  <w:num w:numId="19">
    <w:abstractNumId w:val="14"/>
  </w:num>
  <w:num w:numId="20">
    <w:abstractNumId w:val="10"/>
  </w:num>
  <w:num w:numId="21">
    <w:abstractNumId w:val="27"/>
  </w:num>
  <w:num w:numId="2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0"/>
  </w:num>
  <w:num w:numId="25">
    <w:abstractNumId w:val="21"/>
  </w:num>
  <w:num w:numId="26">
    <w:abstractNumId w:val="11"/>
  </w:num>
  <w:num w:numId="27">
    <w:abstractNumId w:val="30"/>
  </w:num>
  <w:num w:numId="28">
    <w:abstractNumId w:val="4"/>
  </w:num>
  <w:num w:numId="29">
    <w:abstractNumId w:val="18"/>
  </w:num>
  <w:num w:numId="30">
    <w:abstractNumId w:val="6"/>
  </w:num>
  <w:num w:numId="31">
    <w:abstractNumId w:val="7"/>
  </w:num>
  <w:num w:numId="32">
    <w:abstractNumId w:val="35"/>
  </w:num>
  <w:num w:numId="33">
    <w:abstractNumId w:val="28"/>
  </w:num>
  <w:num w:numId="34">
    <w:abstractNumId w:val="24"/>
  </w:num>
  <w:num w:numId="35">
    <w:abstractNumId w:val="33"/>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5121"/>
  </w:hdrShapeDefaults>
  <w:footnotePr>
    <w:footnote w:id="-1"/>
    <w:footnote w:id="0"/>
  </w:footnotePr>
  <w:endnotePr>
    <w:endnote w:id="-1"/>
    <w:endnote w:id="0"/>
  </w:endnotePr>
  <w:compat/>
  <w:rsids>
    <w:rsidRoot w:val="00A361D4"/>
    <w:rsid w:val="00000157"/>
    <w:rsid w:val="000018C0"/>
    <w:rsid w:val="00001ABD"/>
    <w:rsid w:val="00002332"/>
    <w:rsid w:val="0000236F"/>
    <w:rsid w:val="0000592E"/>
    <w:rsid w:val="000066C5"/>
    <w:rsid w:val="0001107F"/>
    <w:rsid w:val="000127C3"/>
    <w:rsid w:val="000144BA"/>
    <w:rsid w:val="0001522E"/>
    <w:rsid w:val="000153CD"/>
    <w:rsid w:val="0001569D"/>
    <w:rsid w:val="000165C0"/>
    <w:rsid w:val="000169FC"/>
    <w:rsid w:val="0001719D"/>
    <w:rsid w:val="00020612"/>
    <w:rsid w:val="0002376D"/>
    <w:rsid w:val="00026BE0"/>
    <w:rsid w:val="00027EBB"/>
    <w:rsid w:val="0003059B"/>
    <w:rsid w:val="00030F17"/>
    <w:rsid w:val="00031EDF"/>
    <w:rsid w:val="00035D26"/>
    <w:rsid w:val="00035D2B"/>
    <w:rsid w:val="000362BA"/>
    <w:rsid w:val="000364D6"/>
    <w:rsid w:val="0004100E"/>
    <w:rsid w:val="00041A3D"/>
    <w:rsid w:val="00041B60"/>
    <w:rsid w:val="00043272"/>
    <w:rsid w:val="00043323"/>
    <w:rsid w:val="00044550"/>
    <w:rsid w:val="000460A0"/>
    <w:rsid w:val="000466B3"/>
    <w:rsid w:val="00046752"/>
    <w:rsid w:val="0004677B"/>
    <w:rsid w:val="000517BF"/>
    <w:rsid w:val="00052821"/>
    <w:rsid w:val="000530F2"/>
    <w:rsid w:val="00053164"/>
    <w:rsid w:val="0005389F"/>
    <w:rsid w:val="0005485B"/>
    <w:rsid w:val="00055B6E"/>
    <w:rsid w:val="00055D0B"/>
    <w:rsid w:val="0005603E"/>
    <w:rsid w:val="00057E6D"/>
    <w:rsid w:val="00062387"/>
    <w:rsid w:val="000638A4"/>
    <w:rsid w:val="00063D91"/>
    <w:rsid w:val="0006402D"/>
    <w:rsid w:val="00065743"/>
    <w:rsid w:val="000657F1"/>
    <w:rsid w:val="0006589E"/>
    <w:rsid w:val="00066B53"/>
    <w:rsid w:val="000675C0"/>
    <w:rsid w:val="00067887"/>
    <w:rsid w:val="0006794A"/>
    <w:rsid w:val="0007010F"/>
    <w:rsid w:val="00070B44"/>
    <w:rsid w:val="00071212"/>
    <w:rsid w:val="000717C6"/>
    <w:rsid w:val="0007283C"/>
    <w:rsid w:val="0007286A"/>
    <w:rsid w:val="00072AAA"/>
    <w:rsid w:val="000743D0"/>
    <w:rsid w:val="00074715"/>
    <w:rsid w:val="00074DAA"/>
    <w:rsid w:val="00075352"/>
    <w:rsid w:val="00075404"/>
    <w:rsid w:val="000770FD"/>
    <w:rsid w:val="0007717C"/>
    <w:rsid w:val="00080618"/>
    <w:rsid w:val="00081287"/>
    <w:rsid w:val="00081CAC"/>
    <w:rsid w:val="00083CA0"/>
    <w:rsid w:val="00083CB2"/>
    <w:rsid w:val="00086002"/>
    <w:rsid w:val="00087CA4"/>
    <w:rsid w:val="00092D70"/>
    <w:rsid w:val="000949EF"/>
    <w:rsid w:val="00094A7D"/>
    <w:rsid w:val="0009546A"/>
    <w:rsid w:val="00095AD7"/>
    <w:rsid w:val="00096735"/>
    <w:rsid w:val="000A09E2"/>
    <w:rsid w:val="000A1655"/>
    <w:rsid w:val="000A1986"/>
    <w:rsid w:val="000A2182"/>
    <w:rsid w:val="000A29A6"/>
    <w:rsid w:val="000A4DEA"/>
    <w:rsid w:val="000A5A2D"/>
    <w:rsid w:val="000A5A91"/>
    <w:rsid w:val="000A64FE"/>
    <w:rsid w:val="000A6806"/>
    <w:rsid w:val="000A759D"/>
    <w:rsid w:val="000B041C"/>
    <w:rsid w:val="000B2863"/>
    <w:rsid w:val="000B3ABF"/>
    <w:rsid w:val="000B3CC8"/>
    <w:rsid w:val="000B4562"/>
    <w:rsid w:val="000B4896"/>
    <w:rsid w:val="000B50F8"/>
    <w:rsid w:val="000B524C"/>
    <w:rsid w:val="000B61A9"/>
    <w:rsid w:val="000B64BA"/>
    <w:rsid w:val="000B6F36"/>
    <w:rsid w:val="000B737F"/>
    <w:rsid w:val="000C0228"/>
    <w:rsid w:val="000C290E"/>
    <w:rsid w:val="000C2D57"/>
    <w:rsid w:val="000C3A2D"/>
    <w:rsid w:val="000C4429"/>
    <w:rsid w:val="000C4594"/>
    <w:rsid w:val="000C46F6"/>
    <w:rsid w:val="000C64E7"/>
    <w:rsid w:val="000C7028"/>
    <w:rsid w:val="000C704A"/>
    <w:rsid w:val="000C7D8A"/>
    <w:rsid w:val="000D26F5"/>
    <w:rsid w:val="000D3786"/>
    <w:rsid w:val="000D5A5A"/>
    <w:rsid w:val="000D66B3"/>
    <w:rsid w:val="000D6E38"/>
    <w:rsid w:val="000D7CB5"/>
    <w:rsid w:val="000D7CC4"/>
    <w:rsid w:val="000D7F14"/>
    <w:rsid w:val="000E2CB4"/>
    <w:rsid w:val="000E3C52"/>
    <w:rsid w:val="000E3CD6"/>
    <w:rsid w:val="000E436C"/>
    <w:rsid w:val="000E6C09"/>
    <w:rsid w:val="000E7AC7"/>
    <w:rsid w:val="000F0124"/>
    <w:rsid w:val="000F0854"/>
    <w:rsid w:val="000F13A9"/>
    <w:rsid w:val="000F21CF"/>
    <w:rsid w:val="000F4C39"/>
    <w:rsid w:val="000F4D88"/>
    <w:rsid w:val="00100452"/>
    <w:rsid w:val="00100684"/>
    <w:rsid w:val="00100A13"/>
    <w:rsid w:val="0010166D"/>
    <w:rsid w:val="00101808"/>
    <w:rsid w:val="00101C3A"/>
    <w:rsid w:val="00102A95"/>
    <w:rsid w:val="0010309D"/>
    <w:rsid w:val="0010365D"/>
    <w:rsid w:val="00104281"/>
    <w:rsid w:val="001046EE"/>
    <w:rsid w:val="001058BF"/>
    <w:rsid w:val="00106468"/>
    <w:rsid w:val="001064D1"/>
    <w:rsid w:val="00106732"/>
    <w:rsid w:val="00106AB5"/>
    <w:rsid w:val="00106B81"/>
    <w:rsid w:val="00110043"/>
    <w:rsid w:val="00110B05"/>
    <w:rsid w:val="0011181A"/>
    <w:rsid w:val="00111C47"/>
    <w:rsid w:val="0011210E"/>
    <w:rsid w:val="00114FAE"/>
    <w:rsid w:val="00115C0E"/>
    <w:rsid w:val="00117836"/>
    <w:rsid w:val="00120A19"/>
    <w:rsid w:val="001221D4"/>
    <w:rsid w:val="0012326E"/>
    <w:rsid w:val="00123438"/>
    <w:rsid w:val="001235C4"/>
    <w:rsid w:val="00123B89"/>
    <w:rsid w:val="00124CEC"/>
    <w:rsid w:val="001257EE"/>
    <w:rsid w:val="001266B7"/>
    <w:rsid w:val="00126D60"/>
    <w:rsid w:val="0012730A"/>
    <w:rsid w:val="00127665"/>
    <w:rsid w:val="00130F8E"/>
    <w:rsid w:val="00131463"/>
    <w:rsid w:val="00131582"/>
    <w:rsid w:val="001317D0"/>
    <w:rsid w:val="00133714"/>
    <w:rsid w:val="00133B2E"/>
    <w:rsid w:val="00134B01"/>
    <w:rsid w:val="00135475"/>
    <w:rsid w:val="0013644B"/>
    <w:rsid w:val="00140CAF"/>
    <w:rsid w:val="001410D7"/>
    <w:rsid w:val="00142D51"/>
    <w:rsid w:val="00142EF3"/>
    <w:rsid w:val="00143202"/>
    <w:rsid w:val="001436D2"/>
    <w:rsid w:val="00144D92"/>
    <w:rsid w:val="00145781"/>
    <w:rsid w:val="001457D9"/>
    <w:rsid w:val="00145EF6"/>
    <w:rsid w:val="00145F7A"/>
    <w:rsid w:val="0014720C"/>
    <w:rsid w:val="00147397"/>
    <w:rsid w:val="001509B4"/>
    <w:rsid w:val="0015170F"/>
    <w:rsid w:val="00151C8D"/>
    <w:rsid w:val="00153BCD"/>
    <w:rsid w:val="0015553F"/>
    <w:rsid w:val="00157023"/>
    <w:rsid w:val="0016031A"/>
    <w:rsid w:val="001609EA"/>
    <w:rsid w:val="00162135"/>
    <w:rsid w:val="001622AA"/>
    <w:rsid w:val="00162AE0"/>
    <w:rsid w:val="001632CC"/>
    <w:rsid w:val="00164704"/>
    <w:rsid w:val="00164991"/>
    <w:rsid w:val="00164C59"/>
    <w:rsid w:val="0016504A"/>
    <w:rsid w:val="0016545A"/>
    <w:rsid w:val="001654DB"/>
    <w:rsid w:val="00166BE4"/>
    <w:rsid w:val="0016737A"/>
    <w:rsid w:val="00171D3D"/>
    <w:rsid w:val="00171E7D"/>
    <w:rsid w:val="00173ABE"/>
    <w:rsid w:val="00173C0E"/>
    <w:rsid w:val="0017410F"/>
    <w:rsid w:val="00175621"/>
    <w:rsid w:val="00176B8A"/>
    <w:rsid w:val="001773EA"/>
    <w:rsid w:val="0017775F"/>
    <w:rsid w:val="00177807"/>
    <w:rsid w:val="00181EDE"/>
    <w:rsid w:val="00183F8B"/>
    <w:rsid w:val="00183FE5"/>
    <w:rsid w:val="00184491"/>
    <w:rsid w:val="00184D60"/>
    <w:rsid w:val="001866D6"/>
    <w:rsid w:val="00186DDE"/>
    <w:rsid w:val="00186FA4"/>
    <w:rsid w:val="001870B3"/>
    <w:rsid w:val="00187F7F"/>
    <w:rsid w:val="0019008F"/>
    <w:rsid w:val="0019010C"/>
    <w:rsid w:val="00190877"/>
    <w:rsid w:val="00191E5E"/>
    <w:rsid w:val="001929DC"/>
    <w:rsid w:val="0019419E"/>
    <w:rsid w:val="00195088"/>
    <w:rsid w:val="00195D0B"/>
    <w:rsid w:val="00196266"/>
    <w:rsid w:val="0019645F"/>
    <w:rsid w:val="001A0804"/>
    <w:rsid w:val="001A1EC8"/>
    <w:rsid w:val="001A32E2"/>
    <w:rsid w:val="001A3C85"/>
    <w:rsid w:val="001A4A30"/>
    <w:rsid w:val="001A4CB9"/>
    <w:rsid w:val="001A59C2"/>
    <w:rsid w:val="001A736F"/>
    <w:rsid w:val="001B0381"/>
    <w:rsid w:val="001B100F"/>
    <w:rsid w:val="001B34D4"/>
    <w:rsid w:val="001B467D"/>
    <w:rsid w:val="001B65A9"/>
    <w:rsid w:val="001B734E"/>
    <w:rsid w:val="001B7BD9"/>
    <w:rsid w:val="001C1578"/>
    <w:rsid w:val="001C1A76"/>
    <w:rsid w:val="001C1C4F"/>
    <w:rsid w:val="001C2D07"/>
    <w:rsid w:val="001C2F61"/>
    <w:rsid w:val="001C3C55"/>
    <w:rsid w:val="001C3D65"/>
    <w:rsid w:val="001C4005"/>
    <w:rsid w:val="001C469A"/>
    <w:rsid w:val="001C5BE1"/>
    <w:rsid w:val="001C6127"/>
    <w:rsid w:val="001C66E0"/>
    <w:rsid w:val="001C75C1"/>
    <w:rsid w:val="001C7A52"/>
    <w:rsid w:val="001D10EC"/>
    <w:rsid w:val="001D144B"/>
    <w:rsid w:val="001D1C36"/>
    <w:rsid w:val="001D20E2"/>
    <w:rsid w:val="001D2483"/>
    <w:rsid w:val="001D34A9"/>
    <w:rsid w:val="001D598C"/>
    <w:rsid w:val="001D7244"/>
    <w:rsid w:val="001D74C1"/>
    <w:rsid w:val="001D7E7B"/>
    <w:rsid w:val="001E0369"/>
    <w:rsid w:val="001E1A03"/>
    <w:rsid w:val="001E22CF"/>
    <w:rsid w:val="001E5281"/>
    <w:rsid w:val="001E5B48"/>
    <w:rsid w:val="001F0559"/>
    <w:rsid w:val="001F094C"/>
    <w:rsid w:val="001F0F7F"/>
    <w:rsid w:val="001F1235"/>
    <w:rsid w:val="001F12BE"/>
    <w:rsid w:val="001F2279"/>
    <w:rsid w:val="001F2EA9"/>
    <w:rsid w:val="001F3F97"/>
    <w:rsid w:val="001F4E73"/>
    <w:rsid w:val="001F5172"/>
    <w:rsid w:val="001F6E59"/>
    <w:rsid w:val="00200502"/>
    <w:rsid w:val="002039AE"/>
    <w:rsid w:val="002041F2"/>
    <w:rsid w:val="002049C5"/>
    <w:rsid w:val="00205577"/>
    <w:rsid w:val="00205D52"/>
    <w:rsid w:val="00205E35"/>
    <w:rsid w:val="002065C3"/>
    <w:rsid w:val="00210364"/>
    <w:rsid w:val="00211189"/>
    <w:rsid w:val="002116ED"/>
    <w:rsid w:val="0021178E"/>
    <w:rsid w:val="00211E27"/>
    <w:rsid w:val="002121BC"/>
    <w:rsid w:val="00212A9B"/>
    <w:rsid w:val="00213752"/>
    <w:rsid w:val="002138D8"/>
    <w:rsid w:val="00213C89"/>
    <w:rsid w:val="00215D2B"/>
    <w:rsid w:val="00215D68"/>
    <w:rsid w:val="002166FE"/>
    <w:rsid w:val="00216A6D"/>
    <w:rsid w:val="00216E0C"/>
    <w:rsid w:val="00216F5F"/>
    <w:rsid w:val="00217D0D"/>
    <w:rsid w:val="0022050B"/>
    <w:rsid w:val="0022128F"/>
    <w:rsid w:val="00221596"/>
    <w:rsid w:val="002226FA"/>
    <w:rsid w:val="00222FF4"/>
    <w:rsid w:val="002233D7"/>
    <w:rsid w:val="002237B9"/>
    <w:rsid w:val="00226EFF"/>
    <w:rsid w:val="002271CA"/>
    <w:rsid w:val="00227ACA"/>
    <w:rsid w:val="002302DA"/>
    <w:rsid w:val="002310EB"/>
    <w:rsid w:val="00231EDD"/>
    <w:rsid w:val="002326E9"/>
    <w:rsid w:val="00232841"/>
    <w:rsid w:val="00234215"/>
    <w:rsid w:val="002346EC"/>
    <w:rsid w:val="00236792"/>
    <w:rsid w:val="00240F89"/>
    <w:rsid w:val="002411E2"/>
    <w:rsid w:val="00241F6F"/>
    <w:rsid w:val="002442F7"/>
    <w:rsid w:val="0024487D"/>
    <w:rsid w:val="00245310"/>
    <w:rsid w:val="0024586B"/>
    <w:rsid w:val="0024632F"/>
    <w:rsid w:val="00246C8D"/>
    <w:rsid w:val="0024710A"/>
    <w:rsid w:val="002471D1"/>
    <w:rsid w:val="00247A96"/>
    <w:rsid w:val="002527BE"/>
    <w:rsid w:val="002535A5"/>
    <w:rsid w:val="0025452C"/>
    <w:rsid w:val="00254A4C"/>
    <w:rsid w:val="002577F0"/>
    <w:rsid w:val="00260B24"/>
    <w:rsid w:val="002621D0"/>
    <w:rsid w:val="00262660"/>
    <w:rsid w:val="00263302"/>
    <w:rsid w:val="002635D6"/>
    <w:rsid w:val="00263786"/>
    <w:rsid w:val="00263BC4"/>
    <w:rsid w:val="00263E49"/>
    <w:rsid w:val="00264E5A"/>
    <w:rsid w:val="0026587F"/>
    <w:rsid w:val="0026787B"/>
    <w:rsid w:val="002703FD"/>
    <w:rsid w:val="00270A29"/>
    <w:rsid w:val="00270E7C"/>
    <w:rsid w:val="00270F45"/>
    <w:rsid w:val="00273073"/>
    <w:rsid w:val="00273EB6"/>
    <w:rsid w:val="002746B8"/>
    <w:rsid w:val="0027495B"/>
    <w:rsid w:val="00274A28"/>
    <w:rsid w:val="00275EF6"/>
    <w:rsid w:val="00277E8B"/>
    <w:rsid w:val="00281539"/>
    <w:rsid w:val="0028238B"/>
    <w:rsid w:val="00283000"/>
    <w:rsid w:val="002860C5"/>
    <w:rsid w:val="002919EC"/>
    <w:rsid w:val="00292673"/>
    <w:rsid w:val="00292C93"/>
    <w:rsid w:val="002940D4"/>
    <w:rsid w:val="00294327"/>
    <w:rsid w:val="00294DCE"/>
    <w:rsid w:val="00295D0F"/>
    <w:rsid w:val="00296381"/>
    <w:rsid w:val="00296BAE"/>
    <w:rsid w:val="002A06E0"/>
    <w:rsid w:val="002A0AD7"/>
    <w:rsid w:val="002A12A2"/>
    <w:rsid w:val="002A2731"/>
    <w:rsid w:val="002A3199"/>
    <w:rsid w:val="002A3E53"/>
    <w:rsid w:val="002A5424"/>
    <w:rsid w:val="002A5A4C"/>
    <w:rsid w:val="002A5E9E"/>
    <w:rsid w:val="002A7627"/>
    <w:rsid w:val="002B12ED"/>
    <w:rsid w:val="002B1D9E"/>
    <w:rsid w:val="002B2534"/>
    <w:rsid w:val="002B2FBF"/>
    <w:rsid w:val="002B370F"/>
    <w:rsid w:val="002B3D16"/>
    <w:rsid w:val="002B46B3"/>
    <w:rsid w:val="002B475B"/>
    <w:rsid w:val="002B4B53"/>
    <w:rsid w:val="002B5695"/>
    <w:rsid w:val="002B6E0E"/>
    <w:rsid w:val="002B7A25"/>
    <w:rsid w:val="002B7D1B"/>
    <w:rsid w:val="002B7E72"/>
    <w:rsid w:val="002B7F1F"/>
    <w:rsid w:val="002C0377"/>
    <w:rsid w:val="002C0DFE"/>
    <w:rsid w:val="002C24E1"/>
    <w:rsid w:val="002C409A"/>
    <w:rsid w:val="002C4107"/>
    <w:rsid w:val="002C50FE"/>
    <w:rsid w:val="002C6553"/>
    <w:rsid w:val="002C7883"/>
    <w:rsid w:val="002D1C4D"/>
    <w:rsid w:val="002D4C96"/>
    <w:rsid w:val="002D6AD8"/>
    <w:rsid w:val="002D6CC4"/>
    <w:rsid w:val="002D7C92"/>
    <w:rsid w:val="002E0D40"/>
    <w:rsid w:val="002E0F2E"/>
    <w:rsid w:val="002E2ACE"/>
    <w:rsid w:val="002E4F53"/>
    <w:rsid w:val="002E5283"/>
    <w:rsid w:val="002E5688"/>
    <w:rsid w:val="002E6468"/>
    <w:rsid w:val="002E6B5C"/>
    <w:rsid w:val="002E7571"/>
    <w:rsid w:val="002F00AD"/>
    <w:rsid w:val="002F0CA0"/>
    <w:rsid w:val="002F1F8E"/>
    <w:rsid w:val="002F2890"/>
    <w:rsid w:val="002F5241"/>
    <w:rsid w:val="002F5377"/>
    <w:rsid w:val="002F5671"/>
    <w:rsid w:val="002F5CC5"/>
    <w:rsid w:val="002F5F69"/>
    <w:rsid w:val="002F6ABE"/>
    <w:rsid w:val="002F6B0D"/>
    <w:rsid w:val="002F6EFF"/>
    <w:rsid w:val="002F716D"/>
    <w:rsid w:val="002F7DD9"/>
    <w:rsid w:val="00300AD7"/>
    <w:rsid w:val="003026DB"/>
    <w:rsid w:val="00303494"/>
    <w:rsid w:val="00305A66"/>
    <w:rsid w:val="00305FD8"/>
    <w:rsid w:val="00306F6D"/>
    <w:rsid w:val="0031080B"/>
    <w:rsid w:val="0031320C"/>
    <w:rsid w:val="00313E7D"/>
    <w:rsid w:val="00313F81"/>
    <w:rsid w:val="003144EB"/>
    <w:rsid w:val="00316A86"/>
    <w:rsid w:val="00320103"/>
    <w:rsid w:val="003206D1"/>
    <w:rsid w:val="0032080C"/>
    <w:rsid w:val="0032141E"/>
    <w:rsid w:val="0032236D"/>
    <w:rsid w:val="00322FEB"/>
    <w:rsid w:val="003245EC"/>
    <w:rsid w:val="0032538D"/>
    <w:rsid w:val="003300D8"/>
    <w:rsid w:val="003308AE"/>
    <w:rsid w:val="00330C46"/>
    <w:rsid w:val="00331C78"/>
    <w:rsid w:val="00332167"/>
    <w:rsid w:val="0033702D"/>
    <w:rsid w:val="00337A7E"/>
    <w:rsid w:val="00340434"/>
    <w:rsid w:val="003404A7"/>
    <w:rsid w:val="00340543"/>
    <w:rsid w:val="00341B33"/>
    <w:rsid w:val="003430D4"/>
    <w:rsid w:val="00344779"/>
    <w:rsid w:val="00344DDA"/>
    <w:rsid w:val="00347493"/>
    <w:rsid w:val="00347680"/>
    <w:rsid w:val="00350AB7"/>
    <w:rsid w:val="00351253"/>
    <w:rsid w:val="003512B9"/>
    <w:rsid w:val="00351F53"/>
    <w:rsid w:val="00352627"/>
    <w:rsid w:val="003552D0"/>
    <w:rsid w:val="003553C5"/>
    <w:rsid w:val="003554D5"/>
    <w:rsid w:val="00356EF4"/>
    <w:rsid w:val="00357445"/>
    <w:rsid w:val="0036047F"/>
    <w:rsid w:val="00360CE4"/>
    <w:rsid w:val="00361D59"/>
    <w:rsid w:val="0036247E"/>
    <w:rsid w:val="00362AF5"/>
    <w:rsid w:val="00364063"/>
    <w:rsid w:val="00364A52"/>
    <w:rsid w:val="00365A02"/>
    <w:rsid w:val="00367FA7"/>
    <w:rsid w:val="00372791"/>
    <w:rsid w:val="00372793"/>
    <w:rsid w:val="003727F0"/>
    <w:rsid w:val="00372EAC"/>
    <w:rsid w:val="00372FF7"/>
    <w:rsid w:val="00373028"/>
    <w:rsid w:val="00373574"/>
    <w:rsid w:val="003736F2"/>
    <w:rsid w:val="003741D2"/>
    <w:rsid w:val="00374AD8"/>
    <w:rsid w:val="00376AFF"/>
    <w:rsid w:val="00377EB4"/>
    <w:rsid w:val="00377EF1"/>
    <w:rsid w:val="003800CE"/>
    <w:rsid w:val="003819F9"/>
    <w:rsid w:val="00381C0B"/>
    <w:rsid w:val="00382A88"/>
    <w:rsid w:val="00382D05"/>
    <w:rsid w:val="003830A3"/>
    <w:rsid w:val="00383FE9"/>
    <w:rsid w:val="00384027"/>
    <w:rsid w:val="00390579"/>
    <w:rsid w:val="0039074B"/>
    <w:rsid w:val="00391A8D"/>
    <w:rsid w:val="00392A8E"/>
    <w:rsid w:val="003930E5"/>
    <w:rsid w:val="00393435"/>
    <w:rsid w:val="00393499"/>
    <w:rsid w:val="003937A4"/>
    <w:rsid w:val="003938BB"/>
    <w:rsid w:val="00393B4A"/>
    <w:rsid w:val="00396F75"/>
    <w:rsid w:val="00397750"/>
    <w:rsid w:val="00397FF6"/>
    <w:rsid w:val="003A01BC"/>
    <w:rsid w:val="003A059A"/>
    <w:rsid w:val="003A20D7"/>
    <w:rsid w:val="003A2E57"/>
    <w:rsid w:val="003A383D"/>
    <w:rsid w:val="003A4477"/>
    <w:rsid w:val="003A4862"/>
    <w:rsid w:val="003A5590"/>
    <w:rsid w:val="003A5D22"/>
    <w:rsid w:val="003A6596"/>
    <w:rsid w:val="003A7E77"/>
    <w:rsid w:val="003B07B8"/>
    <w:rsid w:val="003B1937"/>
    <w:rsid w:val="003B1B74"/>
    <w:rsid w:val="003B2D99"/>
    <w:rsid w:val="003B3378"/>
    <w:rsid w:val="003B3C62"/>
    <w:rsid w:val="003B3E3C"/>
    <w:rsid w:val="003B49DE"/>
    <w:rsid w:val="003B68A8"/>
    <w:rsid w:val="003C203A"/>
    <w:rsid w:val="003C2AAC"/>
    <w:rsid w:val="003C3DEE"/>
    <w:rsid w:val="003C4D82"/>
    <w:rsid w:val="003C5E50"/>
    <w:rsid w:val="003C7CF5"/>
    <w:rsid w:val="003D024D"/>
    <w:rsid w:val="003D0482"/>
    <w:rsid w:val="003D0BAF"/>
    <w:rsid w:val="003D1A08"/>
    <w:rsid w:val="003D216F"/>
    <w:rsid w:val="003D2377"/>
    <w:rsid w:val="003D2DF8"/>
    <w:rsid w:val="003D5111"/>
    <w:rsid w:val="003D51F3"/>
    <w:rsid w:val="003D58A9"/>
    <w:rsid w:val="003D6A04"/>
    <w:rsid w:val="003D7166"/>
    <w:rsid w:val="003D74ED"/>
    <w:rsid w:val="003D7C4D"/>
    <w:rsid w:val="003E0074"/>
    <w:rsid w:val="003E0BAF"/>
    <w:rsid w:val="003E15ED"/>
    <w:rsid w:val="003E187E"/>
    <w:rsid w:val="003E45A4"/>
    <w:rsid w:val="003E582C"/>
    <w:rsid w:val="003E682C"/>
    <w:rsid w:val="003E6F33"/>
    <w:rsid w:val="003E7E78"/>
    <w:rsid w:val="003F0B23"/>
    <w:rsid w:val="003F0B54"/>
    <w:rsid w:val="003F1718"/>
    <w:rsid w:val="003F1AD1"/>
    <w:rsid w:val="003F2492"/>
    <w:rsid w:val="003F2BC7"/>
    <w:rsid w:val="003F2DFF"/>
    <w:rsid w:val="003F31A5"/>
    <w:rsid w:val="003F5604"/>
    <w:rsid w:val="003F7416"/>
    <w:rsid w:val="003F7551"/>
    <w:rsid w:val="003F79F7"/>
    <w:rsid w:val="003F7FC6"/>
    <w:rsid w:val="00400202"/>
    <w:rsid w:val="004007E7"/>
    <w:rsid w:val="00401099"/>
    <w:rsid w:val="004015E3"/>
    <w:rsid w:val="00402944"/>
    <w:rsid w:val="00405519"/>
    <w:rsid w:val="004057AF"/>
    <w:rsid w:val="00405AB1"/>
    <w:rsid w:val="00405AD7"/>
    <w:rsid w:val="004070A2"/>
    <w:rsid w:val="004078D0"/>
    <w:rsid w:val="0041038C"/>
    <w:rsid w:val="00410B32"/>
    <w:rsid w:val="004126DC"/>
    <w:rsid w:val="00413E13"/>
    <w:rsid w:val="004146EB"/>
    <w:rsid w:val="00414EFD"/>
    <w:rsid w:val="0041586D"/>
    <w:rsid w:val="00415CCA"/>
    <w:rsid w:val="00417926"/>
    <w:rsid w:val="004200FB"/>
    <w:rsid w:val="00420381"/>
    <w:rsid w:val="004220B4"/>
    <w:rsid w:val="00422C58"/>
    <w:rsid w:val="00422FD5"/>
    <w:rsid w:val="004233F6"/>
    <w:rsid w:val="00423636"/>
    <w:rsid w:val="00423CA1"/>
    <w:rsid w:val="0042527C"/>
    <w:rsid w:val="004253FA"/>
    <w:rsid w:val="004267F9"/>
    <w:rsid w:val="0043118D"/>
    <w:rsid w:val="00431764"/>
    <w:rsid w:val="00432BD4"/>
    <w:rsid w:val="004335C6"/>
    <w:rsid w:val="00433A2A"/>
    <w:rsid w:val="00433EBE"/>
    <w:rsid w:val="004377E7"/>
    <w:rsid w:val="00441F81"/>
    <w:rsid w:val="00443142"/>
    <w:rsid w:val="00443C7C"/>
    <w:rsid w:val="00443F86"/>
    <w:rsid w:val="004442EE"/>
    <w:rsid w:val="004445F3"/>
    <w:rsid w:val="0044465B"/>
    <w:rsid w:val="00447B4B"/>
    <w:rsid w:val="00450D15"/>
    <w:rsid w:val="0045240E"/>
    <w:rsid w:val="00452785"/>
    <w:rsid w:val="00452E64"/>
    <w:rsid w:val="0045521E"/>
    <w:rsid w:val="00456388"/>
    <w:rsid w:val="00456C50"/>
    <w:rsid w:val="00456CF5"/>
    <w:rsid w:val="00457B81"/>
    <w:rsid w:val="0046198A"/>
    <w:rsid w:val="00461B70"/>
    <w:rsid w:val="00461BDA"/>
    <w:rsid w:val="004620C0"/>
    <w:rsid w:val="00462758"/>
    <w:rsid w:val="00462DF9"/>
    <w:rsid w:val="00464224"/>
    <w:rsid w:val="00464AE9"/>
    <w:rsid w:val="00464B13"/>
    <w:rsid w:val="00465952"/>
    <w:rsid w:val="0046612E"/>
    <w:rsid w:val="00466376"/>
    <w:rsid w:val="00467FAB"/>
    <w:rsid w:val="004708AA"/>
    <w:rsid w:val="0047179B"/>
    <w:rsid w:val="00471AFC"/>
    <w:rsid w:val="00472E27"/>
    <w:rsid w:val="004739FC"/>
    <w:rsid w:val="004749A6"/>
    <w:rsid w:val="00475966"/>
    <w:rsid w:val="004760DB"/>
    <w:rsid w:val="00476787"/>
    <w:rsid w:val="004768DB"/>
    <w:rsid w:val="00476F87"/>
    <w:rsid w:val="0048013E"/>
    <w:rsid w:val="00480995"/>
    <w:rsid w:val="0048102A"/>
    <w:rsid w:val="00481E46"/>
    <w:rsid w:val="00482783"/>
    <w:rsid w:val="00482E10"/>
    <w:rsid w:val="00484C76"/>
    <w:rsid w:val="00484F05"/>
    <w:rsid w:val="004858A4"/>
    <w:rsid w:val="004864B2"/>
    <w:rsid w:val="0048717A"/>
    <w:rsid w:val="004879AF"/>
    <w:rsid w:val="004903EB"/>
    <w:rsid w:val="00490508"/>
    <w:rsid w:val="004905EE"/>
    <w:rsid w:val="0049094F"/>
    <w:rsid w:val="00490EE1"/>
    <w:rsid w:val="00491297"/>
    <w:rsid w:val="00491E8F"/>
    <w:rsid w:val="00492329"/>
    <w:rsid w:val="0049304E"/>
    <w:rsid w:val="00494126"/>
    <w:rsid w:val="00497B15"/>
    <w:rsid w:val="004A107B"/>
    <w:rsid w:val="004A1F6A"/>
    <w:rsid w:val="004A21B3"/>
    <w:rsid w:val="004A21DF"/>
    <w:rsid w:val="004A258A"/>
    <w:rsid w:val="004A297C"/>
    <w:rsid w:val="004A2A5A"/>
    <w:rsid w:val="004A376F"/>
    <w:rsid w:val="004A4AD7"/>
    <w:rsid w:val="004A5088"/>
    <w:rsid w:val="004A68CC"/>
    <w:rsid w:val="004A727A"/>
    <w:rsid w:val="004A799F"/>
    <w:rsid w:val="004A7DA4"/>
    <w:rsid w:val="004B025C"/>
    <w:rsid w:val="004B0615"/>
    <w:rsid w:val="004B2877"/>
    <w:rsid w:val="004B37EB"/>
    <w:rsid w:val="004B3D85"/>
    <w:rsid w:val="004B4682"/>
    <w:rsid w:val="004B5AE8"/>
    <w:rsid w:val="004B6C83"/>
    <w:rsid w:val="004B737E"/>
    <w:rsid w:val="004C0B9E"/>
    <w:rsid w:val="004C17DF"/>
    <w:rsid w:val="004C1CC5"/>
    <w:rsid w:val="004C327D"/>
    <w:rsid w:val="004C3704"/>
    <w:rsid w:val="004C3C0C"/>
    <w:rsid w:val="004C3D2B"/>
    <w:rsid w:val="004C3E8C"/>
    <w:rsid w:val="004C56D6"/>
    <w:rsid w:val="004C5BF3"/>
    <w:rsid w:val="004C5F0E"/>
    <w:rsid w:val="004C6D05"/>
    <w:rsid w:val="004C6FCB"/>
    <w:rsid w:val="004C772C"/>
    <w:rsid w:val="004D0A3F"/>
    <w:rsid w:val="004D133C"/>
    <w:rsid w:val="004D33D2"/>
    <w:rsid w:val="004D485F"/>
    <w:rsid w:val="004D4A4B"/>
    <w:rsid w:val="004D545D"/>
    <w:rsid w:val="004D5A6A"/>
    <w:rsid w:val="004D62FC"/>
    <w:rsid w:val="004E1517"/>
    <w:rsid w:val="004E1E32"/>
    <w:rsid w:val="004E247D"/>
    <w:rsid w:val="004E40E8"/>
    <w:rsid w:val="004E46CB"/>
    <w:rsid w:val="004E57F4"/>
    <w:rsid w:val="004E5A2C"/>
    <w:rsid w:val="004E64A9"/>
    <w:rsid w:val="004E7894"/>
    <w:rsid w:val="004F05C9"/>
    <w:rsid w:val="004F1330"/>
    <w:rsid w:val="004F7503"/>
    <w:rsid w:val="00500933"/>
    <w:rsid w:val="005013FA"/>
    <w:rsid w:val="005015AC"/>
    <w:rsid w:val="0050261A"/>
    <w:rsid w:val="00503A45"/>
    <w:rsid w:val="00503B5D"/>
    <w:rsid w:val="005051F3"/>
    <w:rsid w:val="00505864"/>
    <w:rsid w:val="00506526"/>
    <w:rsid w:val="0050768B"/>
    <w:rsid w:val="00507F4B"/>
    <w:rsid w:val="00512FF2"/>
    <w:rsid w:val="00514E2D"/>
    <w:rsid w:val="005163F2"/>
    <w:rsid w:val="00516765"/>
    <w:rsid w:val="005204FB"/>
    <w:rsid w:val="005214CD"/>
    <w:rsid w:val="005231A4"/>
    <w:rsid w:val="00524DA6"/>
    <w:rsid w:val="005277BD"/>
    <w:rsid w:val="00527919"/>
    <w:rsid w:val="00527A0B"/>
    <w:rsid w:val="00527C38"/>
    <w:rsid w:val="00527E84"/>
    <w:rsid w:val="00531197"/>
    <w:rsid w:val="005329C0"/>
    <w:rsid w:val="00533904"/>
    <w:rsid w:val="00534400"/>
    <w:rsid w:val="005349A9"/>
    <w:rsid w:val="00535091"/>
    <w:rsid w:val="00535E31"/>
    <w:rsid w:val="005366E8"/>
    <w:rsid w:val="00537DC7"/>
    <w:rsid w:val="00541DB2"/>
    <w:rsid w:val="005427E9"/>
    <w:rsid w:val="00542826"/>
    <w:rsid w:val="00542D25"/>
    <w:rsid w:val="005461F4"/>
    <w:rsid w:val="00546DBA"/>
    <w:rsid w:val="00547AD8"/>
    <w:rsid w:val="00552E31"/>
    <w:rsid w:val="005533F2"/>
    <w:rsid w:val="005547CB"/>
    <w:rsid w:val="005553CB"/>
    <w:rsid w:val="00555444"/>
    <w:rsid w:val="005562F7"/>
    <w:rsid w:val="00556E69"/>
    <w:rsid w:val="00556F4C"/>
    <w:rsid w:val="00557C46"/>
    <w:rsid w:val="00560196"/>
    <w:rsid w:val="00561177"/>
    <w:rsid w:val="00561535"/>
    <w:rsid w:val="00561F02"/>
    <w:rsid w:val="0056314C"/>
    <w:rsid w:val="00563B6F"/>
    <w:rsid w:val="00563BF0"/>
    <w:rsid w:val="00563E66"/>
    <w:rsid w:val="00563EA1"/>
    <w:rsid w:val="00564804"/>
    <w:rsid w:val="00564F59"/>
    <w:rsid w:val="0056501D"/>
    <w:rsid w:val="005676FC"/>
    <w:rsid w:val="00570E2F"/>
    <w:rsid w:val="00572BDE"/>
    <w:rsid w:val="00572FF1"/>
    <w:rsid w:val="00573A5D"/>
    <w:rsid w:val="00573FD2"/>
    <w:rsid w:val="00574D54"/>
    <w:rsid w:val="00575704"/>
    <w:rsid w:val="005759DD"/>
    <w:rsid w:val="00575AE8"/>
    <w:rsid w:val="00576571"/>
    <w:rsid w:val="00577D44"/>
    <w:rsid w:val="005814C1"/>
    <w:rsid w:val="00581748"/>
    <w:rsid w:val="00581F42"/>
    <w:rsid w:val="005821C2"/>
    <w:rsid w:val="0058235A"/>
    <w:rsid w:val="00582B70"/>
    <w:rsid w:val="0058414C"/>
    <w:rsid w:val="00586485"/>
    <w:rsid w:val="005903BE"/>
    <w:rsid w:val="00590753"/>
    <w:rsid w:val="0059328F"/>
    <w:rsid w:val="005954BC"/>
    <w:rsid w:val="00596353"/>
    <w:rsid w:val="00597547"/>
    <w:rsid w:val="00597EA1"/>
    <w:rsid w:val="005A05F5"/>
    <w:rsid w:val="005A06C2"/>
    <w:rsid w:val="005A25B6"/>
    <w:rsid w:val="005A2A35"/>
    <w:rsid w:val="005A2DB2"/>
    <w:rsid w:val="005A51F1"/>
    <w:rsid w:val="005A721C"/>
    <w:rsid w:val="005A7863"/>
    <w:rsid w:val="005B0023"/>
    <w:rsid w:val="005B093C"/>
    <w:rsid w:val="005B15DF"/>
    <w:rsid w:val="005B2A5F"/>
    <w:rsid w:val="005B7310"/>
    <w:rsid w:val="005B7E23"/>
    <w:rsid w:val="005C0134"/>
    <w:rsid w:val="005C0A0A"/>
    <w:rsid w:val="005C17B4"/>
    <w:rsid w:val="005C2210"/>
    <w:rsid w:val="005C2EE2"/>
    <w:rsid w:val="005C3989"/>
    <w:rsid w:val="005C47A8"/>
    <w:rsid w:val="005C4B03"/>
    <w:rsid w:val="005C53B2"/>
    <w:rsid w:val="005C54BE"/>
    <w:rsid w:val="005C57F2"/>
    <w:rsid w:val="005C6777"/>
    <w:rsid w:val="005C7B87"/>
    <w:rsid w:val="005C7D49"/>
    <w:rsid w:val="005D00A6"/>
    <w:rsid w:val="005D034A"/>
    <w:rsid w:val="005D0658"/>
    <w:rsid w:val="005D0C6C"/>
    <w:rsid w:val="005D0F01"/>
    <w:rsid w:val="005D1337"/>
    <w:rsid w:val="005D148D"/>
    <w:rsid w:val="005D5864"/>
    <w:rsid w:val="005D7C6D"/>
    <w:rsid w:val="005E2613"/>
    <w:rsid w:val="005E2763"/>
    <w:rsid w:val="005E2998"/>
    <w:rsid w:val="005E2BA0"/>
    <w:rsid w:val="005E3C58"/>
    <w:rsid w:val="005E5FFA"/>
    <w:rsid w:val="005E6730"/>
    <w:rsid w:val="005E6E12"/>
    <w:rsid w:val="005F0BC8"/>
    <w:rsid w:val="005F2515"/>
    <w:rsid w:val="005F393C"/>
    <w:rsid w:val="005F4565"/>
    <w:rsid w:val="005F4F2B"/>
    <w:rsid w:val="005F6264"/>
    <w:rsid w:val="005F66D5"/>
    <w:rsid w:val="00602482"/>
    <w:rsid w:val="00604AAB"/>
    <w:rsid w:val="00605106"/>
    <w:rsid w:val="00605E69"/>
    <w:rsid w:val="00607CD2"/>
    <w:rsid w:val="006102DE"/>
    <w:rsid w:val="0061163A"/>
    <w:rsid w:val="00612434"/>
    <w:rsid w:val="00613DD1"/>
    <w:rsid w:val="006145CA"/>
    <w:rsid w:val="00620F4C"/>
    <w:rsid w:val="006216B0"/>
    <w:rsid w:val="006219D3"/>
    <w:rsid w:val="0062431C"/>
    <w:rsid w:val="00624955"/>
    <w:rsid w:val="006272A5"/>
    <w:rsid w:val="0062765A"/>
    <w:rsid w:val="0063025E"/>
    <w:rsid w:val="006303F6"/>
    <w:rsid w:val="006345D2"/>
    <w:rsid w:val="00634BEB"/>
    <w:rsid w:val="00634BF4"/>
    <w:rsid w:val="00636960"/>
    <w:rsid w:val="00636BE4"/>
    <w:rsid w:val="00636C70"/>
    <w:rsid w:val="006374CF"/>
    <w:rsid w:val="006378F4"/>
    <w:rsid w:val="006401AC"/>
    <w:rsid w:val="0064071C"/>
    <w:rsid w:val="0064101E"/>
    <w:rsid w:val="00642813"/>
    <w:rsid w:val="00643587"/>
    <w:rsid w:val="006435DF"/>
    <w:rsid w:val="006448AB"/>
    <w:rsid w:val="00644DBD"/>
    <w:rsid w:val="0064782F"/>
    <w:rsid w:val="006508A9"/>
    <w:rsid w:val="00650D8A"/>
    <w:rsid w:val="00651245"/>
    <w:rsid w:val="0065193C"/>
    <w:rsid w:val="0065485D"/>
    <w:rsid w:val="006559FD"/>
    <w:rsid w:val="00657032"/>
    <w:rsid w:val="006575AA"/>
    <w:rsid w:val="0066225D"/>
    <w:rsid w:val="00662930"/>
    <w:rsid w:val="00662CED"/>
    <w:rsid w:val="006631F9"/>
    <w:rsid w:val="00663E82"/>
    <w:rsid w:val="00665BF6"/>
    <w:rsid w:val="00665DCF"/>
    <w:rsid w:val="006669E3"/>
    <w:rsid w:val="00667F12"/>
    <w:rsid w:val="00670084"/>
    <w:rsid w:val="00670C29"/>
    <w:rsid w:val="006714C4"/>
    <w:rsid w:val="00671B79"/>
    <w:rsid w:val="00672185"/>
    <w:rsid w:val="006721CC"/>
    <w:rsid w:val="006732B9"/>
    <w:rsid w:val="00673FA1"/>
    <w:rsid w:val="00674E30"/>
    <w:rsid w:val="00676ED5"/>
    <w:rsid w:val="00677266"/>
    <w:rsid w:val="00680064"/>
    <w:rsid w:val="00681226"/>
    <w:rsid w:val="00681714"/>
    <w:rsid w:val="00682AD6"/>
    <w:rsid w:val="00683135"/>
    <w:rsid w:val="006842C4"/>
    <w:rsid w:val="00685430"/>
    <w:rsid w:val="0068598C"/>
    <w:rsid w:val="00685CE8"/>
    <w:rsid w:val="00686A0B"/>
    <w:rsid w:val="00686EDB"/>
    <w:rsid w:val="006871D9"/>
    <w:rsid w:val="0068741D"/>
    <w:rsid w:val="00687B9E"/>
    <w:rsid w:val="006913AB"/>
    <w:rsid w:val="006931E5"/>
    <w:rsid w:val="00693EF6"/>
    <w:rsid w:val="00694B7E"/>
    <w:rsid w:val="006952FF"/>
    <w:rsid w:val="00695512"/>
    <w:rsid w:val="00697C3C"/>
    <w:rsid w:val="006A0237"/>
    <w:rsid w:val="006A0FFE"/>
    <w:rsid w:val="006A1324"/>
    <w:rsid w:val="006A1814"/>
    <w:rsid w:val="006A250C"/>
    <w:rsid w:val="006A370D"/>
    <w:rsid w:val="006A4E2B"/>
    <w:rsid w:val="006A6990"/>
    <w:rsid w:val="006A754F"/>
    <w:rsid w:val="006A7777"/>
    <w:rsid w:val="006B04D7"/>
    <w:rsid w:val="006B0FF8"/>
    <w:rsid w:val="006B1704"/>
    <w:rsid w:val="006B48EA"/>
    <w:rsid w:val="006B5772"/>
    <w:rsid w:val="006B5A15"/>
    <w:rsid w:val="006B5DC7"/>
    <w:rsid w:val="006B6F29"/>
    <w:rsid w:val="006B78F7"/>
    <w:rsid w:val="006C0FA2"/>
    <w:rsid w:val="006C2249"/>
    <w:rsid w:val="006C3019"/>
    <w:rsid w:val="006C327B"/>
    <w:rsid w:val="006C360D"/>
    <w:rsid w:val="006C3D54"/>
    <w:rsid w:val="006C3E3B"/>
    <w:rsid w:val="006C42AD"/>
    <w:rsid w:val="006C626C"/>
    <w:rsid w:val="006C6A39"/>
    <w:rsid w:val="006C7405"/>
    <w:rsid w:val="006C77DB"/>
    <w:rsid w:val="006D067A"/>
    <w:rsid w:val="006D15D7"/>
    <w:rsid w:val="006D1971"/>
    <w:rsid w:val="006D2FF8"/>
    <w:rsid w:val="006D42E5"/>
    <w:rsid w:val="006D4581"/>
    <w:rsid w:val="006D4646"/>
    <w:rsid w:val="006D5990"/>
    <w:rsid w:val="006D7493"/>
    <w:rsid w:val="006E14BF"/>
    <w:rsid w:val="006E18B2"/>
    <w:rsid w:val="006E2032"/>
    <w:rsid w:val="006E2641"/>
    <w:rsid w:val="006E2716"/>
    <w:rsid w:val="006E273F"/>
    <w:rsid w:val="006E408E"/>
    <w:rsid w:val="006E504A"/>
    <w:rsid w:val="006E5C41"/>
    <w:rsid w:val="006E72A0"/>
    <w:rsid w:val="006F07D0"/>
    <w:rsid w:val="006F14C0"/>
    <w:rsid w:val="006F1D82"/>
    <w:rsid w:val="006F2A06"/>
    <w:rsid w:val="006F439D"/>
    <w:rsid w:val="006F7BFE"/>
    <w:rsid w:val="0070027E"/>
    <w:rsid w:val="00701494"/>
    <w:rsid w:val="00701A6E"/>
    <w:rsid w:val="00701AAB"/>
    <w:rsid w:val="00701B54"/>
    <w:rsid w:val="00701EE9"/>
    <w:rsid w:val="00702176"/>
    <w:rsid w:val="00702AE6"/>
    <w:rsid w:val="00705CA8"/>
    <w:rsid w:val="007065B7"/>
    <w:rsid w:val="00707105"/>
    <w:rsid w:val="00707D70"/>
    <w:rsid w:val="00712693"/>
    <w:rsid w:val="00713FE9"/>
    <w:rsid w:val="007142D8"/>
    <w:rsid w:val="007146B0"/>
    <w:rsid w:val="00714B3A"/>
    <w:rsid w:val="00715F90"/>
    <w:rsid w:val="00720C1A"/>
    <w:rsid w:val="007215B4"/>
    <w:rsid w:val="007225DC"/>
    <w:rsid w:val="00722F9C"/>
    <w:rsid w:val="007232D5"/>
    <w:rsid w:val="00724041"/>
    <w:rsid w:val="00725022"/>
    <w:rsid w:val="00725DAF"/>
    <w:rsid w:val="00726424"/>
    <w:rsid w:val="00727009"/>
    <w:rsid w:val="00727396"/>
    <w:rsid w:val="00727756"/>
    <w:rsid w:val="00730776"/>
    <w:rsid w:val="00730F16"/>
    <w:rsid w:val="007314D3"/>
    <w:rsid w:val="007318EB"/>
    <w:rsid w:val="00733AAE"/>
    <w:rsid w:val="0073419A"/>
    <w:rsid w:val="007349BB"/>
    <w:rsid w:val="00734D5C"/>
    <w:rsid w:val="00734DB6"/>
    <w:rsid w:val="0073520A"/>
    <w:rsid w:val="00735FE8"/>
    <w:rsid w:val="00736383"/>
    <w:rsid w:val="007371AA"/>
    <w:rsid w:val="00737C88"/>
    <w:rsid w:val="0074047D"/>
    <w:rsid w:val="00741030"/>
    <w:rsid w:val="00741B89"/>
    <w:rsid w:val="007440EB"/>
    <w:rsid w:val="007453C9"/>
    <w:rsid w:val="0074566C"/>
    <w:rsid w:val="00746FDD"/>
    <w:rsid w:val="00747241"/>
    <w:rsid w:val="00747BA6"/>
    <w:rsid w:val="00750419"/>
    <w:rsid w:val="0075258C"/>
    <w:rsid w:val="00753DE8"/>
    <w:rsid w:val="0075441F"/>
    <w:rsid w:val="00754745"/>
    <w:rsid w:val="00754E9C"/>
    <w:rsid w:val="00755068"/>
    <w:rsid w:val="00755227"/>
    <w:rsid w:val="007552BD"/>
    <w:rsid w:val="0076026F"/>
    <w:rsid w:val="0076168B"/>
    <w:rsid w:val="00763CE4"/>
    <w:rsid w:val="007651CA"/>
    <w:rsid w:val="0076535F"/>
    <w:rsid w:val="00766E3F"/>
    <w:rsid w:val="00766F33"/>
    <w:rsid w:val="00770722"/>
    <w:rsid w:val="007719E5"/>
    <w:rsid w:val="0077214A"/>
    <w:rsid w:val="00772215"/>
    <w:rsid w:val="007732F6"/>
    <w:rsid w:val="007736D3"/>
    <w:rsid w:val="00773B2D"/>
    <w:rsid w:val="00773B57"/>
    <w:rsid w:val="007742D9"/>
    <w:rsid w:val="007749BF"/>
    <w:rsid w:val="00780018"/>
    <w:rsid w:val="00780DC7"/>
    <w:rsid w:val="00781993"/>
    <w:rsid w:val="00781B7D"/>
    <w:rsid w:val="00781CF0"/>
    <w:rsid w:val="00781DC4"/>
    <w:rsid w:val="0078344D"/>
    <w:rsid w:val="00783B3E"/>
    <w:rsid w:val="0078469D"/>
    <w:rsid w:val="00784EF3"/>
    <w:rsid w:val="00785F05"/>
    <w:rsid w:val="00786C07"/>
    <w:rsid w:val="00786E5B"/>
    <w:rsid w:val="00787C32"/>
    <w:rsid w:val="00787D10"/>
    <w:rsid w:val="00787F41"/>
    <w:rsid w:val="0079135A"/>
    <w:rsid w:val="00792714"/>
    <w:rsid w:val="007947E9"/>
    <w:rsid w:val="007949E0"/>
    <w:rsid w:val="007956CF"/>
    <w:rsid w:val="007969F5"/>
    <w:rsid w:val="00796CDB"/>
    <w:rsid w:val="007A175C"/>
    <w:rsid w:val="007A1F78"/>
    <w:rsid w:val="007A53D1"/>
    <w:rsid w:val="007A693C"/>
    <w:rsid w:val="007B012F"/>
    <w:rsid w:val="007B0131"/>
    <w:rsid w:val="007B1D8D"/>
    <w:rsid w:val="007B1E83"/>
    <w:rsid w:val="007B2351"/>
    <w:rsid w:val="007B2BAE"/>
    <w:rsid w:val="007B3F4D"/>
    <w:rsid w:val="007B4A23"/>
    <w:rsid w:val="007B508C"/>
    <w:rsid w:val="007B7346"/>
    <w:rsid w:val="007C109F"/>
    <w:rsid w:val="007C1AD0"/>
    <w:rsid w:val="007C1D91"/>
    <w:rsid w:val="007C2052"/>
    <w:rsid w:val="007C3DBE"/>
    <w:rsid w:val="007C3E90"/>
    <w:rsid w:val="007C3EB5"/>
    <w:rsid w:val="007C404C"/>
    <w:rsid w:val="007C43C2"/>
    <w:rsid w:val="007C6CEA"/>
    <w:rsid w:val="007C6D3D"/>
    <w:rsid w:val="007C7452"/>
    <w:rsid w:val="007C7CA6"/>
    <w:rsid w:val="007D0486"/>
    <w:rsid w:val="007D0DCD"/>
    <w:rsid w:val="007D356D"/>
    <w:rsid w:val="007D4191"/>
    <w:rsid w:val="007D56A7"/>
    <w:rsid w:val="007D64C8"/>
    <w:rsid w:val="007D671B"/>
    <w:rsid w:val="007D6DB1"/>
    <w:rsid w:val="007D78A3"/>
    <w:rsid w:val="007E1BBC"/>
    <w:rsid w:val="007E3B7E"/>
    <w:rsid w:val="007E608A"/>
    <w:rsid w:val="007E649B"/>
    <w:rsid w:val="007E68B8"/>
    <w:rsid w:val="007E7E8B"/>
    <w:rsid w:val="007F0499"/>
    <w:rsid w:val="007F0820"/>
    <w:rsid w:val="007F0D90"/>
    <w:rsid w:val="007F110E"/>
    <w:rsid w:val="007F2770"/>
    <w:rsid w:val="007F2C83"/>
    <w:rsid w:val="007F3BEE"/>
    <w:rsid w:val="007F3DA1"/>
    <w:rsid w:val="007F3EBB"/>
    <w:rsid w:val="007F433C"/>
    <w:rsid w:val="007F4548"/>
    <w:rsid w:val="007F53A2"/>
    <w:rsid w:val="007F6752"/>
    <w:rsid w:val="007F69FA"/>
    <w:rsid w:val="007F7177"/>
    <w:rsid w:val="007F77A0"/>
    <w:rsid w:val="00800DC5"/>
    <w:rsid w:val="00803A22"/>
    <w:rsid w:val="00805418"/>
    <w:rsid w:val="00805F5D"/>
    <w:rsid w:val="0080601D"/>
    <w:rsid w:val="008071E2"/>
    <w:rsid w:val="00811BE3"/>
    <w:rsid w:val="008124C2"/>
    <w:rsid w:val="00813F75"/>
    <w:rsid w:val="00814CF4"/>
    <w:rsid w:val="00815388"/>
    <w:rsid w:val="00815FFA"/>
    <w:rsid w:val="00816CFB"/>
    <w:rsid w:val="00817CEE"/>
    <w:rsid w:val="00817E0E"/>
    <w:rsid w:val="008210DC"/>
    <w:rsid w:val="00822033"/>
    <w:rsid w:val="00824A93"/>
    <w:rsid w:val="008273D4"/>
    <w:rsid w:val="008278E1"/>
    <w:rsid w:val="00827DAE"/>
    <w:rsid w:val="00827E1D"/>
    <w:rsid w:val="00830B21"/>
    <w:rsid w:val="00830D78"/>
    <w:rsid w:val="00830EF3"/>
    <w:rsid w:val="0083112B"/>
    <w:rsid w:val="00831AEF"/>
    <w:rsid w:val="00832721"/>
    <w:rsid w:val="00832C5C"/>
    <w:rsid w:val="00835912"/>
    <w:rsid w:val="00836049"/>
    <w:rsid w:val="0083723F"/>
    <w:rsid w:val="00837567"/>
    <w:rsid w:val="00841000"/>
    <w:rsid w:val="00844B5F"/>
    <w:rsid w:val="00846978"/>
    <w:rsid w:val="00846A2F"/>
    <w:rsid w:val="00846B77"/>
    <w:rsid w:val="00847252"/>
    <w:rsid w:val="0084760B"/>
    <w:rsid w:val="008479DF"/>
    <w:rsid w:val="0085019F"/>
    <w:rsid w:val="00851061"/>
    <w:rsid w:val="008518B6"/>
    <w:rsid w:val="008522C2"/>
    <w:rsid w:val="00852E54"/>
    <w:rsid w:val="00853827"/>
    <w:rsid w:val="008542FE"/>
    <w:rsid w:val="008543E7"/>
    <w:rsid w:val="00855F72"/>
    <w:rsid w:val="008564A3"/>
    <w:rsid w:val="00861318"/>
    <w:rsid w:val="0086177F"/>
    <w:rsid w:val="00861C17"/>
    <w:rsid w:val="00863A82"/>
    <w:rsid w:val="00863D45"/>
    <w:rsid w:val="00864B01"/>
    <w:rsid w:val="00864C3D"/>
    <w:rsid w:val="0086544B"/>
    <w:rsid w:val="008657D1"/>
    <w:rsid w:val="00865A55"/>
    <w:rsid w:val="0086642E"/>
    <w:rsid w:val="008669CF"/>
    <w:rsid w:val="008670EE"/>
    <w:rsid w:val="00867C04"/>
    <w:rsid w:val="00867F7C"/>
    <w:rsid w:val="008705ED"/>
    <w:rsid w:val="00870844"/>
    <w:rsid w:val="00870945"/>
    <w:rsid w:val="00870F8B"/>
    <w:rsid w:val="0087123E"/>
    <w:rsid w:val="00871B20"/>
    <w:rsid w:val="00871CCF"/>
    <w:rsid w:val="00871D07"/>
    <w:rsid w:val="00873042"/>
    <w:rsid w:val="0087326D"/>
    <w:rsid w:val="00873542"/>
    <w:rsid w:val="00874B7A"/>
    <w:rsid w:val="00874CD3"/>
    <w:rsid w:val="008805BE"/>
    <w:rsid w:val="00880A5B"/>
    <w:rsid w:val="008819EF"/>
    <w:rsid w:val="008833AC"/>
    <w:rsid w:val="00883B6F"/>
    <w:rsid w:val="008840D1"/>
    <w:rsid w:val="00885A79"/>
    <w:rsid w:val="0088636B"/>
    <w:rsid w:val="0088733C"/>
    <w:rsid w:val="008904D5"/>
    <w:rsid w:val="00890904"/>
    <w:rsid w:val="008919E7"/>
    <w:rsid w:val="00891BAD"/>
    <w:rsid w:val="00893450"/>
    <w:rsid w:val="00894999"/>
    <w:rsid w:val="0089500A"/>
    <w:rsid w:val="0089654F"/>
    <w:rsid w:val="00896561"/>
    <w:rsid w:val="008A08D2"/>
    <w:rsid w:val="008A2A3E"/>
    <w:rsid w:val="008A2D9B"/>
    <w:rsid w:val="008A3115"/>
    <w:rsid w:val="008A4787"/>
    <w:rsid w:val="008A5DAC"/>
    <w:rsid w:val="008A5E4F"/>
    <w:rsid w:val="008A6CB1"/>
    <w:rsid w:val="008A78A3"/>
    <w:rsid w:val="008B07B4"/>
    <w:rsid w:val="008B0E8C"/>
    <w:rsid w:val="008B29DD"/>
    <w:rsid w:val="008B4C93"/>
    <w:rsid w:val="008B5CBE"/>
    <w:rsid w:val="008B666B"/>
    <w:rsid w:val="008B6AB0"/>
    <w:rsid w:val="008B6E1E"/>
    <w:rsid w:val="008C0271"/>
    <w:rsid w:val="008C02AD"/>
    <w:rsid w:val="008C1C0B"/>
    <w:rsid w:val="008C29AB"/>
    <w:rsid w:val="008C5B57"/>
    <w:rsid w:val="008D032F"/>
    <w:rsid w:val="008D054A"/>
    <w:rsid w:val="008D091D"/>
    <w:rsid w:val="008D3BBF"/>
    <w:rsid w:val="008D5F30"/>
    <w:rsid w:val="008D7686"/>
    <w:rsid w:val="008D7ADD"/>
    <w:rsid w:val="008D7EA2"/>
    <w:rsid w:val="008E055C"/>
    <w:rsid w:val="008E147C"/>
    <w:rsid w:val="008E149E"/>
    <w:rsid w:val="008E2217"/>
    <w:rsid w:val="008E3C08"/>
    <w:rsid w:val="008E3E81"/>
    <w:rsid w:val="008E4C12"/>
    <w:rsid w:val="008E4C7F"/>
    <w:rsid w:val="008E5267"/>
    <w:rsid w:val="008E5900"/>
    <w:rsid w:val="008E7459"/>
    <w:rsid w:val="008E7F37"/>
    <w:rsid w:val="008F0F41"/>
    <w:rsid w:val="008F1590"/>
    <w:rsid w:val="008F540B"/>
    <w:rsid w:val="008F5415"/>
    <w:rsid w:val="008F6023"/>
    <w:rsid w:val="008F6784"/>
    <w:rsid w:val="008F6C80"/>
    <w:rsid w:val="00900191"/>
    <w:rsid w:val="00900B99"/>
    <w:rsid w:val="00900ED8"/>
    <w:rsid w:val="00901B4B"/>
    <w:rsid w:val="00901E5D"/>
    <w:rsid w:val="00902C48"/>
    <w:rsid w:val="00903262"/>
    <w:rsid w:val="00903532"/>
    <w:rsid w:val="00910D54"/>
    <w:rsid w:val="00910E17"/>
    <w:rsid w:val="0091171E"/>
    <w:rsid w:val="0091193F"/>
    <w:rsid w:val="009120B7"/>
    <w:rsid w:val="009121AE"/>
    <w:rsid w:val="00913761"/>
    <w:rsid w:val="00914640"/>
    <w:rsid w:val="009146C3"/>
    <w:rsid w:val="009156E3"/>
    <w:rsid w:val="009159B5"/>
    <w:rsid w:val="00915A60"/>
    <w:rsid w:val="0091799F"/>
    <w:rsid w:val="00917DE9"/>
    <w:rsid w:val="00920DB3"/>
    <w:rsid w:val="00920F79"/>
    <w:rsid w:val="009216FF"/>
    <w:rsid w:val="00921916"/>
    <w:rsid w:val="00921B73"/>
    <w:rsid w:val="00921E2F"/>
    <w:rsid w:val="00922930"/>
    <w:rsid w:val="00923079"/>
    <w:rsid w:val="009231C0"/>
    <w:rsid w:val="00923740"/>
    <w:rsid w:val="00925567"/>
    <w:rsid w:val="00927AEC"/>
    <w:rsid w:val="00927BF2"/>
    <w:rsid w:val="00927CDE"/>
    <w:rsid w:val="009300DD"/>
    <w:rsid w:val="009310C3"/>
    <w:rsid w:val="00931767"/>
    <w:rsid w:val="009317E4"/>
    <w:rsid w:val="00931AD1"/>
    <w:rsid w:val="00933322"/>
    <w:rsid w:val="0093332B"/>
    <w:rsid w:val="009334FF"/>
    <w:rsid w:val="00933843"/>
    <w:rsid w:val="00933F57"/>
    <w:rsid w:val="00934428"/>
    <w:rsid w:val="009353DC"/>
    <w:rsid w:val="00936BD8"/>
    <w:rsid w:val="00940171"/>
    <w:rsid w:val="009403BC"/>
    <w:rsid w:val="00940CEC"/>
    <w:rsid w:val="00941514"/>
    <w:rsid w:val="00941A67"/>
    <w:rsid w:val="00941A6C"/>
    <w:rsid w:val="00942114"/>
    <w:rsid w:val="0094219F"/>
    <w:rsid w:val="00942573"/>
    <w:rsid w:val="00943F27"/>
    <w:rsid w:val="0094456C"/>
    <w:rsid w:val="00944D78"/>
    <w:rsid w:val="00947039"/>
    <w:rsid w:val="009471B6"/>
    <w:rsid w:val="00947469"/>
    <w:rsid w:val="00947F7A"/>
    <w:rsid w:val="00947FA9"/>
    <w:rsid w:val="009509F9"/>
    <w:rsid w:val="00951BB4"/>
    <w:rsid w:val="00951C06"/>
    <w:rsid w:val="00952874"/>
    <w:rsid w:val="00952C78"/>
    <w:rsid w:val="00954935"/>
    <w:rsid w:val="00955E15"/>
    <w:rsid w:val="009570C3"/>
    <w:rsid w:val="00957227"/>
    <w:rsid w:val="00960359"/>
    <w:rsid w:val="009604FD"/>
    <w:rsid w:val="009611BF"/>
    <w:rsid w:val="00961468"/>
    <w:rsid w:val="00961A0A"/>
    <w:rsid w:val="00962646"/>
    <w:rsid w:val="009643A2"/>
    <w:rsid w:val="00965B36"/>
    <w:rsid w:val="009660FE"/>
    <w:rsid w:val="009663CB"/>
    <w:rsid w:val="009663D0"/>
    <w:rsid w:val="00966FC5"/>
    <w:rsid w:val="009710B6"/>
    <w:rsid w:val="0097243D"/>
    <w:rsid w:val="00972FCC"/>
    <w:rsid w:val="00973BB3"/>
    <w:rsid w:val="00974A06"/>
    <w:rsid w:val="0097501D"/>
    <w:rsid w:val="00975117"/>
    <w:rsid w:val="00975206"/>
    <w:rsid w:val="0097558C"/>
    <w:rsid w:val="009759F0"/>
    <w:rsid w:val="009760B5"/>
    <w:rsid w:val="0097648F"/>
    <w:rsid w:val="0098290E"/>
    <w:rsid w:val="0098380D"/>
    <w:rsid w:val="00983830"/>
    <w:rsid w:val="00983930"/>
    <w:rsid w:val="00983C7D"/>
    <w:rsid w:val="00984085"/>
    <w:rsid w:val="00985970"/>
    <w:rsid w:val="009860A6"/>
    <w:rsid w:val="009866DB"/>
    <w:rsid w:val="0098721F"/>
    <w:rsid w:val="00987AA0"/>
    <w:rsid w:val="00990A0D"/>
    <w:rsid w:val="00990F0B"/>
    <w:rsid w:val="0099163B"/>
    <w:rsid w:val="00992C23"/>
    <w:rsid w:val="0099429C"/>
    <w:rsid w:val="00994382"/>
    <w:rsid w:val="00994F2D"/>
    <w:rsid w:val="009954A3"/>
    <w:rsid w:val="0099554B"/>
    <w:rsid w:val="00995C49"/>
    <w:rsid w:val="00996E36"/>
    <w:rsid w:val="009A000A"/>
    <w:rsid w:val="009A1C71"/>
    <w:rsid w:val="009A1D43"/>
    <w:rsid w:val="009A3204"/>
    <w:rsid w:val="009A35D9"/>
    <w:rsid w:val="009A66BB"/>
    <w:rsid w:val="009A6D73"/>
    <w:rsid w:val="009A7808"/>
    <w:rsid w:val="009B044B"/>
    <w:rsid w:val="009B121E"/>
    <w:rsid w:val="009B1E08"/>
    <w:rsid w:val="009B29D1"/>
    <w:rsid w:val="009B3937"/>
    <w:rsid w:val="009B4BB5"/>
    <w:rsid w:val="009B4CFB"/>
    <w:rsid w:val="009B61E6"/>
    <w:rsid w:val="009B633E"/>
    <w:rsid w:val="009B70E4"/>
    <w:rsid w:val="009B73C3"/>
    <w:rsid w:val="009B74FA"/>
    <w:rsid w:val="009C0466"/>
    <w:rsid w:val="009C0669"/>
    <w:rsid w:val="009C0C28"/>
    <w:rsid w:val="009C0F4A"/>
    <w:rsid w:val="009C0FBB"/>
    <w:rsid w:val="009C1490"/>
    <w:rsid w:val="009C2731"/>
    <w:rsid w:val="009C3522"/>
    <w:rsid w:val="009C3E56"/>
    <w:rsid w:val="009C55EE"/>
    <w:rsid w:val="009C5879"/>
    <w:rsid w:val="009C6809"/>
    <w:rsid w:val="009C69BE"/>
    <w:rsid w:val="009C74D6"/>
    <w:rsid w:val="009D0023"/>
    <w:rsid w:val="009D0B95"/>
    <w:rsid w:val="009D2F9F"/>
    <w:rsid w:val="009D3BE7"/>
    <w:rsid w:val="009D6270"/>
    <w:rsid w:val="009D7561"/>
    <w:rsid w:val="009D78E4"/>
    <w:rsid w:val="009E2AA2"/>
    <w:rsid w:val="009E335F"/>
    <w:rsid w:val="009E3DE2"/>
    <w:rsid w:val="009E3F68"/>
    <w:rsid w:val="009F06E2"/>
    <w:rsid w:val="009F0DFB"/>
    <w:rsid w:val="009F1604"/>
    <w:rsid w:val="009F1CF0"/>
    <w:rsid w:val="009F1DE5"/>
    <w:rsid w:val="009F55BF"/>
    <w:rsid w:val="009F6587"/>
    <w:rsid w:val="009F6875"/>
    <w:rsid w:val="009F68EA"/>
    <w:rsid w:val="00A0009A"/>
    <w:rsid w:val="00A0119C"/>
    <w:rsid w:val="00A0279A"/>
    <w:rsid w:val="00A03158"/>
    <w:rsid w:val="00A04855"/>
    <w:rsid w:val="00A04E47"/>
    <w:rsid w:val="00A05239"/>
    <w:rsid w:val="00A056FA"/>
    <w:rsid w:val="00A06F02"/>
    <w:rsid w:val="00A07A07"/>
    <w:rsid w:val="00A07B20"/>
    <w:rsid w:val="00A11DBA"/>
    <w:rsid w:val="00A123A1"/>
    <w:rsid w:val="00A12961"/>
    <w:rsid w:val="00A131DB"/>
    <w:rsid w:val="00A13DDB"/>
    <w:rsid w:val="00A14A0A"/>
    <w:rsid w:val="00A14A53"/>
    <w:rsid w:val="00A153A8"/>
    <w:rsid w:val="00A155F0"/>
    <w:rsid w:val="00A16385"/>
    <w:rsid w:val="00A17B24"/>
    <w:rsid w:val="00A17E12"/>
    <w:rsid w:val="00A20CDA"/>
    <w:rsid w:val="00A216A5"/>
    <w:rsid w:val="00A229B3"/>
    <w:rsid w:val="00A234F9"/>
    <w:rsid w:val="00A24D1D"/>
    <w:rsid w:val="00A25412"/>
    <w:rsid w:val="00A260AA"/>
    <w:rsid w:val="00A269CE"/>
    <w:rsid w:val="00A26B01"/>
    <w:rsid w:val="00A30245"/>
    <w:rsid w:val="00A305E8"/>
    <w:rsid w:val="00A30603"/>
    <w:rsid w:val="00A30CF4"/>
    <w:rsid w:val="00A311AE"/>
    <w:rsid w:val="00A31308"/>
    <w:rsid w:val="00A31E5A"/>
    <w:rsid w:val="00A31FDA"/>
    <w:rsid w:val="00A324C5"/>
    <w:rsid w:val="00A32CDB"/>
    <w:rsid w:val="00A361D4"/>
    <w:rsid w:val="00A40891"/>
    <w:rsid w:val="00A422E4"/>
    <w:rsid w:val="00A4246E"/>
    <w:rsid w:val="00A46476"/>
    <w:rsid w:val="00A46894"/>
    <w:rsid w:val="00A4777A"/>
    <w:rsid w:val="00A477FA"/>
    <w:rsid w:val="00A47AED"/>
    <w:rsid w:val="00A506D3"/>
    <w:rsid w:val="00A5090A"/>
    <w:rsid w:val="00A50DD2"/>
    <w:rsid w:val="00A50E8D"/>
    <w:rsid w:val="00A51D6E"/>
    <w:rsid w:val="00A52211"/>
    <w:rsid w:val="00A52A36"/>
    <w:rsid w:val="00A53A78"/>
    <w:rsid w:val="00A56F4F"/>
    <w:rsid w:val="00A57661"/>
    <w:rsid w:val="00A578CC"/>
    <w:rsid w:val="00A57A21"/>
    <w:rsid w:val="00A6248A"/>
    <w:rsid w:val="00A62DFE"/>
    <w:rsid w:val="00A667E7"/>
    <w:rsid w:val="00A66FB8"/>
    <w:rsid w:val="00A6732F"/>
    <w:rsid w:val="00A70B5A"/>
    <w:rsid w:val="00A70FA8"/>
    <w:rsid w:val="00A71D85"/>
    <w:rsid w:val="00A71DF1"/>
    <w:rsid w:val="00A7289F"/>
    <w:rsid w:val="00A731A8"/>
    <w:rsid w:val="00A74AFC"/>
    <w:rsid w:val="00A75D45"/>
    <w:rsid w:val="00A774CA"/>
    <w:rsid w:val="00A805D3"/>
    <w:rsid w:val="00A830D8"/>
    <w:rsid w:val="00A84D95"/>
    <w:rsid w:val="00A85457"/>
    <w:rsid w:val="00A854BB"/>
    <w:rsid w:val="00A86F0A"/>
    <w:rsid w:val="00A87122"/>
    <w:rsid w:val="00A87554"/>
    <w:rsid w:val="00A9113A"/>
    <w:rsid w:val="00A925C8"/>
    <w:rsid w:val="00A93896"/>
    <w:rsid w:val="00A938C9"/>
    <w:rsid w:val="00A94875"/>
    <w:rsid w:val="00A953FE"/>
    <w:rsid w:val="00A95754"/>
    <w:rsid w:val="00A96743"/>
    <w:rsid w:val="00A973F9"/>
    <w:rsid w:val="00A97A3A"/>
    <w:rsid w:val="00AA0B32"/>
    <w:rsid w:val="00AA21C2"/>
    <w:rsid w:val="00AA23E5"/>
    <w:rsid w:val="00AA290E"/>
    <w:rsid w:val="00AA411F"/>
    <w:rsid w:val="00AA4185"/>
    <w:rsid w:val="00AA4CB1"/>
    <w:rsid w:val="00AA5880"/>
    <w:rsid w:val="00AA64EF"/>
    <w:rsid w:val="00AA6E6B"/>
    <w:rsid w:val="00AA7105"/>
    <w:rsid w:val="00AB1FC8"/>
    <w:rsid w:val="00AB48FC"/>
    <w:rsid w:val="00AB7E8C"/>
    <w:rsid w:val="00AC1065"/>
    <w:rsid w:val="00AC1088"/>
    <w:rsid w:val="00AC329B"/>
    <w:rsid w:val="00AC4281"/>
    <w:rsid w:val="00AC4848"/>
    <w:rsid w:val="00AC4AC7"/>
    <w:rsid w:val="00AC4EE4"/>
    <w:rsid w:val="00AC6E86"/>
    <w:rsid w:val="00AC7355"/>
    <w:rsid w:val="00AC73F5"/>
    <w:rsid w:val="00AD4DD4"/>
    <w:rsid w:val="00AD6035"/>
    <w:rsid w:val="00AD6281"/>
    <w:rsid w:val="00AD7040"/>
    <w:rsid w:val="00AE08E4"/>
    <w:rsid w:val="00AE0969"/>
    <w:rsid w:val="00AE0D54"/>
    <w:rsid w:val="00AE11EE"/>
    <w:rsid w:val="00AE2AC1"/>
    <w:rsid w:val="00AE347A"/>
    <w:rsid w:val="00AE3DCE"/>
    <w:rsid w:val="00AE54DD"/>
    <w:rsid w:val="00AE5D32"/>
    <w:rsid w:val="00AE712D"/>
    <w:rsid w:val="00AE7F05"/>
    <w:rsid w:val="00AF0BF4"/>
    <w:rsid w:val="00AF216F"/>
    <w:rsid w:val="00AF2240"/>
    <w:rsid w:val="00AF2F49"/>
    <w:rsid w:val="00AF3BEB"/>
    <w:rsid w:val="00AF3D09"/>
    <w:rsid w:val="00AF44B2"/>
    <w:rsid w:val="00AF50D7"/>
    <w:rsid w:val="00AF692A"/>
    <w:rsid w:val="00AF6A67"/>
    <w:rsid w:val="00AF7F10"/>
    <w:rsid w:val="00B01582"/>
    <w:rsid w:val="00B018E8"/>
    <w:rsid w:val="00B03701"/>
    <w:rsid w:val="00B04357"/>
    <w:rsid w:val="00B045D4"/>
    <w:rsid w:val="00B04DCF"/>
    <w:rsid w:val="00B05BCC"/>
    <w:rsid w:val="00B060A5"/>
    <w:rsid w:val="00B0660B"/>
    <w:rsid w:val="00B072E2"/>
    <w:rsid w:val="00B078BF"/>
    <w:rsid w:val="00B07D86"/>
    <w:rsid w:val="00B11581"/>
    <w:rsid w:val="00B1331C"/>
    <w:rsid w:val="00B13AA6"/>
    <w:rsid w:val="00B16923"/>
    <w:rsid w:val="00B2080F"/>
    <w:rsid w:val="00B2147F"/>
    <w:rsid w:val="00B24197"/>
    <w:rsid w:val="00B24ABB"/>
    <w:rsid w:val="00B26512"/>
    <w:rsid w:val="00B309C3"/>
    <w:rsid w:val="00B3246C"/>
    <w:rsid w:val="00B341CD"/>
    <w:rsid w:val="00B35C17"/>
    <w:rsid w:val="00B3671E"/>
    <w:rsid w:val="00B3782A"/>
    <w:rsid w:val="00B4057F"/>
    <w:rsid w:val="00B42D99"/>
    <w:rsid w:val="00B433D4"/>
    <w:rsid w:val="00B43D8A"/>
    <w:rsid w:val="00B44773"/>
    <w:rsid w:val="00B47F20"/>
    <w:rsid w:val="00B532F8"/>
    <w:rsid w:val="00B538E8"/>
    <w:rsid w:val="00B54AAE"/>
    <w:rsid w:val="00B5589E"/>
    <w:rsid w:val="00B5620B"/>
    <w:rsid w:val="00B564EC"/>
    <w:rsid w:val="00B5698F"/>
    <w:rsid w:val="00B56A39"/>
    <w:rsid w:val="00B56E75"/>
    <w:rsid w:val="00B60516"/>
    <w:rsid w:val="00B60A95"/>
    <w:rsid w:val="00B614CE"/>
    <w:rsid w:val="00B61B93"/>
    <w:rsid w:val="00B62348"/>
    <w:rsid w:val="00B630ED"/>
    <w:rsid w:val="00B634FD"/>
    <w:rsid w:val="00B635A4"/>
    <w:rsid w:val="00B6369C"/>
    <w:rsid w:val="00B64B11"/>
    <w:rsid w:val="00B656CD"/>
    <w:rsid w:val="00B66A91"/>
    <w:rsid w:val="00B67DC6"/>
    <w:rsid w:val="00B70362"/>
    <w:rsid w:val="00B71A4B"/>
    <w:rsid w:val="00B73CA1"/>
    <w:rsid w:val="00B74024"/>
    <w:rsid w:val="00B76A24"/>
    <w:rsid w:val="00B821D7"/>
    <w:rsid w:val="00B82F45"/>
    <w:rsid w:val="00B8374A"/>
    <w:rsid w:val="00B852E1"/>
    <w:rsid w:val="00B85C09"/>
    <w:rsid w:val="00B870A5"/>
    <w:rsid w:val="00B87911"/>
    <w:rsid w:val="00B91A91"/>
    <w:rsid w:val="00B91B2A"/>
    <w:rsid w:val="00B9277B"/>
    <w:rsid w:val="00B929A9"/>
    <w:rsid w:val="00B92FCB"/>
    <w:rsid w:val="00B933CB"/>
    <w:rsid w:val="00B93A42"/>
    <w:rsid w:val="00B94087"/>
    <w:rsid w:val="00B943BC"/>
    <w:rsid w:val="00B94518"/>
    <w:rsid w:val="00B94561"/>
    <w:rsid w:val="00B960F1"/>
    <w:rsid w:val="00B97D34"/>
    <w:rsid w:val="00BA18DE"/>
    <w:rsid w:val="00BA1D7F"/>
    <w:rsid w:val="00BA3582"/>
    <w:rsid w:val="00BA681D"/>
    <w:rsid w:val="00BA6F92"/>
    <w:rsid w:val="00BA6FA2"/>
    <w:rsid w:val="00BA7825"/>
    <w:rsid w:val="00BB1BAA"/>
    <w:rsid w:val="00BB1F00"/>
    <w:rsid w:val="00BB21EC"/>
    <w:rsid w:val="00BB245D"/>
    <w:rsid w:val="00BB267A"/>
    <w:rsid w:val="00BB47AA"/>
    <w:rsid w:val="00BB4D4C"/>
    <w:rsid w:val="00BB4D6F"/>
    <w:rsid w:val="00BB5E50"/>
    <w:rsid w:val="00BB6719"/>
    <w:rsid w:val="00BC08C4"/>
    <w:rsid w:val="00BC1A8B"/>
    <w:rsid w:val="00BC2092"/>
    <w:rsid w:val="00BC2233"/>
    <w:rsid w:val="00BC24C6"/>
    <w:rsid w:val="00BC3A7B"/>
    <w:rsid w:val="00BC3B3F"/>
    <w:rsid w:val="00BC5BED"/>
    <w:rsid w:val="00BD07AA"/>
    <w:rsid w:val="00BD1E4F"/>
    <w:rsid w:val="00BD200C"/>
    <w:rsid w:val="00BD25FB"/>
    <w:rsid w:val="00BD4B0D"/>
    <w:rsid w:val="00BD65AC"/>
    <w:rsid w:val="00BD7D33"/>
    <w:rsid w:val="00BE0347"/>
    <w:rsid w:val="00BE2E75"/>
    <w:rsid w:val="00BE39F0"/>
    <w:rsid w:val="00BE3A9F"/>
    <w:rsid w:val="00BE4792"/>
    <w:rsid w:val="00BE54AF"/>
    <w:rsid w:val="00BE6436"/>
    <w:rsid w:val="00BE70B7"/>
    <w:rsid w:val="00BF177F"/>
    <w:rsid w:val="00BF2F8A"/>
    <w:rsid w:val="00BF4E4D"/>
    <w:rsid w:val="00BF6CF9"/>
    <w:rsid w:val="00BF6D93"/>
    <w:rsid w:val="00BF7E2B"/>
    <w:rsid w:val="00C0037B"/>
    <w:rsid w:val="00C0058E"/>
    <w:rsid w:val="00C00E70"/>
    <w:rsid w:val="00C012C5"/>
    <w:rsid w:val="00C02C04"/>
    <w:rsid w:val="00C03AEE"/>
    <w:rsid w:val="00C052F6"/>
    <w:rsid w:val="00C06074"/>
    <w:rsid w:val="00C0673D"/>
    <w:rsid w:val="00C06908"/>
    <w:rsid w:val="00C07398"/>
    <w:rsid w:val="00C07A2C"/>
    <w:rsid w:val="00C1001E"/>
    <w:rsid w:val="00C103ED"/>
    <w:rsid w:val="00C10916"/>
    <w:rsid w:val="00C10B00"/>
    <w:rsid w:val="00C10FB7"/>
    <w:rsid w:val="00C1170A"/>
    <w:rsid w:val="00C133DE"/>
    <w:rsid w:val="00C14183"/>
    <w:rsid w:val="00C20B31"/>
    <w:rsid w:val="00C20E54"/>
    <w:rsid w:val="00C21093"/>
    <w:rsid w:val="00C211A3"/>
    <w:rsid w:val="00C21E45"/>
    <w:rsid w:val="00C21E4D"/>
    <w:rsid w:val="00C23BCF"/>
    <w:rsid w:val="00C23D27"/>
    <w:rsid w:val="00C24F98"/>
    <w:rsid w:val="00C24FF9"/>
    <w:rsid w:val="00C2588D"/>
    <w:rsid w:val="00C25C7F"/>
    <w:rsid w:val="00C25FAD"/>
    <w:rsid w:val="00C26B85"/>
    <w:rsid w:val="00C26E4D"/>
    <w:rsid w:val="00C27A03"/>
    <w:rsid w:val="00C3126F"/>
    <w:rsid w:val="00C313CF"/>
    <w:rsid w:val="00C32382"/>
    <w:rsid w:val="00C3334F"/>
    <w:rsid w:val="00C35219"/>
    <w:rsid w:val="00C362C7"/>
    <w:rsid w:val="00C36406"/>
    <w:rsid w:val="00C37AFF"/>
    <w:rsid w:val="00C406B3"/>
    <w:rsid w:val="00C40890"/>
    <w:rsid w:val="00C40928"/>
    <w:rsid w:val="00C41082"/>
    <w:rsid w:val="00C41664"/>
    <w:rsid w:val="00C41BF1"/>
    <w:rsid w:val="00C41D21"/>
    <w:rsid w:val="00C42170"/>
    <w:rsid w:val="00C43871"/>
    <w:rsid w:val="00C4396D"/>
    <w:rsid w:val="00C44509"/>
    <w:rsid w:val="00C44565"/>
    <w:rsid w:val="00C44B14"/>
    <w:rsid w:val="00C44BD2"/>
    <w:rsid w:val="00C45B9E"/>
    <w:rsid w:val="00C45F02"/>
    <w:rsid w:val="00C45FEA"/>
    <w:rsid w:val="00C463C7"/>
    <w:rsid w:val="00C46851"/>
    <w:rsid w:val="00C46DB2"/>
    <w:rsid w:val="00C4734E"/>
    <w:rsid w:val="00C477ED"/>
    <w:rsid w:val="00C50173"/>
    <w:rsid w:val="00C5050B"/>
    <w:rsid w:val="00C51A46"/>
    <w:rsid w:val="00C52045"/>
    <w:rsid w:val="00C5247B"/>
    <w:rsid w:val="00C52997"/>
    <w:rsid w:val="00C54801"/>
    <w:rsid w:val="00C54EBC"/>
    <w:rsid w:val="00C55DE9"/>
    <w:rsid w:val="00C56002"/>
    <w:rsid w:val="00C56A7A"/>
    <w:rsid w:val="00C56BCA"/>
    <w:rsid w:val="00C60E10"/>
    <w:rsid w:val="00C617D0"/>
    <w:rsid w:val="00C61CED"/>
    <w:rsid w:val="00C624D0"/>
    <w:rsid w:val="00C6489D"/>
    <w:rsid w:val="00C657B6"/>
    <w:rsid w:val="00C6669F"/>
    <w:rsid w:val="00C679B2"/>
    <w:rsid w:val="00C67E53"/>
    <w:rsid w:val="00C70689"/>
    <w:rsid w:val="00C70CA9"/>
    <w:rsid w:val="00C716BA"/>
    <w:rsid w:val="00C71D29"/>
    <w:rsid w:val="00C724FF"/>
    <w:rsid w:val="00C72CB4"/>
    <w:rsid w:val="00C72F45"/>
    <w:rsid w:val="00C7306B"/>
    <w:rsid w:val="00C731B8"/>
    <w:rsid w:val="00C737C0"/>
    <w:rsid w:val="00C73ECA"/>
    <w:rsid w:val="00C74B81"/>
    <w:rsid w:val="00C75ADB"/>
    <w:rsid w:val="00C75C70"/>
    <w:rsid w:val="00C77406"/>
    <w:rsid w:val="00C77471"/>
    <w:rsid w:val="00C80F19"/>
    <w:rsid w:val="00C814FA"/>
    <w:rsid w:val="00C83399"/>
    <w:rsid w:val="00C8474B"/>
    <w:rsid w:val="00C85C92"/>
    <w:rsid w:val="00C85E0A"/>
    <w:rsid w:val="00C8605F"/>
    <w:rsid w:val="00C86FAD"/>
    <w:rsid w:val="00C87175"/>
    <w:rsid w:val="00C875A7"/>
    <w:rsid w:val="00C92E49"/>
    <w:rsid w:val="00C93168"/>
    <w:rsid w:val="00C950C4"/>
    <w:rsid w:val="00C954B0"/>
    <w:rsid w:val="00C954FA"/>
    <w:rsid w:val="00C955A0"/>
    <w:rsid w:val="00C97246"/>
    <w:rsid w:val="00C97607"/>
    <w:rsid w:val="00C97F16"/>
    <w:rsid w:val="00CA1A0F"/>
    <w:rsid w:val="00CA2A8D"/>
    <w:rsid w:val="00CA367D"/>
    <w:rsid w:val="00CA5FC3"/>
    <w:rsid w:val="00CA74A1"/>
    <w:rsid w:val="00CB0639"/>
    <w:rsid w:val="00CB1D03"/>
    <w:rsid w:val="00CB2C16"/>
    <w:rsid w:val="00CB50F8"/>
    <w:rsid w:val="00CB5BE5"/>
    <w:rsid w:val="00CB7534"/>
    <w:rsid w:val="00CB79B8"/>
    <w:rsid w:val="00CC0710"/>
    <w:rsid w:val="00CC0AFC"/>
    <w:rsid w:val="00CC29BA"/>
    <w:rsid w:val="00CC458D"/>
    <w:rsid w:val="00CC6528"/>
    <w:rsid w:val="00CC7D63"/>
    <w:rsid w:val="00CC7EFE"/>
    <w:rsid w:val="00CD087E"/>
    <w:rsid w:val="00CD2FD1"/>
    <w:rsid w:val="00CD3196"/>
    <w:rsid w:val="00CD328D"/>
    <w:rsid w:val="00CD3957"/>
    <w:rsid w:val="00CD626D"/>
    <w:rsid w:val="00CD73DE"/>
    <w:rsid w:val="00CD7402"/>
    <w:rsid w:val="00CD7CD3"/>
    <w:rsid w:val="00CE475B"/>
    <w:rsid w:val="00CE4803"/>
    <w:rsid w:val="00CE5BEF"/>
    <w:rsid w:val="00CE6BAC"/>
    <w:rsid w:val="00CE7052"/>
    <w:rsid w:val="00CF364F"/>
    <w:rsid w:val="00CF5514"/>
    <w:rsid w:val="00CF5B93"/>
    <w:rsid w:val="00CF616F"/>
    <w:rsid w:val="00CF69B0"/>
    <w:rsid w:val="00CF71A1"/>
    <w:rsid w:val="00D016B4"/>
    <w:rsid w:val="00D02270"/>
    <w:rsid w:val="00D0356C"/>
    <w:rsid w:val="00D03B2B"/>
    <w:rsid w:val="00D04B7F"/>
    <w:rsid w:val="00D05D57"/>
    <w:rsid w:val="00D06840"/>
    <w:rsid w:val="00D06F45"/>
    <w:rsid w:val="00D10825"/>
    <w:rsid w:val="00D1137E"/>
    <w:rsid w:val="00D119E5"/>
    <w:rsid w:val="00D11B3B"/>
    <w:rsid w:val="00D160AE"/>
    <w:rsid w:val="00D16C3B"/>
    <w:rsid w:val="00D201F3"/>
    <w:rsid w:val="00D20D96"/>
    <w:rsid w:val="00D215F3"/>
    <w:rsid w:val="00D24704"/>
    <w:rsid w:val="00D24B5A"/>
    <w:rsid w:val="00D25E89"/>
    <w:rsid w:val="00D3071E"/>
    <w:rsid w:val="00D31C78"/>
    <w:rsid w:val="00D32636"/>
    <w:rsid w:val="00D3420A"/>
    <w:rsid w:val="00D35E43"/>
    <w:rsid w:val="00D37FE8"/>
    <w:rsid w:val="00D406D0"/>
    <w:rsid w:val="00D41603"/>
    <w:rsid w:val="00D43159"/>
    <w:rsid w:val="00D449B1"/>
    <w:rsid w:val="00D45884"/>
    <w:rsid w:val="00D46A68"/>
    <w:rsid w:val="00D46EE4"/>
    <w:rsid w:val="00D46FC4"/>
    <w:rsid w:val="00D47431"/>
    <w:rsid w:val="00D47540"/>
    <w:rsid w:val="00D50841"/>
    <w:rsid w:val="00D50A05"/>
    <w:rsid w:val="00D51EE9"/>
    <w:rsid w:val="00D52B77"/>
    <w:rsid w:val="00D52C36"/>
    <w:rsid w:val="00D600AE"/>
    <w:rsid w:val="00D6030D"/>
    <w:rsid w:val="00D60A07"/>
    <w:rsid w:val="00D60EAA"/>
    <w:rsid w:val="00D612F6"/>
    <w:rsid w:val="00D61A19"/>
    <w:rsid w:val="00D62113"/>
    <w:rsid w:val="00D62448"/>
    <w:rsid w:val="00D63C34"/>
    <w:rsid w:val="00D665B0"/>
    <w:rsid w:val="00D67AF7"/>
    <w:rsid w:val="00D704A0"/>
    <w:rsid w:val="00D71325"/>
    <w:rsid w:val="00D713B6"/>
    <w:rsid w:val="00D72D99"/>
    <w:rsid w:val="00D72F00"/>
    <w:rsid w:val="00D74BC0"/>
    <w:rsid w:val="00D76A3C"/>
    <w:rsid w:val="00D80268"/>
    <w:rsid w:val="00D80CFC"/>
    <w:rsid w:val="00D8133A"/>
    <w:rsid w:val="00D81DB0"/>
    <w:rsid w:val="00D8204D"/>
    <w:rsid w:val="00D83E1F"/>
    <w:rsid w:val="00D8423E"/>
    <w:rsid w:val="00D848BC"/>
    <w:rsid w:val="00D85059"/>
    <w:rsid w:val="00D850C9"/>
    <w:rsid w:val="00D85C6A"/>
    <w:rsid w:val="00D86684"/>
    <w:rsid w:val="00D87A8B"/>
    <w:rsid w:val="00D9026F"/>
    <w:rsid w:val="00D902A6"/>
    <w:rsid w:val="00D9161C"/>
    <w:rsid w:val="00D922A4"/>
    <w:rsid w:val="00D92502"/>
    <w:rsid w:val="00D928AC"/>
    <w:rsid w:val="00D93A0C"/>
    <w:rsid w:val="00D946ED"/>
    <w:rsid w:val="00D94C06"/>
    <w:rsid w:val="00D95436"/>
    <w:rsid w:val="00D95639"/>
    <w:rsid w:val="00D95A2E"/>
    <w:rsid w:val="00D95B0C"/>
    <w:rsid w:val="00D96A09"/>
    <w:rsid w:val="00D977A8"/>
    <w:rsid w:val="00D977CB"/>
    <w:rsid w:val="00D97FCE"/>
    <w:rsid w:val="00DA077D"/>
    <w:rsid w:val="00DA0B1F"/>
    <w:rsid w:val="00DA0CBC"/>
    <w:rsid w:val="00DA1DDE"/>
    <w:rsid w:val="00DA2817"/>
    <w:rsid w:val="00DA2968"/>
    <w:rsid w:val="00DA5EB1"/>
    <w:rsid w:val="00DA6146"/>
    <w:rsid w:val="00DA666C"/>
    <w:rsid w:val="00DA6B0C"/>
    <w:rsid w:val="00DA6B2E"/>
    <w:rsid w:val="00DA6F83"/>
    <w:rsid w:val="00DA7220"/>
    <w:rsid w:val="00DB063A"/>
    <w:rsid w:val="00DB1828"/>
    <w:rsid w:val="00DB1DE9"/>
    <w:rsid w:val="00DB24A6"/>
    <w:rsid w:val="00DB34CE"/>
    <w:rsid w:val="00DB3867"/>
    <w:rsid w:val="00DB3973"/>
    <w:rsid w:val="00DB430D"/>
    <w:rsid w:val="00DB4815"/>
    <w:rsid w:val="00DB5D9A"/>
    <w:rsid w:val="00DB6152"/>
    <w:rsid w:val="00DB6C89"/>
    <w:rsid w:val="00DB7526"/>
    <w:rsid w:val="00DC03D9"/>
    <w:rsid w:val="00DC0C12"/>
    <w:rsid w:val="00DC0C82"/>
    <w:rsid w:val="00DC15EC"/>
    <w:rsid w:val="00DC18BA"/>
    <w:rsid w:val="00DC1B28"/>
    <w:rsid w:val="00DC1C59"/>
    <w:rsid w:val="00DC340A"/>
    <w:rsid w:val="00DC430B"/>
    <w:rsid w:val="00DC55DE"/>
    <w:rsid w:val="00DC5A1B"/>
    <w:rsid w:val="00DC5C09"/>
    <w:rsid w:val="00DC61CC"/>
    <w:rsid w:val="00DD00B4"/>
    <w:rsid w:val="00DD01C9"/>
    <w:rsid w:val="00DD0372"/>
    <w:rsid w:val="00DD0394"/>
    <w:rsid w:val="00DD11BA"/>
    <w:rsid w:val="00DD465B"/>
    <w:rsid w:val="00DD4D97"/>
    <w:rsid w:val="00DD5EA0"/>
    <w:rsid w:val="00DD6097"/>
    <w:rsid w:val="00DE00E2"/>
    <w:rsid w:val="00DE0D9D"/>
    <w:rsid w:val="00DE0DCC"/>
    <w:rsid w:val="00DE16E1"/>
    <w:rsid w:val="00DE454E"/>
    <w:rsid w:val="00DE4BA7"/>
    <w:rsid w:val="00DE534E"/>
    <w:rsid w:val="00DE6801"/>
    <w:rsid w:val="00DF1841"/>
    <w:rsid w:val="00DF1EE5"/>
    <w:rsid w:val="00DF1F52"/>
    <w:rsid w:val="00DF290D"/>
    <w:rsid w:val="00DF3A4F"/>
    <w:rsid w:val="00DF3EF9"/>
    <w:rsid w:val="00DF5FBA"/>
    <w:rsid w:val="00DF6011"/>
    <w:rsid w:val="00DF69E3"/>
    <w:rsid w:val="00DF6F59"/>
    <w:rsid w:val="00E02CAD"/>
    <w:rsid w:val="00E02CC6"/>
    <w:rsid w:val="00E03332"/>
    <w:rsid w:val="00E0347B"/>
    <w:rsid w:val="00E05A33"/>
    <w:rsid w:val="00E06905"/>
    <w:rsid w:val="00E073F0"/>
    <w:rsid w:val="00E120EC"/>
    <w:rsid w:val="00E13576"/>
    <w:rsid w:val="00E13BF3"/>
    <w:rsid w:val="00E148BA"/>
    <w:rsid w:val="00E14FD0"/>
    <w:rsid w:val="00E15132"/>
    <w:rsid w:val="00E17CAB"/>
    <w:rsid w:val="00E2101C"/>
    <w:rsid w:val="00E23A4F"/>
    <w:rsid w:val="00E24AD8"/>
    <w:rsid w:val="00E24C20"/>
    <w:rsid w:val="00E252E4"/>
    <w:rsid w:val="00E25D64"/>
    <w:rsid w:val="00E25F46"/>
    <w:rsid w:val="00E25F6B"/>
    <w:rsid w:val="00E27D27"/>
    <w:rsid w:val="00E30C88"/>
    <w:rsid w:val="00E30F63"/>
    <w:rsid w:val="00E32ACF"/>
    <w:rsid w:val="00E33419"/>
    <w:rsid w:val="00E334B5"/>
    <w:rsid w:val="00E34D3F"/>
    <w:rsid w:val="00E34EB6"/>
    <w:rsid w:val="00E35082"/>
    <w:rsid w:val="00E35CA6"/>
    <w:rsid w:val="00E36964"/>
    <w:rsid w:val="00E407D3"/>
    <w:rsid w:val="00E47417"/>
    <w:rsid w:val="00E47583"/>
    <w:rsid w:val="00E5119E"/>
    <w:rsid w:val="00E51DFC"/>
    <w:rsid w:val="00E52FFE"/>
    <w:rsid w:val="00E5632F"/>
    <w:rsid w:val="00E569B7"/>
    <w:rsid w:val="00E628F6"/>
    <w:rsid w:val="00E62A64"/>
    <w:rsid w:val="00E63109"/>
    <w:rsid w:val="00E6407A"/>
    <w:rsid w:val="00E643DB"/>
    <w:rsid w:val="00E64834"/>
    <w:rsid w:val="00E65932"/>
    <w:rsid w:val="00E678CE"/>
    <w:rsid w:val="00E71D4A"/>
    <w:rsid w:val="00E7230A"/>
    <w:rsid w:val="00E742FF"/>
    <w:rsid w:val="00E765B6"/>
    <w:rsid w:val="00E77AFF"/>
    <w:rsid w:val="00E77B5E"/>
    <w:rsid w:val="00E80DCF"/>
    <w:rsid w:val="00E81269"/>
    <w:rsid w:val="00E826BE"/>
    <w:rsid w:val="00E832D1"/>
    <w:rsid w:val="00E833B9"/>
    <w:rsid w:val="00E837EF"/>
    <w:rsid w:val="00E83942"/>
    <w:rsid w:val="00E849FC"/>
    <w:rsid w:val="00E84E0E"/>
    <w:rsid w:val="00E85C64"/>
    <w:rsid w:val="00E864A6"/>
    <w:rsid w:val="00E90114"/>
    <w:rsid w:val="00E9107B"/>
    <w:rsid w:val="00E91526"/>
    <w:rsid w:val="00E919D1"/>
    <w:rsid w:val="00E95090"/>
    <w:rsid w:val="00E95377"/>
    <w:rsid w:val="00E96718"/>
    <w:rsid w:val="00E96A50"/>
    <w:rsid w:val="00EA011E"/>
    <w:rsid w:val="00EA19C4"/>
    <w:rsid w:val="00EA1ECD"/>
    <w:rsid w:val="00EA4EFA"/>
    <w:rsid w:val="00EA51A4"/>
    <w:rsid w:val="00EA53C1"/>
    <w:rsid w:val="00EA5962"/>
    <w:rsid w:val="00EA5C14"/>
    <w:rsid w:val="00EA5F20"/>
    <w:rsid w:val="00EA62CF"/>
    <w:rsid w:val="00EA6FA5"/>
    <w:rsid w:val="00EB1EEA"/>
    <w:rsid w:val="00EB2815"/>
    <w:rsid w:val="00EB3318"/>
    <w:rsid w:val="00EB348A"/>
    <w:rsid w:val="00EB3937"/>
    <w:rsid w:val="00EB3B29"/>
    <w:rsid w:val="00EB3B95"/>
    <w:rsid w:val="00EB3C78"/>
    <w:rsid w:val="00EB4379"/>
    <w:rsid w:val="00EB437E"/>
    <w:rsid w:val="00EB5948"/>
    <w:rsid w:val="00EB6FE6"/>
    <w:rsid w:val="00EB73E7"/>
    <w:rsid w:val="00EB770B"/>
    <w:rsid w:val="00EB786D"/>
    <w:rsid w:val="00EC0875"/>
    <w:rsid w:val="00EC1889"/>
    <w:rsid w:val="00EC1D87"/>
    <w:rsid w:val="00EC230E"/>
    <w:rsid w:val="00EC32B0"/>
    <w:rsid w:val="00EC3DB6"/>
    <w:rsid w:val="00EC4043"/>
    <w:rsid w:val="00EC42F6"/>
    <w:rsid w:val="00EC4A9C"/>
    <w:rsid w:val="00EC7980"/>
    <w:rsid w:val="00EC7C7D"/>
    <w:rsid w:val="00ED0573"/>
    <w:rsid w:val="00ED2FB1"/>
    <w:rsid w:val="00ED3332"/>
    <w:rsid w:val="00ED4497"/>
    <w:rsid w:val="00ED5791"/>
    <w:rsid w:val="00ED6AE1"/>
    <w:rsid w:val="00ED6F6A"/>
    <w:rsid w:val="00EE04B4"/>
    <w:rsid w:val="00EE06E8"/>
    <w:rsid w:val="00EE0835"/>
    <w:rsid w:val="00EE0836"/>
    <w:rsid w:val="00EE1A16"/>
    <w:rsid w:val="00EE1FB7"/>
    <w:rsid w:val="00EE20C4"/>
    <w:rsid w:val="00EE5311"/>
    <w:rsid w:val="00EE5920"/>
    <w:rsid w:val="00EE6AC1"/>
    <w:rsid w:val="00EF0E08"/>
    <w:rsid w:val="00EF106E"/>
    <w:rsid w:val="00EF13DD"/>
    <w:rsid w:val="00EF1D2B"/>
    <w:rsid w:val="00EF213F"/>
    <w:rsid w:val="00EF372B"/>
    <w:rsid w:val="00EF3DF1"/>
    <w:rsid w:val="00F022CD"/>
    <w:rsid w:val="00F05311"/>
    <w:rsid w:val="00F060E3"/>
    <w:rsid w:val="00F0701F"/>
    <w:rsid w:val="00F10406"/>
    <w:rsid w:val="00F10701"/>
    <w:rsid w:val="00F1071E"/>
    <w:rsid w:val="00F11B18"/>
    <w:rsid w:val="00F13908"/>
    <w:rsid w:val="00F156E1"/>
    <w:rsid w:val="00F16BCD"/>
    <w:rsid w:val="00F2059F"/>
    <w:rsid w:val="00F208D4"/>
    <w:rsid w:val="00F21754"/>
    <w:rsid w:val="00F217EE"/>
    <w:rsid w:val="00F22371"/>
    <w:rsid w:val="00F22490"/>
    <w:rsid w:val="00F22F39"/>
    <w:rsid w:val="00F239EF"/>
    <w:rsid w:val="00F2578D"/>
    <w:rsid w:val="00F25A13"/>
    <w:rsid w:val="00F25BF1"/>
    <w:rsid w:val="00F27772"/>
    <w:rsid w:val="00F27AD7"/>
    <w:rsid w:val="00F27D71"/>
    <w:rsid w:val="00F30009"/>
    <w:rsid w:val="00F305E2"/>
    <w:rsid w:val="00F319D2"/>
    <w:rsid w:val="00F32868"/>
    <w:rsid w:val="00F328BC"/>
    <w:rsid w:val="00F34F51"/>
    <w:rsid w:val="00F351D3"/>
    <w:rsid w:val="00F369A0"/>
    <w:rsid w:val="00F412E5"/>
    <w:rsid w:val="00F41BB6"/>
    <w:rsid w:val="00F44A77"/>
    <w:rsid w:val="00F451EB"/>
    <w:rsid w:val="00F46821"/>
    <w:rsid w:val="00F47352"/>
    <w:rsid w:val="00F476F9"/>
    <w:rsid w:val="00F47C46"/>
    <w:rsid w:val="00F50118"/>
    <w:rsid w:val="00F5085F"/>
    <w:rsid w:val="00F50F09"/>
    <w:rsid w:val="00F521AF"/>
    <w:rsid w:val="00F5287F"/>
    <w:rsid w:val="00F52A07"/>
    <w:rsid w:val="00F54396"/>
    <w:rsid w:val="00F54786"/>
    <w:rsid w:val="00F563C5"/>
    <w:rsid w:val="00F578ED"/>
    <w:rsid w:val="00F57D3F"/>
    <w:rsid w:val="00F60CDE"/>
    <w:rsid w:val="00F634C7"/>
    <w:rsid w:val="00F639D5"/>
    <w:rsid w:val="00F63D70"/>
    <w:rsid w:val="00F64591"/>
    <w:rsid w:val="00F64B53"/>
    <w:rsid w:val="00F65C4F"/>
    <w:rsid w:val="00F65CE1"/>
    <w:rsid w:val="00F667FF"/>
    <w:rsid w:val="00F67143"/>
    <w:rsid w:val="00F676F5"/>
    <w:rsid w:val="00F71697"/>
    <w:rsid w:val="00F73CE6"/>
    <w:rsid w:val="00F7402E"/>
    <w:rsid w:val="00F750D8"/>
    <w:rsid w:val="00F75761"/>
    <w:rsid w:val="00F75C13"/>
    <w:rsid w:val="00F7674F"/>
    <w:rsid w:val="00F7714B"/>
    <w:rsid w:val="00F77351"/>
    <w:rsid w:val="00F77420"/>
    <w:rsid w:val="00F8209B"/>
    <w:rsid w:val="00F821B7"/>
    <w:rsid w:val="00F82DBF"/>
    <w:rsid w:val="00F84D75"/>
    <w:rsid w:val="00F860E7"/>
    <w:rsid w:val="00F878B5"/>
    <w:rsid w:val="00F87B3D"/>
    <w:rsid w:val="00F913DF"/>
    <w:rsid w:val="00F91590"/>
    <w:rsid w:val="00F91E8B"/>
    <w:rsid w:val="00F92284"/>
    <w:rsid w:val="00F941DA"/>
    <w:rsid w:val="00F946D4"/>
    <w:rsid w:val="00F94A2E"/>
    <w:rsid w:val="00F94C24"/>
    <w:rsid w:val="00F94CC4"/>
    <w:rsid w:val="00F94F48"/>
    <w:rsid w:val="00F95428"/>
    <w:rsid w:val="00F95D96"/>
    <w:rsid w:val="00F960E2"/>
    <w:rsid w:val="00F96837"/>
    <w:rsid w:val="00F96B10"/>
    <w:rsid w:val="00F96D9E"/>
    <w:rsid w:val="00FA27B5"/>
    <w:rsid w:val="00FA4168"/>
    <w:rsid w:val="00FA49C4"/>
    <w:rsid w:val="00FA4AB8"/>
    <w:rsid w:val="00FA4BDD"/>
    <w:rsid w:val="00FA5812"/>
    <w:rsid w:val="00FA635E"/>
    <w:rsid w:val="00FA7897"/>
    <w:rsid w:val="00FA7D37"/>
    <w:rsid w:val="00FB0B3E"/>
    <w:rsid w:val="00FB0F11"/>
    <w:rsid w:val="00FB3364"/>
    <w:rsid w:val="00FB3D59"/>
    <w:rsid w:val="00FB3F98"/>
    <w:rsid w:val="00FB46D9"/>
    <w:rsid w:val="00FB4E3F"/>
    <w:rsid w:val="00FB517D"/>
    <w:rsid w:val="00FB52A5"/>
    <w:rsid w:val="00FB58AF"/>
    <w:rsid w:val="00FB62F0"/>
    <w:rsid w:val="00FC14B0"/>
    <w:rsid w:val="00FC238D"/>
    <w:rsid w:val="00FC38BB"/>
    <w:rsid w:val="00FC46C4"/>
    <w:rsid w:val="00FC53B9"/>
    <w:rsid w:val="00FC7356"/>
    <w:rsid w:val="00FC7A32"/>
    <w:rsid w:val="00FD270F"/>
    <w:rsid w:val="00FD2904"/>
    <w:rsid w:val="00FD2C8E"/>
    <w:rsid w:val="00FD3853"/>
    <w:rsid w:val="00FD564A"/>
    <w:rsid w:val="00FD79CE"/>
    <w:rsid w:val="00FE0282"/>
    <w:rsid w:val="00FE0526"/>
    <w:rsid w:val="00FE06AB"/>
    <w:rsid w:val="00FE1A07"/>
    <w:rsid w:val="00FE1D04"/>
    <w:rsid w:val="00FE5A17"/>
    <w:rsid w:val="00FE5F90"/>
    <w:rsid w:val="00FE6299"/>
    <w:rsid w:val="00FE75B5"/>
    <w:rsid w:val="00FF0BA2"/>
    <w:rsid w:val="00FF13FE"/>
    <w:rsid w:val="00FF1773"/>
    <w:rsid w:val="00FF1F6B"/>
    <w:rsid w:val="00FF229F"/>
    <w:rsid w:val="00FF358A"/>
    <w:rsid w:val="00FF3675"/>
    <w:rsid w:val="00FF5EA3"/>
    <w:rsid w:val="00FF6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iPriority="99" w:unhideWhenUsed="0"/>
    <w:lsdException w:name="header" w:semiHidden="0" w:uiPriority="99"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iPriority="99"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D4"/>
    <w:rPr>
      <w:sz w:val="24"/>
      <w:szCs w:val="24"/>
    </w:rPr>
  </w:style>
  <w:style w:type="paragraph" w:styleId="1">
    <w:name w:val="heading 1"/>
    <w:basedOn w:val="a"/>
    <w:next w:val="a"/>
    <w:link w:val="10"/>
    <w:qFormat/>
    <w:rsid w:val="00A361D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361D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361D4"/>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F960E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361D4"/>
    <w:pPr>
      <w:widowControl w:val="0"/>
      <w:autoSpaceDE w:val="0"/>
      <w:autoSpaceDN w:val="0"/>
      <w:adjustRightInd w:val="0"/>
    </w:pPr>
    <w:rPr>
      <w:rFonts w:ascii="Arial" w:hAnsi="Arial" w:cs="Arial"/>
      <w:b/>
      <w:bCs/>
    </w:rPr>
  </w:style>
  <w:style w:type="paragraph" w:styleId="a3">
    <w:name w:val="header"/>
    <w:basedOn w:val="a"/>
    <w:link w:val="a4"/>
    <w:uiPriority w:val="99"/>
    <w:rsid w:val="00A361D4"/>
    <w:pPr>
      <w:tabs>
        <w:tab w:val="center" w:pos="4677"/>
        <w:tab w:val="right" w:pos="9355"/>
      </w:tabs>
    </w:pPr>
  </w:style>
  <w:style w:type="character" w:styleId="a5">
    <w:name w:val="page number"/>
    <w:basedOn w:val="a0"/>
    <w:rsid w:val="00A361D4"/>
  </w:style>
  <w:style w:type="character" w:customStyle="1" w:styleId="a4">
    <w:name w:val="Верхний колонтитул Знак"/>
    <w:link w:val="a3"/>
    <w:uiPriority w:val="99"/>
    <w:rsid w:val="00A361D4"/>
    <w:rPr>
      <w:sz w:val="24"/>
      <w:szCs w:val="24"/>
      <w:lang w:bidi="ar-SA"/>
    </w:rPr>
  </w:style>
  <w:style w:type="paragraph" w:customStyle="1" w:styleId="ConsPlusNonformat">
    <w:name w:val="ConsPlusNonformat"/>
    <w:rsid w:val="00A361D4"/>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A361D4"/>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A361D4"/>
    <w:pPr>
      <w:spacing w:line="360" w:lineRule="auto"/>
      <w:ind w:firstLine="567"/>
      <w:jc w:val="both"/>
    </w:pPr>
    <w:rPr>
      <w:rFonts w:ascii="Arial" w:hAnsi="Arial" w:cs="Arial"/>
      <w:sz w:val="28"/>
      <w:szCs w:val="28"/>
    </w:rPr>
  </w:style>
  <w:style w:type="character" w:customStyle="1" w:styleId="a7">
    <w:name w:val="Доклад: основной текст Знак"/>
    <w:link w:val="a6"/>
    <w:rsid w:val="00A361D4"/>
    <w:rPr>
      <w:rFonts w:ascii="Arial" w:hAnsi="Arial" w:cs="Arial"/>
      <w:sz w:val="28"/>
      <w:szCs w:val="28"/>
      <w:lang w:val="ru-RU" w:eastAsia="ru-RU" w:bidi="ar-SA"/>
    </w:rPr>
  </w:style>
  <w:style w:type="paragraph" w:styleId="a8">
    <w:name w:val="Body Text"/>
    <w:basedOn w:val="a"/>
    <w:link w:val="a9"/>
    <w:rsid w:val="00A361D4"/>
    <w:pPr>
      <w:spacing w:after="120"/>
    </w:pPr>
  </w:style>
  <w:style w:type="paragraph" w:styleId="aa">
    <w:name w:val="Balloon Text"/>
    <w:basedOn w:val="a"/>
    <w:link w:val="ab"/>
    <w:rsid w:val="00A361D4"/>
    <w:rPr>
      <w:rFonts w:ascii="Tahoma" w:eastAsia="Calibri" w:hAnsi="Tahoma" w:cs="Tahoma"/>
      <w:sz w:val="16"/>
      <w:szCs w:val="16"/>
    </w:rPr>
  </w:style>
  <w:style w:type="character" w:customStyle="1" w:styleId="ab">
    <w:name w:val="Текст выноски Знак"/>
    <w:link w:val="aa"/>
    <w:rsid w:val="00A361D4"/>
    <w:rPr>
      <w:rFonts w:ascii="Tahoma" w:eastAsia="Calibri" w:hAnsi="Tahoma" w:cs="Tahoma"/>
      <w:sz w:val="16"/>
      <w:szCs w:val="16"/>
      <w:lang w:val="ru-RU" w:eastAsia="ru-RU" w:bidi="ar-SA"/>
    </w:rPr>
  </w:style>
  <w:style w:type="paragraph" w:styleId="21">
    <w:name w:val="List Bullet 2"/>
    <w:basedOn w:val="a"/>
    <w:autoRedefine/>
    <w:rsid w:val="00A0009A"/>
    <w:pPr>
      <w:shd w:val="clear" w:color="auto" w:fill="FFFFFF"/>
      <w:ind w:firstLine="709"/>
      <w:jc w:val="both"/>
    </w:pPr>
    <w:rPr>
      <w:color w:val="000000"/>
      <w:sz w:val="28"/>
      <w:szCs w:val="28"/>
    </w:rPr>
  </w:style>
  <w:style w:type="paragraph" w:styleId="ac">
    <w:name w:val="Normal (Web)"/>
    <w:basedOn w:val="a"/>
    <w:uiPriority w:val="99"/>
    <w:unhideWhenUsed/>
    <w:rsid w:val="00A361D4"/>
    <w:pPr>
      <w:spacing w:before="100" w:beforeAutospacing="1" w:after="100" w:afterAutospacing="1"/>
    </w:pPr>
  </w:style>
  <w:style w:type="paragraph" w:styleId="ad">
    <w:name w:val="Body Text Indent"/>
    <w:basedOn w:val="a"/>
    <w:link w:val="ae"/>
    <w:unhideWhenUsed/>
    <w:rsid w:val="00A361D4"/>
    <w:pPr>
      <w:spacing w:after="120"/>
      <w:ind w:left="283"/>
    </w:pPr>
    <w:rPr>
      <w:rFonts w:eastAsia="Calibri"/>
      <w:sz w:val="28"/>
      <w:szCs w:val="28"/>
    </w:rPr>
  </w:style>
  <w:style w:type="character" w:customStyle="1" w:styleId="ae">
    <w:name w:val="Основной текст с отступом Знак"/>
    <w:link w:val="ad"/>
    <w:rsid w:val="00A361D4"/>
    <w:rPr>
      <w:rFonts w:eastAsia="Calibri"/>
      <w:sz w:val="28"/>
      <w:szCs w:val="28"/>
      <w:lang w:val="ru-RU" w:eastAsia="ru-RU" w:bidi="ar-SA"/>
    </w:rPr>
  </w:style>
  <w:style w:type="character" w:styleId="af">
    <w:name w:val="Strong"/>
    <w:qFormat/>
    <w:rsid w:val="00A361D4"/>
    <w:rPr>
      <w:b/>
      <w:bCs/>
    </w:rPr>
  </w:style>
  <w:style w:type="paragraph" w:customStyle="1" w:styleId="Normal1">
    <w:name w:val="Normal1"/>
    <w:rsid w:val="00A361D4"/>
    <w:pPr>
      <w:widowControl w:val="0"/>
    </w:pPr>
    <w:rPr>
      <w:snapToGrid w:val="0"/>
    </w:rPr>
  </w:style>
  <w:style w:type="character" w:customStyle="1" w:styleId="20">
    <w:name w:val="Заголовок 2 Знак"/>
    <w:link w:val="2"/>
    <w:rsid w:val="00A361D4"/>
    <w:rPr>
      <w:rFonts w:ascii="Arial" w:hAnsi="Arial" w:cs="Arial"/>
      <w:b/>
      <w:bCs/>
      <w:i/>
      <w:iCs/>
      <w:sz w:val="28"/>
      <w:szCs w:val="28"/>
      <w:lang w:val="ru-RU" w:eastAsia="ru-RU" w:bidi="ar-SA"/>
    </w:rPr>
  </w:style>
  <w:style w:type="paragraph" w:styleId="af0">
    <w:name w:val="List Paragraph"/>
    <w:basedOn w:val="a"/>
    <w:uiPriority w:val="34"/>
    <w:qFormat/>
    <w:rsid w:val="00A361D4"/>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A361D4"/>
    <w:pPr>
      <w:widowControl w:val="0"/>
      <w:autoSpaceDE w:val="0"/>
      <w:autoSpaceDN w:val="0"/>
      <w:ind w:firstLine="720"/>
    </w:pPr>
    <w:rPr>
      <w:rFonts w:ascii="Arial" w:hAnsi="Arial" w:cs="Arial"/>
    </w:rPr>
  </w:style>
  <w:style w:type="paragraph" w:customStyle="1" w:styleId="ConsNonformat">
    <w:name w:val="ConsNonformat"/>
    <w:rsid w:val="00A361D4"/>
    <w:pPr>
      <w:widowControl w:val="0"/>
      <w:autoSpaceDE w:val="0"/>
      <w:autoSpaceDN w:val="0"/>
    </w:pPr>
    <w:rPr>
      <w:rFonts w:ascii="Courier New" w:hAnsi="Courier New" w:cs="Courier New"/>
    </w:rPr>
  </w:style>
  <w:style w:type="character" w:customStyle="1" w:styleId="10">
    <w:name w:val="Заголовок 1 Знак"/>
    <w:link w:val="1"/>
    <w:rsid w:val="00A361D4"/>
    <w:rPr>
      <w:rFonts w:ascii="Arial" w:hAnsi="Arial" w:cs="Arial"/>
      <w:b/>
      <w:bCs/>
      <w:kern w:val="32"/>
      <w:sz w:val="32"/>
      <w:szCs w:val="32"/>
      <w:lang w:val="ru-RU" w:eastAsia="ru-RU" w:bidi="ar-SA"/>
    </w:rPr>
  </w:style>
  <w:style w:type="paragraph" w:styleId="22">
    <w:name w:val="Body Text Indent 2"/>
    <w:basedOn w:val="a"/>
    <w:unhideWhenUsed/>
    <w:rsid w:val="00A361D4"/>
    <w:pPr>
      <w:spacing w:after="120" w:line="480" w:lineRule="auto"/>
      <w:ind w:left="283"/>
    </w:pPr>
    <w:rPr>
      <w:rFonts w:eastAsia="Calibri"/>
      <w:sz w:val="28"/>
      <w:szCs w:val="28"/>
    </w:rPr>
  </w:style>
  <w:style w:type="paragraph" w:customStyle="1" w:styleId="Style9">
    <w:name w:val="Style9"/>
    <w:basedOn w:val="a"/>
    <w:semiHidden/>
    <w:rsid w:val="00A361D4"/>
    <w:pPr>
      <w:widowControl w:val="0"/>
      <w:autoSpaceDE w:val="0"/>
      <w:autoSpaceDN w:val="0"/>
      <w:adjustRightInd w:val="0"/>
      <w:spacing w:line="356" w:lineRule="exact"/>
      <w:ind w:firstLine="701"/>
      <w:jc w:val="both"/>
    </w:pPr>
  </w:style>
  <w:style w:type="character" w:customStyle="1" w:styleId="FontStyle21">
    <w:name w:val="Font Style21"/>
    <w:rsid w:val="00A361D4"/>
    <w:rPr>
      <w:rFonts w:ascii="Times New Roman" w:hAnsi="Times New Roman" w:cs="Times New Roman" w:hint="default"/>
      <w:sz w:val="26"/>
    </w:rPr>
  </w:style>
  <w:style w:type="character" w:customStyle="1" w:styleId="af1">
    <w:name w:val="Основной текст_"/>
    <w:link w:val="31"/>
    <w:locked/>
    <w:rsid w:val="00A361D4"/>
    <w:rPr>
      <w:spacing w:val="1"/>
      <w:sz w:val="25"/>
      <w:szCs w:val="25"/>
      <w:shd w:val="clear" w:color="auto" w:fill="FFFFFF"/>
      <w:lang w:bidi="ar-SA"/>
    </w:rPr>
  </w:style>
  <w:style w:type="character" w:customStyle="1" w:styleId="11">
    <w:name w:val="Основной текст1"/>
    <w:rsid w:val="00A361D4"/>
    <w:rPr>
      <w:rFonts w:ascii="Times New Roman" w:hAnsi="Times New Roman"/>
      <w:color w:val="000000"/>
      <w:spacing w:val="1"/>
      <w:w w:val="100"/>
      <w:position w:val="0"/>
      <w:sz w:val="25"/>
      <w:szCs w:val="25"/>
      <w:shd w:val="clear" w:color="auto" w:fill="FFFFFF"/>
      <w:lang w:val="ru-RU"/>
    </w:rPr>
  </w:style>
  <w:style w:type="paragraph" w:customStyle="1" w:styleId="31">
    <w:name w:val="Основной текст3"/>
    <w:basedOn w:val="a"/>
    <w:link w:val="af1"/>
    <w:rsid w:val="00A361D4"/>
    <w:pPr>
      <w:widowControl w:val="0"/>
      <w:shd w:val="clear" w:color="auto" w:fill="FFFFFF"/>
      <w:spacing w:before="60" w:after="300" w:line="322" w:lineRule="exact"/>
      <w:jc w:val="right"/>
    </w:pPr>
    <w:rPr>
      <w:spacing w:val="1"/>
      <w:sz w:val="25"/>
      <w:szCs w:val="25"/>
      <w:shd w:val="clear" w:color="auto" w:fill="FFFFFF"/>
    </w:rPr>
  </w:style>
  <w:style w:type="paragraph" w:customStyle="1" w:styleId="ConsPlusCell">
    <w:name w:val="ConsPlusCell"/>
    <w:rsid w:val="00A361D4"/>
    <w:pPr>
      <w:widowControl w:val="0"/>
      <w:autoSpaceDE w:val="0"/>
      <w:autoSpaceDN w:val="0"/>
      <w:adjustRightInd w:val="0"/>
    </w:pPr>
    <w:rPr>
      <w:rFonts w:ascii="Arial" w:hAnsi="Arial" w:cs="Arial"/>
    </w:rPr>
  </w:style>
  <w:style w:type="paragraph" w:styleId="af2">
    <w:name w:val="footer"/>
    <w:basedOn w:val="a"/>
    <w:link w:val="af3"/>
    <w:rsid w:val="00A361D4"/>
    <w:pPr>
      <w:tabs>
        <w:tab w:val="center" w:pos="4677"/>
        <w:tab w:val="right" w:pos="9355"/>
      </w:tabs>
    </w:pPr>
    <w:rPr>
      <w:rFonts w:eastAsia="Calibri"/>
      <w:sz w:val="28"/>
      <w:szCs w:val="28"/>
    </w:rPr>
  </w:style>
  <w:style w:type="character" w:customStyle="1" w:styleId="af3">
    <w:name w:val="Нижний колонтитул Знак"/>
    <w:link w:val="af2"/>
    <w:rsid w:val="00A361D4"/>
    <w:rPr>
      <w:rFonts w:eastAsia="Calibri"/>
      <w:sz w:val="28"/>
      <w:szCs w:val="28"/>
      <w:lang w:val="ru-RU" w:eastAsia="ru-RU" w:bidi="ar-SA"/>
    </w:rPr>
  </w:style>
  <w:style w:type="character" w:customStyle="1" w:styleId="4">
    <w:name w:val="Знак Знак4"/>
    <w:rsid w:val="00A361D4"/>
    <w:rPr>
      <w:rFonts w:eastAsia="Calibri"/>
      <w:sz w:val="28"/>
      <w:szCs w:val="28"/>
      <w:lang w:val="ru-RU" w:eastAsia="ru-RU" w:bidi="ar-SA"/>
    </w:rPr>
  </w:style>
  <w:style w:type="character" w:customStyle="1" w:styleId="30">
    <w:name w:val="Заголовок 3 Знак"/>
    <w:link w:val="3"/>
    <w:semiHidden/>
    <w:rsid w:val="00A361D4"/>
    <w:rPr>
      <w:rFonts w:ascii="Cambria" w:hAnsi="Cambria"/>
      <w:b/>
      <w:bCs/>
      <w:sz w:val="26"/>
      <w:szCs w:val="26"/>
      <w:lang w:val="ru-RU" w:eastAsia="ru-RU" w:bidi="ar-SA"/>
    </w:rPr>
  </w:style>
  <w:style w:type="paragraph" w:customStyle="1" w:styleId="mb12">
    <w:name w:val="mb12"/>
    <w:basedOn w:val="a"/>
    <w:rsid w:val="00A361D4"/>
    <w:pPr>
      <w:spacing w:after="288"/>
    </w:pPr>
    <w:rPr>
      <w:rFonts w:ascii="Arial" w:hAnsi="Arial" w:cs="Arial"/>
      <w:sz w:val="19"/>
      <w:szCs w:val="19"/>
    </w:rPr>
  </w:style>
  <w:style w:type="character" w:customStyle="1" w:styleId="HeaderChar">
    <w:name w:val="Header Char"/>
    <w:locked/>
    <w:rsid w:val="00A361D4"/>
    <w:rPr>
      <w:sz w:val="28"/>
      <w:szCs w:val="28"/>
      <w:lang w:val="ru-RU" w:eastAsia="ru-RU" w:bidi="ar-SA"/>
    </w:rPr>
  </w:style>
  <w:style w:type="paragraph" w:styleId="af4">
    <w:name w:val="Title"/>
    <w:basedOn w:val="a"/>
    <w:qFormat/>
    <w:rsid w:val="00A361D4"/>
    <w:pPr>
      <w:jc w:val="center"/>
    </w:pPr>
    <w:rPr>
      <w:rFonts w:eastAsia="Calibri"/>
      <w:b/>
      <w:sz w:val="28"/>
      <w:szCs w:val="20"/>
    </w:rPr>
  </w:style>
  <w:style w:type="paragraph" w:customStyle="1" w:styleId="23">
    <w:name w:val="Стиль2"/>
    <w:basedOn w:val="a"/>
    <w:rsid w:val="00A361D4"/>
    <w:pPr>
      <w:autoSpaceDE w:val="0"/>
      <w:autoSpaceDN w:val="0"/>
      <w:jc w:val="center"/>
    </w:pPr>
    <w:rPr>
      <w:rFonts w:eastAsia="Calibri"/>
      <w:b/>
      <w:bCs/>
      <w:sz w:val="28"/>
      <w:szCs w:val="28"/>
    </w:rPr>
  </w:style>
  <w:style w:type="paragraph" w:customStyle="1" w:styleId="ConsTitle">
    <w:name w:val="ConsTitle"/>
    <w:rsid w:val="00A361D4"/>
    <w:pPr>
      <w:widowControl w:val="0"/>
      <w:autoSpaceDE w:val="0"/>
      <w:autoSpaceDN w:val="0"/>
      <w:adjustRightInd w:val="0"/>
    </w:pPr>
    <w:rPr>
      <w:rFonts w:ascii="Arial" w:eastAsia="Calibri" w:hAnsi="Arial" w:cs="Arial"/>
      <w:b/>
      <w:bCs/>
    </w:rPr>
  </w:style>
  <w:style w:type="paragraph" w:customStyle="1" w:styleId="12">
    <w:name w:val="Абзац списка1"/>
    <w:basedOn w:val="a"/>
    <w:qFormat/>
    <w:rsid w:val="00A361D4"/>
    <w:pPr>
      <w:ind w:left="720"/>
    </w:pPr>
    <w:rPr>
      <w:rFonts w:eastAsia="Calibri"/>
    </w:rPr>
  </w:style>
  <w:style w:type="table" w:styleId="af5">
    <w:name w:val="Table Grid"/>
    <w:basedOn w:val="a1"/>
    <w:rsid w:val="00A36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
    <w:basedOn w:val="a"/>
    <w:autoRedefine/>
    <w:rsid w:val="00A361D4"/>
    <w:pPr>
      <w:spacing w:after="160" w:line="240" w:lineRule="exact"/>
    </w:pPr>
    <w:rPr>
      <w:sz w:val="28"/>
      <w:szCs w:val="20"/>
      <w:lang w:val="en-US" w:eastAsia="en-US"/>
    </w:rPr>
  </w:style>
  <w:style w:type="numbering" w:customStyle="1" w:styleId="14">
    <w:name w:val="Нет списка1"/>
    <w:next w:val="a2"/>
    <w:semiHidden/>
    <w:unhideWhenUsed/>
    <w:rsid w:val="00A361D4"/>
  </w:style>
  <w:style w:type="paragraph" w:customStyle="1" w:styleId="ConsPlusDocList">
    <w:name w:val="ConsPlusDocList"/>
    <w:rsid w:val="00A361D4"/>
    <w:pPr>
      <w:widowControl w:val="0"/>
      <w:autoSpaceDE w:val="0"/>
      <w:autoSpaceDN w:val="0"/>
      <w:adjustRightInd w:val="0"/>
    </w:pPr>
    <w:rPr>
      <w:rFonts w:ascii="Courier New" w:hAnsi="Courier New" w:cs="Courier New"/>
    </w:rPr>
  </w:style>
  <w:style w:type="paragraph" w:customStyle="1" w:styleId="15">
    <w:name w:val="1 Знак"/>
    <w:basedOn w:val="a"/>
    <w:rsid w:val="00A361D4"/>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A361D4"/>
    <w:pPr>
      <w:spacing w:after="160" w:line="240" w:lineRule="exact"/>
    </w:pPr>
    <w:rPr>
      <w:sz w:val="28"/>
      <w:szCs w:val="20"/>
      <w:lang w:val="en-US" w:eastAsia="en-US"/>
    </w:rPr>
  </w:style>
  <w:style w:type="character" w:customStyle="1" w:styleId="af6">
    <w:name w:val="Гипертекстовая ссылка"/>
    <w:rsid w:val="00A361D4"/>
    <w:rPr>
      <w:color w:val="008000"/>
    </w:rPr>
  </w:style>
  <w:style w:type="paragraph" w:customStyle="1" w:styleId="af7">
    <w:name w:val="Прижатый влево"/>
    <w:basedOn w:val="a"/>
    <w:next w:val="a"/>
    <w:rsid w:val="00A361D4"/>
    <w:pPr>
      <w:autoSpaceDE w:val="0"/>
      <w:autoSpaceDN w:val="0"/>
      <w:adjustRightInd w:val="0"/>
    </w:pPr>
    <w:rPr>
      <w:rFonts w:ascii="Arial" w:hAnsi="Arial" w:cs="Arial"/>
    </w:rPr>
  </w:style>
  <w:style w:type="paragraph" w:customStyle="1" w:styleId="32">
    <w:name w:val="Знак Знак3 Знак Знак Знак Знак"/>
    <w:basedOn w:val="a"/>
    <w:rsid w:val="00A361D4"/>
    <w:pPr>
      <w:spacing w:after="160" w:line="240" w:lineRule="exact"/>
    </w:pPr>
    <w:rPr>
      <w:rFonts w:ascii="Verdana" w:hAnsi="Verdana"/>
      <w:sz w:val="20"/>
      <w:szCs w:val="20"/>
      <w:lang w:val="en-US" w:eastAsia="en-US"/>
    </w:rPr>
  </w:style>
  <w:style w:type="character" w:styleId="af8">
    <w:name w:val="Hyperlink"/>
    <w:unhideWhenUsed/>
    <w:rsid w:val="00A361D4"/>
    <w:rPr>
      <w:color w:val="0000FF"/>
      <w:u w:val="single"/>
    </w:rPr>
  </w:style>
  <w:style w:type="character" w:styleId="af9">
    <w:name w:val="FollowedHyperlink"/>
    <w:unhideWhenUsed/>
    <w:rsid w:val="00A361D4"/>
    <w:rPr>
      <w:color w:val="800080"/>
      <w:u w:val="single"/>
    </w:rPr>
  </w:style>
  <w:style w:type="paragraph" w:customStyle="1" w:styleId="font5">
    <w:name w:val="font5"/>
    <w:basedOn w:val="a"/>
    <w:rsid w:val="00A361D4"/>
    <w:pPr>
      <w:spacing w:before="100" w:beforeAutospacing="1" w:after="100" w:afterAutospacing="1"/>
    </w:pPr>
    <w:rPr>
      <w:color w:val="000000"/>
    </w:rPr>
  </w:style>
  <w:style w:type="paragraph" w:customStyle="1" w:styleId="font6">
    <w:name w:val="font6"/>
    <w:basedOn w:val="a"/>
    <w:rsid w:val="00A361D4"/>
    <w:pPr>
      <w:spacing w:before="100" w:beforeAutospacing="1" w:after="100" w:afterAutospacing="1"/>
    </w:pPr>
    <w:rPr>
      <w:color w:val="000000"/>
    </w:rPr>
  </w:style>
  <w:style w:type="paragraph" w:customStyle="1" w:styleId="font7">
    <w:name w:val="font7"/>
    <w:basedOn w:val="a"/>
    <w:rsid w:val="00A361D4"/>
    <w:pPr>
      <w:spacing w:before="100" w:beforeAutospacing="1" w:after="100" w:afterAutospacing="1"/>
    </w:pPr>
  </w:style>
  <w:style w:type="paragraph" w:customStyle="1" w:styleId="xl63">
    <w:name w:val="xl63"/>
    <w:basedOn w:val="a"/>
    <w:rsid w:val="00A361D4"/>
    <w:pPr>
      <w:spacing w:before="100" w:beforeAutospacing="1" w:after="100" w:afterAutospacing="1"/>
      <w:jc w:val="center"/>
      <w:textAlignment w:val="top"/>
    </w:pPr>
  </w:style>
  <w:style w:type="paragraph" w:customStyle="1" w:styleId="xl64">
    <w:name w:val="xl64"/>
    <w:basedOn w:val="a"/>
    <w:rsid w:val="00A36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A36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A36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A361D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A361D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A361D4"/>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A36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1">
    <w:name w:val="xl71"/>
    <w:basedOn w:val="a"/>
    <w:rsid w:val="00A361D4"/>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72">
    <w:name w:val="xl72"/>
    <w:basedOn w:val="a"/>
    <w:rsid w:val="00A361D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A361D4"/>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A361D4"/>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A361D4"/>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A361D4"/>
    <w:pPr>
      <w:pBdr>
        <w:right w:val="single" w:sz="4" w:space="0" w:color="auto"/>
      </w:pBdr>
      <w:spacing w:before="100" w:beforeAutospacing="1" w:after="100" w:afterAutospacing="1"/>
      <w:textAlignment w:val="top"/>
    </w:pPr>
  </w:style>
  <w:style w:type="paragraph" w:customStyle="1" w:styleId="xl77">
    <w:name w:val="xl77"/>
    <w:basedOn w:val="a"/>
    <w:rsid w:val="00A361D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A361D4"/>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A36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A36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A361D4"/>
    <w:pPr>
      <w:pBdr>
        <w:left w:val="single" w:sz="8" w:space="0" w:color="auto"/>
      </w:pBdr>
      <w:spacing w:before="100" w:beforeAutospacing="1" w:after="100" w:afterAutospacing="1"/>
      <w:textAlignment w:val="top"/>
    </w:pPr>
  </w:style>
  <w:style w:type="paragraph" w:customStyle="1" w:styleId="xl82">
    <w:name w:val="xl82"/>
    <w:basedOn w:val="a"/>
    <w:rsid w:val="00A361D4"/>
    <w:pPr>
      <w:spacing w:before="100" w:beforeAutospacing="1" w:after="100" w:afterAutospacing="1"/>
      <w:textAlignment w:val="top"/>
    </w:pPr>
  </w:style>
  <w:style w:type="paragraph" w:customStyle="1" w:styleId="xl83">
    <w:name w:val="xl83"/>
    <w:basedOn w:val="a"/>
    <w:rsid w:val="00A361D4"/>
    <w:pPr>
      <w:pBdr>
        <w:right w:val="single" w:sz="8" w:space="0" w:color="auto"/>
      </w:pBdr>
      <w:spacing w:before="100" w:beforeAutospacing="1" w:after="100" w:afterAutospacing="1"/>
      <w:textAlignment w:val="top"/>
    </w:pPr>
  </w:style>
  <w:style w:type="paragraph" w:customStyle="1" w:styleId="xl84">
    <w:name w:val="xl84"/>
    <w:basedOn w:val="a"/>
    <w:rsid w:val="00A36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A361D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A361D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A361D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A361D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A361D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A361D4"/>
    <w:pPr>
      <w:spacing w:before="100" w:beforeAutospacing="1" w:after="100" w:afterAutospacing="1"/>
      <w:textAlignment w:val="top"/>
    </w:pPr>
  </w:style>
  <w:style w:type="character" w:customStyle="1" w:styleId="120">
    <w:name w:val="Знак Знак12"/>
    <w:locked/>
    <w:rsid w:val="00A361D4"/>
    <w:rPr>
      <w:rFonts w:ascii="Arial" w:hAnsi="Arial" w:cs="Arial"/>
      <w:b/>
      <w:bCs/>
      <w:i/>
      <w:iCs/>
      <w:sz w:val="28"/>
      <w:szCs w:val="28"/>
      <w:lang w:val="ru-RU" w:eastAsia="ru-RU" w:bidi="ar-SA"/>
    </w:rPr>
  </w:style>
  <w:style w:type="paragraph" w:styleId="24">
    <w:name w:val="Body Text First Indent 2"/>
    <w:basedOn w:val="ad"/>
    <w:link w:val="25"/>
    <w:rsid w:val="00A361D4"/>
    <w:pPr>
      <w:ind w:firstLine="210"/>
    </w:pPr>
    <w:rPr>
      <w:sz w:val="24"/>
      <w:szCs w:val="24"/>
    </w:rPr>
  </w:style>
  <w:style w:type="character" w:customStyle="1" w:styleId="25">
    <w:name w:val="Красная строка 2 Знак"/>
    <w:link w:val="24"/>
    <w:rsid w:val="00A361D4"/>
    <w:rPr>
      <w:rFonts w:eastAsia="Calibri"/>
      <w:sz w:val="24"/>
      <w:szCs w:val="24"/>
      <w:lang w:val="ru-RU" w:eastAsia="ru-RU" w:bidi="ar-SA"/>
    </w:rPr>
  </w:style>
  <w:style w:type="character" w:customStyle="1" w:styleId="a9">
    <w:name w:val="Основной текст Знак"/>
    <w:link w:val="a8"/>
    <w:locked/>
    <w:rsid w:val="00A361D4"/>
    <w:rPr>
      <w:sz w:val="24"/>
      <w:szCs w:val="24"/>
      <w:lang w:bidi="ar-SA"/>
    </w:rPr>
  </w:style>
  <w:style w:type="character" w:styleId="afa">
    <w:name w:val="annotation reference"/>
    <w:uiPriority w:val="99"/>
    <w:rsid w:val="00A361D4"/>
    <w:rPr>
      <w:sz w:val="16"/>
      <w:szCs w:val="16"/>
    </w:rPr>
  </w:style>
  <w:style w:type="paragraph" w:styleId="afb">
    <w:name w:val="annotation text"/>
    <w:basedOn w:val="a"/>
    <w:link w:val="afc"/>
    <w:uiPriority w:val="99"/>
    <w:rsid w:val="00A361D4"/>
    <w:rPr>
      <w:sz w:val="20"/>
      <w:szCs w:val="20"/>
    </w:rPr>
  </w:style>
  <w:style w:type="character" w:customStyle="1" w:styleId="afc">
    <w:name w:val="Текст примечания Знак"/>
    <w:link w:val="afb"/>
    <w:uiPriority w:val="99"/>
    <w:rsid w:val="00A361D4"/>
    <w:rPr>
      <w:lang w:val="ru-RU" w:eastAsia="ru-RU" w:bidi="ar-SA"/>
    </w:rPr>
  </w:style>
  <w:style w:type="character" w:customStyle="1" w:styleId="FooterChar">
    <w:name w:val="Footer Char"/>
    <w:semiHidden/>
    <w:locked/>
    <w:rsid w:val="00A361D4"/>
    <w:rPr>
      <w:rFonts w:eastAsia="Calibri"/>
      <w:sz w:val="24"/>
      <w:szCs w:val="24"/>
      <w:lang w:val="ru-RU" w:eastAsia="ru-RU" w:bidi="ar-SA"/>
    </w:rPr>
  </w:style>
  <w:style w:type="character" w:customStyle="1" w:styleId="BodyTextChar">
    <w:name w:val="Body Text Char"/>
    <w:locked/>
    <w:rsid w:val="00A361D4"/>
    <w:rPr>
      <w:rFonts w:eastAsia="Calibri"/>
      <w:b/>
      <w:sz w:val="28"/>
      <w:szCs w:val="28"/>
      <w:lang w:val="ru-RU" w:eastAsia="ru-RU" w:bidi="ar-SA"/>
    </w:rPr>
  </w:style>
  <w:style w:type="paragraph" w:customStyle="1" w:styleId="CharChar0">
    <w:name w:val="Char Char"/>
    <w:basedOn w:val="a"/>
    <w:autoRedefine/>
    <w:rsid w:val="00A361D4"/>
    <w:pPr>
      <w:spacing w:after="160" w:line="240" w:lineRule="exact"/>
    </w:pPr>
    <w:rPr>
      <w:rFonts w:eastAsia="Calibri"/>
      <w:sz w:val="28"/>
      <w:szCs w:val="20"/>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361D4"/>
    <w:pPr>
      <w:spacing w:after="160" w:line="240" w:lineRule="exact"/>
    </w:pPr>
    <w:rPr>
      <w:rFonts w:eastAsia="Calibri"/>
      <w:sz w:val="28"/>
      <w:szCs w:val="20"/>
      <w:lang w:val="en-US" w:eastAsia="en-US"/>
    </w:rPr>
  </w:style>
  <w:style w:type="paragraph" w:customStyle="1" w:styleId="16">
    <w:name w:val="Знак1"/>
    <w:basedOn w:val="a"/>
    <w:rsid w:val="00A361D4"/>
    <w:pPr>
      <w:spacing w:after="160" w:line="240" w:lineRule="exact"/>
    </w:pPr>
    <w:rPr>
      <w:sz w:val="20"/>
      <w:szCs w:val="20"/>
      <w:lang w:eastAsia="zh-CN"/>
    </w:rPr>
  </w:style>
  <w:style w:type="character" w:customStyle="1" w:styleId="BodyTextIndentChar">
    <w:name w:val="Body Text Indent Char"/>
    <w:locked/>
    <w:rsid w:val="00A361D4"/>
    <w:rPr>
      <w:rFonts w:eastAsia="Calibri"/>
      <w:sz w:val="24"/>
      <w:szCs w:val="24"/>
      <w:lang w:val="ru-RU" w:eastAsia="ru-RU" w:bidi="ar-SA"/>
    </w:rPr>
  </w:style>
  <w:style w:type="character" w:customStyle="1" w:styleId="BodyTextFirstIndent2Char">
    <w:name w:val="Body Text First Indent 2 Char"/>
    <w:locked/>
    <w:rsid w:val="00A361D4"/>
    <w:rPr>
      <w:rFonts w:eastAsia="Calibri"/>
      <w:sz w:val="24"/>
      <w:szCs w:val="24"/>
      <w:lang w:val="ru-RU" w:eastAsia="ru-RU" w:bidi="ar-SA"/>
    </w:rPr>
  </w:style>
  <w:style w:type="paragraph" w:styleId="afe">
    <w:name w:val="Document Map"/>
    <w:basedOn w:val="a"/>
    <w:link w:val="aff"/>
    <w:semiHidden/>
    <w:rsid w:val="00A361D4"/>
    <w:pPr>
      <w:shd w:val="clear" w:color="auto" w:fill="000080"/>
    </w:pPr>
    <w:rPr>
      <w:rFonts w:ascii="Tahoma" w:eastAsia="Calibri" w:hAnsi="Tahoma" w:cs="Tahoma"/>
      <w:sz w:val="20"/>
      <w:szCs w:val="20"/>
    </w:rPr>
  </w:style>
  <w:style w:type="character" w:customStyle="1" w:styleId="aff">
    <w:name w:val="Схема документа Знак"/>
    <w:link w:val="afe"/>
    <w:semiHidden/>
    <w:locked/>
    <w:rsid w:val="00A361D4"/>
    <w:rPr>
      <w:rFonts w:ascii="Tahoma" w:eastAsia="Calibri" w:hAnsi="Tahoma" w:cs="Tahoma"/>
      <w:lang w:val="ru-RU" w:eastAsia="ru-RU" w:bidi="ar-SA"/>
    </w:rPr>
  </w:style>
  <w:style w:type="paragraph" w:styleId="aff0">
    <w:name w:val="footnote text"/>
    <w:basedOn w:val="a"/>
    <w:link w:val="aff1"/>
    <w:semiHidden/>
    <w:rsid w:val="00A361D4"/>
    <w:rPr>
      <w:rFonts w:eastAsia="Calibri"/>
      <w:sz w:val="20"/>
      <w:szCs w:val="20"/>
    </w:rPr>
  </w:style>
  <w:style w:type="character" w:customStyle="1" w:styleId="aff1">
    <w:name w:val="Текст сноски Знак"/>
    <w:link w:val="aff0"/>
    <w:semiHidden/>
    <w:locked/>
    <w:rsid w:val="00A361D4"/>
    <w:rPr>
      <w:rFonts w:eastAsia="Calibri"/>
      <w:lang w:val="ru-RU" w:eastAsia="ru-RU" w:bidi="ar-SA"/>
    </w:rPr>
  </w:style>
  <w:style w:type="character" w:styleId="aff2">
    <w:name w:val="footnote reference"/>
    <w:semiHidden/>
    <w:rsid w:val="00A361D4"/>
    <w:rPr>
      <w:rFonts w:cs="Times New Roman"/>
      <w:vertAlign w:val="superscript"/>
    </w:rPr>
  </w:style>
  <w:style w:type="character" w:customStyle="1" w:styleId="BalloonTextChar">
    <w:name w:val="Balloon Text Char"/>
    <w:semiHidden/>
    <w:locked/>
    <w:rsid w:val="00A361D4"/>
    <w:rPr>
      <w:rFonts w:ascii="Tahoma" w:eastAsia="Calibri" w:hAnsi="Tahoma" w:cs="Tahoma"/>
      <w:sz w:val="16"/>
      <w:szCs w:val="16"/>
      <w:lang w:val="ru-RU" w:eastAsia="ru-RU" w:bidi="ar-SA"/>
    </w:rPr>
  </w:style>
  <w:style w:type="character" w:customStyle="1" w:styleId="CommentTextChar">
    <w:name w:val="Comment Text Char"/>
    <w:semiHidden/>
    <w:locked/>
    <w:rsid w:val="00A361D4"/>
    <w:rPr>
      <w:rFonts w:eastAsia="Calibri"/>
      <w:lang w:val="ru-RU" w:eastAsia="ru-RU" w:bidi="ar-SA"/>
    </w:rPr>
  </w:style>
  <w:style w:type="paragraph" w:styleId="aff3">
    <w:name w:val="annotation subject"/>
    <w:basedOn w:val="afb"/>
    <w:next w:val="afb"/>
    <w:link w:val="aff4"/>
    <w:semiHidden/>
    <w:rsid w:val="00A361D4"/>
    <w:rPr>
      <w:rFonts w:eastAsia="Calibri"/>
      <w:b/>
      <w:bCs/>
    </w:rPr>
  </w:style>
  <w:style w:type="character" w:customStyle="1" w:styleId="aff4">
    <w:name w:val="Тема примечания Знак"/>
    <w:link w:val="aff3"/>
    <w:semiHidden/>
    <w:locked/>
    <w:rsid w:val="00A361D4"/>
    <w:rPr>
      <w:rFonts w:eastAsia="Calibri"/>
      <w:b/>
      <w:bCs/>
      <w:lang w:val="ru-RU" w:eastAsia="ru-RU" w:bidi="ar-SA"/>
    </w:rPr>
  </w:style>
  <w:style w:type="paragraph" w:customStyle="1" w:styleId="ConsPlusTitlePage">
    <w:name w:val="ConsPlusTitlePage"/>
    <w:rsid w:val="008C02AD"/>
    <w:pPr>
      <w:widowControl w:val="0"/>
      <w:autoSpaceDE w:val="0"/>
      <w:autoSpaceDN w:val="0"/>
    </w:pPr>
    <w:rPr>
      <w:rFonts w:ascii="Tahoma" w:hAnsi="Tahoma" w:cs="Tahoma"/>
    </w:rPr>
  </w:style>
  <w:style w:type="paragraph" w:styleId="aff5">
    <w:name w:val="endnote text"/>
    <w:basedOn w:val="a"/>
    <w:link w:val="aff6"/>
    <w:rsid w:val="006374CF"/>
    <w:rPr>
      <w:sz w:val="20"/>
      <w:szCs w:val="20"/>
    </w:rPr>
  </w:style>
  <w:style w:type="character" w:customStyle="1" w:styleId="aff6">
    <w:name w:val="Текст концевой сноски Знак"/>
    <w:basedOn w:val="a0"/>
    <w:link w:val="aff5"/>
    <w:rsid w:val="006374CF"/>
  </w:style>
  <w:style w:type="character" w:styleId="aff7">
    <w:name w:val="endnote reference"/>
    <w:rsid w:val="006374CF"/>
    <w:rPr>
      <w:vertAlign w:val="superscript"/>
    </w:rPr>
  </w:style>
  <w:style w:type="character" w:customStyle="1" w:styleId="dib">
    <w:name w:val="dib"/>
    <w:rsid w:val="00D24704"/>
  </w:style>
  <w:style w:type="character" w:customStyle="1" w:styleId="50">
    <w:name w:val="Заголовок 5 Знак"/>
    <w:link w:val="5"/>
    <w:rsid w:val="00F960E2"/>
    <w:rPr>
      <w:rFonts w:ascii="Calibri" w:eastAsia="Times New Roman" w:hAnsi="Calibri" w:cs="Times New Roman"/>
      <w:b/>
      <w:bCs/>
      <w:i/>
      <w:iCs/>
      <w:sz w:val="26"/>
      <w:szCs w:val="26"/>
    </w:rPr>
  </w:style>
  <w:style w:type="paragraph" w:customStyle="1" w:styleId="aff8">
    <w:name w:val="Знак"/>
    <w:basedOn w:val="a"/>
    <w:rsid w:val="00F960E2"/>
    <w:pPr>
      <w:spacing w:after="160" w:line="240" w:lineRule="exact"/>
    </w:pPr>
    <w:rPr>
      <w:rFonts w:ascii="Verdana" w:hAnsi="Verdana" w:cs="Verdana"/>
      <w:lang w:val="en-US" w:eastAsia="en-US"/>
    </w:rPr>
  </w:style>
  <w:style w:type="character" w:customStyle="1" w:styleId="ConsPlusNormal0">
    <w:name w:val="ConsPlusNormal Знак"/>
    <w:link w:val="ConsPlusNormal"/>
    <w:locked/>
    <w:rsid w:val="00000157"/>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07240867">
      <w:bodyDiv w:val="1"/>
      <w:marLeft w:val="0"/>
      <w:marRight w:val="0"/>
      <w:marTop w:val="0"/>
      <w:marBottom w:val="0"/>
      <w:divBdr>
        <w:top w:val="none" w:sz="0" w:space="0" w:color="auto"/>
        <w:left w:val="none" w:sz="0" w:space="0" w:color="auto"/>
        <w:bottom w:val="none" w:sz="0" w:space="0" w:color="auto"/>
        <w:right w:val="none" w:sz="0" w:space="0" w:color="auto"/>
      </w:divBdr>
    </w:div>
    <w:div w:id="195120833">
      <w:bodyDiv w:val="1"/>
      <w:marLeft w:val="0"/>
      <w:marRight w:val="0"/>
      <w:marTop w:val="0"/>
      <w:marBottom w:val="0"/>
      <w:divBdr>
        <w:top w:val="none" w:sz="0" w:space="0" w:color="auto"/>
        <w:left w:val="none" w:sz="0" w:space="0" w:color="auto"/>
        <w:bottom w:val="none" w:sz="0" w:space="0" w:color="auto"/>
        <w:right w:val="none" w:sz="0" w:space="0" w:color="auto"/>
      </w:divBdr>
    </w:div>
    <w:div w:id="198055442">
      <w:bodyDiv w:val="1"/>
      <w:marLeft w:val="0"/>
      <w:marRight w:val="0"/>
      <w:marTop w:val="0"/>
      <w:marBottom w:val="0"/>
      <w:divBdr>
        <w:top w:val="none" w:sz="0" w:space="0" w:color="auto"/>
        <w:left w:val="none" w:sz="0" w:space="0" w:color="auto"/>
        <w:bottom w:val="none" w:sz="0" w:space="0" w:color="auto"/>
        <w:right w:val="none" w:sz="0" w:space="0" w:color="auto"/>
      </w:divBdr>
    </w:div>
    <w:div w:id="203293556">
      <w:bodyDiv w:val="1"/>
      <w:marLeft w:val="0"/>
      <w:marRight w:val="0"/>
      <w:marTop w:val="0"/>
      <w:marBottom w:val="0"/>
      <w:divBdr>
        <w:top w:val="none" w:sz="0" w:space="0" w:color="auto"/>
        <w:left w:val="none" w:sz="0" w:space="0" w:color="auto"/>
        <w:bottom w:val="none" w:sz="0" w:space="0" w:color="auto"/>
        <w:right w:val="none" w:sz="0" w:space="0" w:color="auto"/>
      </w:divBdr>
    </w:div>
    <w:div w:id="208223968">
      <w:bodyDiv w:val="1"/>
      <w:marLeft w:val="0"/>
      <w:marRight w:val="0"/>
      <w:marTop w:val="0"/>
      <w:marBottom w:val="0"/>
      <w:divBdr>
        <w:top w:val="none" w:sz="0" w:space="0" w:color="auto"/>
        <w:left w:val="none" w:sz="0" w:space="0" w:color="auto"/>
        <w:bottom w:val="none" w:sz="0" w:space="0" w:color="auto"/>
        <w:right w:val="none" w:sz="0" w:space="0" w:color="auto"/>
      </w:divBdr>
    </w:div>
    <w:div w:id="260338661">
      <w:bodyDiv w:val="1"/>
      <w:marLeft w:val="0"/>
      <w:marRight w:val="0"/>
      <w:marTop w:val="0"/>
      <w:marBottom w:val="0"/>
      <w:divBdr>
        <w:top w:val="none" w:sz="0" w:space="0" w:color="auto"/>
        <w:left w:val="none" w:sz="0" w:space="0" w:color="auto"/>
        <w:bottom w:val="none" w:sz="0" w:space="0" w:color="auto"/>
        <w:right w:val="none" w:sz="0" w:space="0" w:color="auto"/>
      </w:divBdr>
    </w:div>
    <w:div w:id="349382240">
      <w:bodyDiv w:val="1"/>
      <w:marLeft w:val="0"/>
      <w:marRight w:val="0"/>
      <w:marTop w:val="0"/>
      <w:marBottom w:val="0"/>
      <w:divBdr>
        <w:top w:val="none" w:sz="0" w:space="0" w:color="auto"/>
        <w:left w:val="none" w:sz="0" w:space="0" w:color="auto"/>
        <w:bottom w:val="none" w:sz="0" w:space="0" w:color="auto"/>
        <w:right w:val="none" w:sz="0" w:space="0" w:color="auto"/>
      </w:divBdr>
    </w:div>
    <w:div w:id="642658198">
      <w:bodyDiv w:val="1"/>
      <w:marLeft w:val="0"/>
      <w:marRight w:val="0"/>
      <w:marTop w:val="0"/>
      <w:marBottom w:val="0"/>
      <w:divBdr>
        <w:top w:val="none" w:sz="0" w:space="0" w:color="auto"/>
        <w:left w:val="none" w:sz="0" w:space="0" w:color="auto"/>
        <w:bottom w:val="none" w:sz="0" w:space="0" w:color="auto"/>
        <w:right w:val="none" w:sz="0" w:space="0" w:color="auto"/>
      </w:divBdr>
      <w:divsChild>
        <w:div w:id="1601136835">
          <w:marLeft w:val="0"/>
          <w:marRight w:val="0"/>
          <w:marTop w:val="0"/>
          <w:marBottom w:val="0"/>
          <w:divBdr>
            <w:top w:val="none" w:sz="0" w:space="0" w:color="auto"/>
            <w:left w:val="none" w:sz="0" w:space="0" w:color="auto"/>
            <w:bottom w:val="none" w:sz="0" w:space="0" w:color="auto"/>
            <w:right w:val="none" w:sz="0" w:space="0" w:color="auto"/>
          </w:divBdr>
        </w:div>
      </w:divsChild>
    </w:div>
    <w:div w:id="647168192">
      <w:bodyDiv w:val="1"/>
      <w:marLeft w:val="0"/>
      <w:marRight w:val="0"/>
      <w:marTop w:val="0"/>
      <w:marBottom w:val="0"/>
      <w:divBdr>
        <w:top w:val="none" w:sz="0" w:space="0" w:color="auto"/>
        <w:left w:val="none" w:sz="0" w:space="0" w:color="auto"/>
        <w:bottom w:val="none" w:sz="0" w:space="0" w:color="auto"/>
        <w:right w:val="none" w:sz="0" w:space="0" w:color="auto"/>
      </w:divBdr>
    </w:div>
    <w:div w:id="684283892">
      <w:bodyDiv w:val="1"/>
      <w:marLeft w:val="0"/>
      <w:marRight w:val="0"/>
      <w:marTop w:val="0"/>
      <w:marBottom w:val="0"/>
      <w:divBdr>
        <w:top w:val="none" w:sz="0" w:space="0" w:color="auto"/>
        <w:left w:val="none" w:sz="0" w:space="0" w:color="auto"/>
        <w:bottom w:val="none" w:sz="0" w:space="0" w:color="auto"/>
        <w:right w:val="none" w:sz="0" w:space="0" w:color="auto"/>
      </w:divBdr>
    </w:div>
    <w:div w:id="690381460">
      <w:bodyDiv w:val="1"/>
      <w:marLeft w:val="0"/>
      <w:marRight w:val="0"/>
      <w:marTop w:val="0"/>
      <w:marBottom w:val="0"/>
      <w:divBdr>
        <w:top w:val="none" w:sz="0" w:space="0" w:color="auto"/>
        <w:left w:val="none" w:sz="0" w:space="0" w:color="auto"/>
        <w:bottom w:val="none" w:sz="0" w:space="0" w:color="auto"/>
        <w:right w:val="none" w:sz="0" w:space="0" w:color="auto"/>
      </w:divBdr>
    </w:div>
    <w:div w:id="926183884">
      <w:bodyDiv w:val="1"/>
      <w:marLeft w:val="0"/>
      <w:marRight w:val="0"/>
      <w:marTop w:val="0"/>
      <w:marBottom w:val="0"/>
      <w:divBdr>
        <w:top w:val="none" w:sz="0" w:space="0" w:color="auto"/>
        <w:left w:val="none" w:sz="0" w:space="0" w:color="auto"/>
        <w:bottom w:val="none" w:sz="0" w:space="0" w:color="auto"/>
        <w:right w:val="none" w:sz="0" w:space="0" w:color="auto"/>
      </w:divBdr>
    </w:div>
    <w:div w:id="1032456889">
      <w:bodyDiv w:val="1"/>
      <w:marLeft w:val="0"/>
      <w:marRight w:val="0"/>
      <w:marTop w:val="0"/>
      <w:marBottom w:val="0"/>
      <w:divBdr>
        <w:top w:val="none" w:sz="0" w:space="0" w:color="auto"/>
        <w:left w:val="none" w:sz="0" w:space="0" w:color="auto"/>
        <w:bottom w:val="none" w:sz="0" w:space="0" w:color="auto"/>
        <w:right w:val="none" w:sz="0" w:space="0" w:color="auto"/>
      </w:divBdr>
    </w:div>
    <w:div w:id="1084956474">
      <w:bodyDiv w:val="1"/>
      <w:marLeft w:val="0"/>
      <w:marRight w:val="0"/>
      <w:marTop w:val="0"/>
      <w:marBottom w:val="0"/>
      <w:divBdr>
        <w:top w:val="none" w:sz="0" w:space="0" w:color="auto"/>
        <w:left w:val="none" w:sz="0" w:space="0" w:color="auto"/>
        <w:bottom w:val="none" w:sz="0" w:space="0" w:color="auto"/>
        <w:right w:val="none" w:sz="0" w:space="0" w:color="auto"/>
      </w:divBdr>
    </w:div>
    <w:div w:id="1198734393">
      <w:bodyDiv w:val="1"/>
      <w:marLeft w:val="0"/>
      <w:marRight w:val="0"/>
      <w:marTop w:val="0"/>
      <w:marBottom w:val="0"/>
      <w:divBdr>
        <w:top w:val="none" w:sz="0" w:space="0" w:color="auto"/>
        <w:left w:val="none" w:sz="0" w:space="0" w:color="auto"/>
        <w:bottom w:val="none" w:sz="0" w:space="0" w:color="auto"/>
        <w:right w:val="none" w:sz="0" w:space="0" w:color="auto"/>
      </w:divBdr>
    </w:div>
    <w:div w:id="1213691687">
      <w:bodyDiv w:val="1"/>
      <w:marLeft w:val="0"/>
      <w:marRight w:val="0"/>
      <w:marTop w:val="0"/>
      <w:marBottom w:val="0"/>
      <w:divBdr>
        <w:top w:val="none" w:sz="0" w:space="0" w:color="auto"/>
        <w:left w:val="none" w:sz="0" w:space="0" w:color="auto"/>
        <w:bottom w:val="none" w:sz="0" w:space="0" w:color="auto"/>
        <w:right w:val="none" w:sz="0" w:space="0" w:color="auto"/>
      </w:divBdr>
    </w:div>
    <w:div w:id="1236277267">
      <w:bodyDiv w:val="1"/>
      <w:marLeft w:val="0"/>
      <w:marRight w:val="0"/>
      <w:marTop w:val="0"/>
      <w:marBottom w:val="0"/>
      <w:divBdr>
        <w:top w:val="none" w:sz="0" w:space="0" w:color="auto"/>
        <w:left w:val="none" w:sz="0" w:space="0" w:color="auto"/>
        <w:bottom w:val="none" w:sz="0" w:space="0" w:color="auto"/>
        <w:right w:val="none" w:sz="0" w:space="0" w:color="auto"/>
      </w:divBdr>
    </w:div>
    <w:div w:id="1351643964">
      <w:bodyDiv w:val="1"/>
      <w:marLeft w:val="0"/>
      <w:marRight w:val="0"/>
      <w:marTop w:val="0"/>
      <w:marBottom w:val="0"/>
      <w:divBdr>
        <w:top w:val="none" w:sz="0" w:space="0" w:color="auto"/>
        <w:left w:val="none" w:sz="0" w:space="0" w:color="auto"/>
        <w:bottom w:val="none" w:sz="0" w:space="0" w:color="auto"/>
        <w:right w:val="none" w:sz="0" w:space="0" w:color="auto"/>
      </w:divBdr>
    </w:div>
    <w:div w:id="1359546446">
      <w:bodyDiv w:val="1"/>
      <w:marLeft w:val="0"/>
      <w:marRight w:val="0"/>
      <w:marTop w:val="0"/>
      <w:marBottom w:val="0"/>
      <w:divBdr>
        <w:top w:val="none" w:sz="0" w:space="0" w:color="auto"/>
        <w:left w:val="none" w:sz="0" w:space="0" w:color="auto"/>
        <w:bottom w:val="none" w:sz="0" w:space="0" w:color="auto"/>
        <w:right w:val="none" w:sz="0" w:space="0" w:color="auto"/>
      </w:divBdr>
    </w:div>
    <w:div w:id="1397707414">
      <w:bodyDiv w:val="1"/>
      <w:marLeft w:val="0"/>
      <w:marRight w:val="0"/>
      <w:marTop w:val="0"/>
      <w:marBottom w:val="0"/>
      <w:divBdr>
        <w:top w:val="none" w:sz="0" w:space="0" w:color="auto"/>
        <w:left w:val="none" w:sz="0" w:space="0" w:color="auto"/>
        <w:bottom w:val="none" w:sz="0" w:space="0" w:color="auto"/>
        <w:right w:val="none" w:sz="0" w:space="0" w:color="auto"/>
      </w:divBdr>
    </w:div>
    <w:div w:id="1503276884">
      <w:bodyDiv w:val="1"/>
      <w:marLeft w:val="0"/>
      <w:marRight w:val="0"/>
      <w:marTop w:val="0"/>
      <w:marBottom w:val="0"/>
      <w:divBdr>
        <w:top w:val="none" w:sz="0" w:space="0" w:color="auto"/>
        <w:left w:val="none" w:sz="0" w:space="0" w:color="auto"/>
        <w:bottom w:val="none" w:sz="0" w:space="0" w:color="auto"/>
        <w:right w:val="none" w:sz="0" w:space="0" w:color="auto"/>
      </w:divBdr>
    </w:div>
    <w:div w:id="1583179503">
      <w:bodyDiv w:val="1"/>
      <w:marLeft w:val="0"/>
      <w:marRight w:val="0"/>
      <w:marTop w:val="0"/>
      <w:marBottom w:val="0"/>
      <w:divBdr>
        <w:top w:val="none" w:sz="0" w:space="0" w:color="auto"/>
        <w:left w:val="none" w:sz="0" w:space="0" w:color="auto"/>
        <w:bottom w:val="none" w:sz="0" w:space="0" w:color="auto"/>
        <w:right w:val="none" w:sz="0" w:space="0" w:color="auto"/>
      </w:divBdr>
    </w:div>
    <w:div w:id="1596279726">
      <w:bodyDiv w:val="1"/>
      <w:marLeft w:val="0"/>
      <w:marRight w:val="0"/>
      <w:marTop w:val="0"/>
      <w:marBottom w:val="0"/>
      <w:divBdr>
        <w:top w:val="none" w:sz="0" w:space="0" w:color="auto"/>
        <w:left w:val="none" w:sz="0" w:space="0" w:color="auto"/>
        <w:bottom w:val="none" w:sz="0" w:space="0" w:color="auto"/>
        <w:right w:val="none" w:sz="0" w:space="0" w:color="auto"/>
      </w:divBdr>
    </w:div>
    <w:div w:id="1610970606">
      <w:bodyDiv w:val="1"/>
      <w:marLeft w:val="0"/>
      <w:marRight w:val="0"/>
      <w:marTop w:val="0"/>
      <w:marBottom w:val="0"/>
      <w:divBdr>
        <w:top w:val="none" w:sz="0" w:space="0" w:color="auto"/>
        <w:left w:val="none" w:sz="0" w:space="0" w:color="auto"/>
        <w:bottom w:val="none" w:sz="0" w:space="0" w:color="auto"/>
        <w:right w:val="none" w:sz="0" w:space="0" w:color="auto"/>
      </w:divBdr>
    </w:div>
    <w:div w:id="1642079658">
      <w:bodyDiv w:val="1"/>
      <w:marLeft w:val="0"/>
      <w:marRight w:val="0"/>
      <w:marTop w:val="0"/>
      <w:marBottom w:val="0"/>
      <w:divBdr>
        <w:top w:val="none" w:sz="0" w:space="0" w:color="auto"/>
        <w:left w:val="none" w:sz="0" w:space="0" w:color="auto"/>
        <w:bottom w:val="none" w:sz="0" w:space="0" w:color="auto"/>
        <w:right w:val="none" w:sz="0" w:space="0" w:color="auto"/>
      </w:divBdr>
    </w:div>
    <w:div w:id="1719086736">
      <w:bodyDiv w:val="1"/>
      <w:marLeft w:val="0"/>
      <w:marRight w:val="0"/>
      <w:marTop w:val="0"/>
      <w:marBottom w:val="0"/>
      <w:divBdr>
        <w:top w:val="none" w:sz="0" w:space="0" w:color="auto"/>
        <w:left w:val="none" w:sz="0" w:space="0" w:color="auto"/>
        <w:bottom w:val="none" w:sz="0" w:space="0" w:color="auto"/>
        <w:right w:val="none" w:sz="0" w:space="0" w:color="auto"/>
      </w:divBdr>
    </w:div>
    <w:div w:id="1830168701">
      <w:bodyDiv w:val="1"/>
      <w:marLeft w:val="0"/>
      <w:marRight w:val="0"/>
      <w:marTop w:val="0"/>
      <w:marBottom w:val="0"/>
      <w:divBdr>
        <w:top w:val="none" w:sz="0" w:space="0" w:color="auto"/>
        <w:left w:val="none" w:sz="0" w:space="0" w:color="auto"/>
        <w:bottom w:val="none" w:sz="0" w:space="0" w:color="auto"/>
        <w:right w:val="none" w:sz="0" w:space="0" w:color="auto"/>
      </w:divBdr>
    </w:div>
    <w:div w:id="1866822643">
      <w:bodyDiv w:val="1"/>
      <w:marLeft w:val="0"/>
      <w:marRight w:val="0"/>
      <w:marTop w:val="0"/>
      <w:marBottom w:val="0"/>
      <w:divBdr>
        <w:top w:val="none" w:sz="0" w:space="0" w:color="auto"/>
        <w:left w:val="none" w:sz="0" w:space="0" w:color="auto"/>
        <w:bottom w:val="none" w:sz="0" w:space="0" w:color="auto"/>
        <w:right w:val="none" w:sz="0" w:space="0" w:color="auto"/>
      </w:divBdr>
    </w:div>
    <w:div w:id="1977565752">
      <w:bodyDiv w:val="1"/>
      <w:marLeft w:val="0"/>
      <w:marRight w:val="0"/>
      <w:marTop w:val="0"/>
      <w:marBottom w:val="0"/>
      <w:divBdr>
        <w:top w:val="none" w:sz="0" w:space="0" w:color="auto"/>
        <w:left w:val="none" w:sz="0" w:space="0" w:color="auto"/>
        <w:bottom w:val="none" w:sz="0" w:space="0" w:color="auto"/>
        <w:right w:val="none" w:sz="0" w:space="0" w:color="auto"/>
      </w:divBdr>
    </w:div>
    <w:div w:id="2039696608">
      <w:bodyDiv w:val="1"/>
      <w:marLeft w:val="0"/>
      <w:marRight w:val="0"/>
      <w:marTop w:val="0"/>
      <w:marBottom w:val="0"/>
      <w:divBdr>
        <w:top w:val="none" w:sz="0" w:space="0" w:color="auto"/>
        <w:left w:val="none" w:sz="0" w:space="0" w:color="auto"/>
        <w:bottom w:val="none" w:sz="0" w:space="0" w:color="auto"/>
        <w:right w:val="none" w:sz="0" w:space="0" w:color="auto"/>
      </w:divBdr>
    </w:div>
    <w:div w:id="2085492307">
      <w:bodyDiv w:val="1"/>
      <w:marLeft w:val="0"/>
      <w:marRight w:val="0"/>
      <w:marTop w:val="0"/>
      <w:marBottom w:val="0"/>
      <w:divBdr>
        <w:top w:val="none" w:sz="0" w:space="0" w:color="auto"/>
        <w:left w:val="none" w:sz="0" w:space="0" w:color="auto"/>
        <w:bottom w:val="none" w:sz="0" w:space="0" w:color="auto"/>
        <w:right w:val="none" w:sz="0" w:space="0" w:color="auto"/>
      </w:divBdr>
    </w:div>
    <w:div w:id="211813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BC49F1AA20F5F95EBB0EC2F76636C2C5962A72B48FCA3CF85C4D6217B3E867742823FCE50A6427D65FCF8DB4E1B6C5B00EF39C5BCA5511N5p8M" TargetMode="External"/><Relationship Id="rId13" Type="http://schemas.openxmlformats.org/officeDocument/2006/relationships/hyperlink" Target="consultantplus://offline/ref=ACD52EA6BC63F4FB57AC72D0A121EA634881FEF17C62AD1458E782F659DEBE55F0A90F50300B2477D3D79440BC2FlBM" TargetMode="External"/><Relationship Id="rId18" Type="http://schemas.openxmlformats.org/officeDocument/2006/relationships/hyperlink" Target="consultantplus://offline/ref=ACD52EA6BC63F4FB57AC72D0A121EA634881FAF0706EAD1458E782F659DEBE55F0A90F50300B2477D3D79440BC2FlB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CD52EA6BC63F4FB57AC72D0A121EA634881F4F37B63AD1458E782F659DEBE55E2A9575C320C3A76D0C2C211F9A79008DEE9F4170C8F4DD721lFM" TargetMode="External"/><Relationship Id="rId7" Type="http://schemas.openxmlformats.org/officeDocument/2006/relationships/endnotes" Target="endnotes.xml"/><Relationship Id="rId12" Type="http://schemas.openxmlformats.org/officeDocument/2006/relationships/hyperlink" Target="consultantplus://offline/ref=ACD52EA6BC63F4FB57AC72D0A121EA634989FBFE7C63AD1458E782F659DEBE55F0A90F50300B2477D3D79440BC2FlBM" TargetMode="External"/><Relationship Id="rId17" Type="http://schemas.openxmlformats.org/officeDocument/2006/relationships/hyperlink" Target="consultantplus://offline/ref=ACD52EA6BC63F4FB57AC72D0A121EA634880FCFF7A6AAD1458E782F659DEBE55F0A90F50300B2477D3D79440BC2FlB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ACD52EA6BC63F4FB57AC72D0A121EA634980FBF47F69AD1458E782F659DEBE55F0A90F50300B2477D3D79440BC2FlBM" TargetMode="External"/><Relationship Id="rId20" Type="http://schemas.openxmlformats.org/officeDocument/2006/relationships/hyperlink" Target="consultantplus://offline/ref=ACD52EA6BC63F4FB57AC72D0A121EA634881F4F37B63AD1458E782F659DEBE55F0A90F50300B2477D3D79440BC2Fl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D52EA6BC63F4FB57AC72D0A121EA634880FEF0706CAD1458E782F659DEBE55F0A90F50300B2477D3D79440BC2FlB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CD52EA6BC63F4FB57AC72D0A121EA634A89FDF67968AD1458E782F659DEBE55F0A90F50300B2477D3D79440BC2FlBM" TargetMode="External"/><Relationship Id="rId23" Type="http://schemas.openxmlformats.org/officeDocument/2006/relationships/header" Target="header1.xml"/><Relationship Id="rId10" Type="http://schemas.openxmlformats.org/officeDocument/2006/relationships/hyperlink" Target="consultantplus://offline/ref=ACD52EA6BC63F4FB57AC72D0A121EA634880F9FF7C69AD1458E782F659DEBE55F0A90F50300B2477D3D79440BC2FlBM" TargetMode="External"/><Relationship Id="rId19" Type="http://schemas.openxmlformats.org/officeDocument/2006/relationships/hyperlink" Target="consultantplus://offline/ref=ACD52EA6BC63F4FB57AC72D0A121EA634A82FAF47C6CAD1458E782F659DEBE55F0A90F50300B2477D3D79440BC2FlBM" TargetMode="External"/><Relationship Id="rId4" Type="http://schemas.openxmlformats.org/officeDocument/2006/relationships/settings" Target="settings.xml"/><Relationship Id="rId9" Type="http://schemas.openxmlformats.org/officeDocument/2006/relationships/hyperlink" Target="consultantplus://offline/ref=EABC49F1AA20F5F95EBB0EC2F76636C2C4962B77B48CCA3CF85C4D6217B3E867742823FCE50A6424DB5FCF8DB4E1B6C5B00EF39C5BCA5511N5p8M" TargetMode="External"/><Relationship Id="rId14" Type="http://schemas.openxmlformats.org/officeDocument/2006/relationships/hyperlink" Target="consultantplus://offline/ref=ACD52EA6BC63F4FB57AC72D0A121EA634983FDFF796CAD1458E782F659DEBE55F0A90F50300B2477D3D79440BC2FlBM" TargetMode="External"/><Relationship Id="rId22" Type="http://schemas.openxmlformats.org/officeDocument/2006/relationships/hyperlink" Target="consultantplus://offline/ref=7C0151184AD7131DBD4D1F7344AC50DD9C9AA2DC9470BFBB1C512CCC724F94E09E4F37260D770D5F1CB9EAB026CF67B6125140CB5CAD510F0C448699c7t7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D5DA2-118A-4BC3-8E06-4E4966B6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10548</Words>
  <Characters>86832</Characters>
  <Application>Microsoft Office Word</Application>
  <DocSecurity>0</DocSecurity>
  <Lines>723</Lines>
  <Paragraphs>194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МБ</Company>
  <LinksUpToDate>false</LinksUpToDate>
  <CharactersWithSpaces>97186</CharactersWithSpaces>
  <SharedDoc>false</SharedDoc>
  <HLinks>
    <vt:vector size="228" baseType="variant">
      <vt:variant>
        <vt:i4>71631924</vt:i4>
      </vt:variant>
      <vt:variant>
        <vt:i4>111</vt:i4>
      </vt:variant>
      <vt:variant>
        <vt:i4>0</vt:i4>
      </vt:variant>
      <vt:variant>
        <vt:i4>5</vt:i4>
      </vt:variant>
      <vt:variant>
        <vt:lpwstr/>
      </vt:variant>
      <vt:variant>
        <vt:lpwstr>приложение2</vt:lpwstr>
      </vt:variant>
      <vt:variant>
        <vt:i4>7929861</vt:i4>
      </vt:variant>
      <vt:variant>
        <vt:i4>108</vt:i4>
      </vt:variant>
      <vt:variant>
        <vt:i4>0</vt:i4>
      </vt:variant>
      <vt:variant>
        <vt:i4>5</vt:i4>
      </vt:variant>
      <vt:variant>
        <vt:lpwstr/>
      </vt:variant>
      <vt:variant>
        <vt:lpwstr>перечень</vt:lpwstr>
      </vt:variant>
      <vt:variant>
        <vt:i4>71631924</vt:i4>
      </vt:variant>
      <vt:variant>
        <vt:i4>105</vt:i4>
      </vt:variant>
      <vt:variant>
        <vt:i4>0</vt:i4>
      </vt:variant>
      <vt:variant>
        <vt:i4>5</vt:i4>
      </vt:variant>
      <vt:variant>
        <vt:lpwstr/>
      </vt:variant>
      <vt:variant>
        <vt:lpwstr>приложение2</vt:lpwstr>
      </vt:variant>
      <vt:variant>
        <vt:i4>71631924</vt:i4>
      </vt:variant>
      <vt:variant>
        <vt:i4>102</vt:i4>
      </vt:variant>
      <vt:variant>
        <vt:i4>0</vt:i4>
      </vt:variant>
      <vt:variant>
        <vt:i4>5</vt:i4>
      </vt:variant>
      <vt:variant>
        <vt:lpwstr/>
      </vt:variant>
      <vt:variant>
        <vt:lpwstr>приложение2</vt:lpwstr>
      </vt:variant>
      <vt:variant>
        <vt:i4>71631924</vt:i4>
      </vt:variant>
      <vt:variant>
        <vt:i4>99</vt:i4>
      </vt:variant>
      <vt:variant>
        <vt:i4>0</vt:i4>
      </vt:variant>
      <vt:variant>
        <vt:i4>5</vt:i4>
      </vt:variant>
      <vt:variant>
        <vt:lpwstr/>
      </vt:variant>
      <vt:variant>
        <vt:lpwstr>приложение2</vt:lpwstr>
      </vt:variant>
      <vt:variant>
        <vt:i4>71631924</vt:i4>
      </vt:variant>
      <vt:variant>
        <vt:i4>96</vt:i4>
      </vt:variant>
      <vt:variant>
        <vt:i4>0</vt:i4>
      </vt:variant>
      <vt:variant>
        <vt:i4>5</vt:i4>
      </vt:variant>
      <vt:variant>
        <vt:lpwstr/>
      </vt:variant>
      <vt:variant>
        <vt:lpwstr>приложение2</vt:lpwstr>
      </vt:variant>
      <vt:variant>
        <vt:i4>7929861</vt:i4>
      </vt:variant>
      <vt:variant>
        <vt:i4>93</vt:i4>
      </vt:variant>
      <vt:variant>
        <vt:i4>0</vt:i4>
      </vt:variant>
      <vt:variant>
        <vt:i4>5</vt:i4>
      </vt:variant>
      <vt:variant>
        <vt:lpwstr/>
      </vt:variant>
      <vt:variant>
        <vt:lpwstr>перечень</vt:lpwstr>
      </vt:variant>
      <vt:variant>
        <vt:i4>71631924</vt:i4>
      </vt:variant>
      <vt:variant>
        <vt:i4>90</vt:i4>
      </vt:variant>
      <vt:variant>
        <vt:i4>0</vt:i4>
      </vt:variant>
      <vt:variant>
        <vt:i4>5</vt:i4>
      </vt:variant>
      <vt:variant>
        <vt:lpwstr/>
      </vt:variant>
      <vt:variant>
        <vt:lpwstr>приложение2</vt:lpwstr>
      </vt:variant>
      <vt:variant>
        <vt:i4>720962</vt:i4>
      </vt:variant>
      <vt:variant>
        <vt:i4>87</vt:i4>
      </vt:variant>
      <vt:variant>
        <vt:i4>0</vt:i4>
      </vt:variant>
      <vt:variant>
        <vt:i4>5</vt:i4>
      </vt:variant>
      <vt:variant>
        <vt:lpwstr/>
      </vt:variant>
      <vt:variant>
        <vt:lpwstr>P2294</vt:lpwstr>
      </vt:variant>
      <vt:variant>
        <vt:i4>71631924</vt:i4>
      </vt:variant>
      <vt:variant>
        <vt:i4>84</vt:i4>
      </vt:variant>
      <vt:variant>
        <vt:i4>0</vt:i4>
      </vt:variant>
      <vt:variant>
        <vt:i4>5</vt:i4>
      </vt:variant>
      <vt:variant>
        <vt:lpwstr/>
      </vt:variant>
      <vt:variant>
        <vt:lpwstr>приложение2</vt:lpwstr>
      </vt:variant>
      <vt:variant>
        <vt:i4>6553708</vt:i4>
      </vt:variant>
      <vt:variant>
        <vt:i4>81</vt:i4>
      </vt:variant>
      <vt:variant>
        <vt:i4>0</vt:i4>
      </vt:variant>
      <vt:variant>
        <vt:i4>5</vt:i4>
      </vt:variant>
      <vt:variant>
        <vt:lpwstr>consultantplus://offline/ref=7C0151184AD7131DBD4D1F7344AC50DD9C9AA2DC9470BFBB1C512CCC724F94E09E4F37260D770D5F1CB9EAB026CF67B6125140CB5CAD510F0C448699c7t7I</vt:lpwstr>
      </vt:variant>
      <vt:variant>
        <vt:lpwstr/>
      </vt:variant>
      <vt:variant>
        <vt:i4>71631924</vt:i4>
      </vt:variant>
      <vt:variant>
        <vt:i4>78</vt:i4>
      </vt:variant>
      <vt:variant>
        <vt:i4>0</vt:i4>
      </vt:variant>
      <vt:variant>
        <vt:i4>5</vt:i4>
      </vt:variant>
      <vt:variant>
        <vt:lpwstr/>
      </vt:variant>
      <vt:variant>
        <vt:lpwstr>приложение2</vt:lpwstr>
      </vt:variant>
      <vt:variant>
        <vt:i4>7929861</vt:i4>
      </vt:variant>
      <vt:variant>
        <vt:i4>75</vt:i4>
      </vt:variant>
      <vt:variant>
        <vt:i4>0</vt:i4>
      </vt:variant>
      <vt:variant>
        <vt:i4>5</vt:i4>
      </vt:variant>
      <vt:variant>
        <vt:lpwstr/>
      </vt:variant>
      <vt:variant>
        <vt:lpwstr>перечень</vt:lpwstr>
      </vt:variant>
      <vt:variant>
        <vt:i4>71631924</vt:i4>
      </vt:variant>
      <vt:variant>
        <vt:i4>72</vt:i4>
      </vt:variant>
      <vt:variant>
        <vt:i4>0</vt:i4>
      </vt:variant>
      <vt:variant>
        <vt:i4>5</vt:i4>
      </vt:variant>
      <vt:variant>
        <vt:lpwstr/>
      </vt:variant>
      <vt:variant>
        <vt:lpwstr>приложение2</vt:lpwstr>
      </vt:variant>
      <vt:variant>
        <vt:i4>71631924</vt:i4>
      </vt:variant>
      <vt:variant>
        <vt:i4>69</vt:i4>
      </vt:variant>
      <vt:variant>
        <vt:i4>0</vt:i4>
      </vt:variant>
      <vt:variant>
        <vt:i4>5</vt:i4>
      </vt:variant>
      <vt:variant>
        <vt:lpwstr/>
      </vt:variant>
      <vt:variant>
        <vt:lpwstr>приложение2</vt:lpwstr>
      </vt:variant>
      <vt:variant>
        <vt:i4>71631924</vt:i4>
      </vt:variant>
      <vt:variant>
        <vt:i4>66</vt:i4>
      </vt:variant>
      <vt:variant>
        <vt:i4>0</vt:i4>
      </vt:variant>
      <vt:variant>
        <vt:i4>5</vt:i4>
      </vt:variant>
      <vt:variant>
        <vt:lpwstr/>
      </vt:variant>
      <vt:variant>
        <vt:lpwstr>приложение2</vt:lpwstr>
      </vt:variant>
      <vt:variant>
        <vt:i4>71631924</vt:i4>
      </vt:variant>
      <vt:variant>
        <vt:i4>63</vt:i4>
      </vt:variant>
      <vt:variant>
        <vt:i4>0</vt:i4>
      </vt:variant>
      <vt:variant>
        <vt:i4>5</vt:i4>
      </vt:variant>
      <vt:variant>
        <vt:lpwstr/>
      </vt:variant>
      <vt:variant>
        <vt:lpwstr>приложение2</vt:lpwstr>
      </vt:variant>
      <vt:variant>
        <vt:i4>71631924</vt:i4>
      </vt:variant>
      <vt:variant>
        <vt:i4>60</vt:i4>
      </vt:variant>
      <vt:variant>
        <vt:i4>0</vt:i4>
      </vt:variant>
      <vt:variant>
        <vt:i4>5</vt:i4>
      </vt:variant>
      <vt:variant>
        <vt:lpwstr/>
      </vt:variant>
      <vt:variant>
        <vt:lpwstr>приложение2</vt:lpwstr>
      </vt:variant>
      <vt:variant>
        <vt:i4>71631924</vt:i4>
      </vt:variant>
      <vt:variant>
        <vt:i4>57</vt:i4>
      </vt:variant>
      <vt:variant>
        <vt:i4>0</vt:i4>
      </vt:variant>
      <vt:variant>
        <vt:i4>5</vt:i4>
      </vt:variant>
      <vt:variant>
        <vt:lpwstr/>
      </vt:variant>
      <vt:variant>
        <vt:lpwstr>приложение2</vt:lpwstr>
      </vt:variant>
      <vt:variant>
        <vt:i4>7405678</vt:i4>
      </vt:variant>
      <vt:variant>
        <vt:i4>54</vt:i4>
      </vt:variant>
      <vt:variant>
        <vt:i4>0</vt:i4>
      </vt:variant>
      <vt:variant>
        <vt:i4>5</vt:i4>
      </vt:variant>
      <vt:variant>
        <vt:lpwstr>consultantplus://offline/ref=ACD52EA6BC63F4FB57AC72D0A121EA634881F4F37B63AD1458E782F659DEBE55E2A9575C320C3A76D0C2C211F9A79008DEE9F4170C8F4DD721lFM</vt:lpwstr>
      </vt:variant>
      <vt:variant>
        <vt:lpwstr/>
      </vt:variant>
      <vt:variant>
        <vt:i4>4980743</vt:i4>
      </vt:variant>
      <vt:variant>
        <vt:i4>51</vt:i4>
      </vt:variant>
      <vt:variant>
        <vt:i4>0</vt:i4>
      </vt:variant>
      <vt:variant>
        <vt:i4>5</vt:i4>
      </vt:variant>
      <vt:variant>
        <vt:lpwstr>consultantplus://offline/ref=ACD52EA6BC63F4FB57AC72D0A121EA634881F4F37B63AD1458E782F659DEBE55F0A90F50300B2477D3D79440BC2FlBM</vt:lpwstr>
      </vt:variant>
      <vt:variant>
        <vt:lpwstr/>
      </vt:variant>
      <vt:variant>
        <vt:i4>4980830</vt:i4>
      </vt:variant>
      <vt:variant>
        <vt:i4>48</vt:i4>
      </vt:variant>
      <vt:variant>
        <vt:i4>0</vt:i4>
      </vt:variant>
      <vt:variant>
        <vt:i4>5</vt:i4>
      </vt:variant>
      <vt:variant>
        <vt:lpwstr>consultantplus://offline/ref=ACD52EA6BC63F4FB57AC72D0A121EA634A82FAF47C6CAD1458E782F659DEBE55F0A90F50300B2477D3D79440BC2FlBM</vt:lpwstr>
      </vt:variant>
      <vt:variant>
        <vt:lpwstr/>
      </vt:variant>
      <vt:variant>
        <vt:i4>4980821</vt:i4>
      </vt:variant>
      <vt:variant>
        <vt:i4>45</vt:i4>
      </vt:variant>
      <vt:variant>
        <vt:i4>0</vt:i4>
      </vt:variant>
      <vt:variant>
        <vt:i4>5</vt:i4>
      </vt:variant>
      <vt:variant>
        <vt:lpwstr>consultantplus://offline/ref=ACD52EA6BC63F4FB57AC72D0A121EA634881FAF0706EAD1458E782F659DEBE55F0A90F50300B2477D3D79440BC2FlBM</vt:lpwstr>
      </vt:variant>
      <vt:variant>
        <vt:lpwstr/>
      </vt:variant>
      <vt:variant>
        <vt:i4>4980821</vt:i4>
      </vt:variant>
      <vt:variant>
        <vt:i4>42</vt:i4>
      </vt:variant>
      <vt:variant>
        <vt:i4>0</vt:i4>
      </vt:variant>
      <vt:variant>
        <vt:i4>5</vt:i4>
      </vt:variant>
      <vt:variant>
        <vt:lpwstr>consultantplus://offline/ref=ACD52EA6BC63F4FB57AC72D0A121EA634880FCFF7A6AAD1458E782F659DEBE55F0A90F50300B2477D3D79440BC2FlBM</vt:lpwstr>
      </vt:variant>
      <vt:variant>
        <vt:lpwstr/>
      </vt:variant>
      <vt:variant>
        <vt:i4>4980824</vt:i4>
      </vt:variant>
      <vt:variant>
        <vt:i4>39</vt:i4>
      </vt:variant>
      <vt:variant>
        <vt:i4>0</vt:i4>
      </vt:variant>
      <vt:variant>
        <vt:i4>5</vt:i4>
      </vt:variant>
      <vt:variant>
        <vt:lpwstr>consultantplus://offline/ref=ACD52EA6BC63F4FB57AC72D0A121EA634980FBF47F69AD1458E782F659DEBE55F0A90F50300B2477D3D79440BC2FlBM</vt:lpwstr>
      </vt:variant>
      <vt:variant>
        <vt:lpwstr/>
      </vt:variant>
      <vt:variant>
        <vt:i4>4980819</vt:i4>
      </vt:variant>
      <vt:variant>
        <vt:i4>36</vt:i4>
      </vt:variant>
      <vt:variant>
        <vt:i4>0</vt:i4>
      </vt:variant>
      <vt:variant>
        <vt:i4>5</vt:i4>
      </vt:variant>
      <vt:variant>
        <vt:lpwstr>consultantplus://offline/ref=ACD52EA6BC63F4FB57AC72D0A121EA634A89FDF67968AD1458E782F659DEBE55F0A90F50300B2477D3D79440BC2FlBM</vt:lpwstr>
      </vt:variant>
      <vt:variant>
        <vt:lpwstr/>
      </vt:variant>
      <vt:variant>
        <vt:i4>4980746</vt:i4>
      </vt:variant>
      <vt:variant>
        <vt:i4>33</vt:i4>
      </vt:variant>
      <vt:variant>
        <vt:i4>0</vt:i4>
      </vt:variant>
      <vt:variant>
        <vt:i4>5</vt:i4>
      </vt:variant>
      <vt:variant>
        <vt:lpwstr>consultantplus://offline/ref=ACD52EA6BC63F4FB57AC72D0A121EA634983FDFF796CAD1458E782F659DEBE55F0A90F50300B2477D3D79440BC2FlBM</vt:lpwstr>
      </vt:variant>
      <vt:variant>
        <vt:lpwstr/>
      </vt:variant>
      <vt:variant>
        <vt:i4>4980820</vt:i4>
      </vt:variant>
      <vt:variant>
        <vt:i4>30</vt:i4>
      </vt:variant>
      <vt:variant>
        <vt:i4>0</vt:i4>
      </vt:variant>
      <vt:variant>
        <vt:i4>5</vt:i4>
      </vt:variant>
      <vt:variant>
        <vt:lpwstr>consultantplus://offline/ref=ACD52EA6BC63F4FB57AC72D0A121EA634881FEF17C62AD1458E782F659DEBE55F0A90F50300B2477D3D79440BC2FlBM</vt:lpwstr>
      </vt:variant>
      <vt:variant>
        <vt:lpwstr/>
      </vt:variant>
      <vt:variant>
        <vt:i4>4980751</vt:i4>
      </vt:variant>
      <vt:variant>
        <vt:i4>27</vt:i4>
      </vt:variant>
      <vt:variant>
        <vt:i4>0</vt:i4>
      </vt:variant>
      <vt:variant>
        <vt:i4>5</vt:i4>
      </vt:variant>
      <vt:variant>
        <vt:lpwstr>consultantplus://offline/ref=ACD52EA6BC63F4FB57AC72D0A121EA634989FBFE7C63AD1458E782F659DEBE55F0A90F50300B2477D3D79440BC2FlBM</vt:lpwstr>
      </vt:variant>
      <vt:variant>
        <vt:lpwstr/>
      </vt:variant>
      <vt:variant>
        <vt:i4>4980822</vt:i4>
      </vt:variant>
      <vt:variant>
        <vt:i4>24</vt:i4>
      </vt:variant>
      <vt:variant>
        <vt:i4>0</vt:i4>
      </vt:variant>
      <vt:variant>
        <vt:i4>5</vt:i4>
      </vt:variant>
      <vt:variant>
        <vt:lpwstr>consultantplus://offline/ref=ACD52EA6BC63F4FB57AC72D0A121EA634880FEF0706CAD1458E782F659DEBE55F0A90F50300B2477D3D79440BC2FlBM</vt:lpwstr>
      </vt:variant>
      <vt:variant>
        <vt:lpwstr/>
      </vt:variant>
      <vt:variant>
        <vt:i4>4980821</vt:i4>
      </vt:variant>
      <vt:variant>
        <vt:i4>21</vt:i4>
      </vt:variant>
      <vt:variant>
        <vt:i4>0</vt:i4>
      </vt:variant>
      <vt:variant>
        <vt:i4>5</vt:i4>
      </vt:variant>
      <vt:variant>
        <vt:lpwstr>consultantplus://offline/ref=ACD52EA6BC63F4FB57AC72D0A121EA634880F9FF7C69AD1458E782F659DEBE55F0A90F50300B2477D3D79440BC2FlBM</vt:lpwstr>
      </vt:variant>
      <vt:variant>
        <vt:lpwstr/>
      </vt:variant>
      <vt:variant>
        <vt:i4>6422624</vt:i4>
      </vt:variant>
      <vt:variant>
        <vt:i4>18</vt:i4>
      </vt:variant>
      <vt:variant>
        <vt:i4>0</vt:i4>
      </vt:variant>
      <vt:variant>
        <vt:i4>5</vt:i4>
      </vt:variant>
      <vt:variant>
        <vt:lpwstr>consultantplus://offline/ref=EABC49F1AA20F5F95EBB0EC2F76636C2C4962B77B48CCA3CF85C4D6217B3E867742823FCE50A6424DB5FCF8DB4E1B6C5B00EF39C5BCA5511N5p8M</vt:lpwstr>
      </vt:variant>
      <vt:variant>
        <vt:lpwstr/>
      </vt:variant>
      <vt:variant>
        <vt:i4>6422581</vt:i4>
      </vt:variant>
      <vt:variant>
        <vt:i4>15</vt:i4>
      </vt:variant>
      <vt:variant>
        <vt:i4>0</vt:i4>
      </vt:variant>
      <vt:variant>
        <vt:i4>5</vt:i4>
      </vt:variant>
      <vt:variant>
        <vt:lpwstr>consultantplus://offline/ref=EABC49F1AA20F5F95EBB0EC2F76636C2C5962A72B48FCA3CF85C4D6217B3E867742823FCE50A6427D65FCF8DB4E1B6C5B00EF39C5BCA5511N5p8M</vt:lpwstr>
      </vt:variant>
      <vt:variant>
        <vt:lpwstr/>
      </vt:variant>
      <vt:variant>
        <vt:i4>7929861</vt:i4>
      </vt:variant>
      <vt:variant>
        <vt:i4>12</vt:i4>
      </vt:variant>
      <vt:variant>
        <vt:i4>0</vt:i4>
      </vt:variant>
      <vt:variant>
        <vt:i4>5</vt:i4>
      </vt:variant>
      <vt:variant>
        <vt:lpwstr/>
      </vt:variant>
      <vt:variant>
        <vt:lpwstr>перечень</vt:lpwstr>
      </vt:variant>
      <vt:variant>
        <vt:i4>75169794</vt:i4>
      </vt:variant>
      <vt:variant>
        <vt:i4>9</vt:i4>
      </vt:variant>
      <vt:variant>
        <vt:i4>0</vt:i4>
      </vt:variant>
      <vt:variant>
        <vt:i4>5</vt:i4>
      </vt:variant>
      <vt:variant>
        <vt:lpwstr/>
      </vt:variant>
      <vt:variant>
        <vt:lpwstr>паспорт4</vt:lpwstr>
      </vt:variant>
      <vt:variant>
        <vt:i4>75235330</vt:i4>
      </vt:variant>
      <vt:variant>
        <vt:i4>6</vt:i4>
      </vt:variant>
      <vt:variant>
        <vt:i4>0</vt:i4>
      </vt:variant>
      <vt:variant>
        <vt:i4>5</vt:i4>
      </vt:variant>
      <vt:variant>
        <vt:lpwstr/>
      </vt:variant>
      <vt:variant>
        <vt:lpwstr>паспорт3</vt:lpwstr>
      </vt:variant>
      <vt:variant>
        <vt:i4>75300866</vt:i4>
      </vt:variant>
      <vt:variant>
        <vt:i4>3</vt:i4>
      </vt:variant>
      <vt:variant>
        <vt:i4>0</vt:i4>
      </vt:variant>
      <vt:variant>
        <vt:i4>5</vt:i4>
      </vt:variant>
      <vt:variant>
        <vt:lpwstr/>
      </vt:variant>
      <vt:variant>
        <vt:lpwstr>паспорт2</vt:lpwstr>
      </vt:variant>
      <vt:variant>
        <vt:i4>75366402</vt:i4>
      </vt:variant>
      <vt:variant>
        <vt:i4>0</vt:i4>
      </vt:variant>
      <vt:variant>
        <vt:i4>0</vt:i4>
      </vt:variant>
      <vt:variant>
        <vt:i4>5</vt:i4>
      </vt:variant>
      <vt:variant>
        <vt:lpwstr/>
      </vt:variant>
      <vt:variant>
        <vt:lpwstr>паспорт1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Окатова Светлана Валентиновна</dc:creator>
  <cp:lastModifiedBy>minfin user</cp:lastModifiedBy>
  <cp:revision>4</cp:revision>
  <cp:lastPrinted>2020-09-08T13:58:00Z</cp:lastPrinted>
  <dcterms:created xsi:type="dcterms:W3CDTF">2020-10-12T15:06:00Z</dcterms:created>
  <dcterms:modified xsi:type="dcterms:W3CDTF">2020-10-13T10:12:00Z</dcterms:modified>
</cp:coreProperties>
</file>