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ПРАВИТЕЛЬСТВО АРХАНГЕЛЬСКОЙ ОБЛАСТИ</w:t>
      </w:r>
    </w:p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ПОСТАНОВЛЕНИЕ</w:t>
      </w:r>
    </w:p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от 8 октября 2013 г. N 465-пп</w:t>
      </w:r>
    </w:p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ОБ УТВЕРЖДЕНИИ ГОСУДАРСТВЕННОЙ ПРОГРАММЫ</w:t>
      </w:r>
    </w:p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АРХАНГЕЛЬСКОЙ ОБЛАСТИ "ЗАЩИТА НАСЕЛЕНИЯ И ТЕРРИТОРИЙ</w:t>
      </w:r>
    </w:p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АРХАНГЕЛЬСКОЙ ОБЛАСТИ ОТ ЧРЕЗВЫЧАЙНЫХ СИТУАЦИЙ,</w:t>
      </w:r>
    </w:p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ОБЕСПЕЧЕНИЕ ПОЖАРНОЙ БЕЗОПАСНОСТИ И БЕЗОПАСНОСТИ</w:t>
      </w:r>
    </w:p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НА ВОДНЫХ ОБЪЕКТАХ"</w:t>
      </w:r>
    </w:p>
    <w:p w:rsidR="006424AB" w:rsidRPr="00E22A1D" w:rsidRDefault="006424AB" w:rsidP="006424AB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424AB" w:rsidRPr="00E22A1D" w:rsidTr="00D72B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24AB" w:rsidRPr="00E22A1D" w:rsidRDefault="006424AB" w:rsidP="0064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Список изменяющих документов</w:t>
            </w:r>
          </w:p>
          <w:p w:rsidR="006424AB" w:rsidRPr="00E22A1D" w:rsidRDefault="006424AB" w:rsidP="0064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2A1D">
              <w:rPr>
                <w:rFonts w:ascii="Times New Roman" w:hAnsi="Times New Roman"/>
                <w:sz w:val="24"/>
                <w:szCs w:val="24"/>
              </w:rPr>
              <w:t>(в ред. постановлений Правительства Архангельской области</w:t>
            </w:r>
            <w:proofErr w:type="gramEnd"/>
          </w:p>
          <w:p w:rsidR="006424AB" w:rsidRPr="00E22A1D" w:rsidRDefault="006424AB" w:rsidP="0064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от 18.02.2014 </w:t>
            </w:r>
            <w:hyperlink r:id="rId8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55-пп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18.03.2014 </w:t>
            </w:r>
            <w:hyperlink r:id="rId9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106-пп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01.07.2014 </w:t>
            </w:r>
            <w:hyperlink r:id="rId10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260-пп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24AB" w:rsidRPr="00E22A1D" w:rsidRDefault="006424AB" w:rsidP="0064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от 14.10.2014 </w:t>
            </w:r>
            <w:hyperlink r:id="rId11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414-пп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13.02.2015 </w:t>
            </w:r>
            <w:hyperlink r:id="rId12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47-пп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14.04.2015 </w:t>
            </w:r>
            <w:hyperlink r:id="rId13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131-пп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24AB" w:rsidRPr="00E22A1D" w:rsidRDefault="006424AB" w:rsidP="0064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от 04.08.2015 </w:t>
            </w:r>
            <w:hyperlink r:id="rId14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318-пп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06.11.2015 </w:t>
            </w:r>
            <w:hyperlink r:id="rId15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459-пп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15.12.2015 </w:t>
            </w:r>
            <w:hyperlink r:id="rId16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520-пп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24AB" w:rsidRPr="00E22A1D" w:rsidRDefault="006424AB" w:rsidP="0064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от 25.02.2016 </w:t>
            </w:r>
            <w:hyperlink r:id="rId17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63-пп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15.07.2016 </w:t>
            </w:r>
            <w:hyperlink r:id="rId18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254-пп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14.11.2016 </w:t>
            </w:r>
            <w:hyperlink r:id="rId19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465-пп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24AB" w:rsidRPr="00E22A1D" w:rsidRDefault="006424AB" w:rsidP="0064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от 20.12.2016 </w:t>
            </w:r>
            <w:hyperlink r:id="rId20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529-пп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21.02.2017 </w:t>
            </w:r>
            <w:hyperlink r:id="rId21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80-пп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02.05.2017 </w:t>
            </w:r>
            <w:hyperlink r:id="rId22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191-пп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24AB" w:rsidRPr="00E22A1D" w:rsidRDefault="006424AB" w:rsidP="0064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от 19.09.2017 </w:t>
            </w:r>
            <w:hyperlink r:id="rId23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369-пп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13.10.2017 </w:t>
            </w:r>
            <w:hyperlink r:id="rId24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408-пп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19.12.2017 </w:t>
            </w:r>
            <w:hyperlink r:id="rId25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586-пп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24AB" w:rsidRPr="00E22A1D" w:rsidRDefault="006424AB" w:rsidP="0064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от 26.12.2017 </w:t>
            </w:r>
            <w:hyperlink r:id="rId26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617-пп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29.05.2018 </w:t>
            </w:r>
            <w:hyperlink r:id="rId27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243-пп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26.06.2018 </w:t>
            </w:r>
            <w:hyperlink r:id="rId28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286-пп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24AB" w:rsidRPr="00E22A1D" w:rsidRDefault="006424AB" w:rsidP="0064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от 21.08.2018 </w:t>
            </w:r>
            <w:hyperlink r:id="rId29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368-пп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11.10.2018 </w:t>
            </w:r>
            <w:hyperlink r:id="rId30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465-пп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26.12.2018 </w:t>
            </w:r>
            <w:hyperlink r:id="rId31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628-пп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24AB" w:rsidRPr="00E22A1D" w:rsidRDefault="006424AB" w:rsidP="0064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от 10.10.2019 </w:t>
            </w:r>
            <w:hyperlink r:id="rId32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572-пп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04.02.2020 </w:t>
            </w:r>
            <w:hyperlink r:id="rId33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64-пп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22.05.2020 </w:t>
            </w:r>
            <w:hyperlink r:id="rId34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272-пп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24AB" w:rsidRPr="00E22A1D" w:rsidRDefault="006424AB" w:rsidP="00642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от 19.06.2020 </w:t>
            </w:r>
            <w:hyperlink r:id="rId35" w:history="1">
              <w:r w:rsidR="00E22A1D">
                <w:rPr>
                  <w:rFonts w:ascii="Times New Roman" w:hAnsi="Times New Roman"/>
                  <w:sz w:val="24"/>
                  <w:szCs w:val="24"/>
                </w:rPr>
                <w:t>№</w:t>
              </w:r>
              <w:r w:rsidRPr="00E22A1D">
                <w:rPr>
                  <w:rFonts w:ascii="Times New Roman" w:hAnsi="Times New Roman"/>
                  <w:sz w:val="24"/>
                  <w:szCs w:val="24"/>
                </w:rPr>
                <w:t xml:space="preserve"> 350-пп</w:t>
              </w:r>
            </w:hyperlink>
            <w:r w:rsidR="00E22A1D">
              <w:rPr>
                <w:rFonts w:ascii="Times New Roman" w:hAnsi="Times New Roman"/>
                <w:sz w:val="24"/>
                <w:szCs w:val="24"/>
              </w:rPr>
              <w:t>, от 09.10.2020 № 665-пп</w:t>
            </w:r>
            <w:r w:rsidR="00D4446C">
              <w:rPr>
                <w:rFonts w:ascii="Times New Roman" w:hAnsi="Times New Roman"/>
                <w:sz w:val="24"/>
                <w:szCs w:val="24"/>
              </w:rPr>
              <w:t xml:space="preserve"> без редакционной правки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E22A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36" w:history="1">
        <w:r w:rsidRPr="00E22A1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E22A1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37" w:history="1">
        <w:r w:rsidRPr="00E22A1D">
          <w:rPr>
            <w:rFonts w:ascii="Times New Roman" w:hAnsi="Times New Roman"/>
            <w:sz w:val="24"/>
            <w:szCs w:val="24"/>
          </w:rPr>
          <w:t>пунктом 1 статьи 21</w:t>
        </w:r>
      </w:hyperlink>
      <w:r w:rsidRPr="00E22A1D">
        <w:rPr>
          <w:rFonts w:ascii="Times New Roman" w:hAnsi="Times New Roman"/>
          <w:sz w:val="24"/>
          <w:szCs w:val="24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38" w:history="1">
        <w:r w:rsidRPr="00E22A1D">
          <w:rPr>
            <w:rFonts w:ascii="Times New Roman" w:hAnsi="Times New Roman"/>
            <w:sz w:val="24"/>
            <w:szCs w:val="24"/>
          </w:rPr>
          <w:t>пунктом "а" статьи 31.2</w:t>
        </w:r>
      </w:hyperlink>
      <w:r w:rsidRPr="00E22A1D">
        <w:rPr>
          <w:rFonts w:ascii="Times New Roman" w:hAnsi="Times New Roman"/>
          <w:sz w:val="24"/>
          <w:szCs w:val="24"/>
        </w:rPr>
        <w:t xml:space="preserve"> Устава Архангельской области, </w:t>
      </w:r>
      <w:hyperlink r:id="rId39" w:history="1">
        <w:r w:rsidRPr="00E22A1D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Правительства Архангельской области от 10 июля 2012 года N 299-пп "Об утверждении Порядка разработки и реализации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государственных программ Архангельской области" Правительство Архангельской области постановляет:</w:t>
      </w:r>
    </w:p>
    <w:p w:rsidR="006424AB" w:rsidRPr="00E22A1D" w:rsidRDefault="006424AB" w:rsidP="00E22A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1. Утвердить прилагаемые:</w:t>
      </w:r>
    </w:p>
    <w:p w:rsidR="006424AB" w:rsidRPr="00E22A1D" w:rsidRDefault="006424AB" w:rsidP="00E22A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1) государственную </w:t>
      </w:r>
      <w:hyperlink w:anchor="P50" w:history="1">
        <w:r w:rsidRPr="00E22A1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E22A1D">
        <w:rPr>
          <w:rFonts w:ascii="Times New Roman" w:hAnsi="Times New Roman"/>
          <w:sz w:val="24"/>
          <w:szCs w:val="24"/>
        </w:rPr>
        <w:t xml:space="preserve">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объектах";</w:t>
      </w:r>
    </w:p>
    <w:p w:rsidR="006424AB" w:rsidRPr="00E22A1D" w:rsidRDefault="006424AB" w:rsidP="00E22A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2) </w:t>
      </w:r>
      <w:hyperlink w:anchor="P8700" w:history="1">
        <w:r w:rsidRPr="00E22A1D">
          <w:rPr>
            <w:rFonts w:ascii="Times New Roman" w:hAnsi="Times New Roman"/>
            <w:sz w:val="24"/>
            <w:szCs w:val="24"/>
          </w:rPr>
          <w:t>Порядок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предоставления субсидий из областного бюджета бюджетам муниципальных районов и городских округов Архангельской области в целях софинансирования реализации мероприятий на приобретение и установку автономных дымовых пожарных извещателей;</w:t>
      </w:r>
    </w:p>
    <w:p w:rsidR="006424AB" w:rsidRPr="00E22A1D" w:rsidRDefault="006424AB" w:rsidP="00E22A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(</w:t>
      </w:r>
      <w:proofErr w:type="spellStart"/>
      <w:r w:rsidRPr="00E22A1D">
        <w:rPr>
          <w:rFonts w:ascii="Times New Roman" w:hAnsi="Times New Roman"/>
          <w:sz w:val="24"/>
          <w:szCs w:val="24"/>
        </w:rPr>
        <w:t>пп</w:t>
      </w:r>
      <w:proofErr w:type="spellEnd"/>
      <w:r w:rsidRPr="00E22A1D">
        <w:rPr>
          <w:rFonts w:ascii="Times New Roman" w:hAnsi="Times New Roman"/>
          <w:sz w:val="24"/>
          <w:szCs w:val="24"/>
        </w:rPr>
        <w:t xml:space="preserve">. 2 в ред. </w:t>
      </w:r>
      <w:hyperlink r:id="rId40" w:history="1">
        <w:r w:rsidRPr="00E22A1D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Правительства Архангельской области от 19.06.2020 N 350-пп)</w:t>
      </w:r>
    </w:p>
    <w:p w:rsidR="006424AB" w:rsidRPr="00E22A1D" w:rsidRDefault="006424AB" w:rsidP="00E22A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3) </w:t>
      </w:r>
      <w:hyperlink w:anchor="P8906" w:history="1">
        <w:r w:rsidRPr="00E22A1D">
          <w:rPr>
            <w:rFonts w:ascii="Times New Roman" w:hAnsi="Times New Roman"/>
            <w:sz w:val="24"/>
            <w:szCs w:val="24"/>
          </w:rPr>
          <w:t>Порядок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предоставления субсидий из областного бюджета бюджетам муниципальных районов и городских округов Архангельской области в целях софинансирования реализации мероприятий по оборудованию источников наружного противопожарного водоснабжения;</w:t>
      </w:r>
    </w:p>
    <w:p w:rsidR="006424AB" w:rsidRPr="00E22A1D" w:rsidRDefault="006424AB" w:rsidP="00E22A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(</w:t>
      </w:r>
      <w:proofErr w:type="spellStart"/>
      <w:r w:rsidRPr="00E22A1D">
        <w:rPr>
          <w:rFonts w:ascii="Times New Roman" w:hAnsi="Times New Roman"/>
          <w:sz w:val="24"/>
          <w:szCs w:val="24"/>
        </w:rPr>
        <w:t>пп</w:t>
      </w:r>
      <w:proofErr w:type="spellEnd"/>
      <w:r w:rsidRPr="00E22A1D">
        <w:rPr>
          <w:rFonts w:ascii="Times New Roman" w:hAnsi="Times New Roman"/>
          <w:sz w:val="24"/>
          <w:szCs w:val="24"/>
        </w:rPr>
        <w:t xml:space="preserve">. 3 </w:t>
      </w:r>
      <w:proofErr w:type="gramStart"/>
      <w:r w:rsidRPr="00E22A1D">
        <w:rPr>
          <w:rFonts w:ascii="Times New Roman" w:hAnsi="Times New Roman"/>
          <w:sz w:val="24"/>
          <w:szCs w:val="24"/>
        </w:rPr>
        <w:t>введен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</w:t>
      </w:r>
      <w:hyperlink r:id="rId41" w:history="1">
        <w:r w:rsidRPr="00E22A1D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Правительства Архангельской области от 04.02.2020 N 64-пп)</w:t>
      </w:r>
    </w:p>
    <w:p w:rsidR="006424AB" w:rsidRPr="00E22A1D" w:rsidRDefault="006424AB" w:rsidP="00E22A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4) </w:t>
      </w:r>
      <w:hyperlink w:anchor="P9127" w:history="1">
        <w:r w:rsidRPr="00E22A1D">
          <w:rPr>
            <w:rFonts w:ascii="Times New Roman" w:hAnsi="Times New Roman"/>
            <w:sz w:val="24"/>
            <w:szCs w:val="24"/>
          </w:rPr>
          <w:t>Порядок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предоставления субсидий из областного бюджета бюджетам муниципальных районов и городских округов Архангельской области на софинансирование расходов по проведению мероприятий, направленных на укрепление материально-технической базы и развитие противопожарной инфраструктуры в </w:t>
      </w:r>
      <w:r w:rsidRPr="00E22A1D">
        <w:rPr>
          <w:rFonts w:ascii="Times New Roman" w:hAnsi="Times New Roman"/>
          <w:sz w:val="24"/>
          <w:szCs w:val="24"/>
        </w:rPr>
        <w:lastRenderedPageBreak/>
        <w:t>муниципальных образовательных организациях муниципальных образований Архангельской области.</w:t>
      </w:r>
    </w:p>
    <w:p w:rsidR="006424AB" w:rsidRPr="00E22A1D" w:rsidRDefault="006424AB" w:rsidP="00E22A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(</w:t>
      </w:r>
      <w:proofErr w:type="spellStart"/>
      <w:r w:rsidRPr="00E22A1D">
        <w:rPr>
          <w:rFonts w:ascii="Times New Roman" w:hAnsi="Times New Roman"/>
          <w:sz w:val="24"/>
          <w:szCs w:val="24"/>
        </w:rPr>
        <w:t>пп</w:t>
      </w:r>
      <w:proofErr w:type="spellEnd"/>
      <w:r w:rsidRPr="00E22A1D">
        <w:rPr>
          <w:rFonts w:ascii="Times New Roman" w:hAnsi="Times New Roman"/>
          <w:sz w:val="24"/>
          <w:szCs w:val="24"/>
        </w:rPr>
        <w:t xml:space="preserve">. 4 </w:t>
      </w:r>
      <w:proofErr w:type="gramStart"/>
      <w:r w:rsidRPr="00E22A1D">
        <w:rPr>
          <w:rFonts w:ascii="Times New Roman" w:hAnsi="Times New Roman"/>
          <w:sz w:val="24"/>
          <w:szCs w:val="24"/>
        </w:rPr>
        <w:t>введен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</w:t>
      </w:r>
      <w:hyperlink r:id="rId42" w:history="1">
        <w:r w:rsidRPr="00E22A1D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Правительства Архангельской области от 04.02.2020 N 64-пп)</w:t>
      </w:r>
    </w:p>
    <w:p w:rsidR="006424AB" w:rsidRPr="00E22A1D" w:rsidRDefault="006424AB" w:rsidP="00E22A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(п. 1 в ред. </w:t>
      </w:r>
      <w:hyperlink r:id="rId43" w:history="1">
        <w:r w:rsidRPr="00E22A1D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Правительства Архангельской области от 10.10.2019 N 572-пп)</w:t>
      </w:r>
    </w:p>
    <w:p w:rsidR="006424AB" w:rsidRPr="00E22A1D" w:rsidRDefault="006424AB" w:rsidP="00E22A1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6424AB" w:rsidRPr="00E22A1D" w:rsidRDefault="006424AB" w:rsidP="00E22A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обязанности</w:t>
      </w:r>
    </w:p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Губернатора</w:t>
      </w:r>
    </w:p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Архангельской области</w:t>
      </w:r>
    </w:p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А.П.ГРИШКОВ</w:t>
      </w:r>
    </w:p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6424A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16F1" w:rsidRPr="00E22A1D" w:rsidRDefault="00DF16F1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16F1" w:rsidRPr="00E22A1D" w:rsidRDefault="00DF16F1" w:rsidP="00DF16F1">
      <w:pPr>
        <w:pStyle w:val="ConsPlusNormal"/>
        <w:ind w:left="4140" w:firstLine="72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22A1D">
        <w:rPr>
          <w:rFonts w:ascii="Times New Roman" w:hAnsi="Times New Roman" w:cs="Times New Roman"/>
          <w:sz w:val="24"/>
          <w:szCs w:val="24"/>
        </w:rPr>
        <w:t>«УТВЕРЖДЕНА</w:t>
      </w:r>
    </w:p>
    <w:p w:rsidR="00DF16F1" w:rsidRPr="00E22A1D" w:rsidRDefault="00DF16F1" w:rsidP="00DF16F1">
      <w:pPr>
        <w:pStyle w:val="ConsPlusNormal"/>
        <w:ind w:left="4140" w:firstLine="72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22A1D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DF16F1" w:rsidRPr="00E22A1D" w:rsidRDefault="00DF16F1" w:rsidP="00DF16F1">
      <w:pPr>
        <w:pStyle w:val="ConsPlusNormal"/>
        <w:ind w:left="4140" w:firstLine="72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22A1D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DF16F1" w:rsidRPr="00E22A1D" w:rsidRDefault="00DF16F1" w:rsidP="00DF16F1">
      <w:pPr>
        <w:pStyle w:val="ConsPlusNormal"/>
        <w:ind w:left="4140" w:firstLine="72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22A1D">
        <w:rPr>
          <w:rFonts w:ascii="Times New Roman" w:hAnsi="Times New Roman" w:cs="Times New Roman"/>
          <w:sz w:val="24"/>
          <w:szCs w:val="24"/>
        </w:rPr>
        <w:t xml:space="preserve">от 8 октября </w:t>
      </w:r>
      <w:smartTag w:uri="urn:schemas-microsoft-com:office:smarttags" w:element="metricconverter">
        <w:smartTagPr>
          <w:attr w:name="ProductID" w:val="2013 г"/>
        </w:smartTagPr>
        <w:r w:rsidRPr="00E22A1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22A1D">
        <w:rPr>
          <w:rFonts w:ascii="Times New Roman" w:hAnsi="Times New Roman" w:cs="Times New Roman"/>
          <w:sz w:val="24"/>
          <w:szCs w:val="24"/>
        </w:rPr>
        <w:t>. № 465-пп</w:t>
      </w:r>
    </w:p>
    <w:p w:rsidR="00DF16F1" w:rsidRPr="00E22A1D" w:rsidRDefault="00DF16F1" w:rsidP="00DF1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F16F1" w:rsidRPr="00E22A1D" w:rsidRDefault="00DF16F1" w:rsidP="00DF1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508E1" w:rsidRPr="00E22A1D" w:rsidRDefault="00F508E1" w:rsidP="00DF1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F16F1" w:rsidRPr="00E22A1D" w:rsidRDefault="00DF16F1" w:rsidP="00DF1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F16F1" w:rsidRPr="00E22A1D" w:rsidRDefault="00DF16F1" w:rsidP="00DF1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ГОСУДАРСТВЕННАЯ ПРОГРАММА</w:t>
      </w:r>
    </w:p>
    <w:p w:rsidR="00DF16F1" w:rsidRPr="00E22A1D" w:rsidRDefault="00DF16F1" w:rsidP="00DF1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 xml:space="preserve">Архангельской области «Защита населения и территорий Архангельской области от чрезвычайных ситуаций, </w:t>
      </w:r>
    </w:p>
    <w:p w:rsidR="00DF16F1" w:rsidRPr="00E22A1D" w:rsidRDefault="00DF16F1" w:rsidP="00DF1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 xml:space="preserve">обеспечение пожарной безопасности и безопасности </w:t>
      </w:r>
    </w:p>
    <w:p w:rsidR="00DF16F1" w:rsidRPr="00E22A1D" w:rsidRDefault="00DF16F1" w:rsidP="00DF16F1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на водных объе</w:t>
      </w:r>
      <w:r w:rsidR="00F508E1" w:rsidRPr="00E22A1D">
        <w:rPr>
          <w:rFonts w:ascii="Times New Roman" w:hAnsi="Times New Roman"/>
          <w:b/>
          <w:sz w:val="24"/>
          <w:szCs w:val="24"/>
        </w:rPr>
        <w:t>ктах»</w:t>
      </w:r>
    </w:p>
    <w:p w:rsidR="006424AB" w:rsidRPr="00E22A1D" w:rsidRDefault="006424AB" w:rsidP="00DF16F1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424AB" w:rsidRPr="00E22A1D" w:rsidRDefault="006424AB" w:rsidP="00DF16F1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9647E" w:rsidRPr="00E22A1D" w:rsidRDefault="00DF16F1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647E" w:rsidRPr="00E22A1D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государственной программы Архангельской области</w:t>
      </w:r>
    </w:p>
    <w:p w:rsidR="0099647E" w:rsidRPr="00E22A1D" w:rsidRDefault="00744B4A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«</w:t>
      </w:r>
      <w:r w:rsidR="0099647E" w:rsidRPr="00E22A1D">
        <w:rPr>
          <w:rFonts w:ascii="Times New Roman" w:hAnsi="Times New Roman"/>
          <w:b/>
          <w:bCs/>
          <w:sz w:val="24"/>
          <w:szCs w:val="24"/>
        </w:rPr>
        <w:t>Защита населения и территорий Архангельской области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от чрезвычайных ситуаций, обеспечение пожарной безопасности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и безопасности на водных объектах</w:t>
      </w:r>
      <w:r w:rsidR="00744B4A" w:rsidRPr="00E22A1D">
        <w:rPr>
          <w:rFonts w:ascii="Times New Roman" w:hAnsi="Times New Roman"/>
          <w:b/>
          <w:bCs/>
          <w:sz w:val="24"/>
          <w:szCs w:val="24"/>
        </w:rPr>
        <w:t>»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340"/>
        <w:gridCol w:w="6634"/>
      </w:tblGrid>
      <w:tr w:rsidR="0099647E" w:rsidRPr="00E22A1D" w:rsidTr="0099647E"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Архангельской области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Защита населения и территорий Архангельской области от чрезвычайных ситуаций, обеспечение пожарной безопасности и безопасности на водных объектах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(далее - государственная программа)</w:t>
            </w:r>
          </w:p>
        </w:tc>
      </w:tr>
      <w:tr w:rsidR="0099647E" w:rsidRPr="00E22A1D" w:rsidTr="0099647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99647E" w:rsidRPr="00E22A1D" w:rsidTr="0099647E"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строительства и архитектуры Архангельской </w:t>
            </w: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>области;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Архангельской области;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министерство связи и информационных технологий Архангельской области;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Архангельской области;</w:t>
            </w:r>
          </w:p>
          <w:p w:rsidR="0099647E" w:rsidRPr="00E22A1D" w:rsidRDefault="00DC6932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министерство здравоохранения Архангельской области.</w:t>
            </w:r>
            <w:r w:rsidR="0099647E" w:rsidRPr="00E2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647E" w:rsidRPr="00E22A1D" w:rsidTr="0099647E"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w:anchor="Par150" w:history="1">
              <w:r w:rsidRPr="00E22A1D">
                <w:rPr>
                  <w:rFonts w:ascii="Times New Roman" w:hAnsi="Times New Roman"/>
                  <w:sz w:val="24"/>
                  <w:szCs w:val="24"/>
                </w:rPr>
                <w:t>подпрограмма № 1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Пожарная безопасность в Архангельской области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w:anchor="Par348" w:history="1">
              <w:r w:rsidRPr="00E22A1D">
                <w:rPr>
                  <w:rFonts w:ascii="Times New Roman" w:hAnsi="Times New Roman"/>
                  <w:sz w:val="24"/>
                  <w:szCs w:val="24"/>
                </w:rPr>
                <w:t>подпрограмма № 2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w:anchor="Par476" w:history="1">
              <w:r w:rsidRPr="00E22A1D">
                <w:rPr>
                  <w:rFonts w:ascii="Times New Roman" w:hAnsi="Times New Roman"/>
                  <w:sz w:val="24"/>
                  <w:szCs w:val="24"/>
                </w:rPr>
                <w:t>подпрограмма № 3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Обеспечение реализации государственной программы в Архангельской области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w:anchor="Par524" w:history="1">
              <w:r w:rsidRPr="00E22A1D">
                <w:rPr>
                  <w:rFonts w:ascii="Times New Roman" w:hAnsi="Times New Roman"/>
                  <w:sz w:val="24"/>
                  <w:szCs w:val="24"/>
                </w:rPr>
                <w:t>подпрограмма № 4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Построение (развитие), внедрение и эксплуатация аппаратно-программного комплекса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Безопасный город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в Архангельской области</w:t>
            </w:r>
          </w:p>
        </w:tc>
      </w:tr>
      <w:tr w:rsidR="0099647E" w:rsidRPr="00E22A1D" w:rsidTr="0099647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минимизация социального, экономического и экологического ущерба, наносимого населению, экономике и природной среде Архангельской области от пожаров, чрезвычайных ситуаций и происшествий на водных объектах.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w:anchor="Par654" w:history="1">
              <w:r w:rsidRPr="00E22A1D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приведен в приложении № 1 к государственной программе</w:t>
            </w:r>
          </w:p>
        </w:tc>
      </w:tr>
      <w:tr w:rsidR="0099647E" w:rsidRPr="00E22A1D" w:rsidTr="0099647E"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задача № 1 - повышение уровня защищенности населения и территорий Архангельской области от пожаров;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задача № 2 - повышение защищенности населения и территорий Архангельской области от чрезвычайных ситуаций, пожаров и безопасность людей на водных объектах;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задача № 3 - повышение безопасности населения Архангельской области и снижение социально-экономического ущерба от чрезвычайных ситуаций;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задача № 4 -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</w:tr>
      <w:tr w:rsidR="0099647E" w:rsidRPr="00E22A1D" w:rsidTr="00DC6932">
        <w:trPr>
          <w:trHeight w:val="12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2020 - 2023 годы. Государственная программа реализуется в один этап</w:t>
            </w:r>
          </w:p>
        </w:tc>
      </w:tr>
      <w:tr w:rsidR="0099647E" w:rsidRPr="00E22A1D" w:rsidTr="0099647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Объем бюджетных </w:t>
            </w: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>ассигнований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</w:t>
            </w: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составляет </w:t>
            </w:r>
            <w:r w:rsidR="007736F0" w:rsidRPr="00E22A1D">
              <w:rPr>
                <w:rFonts w:ascii="Times New Roman" w:hAnsi="Times New Roman"/>
                <w:sz w:val="24"/>
                <w:szCs w:val="24"/>
              </w:rPr>
              <w:t>7</w:t>
            </w:r>
            <w:r w:rsidR="0068277E" w:rsidRPr="00E22A1D">
              <w:rPr>
                <w:rFonts w:ascii="Times New Roman" w:hAnsi="Times New Roman"/>
                <w:sz w:val="24"/>
                <w:szCs w:val="24"/>
              </w:rPr>
              <w:t> 41</w:t>
            </w:r>
            <w:r w:rsidR="002F1A5B" w:rsidRPr="00E22A1D">
              <w:rPr>
                <w:rFonts w:ascii="Times New Roman" w:hAnsi="Times New Roman"/>
                <w:sz w:val="24"/>
                <w:szCs w:val="24"/>
              </w:rPr>
              <w:t>0</w:t>
            </w:r>
            <w:r w:rsidR="0068277E" w:rsidRPr="00E22A1D">
              <w:rPr>
                <w:rFonts w:ascii="Times New Roman" w:hAnsi="Times New Roman"/>
                <w:sz w:val="24"/>
                <w:szCs w:val="24"/>
              </w:rPr>
              <w:t> </w:t>
            </w:r>
            <w:r w:rsidR="002F1A5B" w:rsidRPr="00E22A1D">
              <w:rPr>
                <w:rFonts w:ascii="Times New Roman" w:hAnsi="Times New Roman"/>
                <w:sz w:val="24"/>
                <w:szCs w:val="24"/>
              </w:rPr>
              <w:t>7</w:t>
            </w:r>
            <w:r w:rsidR="0068277E" w:rsidRPr="00E22A1D">
              <w:rPr>
                <w:rFonts w:ascii="Times New Roman" w:hAnsi="Times New Roman"/>
                <w:sz w:val="24"/>
                <w:szCs w:val="24"/>
              </w:rPr>
              <w:t>08,8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5 103,9 тыс. рублей;</w:t>
            </w:r>
          </w:p>
          <w:p w:rsidR="0099647E" w:rsidRPr="00E22A1D" w:rsidRDefault="0099647E" w:rsidP="002F1A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7736F0" w:rsidRPr="00E22A1D">
              <w:rPr>
                <w:rFonts w:ascii="Times New Roman" w:hAnsi="Times New Roman"/>
                <w:sz w:val="24"/>
                <w:szCs w:val="24"/>
              </w:rPr>
              <w:t>7</w:t>
            </w:r>
            <w:r w:rsidR="0068277E" w:rsidRPr="00E22A1D">
              <w:rPr>
                <w:rFonts w:ascii="Times New Roman" w:hAnsi="Times New Roman"/>
                <w:sz w:val="24"/>
                <w:szCs w:val="24"/>
              </w:rPr>
              <w:t> 4</w:t>
            </w:r>
            <w:r w:rsidR="002F1A5B" w:rsidRPr="00E22A1D">
              <w:rPr>
                <w:rFonts w:ascii="Times New Roman" w:hAnsi="Times New Roman"/>
                <w:sz w:val="24"/>
                <w:szCs w:val="24"/>
              </w:rPr>
              <w:t>05</w:t>
            </w:r>
            <w:r w:rsidR="0068277E" w:rsidRPr="00E22A1D">
              <w:rPr>
                <w:rFonts w:ascii="Times New Roman" w:hAnsi="Times New Roman"/>
                <w:sz w:val="24"/>
                <w:szCs w:val="24"/>
              </w:rPr>
              <w:t> </w:t>
            </w:r>
            <w:r w:rsidR="002F1A5B" w:rsidRPr="00E22A1D">
              <w:rPr>
                <w:rFonts w:ascii="Times New Roman" w:hAnsi="Times New Roman"/>
                <w:sz w:val="24"/>
                <w:szCs w:val="24"/>
              </w:rPr>
              <w:t>6</w:t>
            </w:r>
            <w:r w:rsidR="0068277E" w:rsidRPr="00E22A1D">
              <w:rPr>
                <w:rFonts w:ascii="Times New Roman" w:hAnsi="Times New Roman"/>
                <w:sz w:val="24"/>
                <w:szCs w:val="24"/>
              </w:rPr>
              <w:t>04,9</w:t>
            </w:r>
            <w:r w:rsidR="00DC6932" w:rsidRPr="00E22A1D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I. Приоритеты государственной политики в сфере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реализации государственной программы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99647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44" w:history="1">
        <w:r w:rsidRPr="00E22A1D">
          <w:rPr>
            <w:rFonts w:ascii="Times New Roman" w:hAnsi="Times New Roman"/>
            <w:sz w:val="24"/>
            <w:szCs w:val="24"/>
          </w:rPr>
          <w:t>Стратегией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национальной безопасности Российской Федерации, утвержденной Указом Президента Российской Федерации от 31 декабря 2015 года № 683, федеральн</w:t>
      </w:r>
      <w:r w:rsidR="00F508E1" w:rsidRPr="00E22A1D">
        <w:rPr>
          <w:rFonts w:ascii="Times New Roman" w:hAnsi="Times New Roman"/>
          <w:sz w:val="24"/>
          <w:szCs w:val="24"/>
        </w:rPr>
        <w:t>ой</w:t>
      </w:r>
      <w:r w:rsidRPr="00E22A1D">
        <w:rPr>
          <w:rFonts w:ascii="Times New Roman" w:hAnsi="Times New Roman"/>
          <w:sz w:val="24"/>
          <w:szCs w:val="24"/>
        </w:rPr>
        <w:t xml:space="preserve"> целев</w:t>
      </w:r>
      <w:r w:rsidR="00F508E1" w:rsidRPr="00E22A1D">
        <w:rPr>
          <w:rFonts w:ascii="Times New Roman" w:hAnsi="Times New Roman"/>
          <w:sz w:val="24"/>
          <w:szCs w:val="24"/>
        </w:rPr>
        <w:t>ой</w:t>
      </w:r>
      <w:r w:rsidRPr="00E22A1D">
        <w:rPr>
          <w:rFonts w:ascii="Times New Roman" w:hAnsi="Times New Roman"/>
          <w:sz w:val="24"/>
          <w:szCs w:val="24"/>
        </w:rPr>
        <w:t xml:space="preserve"> программ</w:t>
      </w:r>
      <w:r w:rsidR="00F508E1" w:rsidRPr="00E22A1D">
        <w:rPr>
          <w:rFonts w:ascii="Times New Roman" w:hAnsi="Times New Roman"/>
          <w:sz w:val="24"/>
          <w:szCs w:val="24"/>
        </w:rPr>
        <w:t xml:space="preserve">ой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hyperlink r:id="rId45" w:history="1">
        <w:r w:rsidRPr="00E22A1D">
          <w:rPr>
            <w:rFonts w:ascii="Times New Roman" w:hAnsi="Times New Roman"/>
            <w:sz w:val="24"/>
            <w:szCs w:val="24"/>
          </w:rPr>
          <w:t>Создание системы</w:t>
        </w:r>
      </w:hyperlink>
      <w:r w:rsidRPr="00E22A1D">
        <w:rPr>
          <w:rFonts w:ascii="Times New Roman" w:hAnsi="Times New Roman"/>
          <w:sz w:val="24"/>
          <w:szCs w:val="24"/>
        </w:rPr>
        <w:t xml:space="preserve"> обеспечения вызова экстренных оперативных служб по единому номеру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112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в Российской Федерации на 2012 - 2017 годы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="00F508E1" w:rsidRPr="00E22A1D">
        <w:rPr>
          <w:rFonts w:ascii="Times New Roman" w:hAnsi="Times New Roman"/>
          <w:sz w:val="24"/>
          <w:szCs w:val="24"/>
        </w:rPr>
        <w:t xml:space="preserve">, </w:t>
      </w:r>
      <w:r w:rsidRPr="00E22A1D">
        <w:rPr>
          <w:rFonts w:ascii="Times New Roman" w:hAnsi="Times New Roman"/>
          <w:sz w:val="24"/>
          <w:szCs w:val="24"/>
        </w:rPr>
        <w:t>утвержден</w:t>
      </w:r>
      <w:r w:rsidR="00F508E1" w:rsidRPr="00E22A1D">
        <w:rPr>
          <w:rFonts w:ascii="Times New Roman" w:hAnsi="Times New Roman"/>
          <w:sz w:val="24"/>
          <w:szCs w:val="24"/>
        </w:rPr>
        <w:t>ной</w:t>
      </w:r>
      <w:r w:rsidRPr="00E22A1D">
        <w:rPr>
          <w:rFonts w:ascii="Times New Roman" w:hAnsi="Times New Roman"/>
          <w:sz w:val="24"/>
          <w:szCs w:val="24"/>
        </w:rPr>
        <w:t xml:space="preserve"> постановлением Правительс</w:t>
      </w:r>
      <w:r w:rsidR="00F508E1" w:rsidRPr="00E22A1D">
        <w:rPr>
          <w:rFonts w:ascii="Times New Roman" w:hAnsi="Times New Roman"/>
          <w:sz w:val="24"/>
          <w:szCs w:val="24"/>
        </w:rPr>
        <w:t>тва от 16 марта 2013 года № 223</w:t>
      </w:r>
      <w:r w:rsidRPr="00E22A1D">
        <w:rPr>
          <w:rFonts w:ascii="Times New Roman" w:hAnsi="Times New Roman"/>
          <w:sz w:val="24"/>
          <w:szCs w:val="24"/>
        </w:rPr>
        <w:t xml:space="preserve">, государственной программой Российской Федерации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hyperlink r:id="rId46" w:history="1">
        <w:r w:rsidRPr="00E22A1D">
          <w:rPr>
            <w:rFonts w:ascii="Times New Roman" w:hAnsi="Times New Roman"/>
            <w:sz w:val="24"/>
            <w:szCs w:val="24"/>
          </w:rPr>
          <w:t>Защита населения</w:t>
        </w:r>
      </w:hyperlink>
      <w:r w:rsidRPr="00E22A1D">
        <w:rPr>
          <w:rFonts w:ascii="Times New Roman" w:hAnsi="Times New Roman"/>
          <w:sz w:val="24"/>
          <w:szCs w:val="24"/>
        </w:rPr>
        <w:t xml:space="preserve"> и территорий от чрезвычайных ситуаций</w:t>
      </w:r>
      <w:proofErr w:type="gramEnd"/>
      <w:r w:rsidRPr="00E22A1D">
        <w:rPr>
          <w:rFonts w:ascii="Times New Roman" w:hAnsi="Times New Roman"/>
          <w:sz w:val="24"/>
          <w:szCs w:val="24"/>
        </w:rPr>
        <w:t>, обеспечение пожарной безопасности и безопасности людей на водных объектах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="00F508E1" w:rsidRPr="00E22A1D">
        <w:rPr>
          <w:rFonts w:ascii="Times New Roman" w:hAnsi="Times New Roman"/>
          <w:sz w:val="24"/>
          <w:szCs w:val="24"/>
        </w:rPr>
        <w:t xml:space="preserve">, </w:t>
      </w:r>
      <w:r w:rsidRPr="00E22A1D">
        <w:rPr>
          <w:rFonts w:ascii="Times New Roman" w:hAnsi="Times New Roman"/>
          <w:sz w:val="24"/>
          <w:szCs w:val="24"/>
        </w:rPr>
        <w:t>утвержден</w:t>
      </w:r>
      <w:r w:rsidR="00F508E1" w:rsidRPr="00E22A1D">
        <w:rPr>
          <w:rFonts w:ascii="Times New Roman" w:hAnsi="Times New Roman"/>
          <w:sz w:val="24"/>
          <w:szCs w:val="24"/>
        </w:rPr>
        <w:t>ной</w:t>
      </w:r>
      <w:r w:rsidRPr="00E22A1D">
        <w:rPr>
          <w:rFonts w:ascii="Times New Roman" w:hAnsi="Times New Roman"/>
          <w:sz w:val="24"/>
          <w:szCs w:val="24"/>
        </w:rPr>
        <w:t xml:space="preserve"> </w:t>
      </w:r>
      <w:hyperlink r:id="rId47" w:history="1">
        <w:r w:rsidRPr="00E22A1D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Правительства Российской Федерации от 15 апреля 2014 года № 300</w:t>
      </w:r>
      <w:r w:rsidR="00F508E1" w:rsidRPr="00E22A1D">
        <w:rPr>
          <w:rFonts w:ascii="Times New Roman" w:hAnsi="Times New Roman"/>
          <w:sz w:val="24"/>
          <w:szCs w:val="24"/>
        </w:rPr>
        <w:t>,</w:t>
      </w:r>
      <w:r w:rsidRPr="00E22A1D">
        <w:rPr>
          <w:rFonts w:ascii="Times New Roman" w:hAnsi="Times New Roman"/>
          <w:sz w:val="24"/>
          <w:szCs w:val="24"/>
        </w:rPr>
        <w:t xml:space="preserve"> основными приоритетами государственной политики в сфере реализации государственной программы определены: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1) в области обеспечения пожарной безопасности: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нормативное правовое регулирование и осуществление государственных мер в области пожарной безопасности;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создание пожарной охраны и организация ее деятельности;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разработка и осуществление мер пожарной безопасности;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реализация прав, обязанностей и ответственности в области пожарной безопасности;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проведение противопожарной пропаганды и обучения населения мерам пожарной безопасности;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научно-техническое обеспечение пожарной безопасности;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информационное обеспечение в области пожарной безопасности;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тушение пожаров и проведение аварийно-спасательных работ;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развитие и содействие деятельности добровольных пожарных, привлечение населения к обеспечению пожарной безопасности;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2) в области гражданской защиты и защиты населения и территорий: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совершенствование системы управления гражданской защиты;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повышение готовности сил и сре</w:t>
      </w:r>
      <w:proofErr w:type="gramStart"/>
      <w:r w:rsidRPr="00E22A1D">
        <w:rPr>
          <w:rFonts w:ascii="Times New Roman" w:hAnsi="Times New Roman"/>
          <w:sz w:val="24"/>
          <w:szCs w:val="24"/>
        </w:rPr>
        <w:t>дств гр</w:t>
      </w:r>
      <w:proofErr w:type="gramEnd"/>
      <w:r w:rsidRPr="00E22A1D">
        <w:rPr>
          <w:rFonts w:ascii="Times New Roman" w:hAnsi="Times New Roman"/>
          <w:sz w:val="24"/>
          <w:szCs w:val="24"/>
        </w:rPr>
        <w:t>ажданской защиты к ликвидации последствий чрезвычайных ситуаций;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совершенствование системы обучения населения и руководящего состава подразделений, отвечающих за обеспечение защиты населения;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3) в области безопасности людей на водных объектах: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организация мероприятий по снижению гибели людей на водных объектах;</w:t>
      </w:r>
    </w:p>
    <w:p w:rsidR="0099647E" w:rsidRPr="00E22A1D" w:rsidRDefault="0099647E" w:rsidP="0099647E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совершенствование организации и проведения контролирующих мероприятий на водных объектах;</w:t>
      </w:r>
    </w:p>
    <w:p w:rsidR="0099647E" w:rsidRPr="00E22A1D" w:rsidRDefault="0099647E" w:rsidP="0099647E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материально-техническое обеспечение поисково-спасательных подразделений.</w:t>
      </w:r>
    </w:p>
    <w:p w:rsidR="0099647E" w:rsidRPr="00E22A1D" w:rsidRDefault="0099647E" w:rsidP="0099647E">
      <w:pPr>
        <w:pStyle w:val="Default"/>
        <w:ind w:firstLine="567"/>
        <w:contextualSpacing/>
        <w:jc w:val="both"/>
        <w:rPr>
          <w:bCs/>
          <w:color w:val="auto"/>
        </w:rPr>
      </w:pPr>
      <w:proofErr w:type="gramStart"/>
      <w:r w:rsidRPr="00E22A1D">
        <w:rPr>
          <w:color w:val="auto"/>
        </w:rPr>
        <w:t xml:space="preserve">Аналогичные приоритеты определены </w:t>
      </w:r>
      <w:r w:rsidRPr="00E22A1D">
        <w:rPr>
          <w:bCs/>
          <w:color w:val="auto"/>
        </w:rPr>
        <w:t xml:space="preserve">Стратегией социально-экономического развития Архангельской области до 2035 года, утвержденной областным законом от </w:t>
      </w:r>
      <w:r w:rsidR="004E7F4B" w:rsidRPr="00E22A1D">
        <w:rPr>
          <w:bCs/>
          <w:color w:val="auto"/>
        </w:rPr>
        <w:t>18 февраля 2019 года</w:t>
      </w:r>
      <w:r w:rsidRPr="00E22A1D">
        <w:rPr>
          <w:bCs/>
          <w:color w:val="auto"/>
        </w:rPr>
        <w:t xml:space="preserve"> № 57-5-ОЗ, а также </w:t>
      </w:r>
      <w:r w:rsidRPr="00E22A1D">
        <w:rPr>
          <w:color w:val="auto"/>
        </w:rPr>
        <w:t xml:space="preserve">Концепцией развития противопожарной и </w:t>
      </w:r>
      <w:r w:rsidRPr="00E22A1D">
        <w:rPr>
          <w:color w:val="auto"/>
        </w:rPr>
        <w:lastRenderedPageBreak/>
        <w:t xml:space="preserve">спасательной служб Архангельской области на 2019 </w:t>
      </w:r>
      <w:r w:rsidR="004E7F4B" w:rsidRPr="00E22A1D">
        <w:rPr>
          <w:color w:val="auto"/>
        </w:rPr>
        <w:t xml:space="preserve">‒ </w:t>
      </w:r>
      <w:r w:rsidRPr="00E22A1D">
        <w:rPr>
          <w:color w:val="auto"/>
        </w:rPr>
        <w:t xml:space="preserve">2024 годы, утвержденной постановлением Правительства Архангельской области от </w:t>
      </w:r>
      <w:r w:rsidR="004E7F4B" w:rsidRPr="00E22A1D">
        <w:rPr>
          <w:color w:val="auto"/>
        </w:rPr>
        <w:t>14 августа 2018 года</w:t>
      </w:r>
      <w:r w:rsidRPr="00E22A1D">
        <w:rPr>
          <w:color w:val="auto"/>
        </w:rPr>
        <w:t xml:space="preserve"> № 352-пп.</w:t>
      </w:r>
      <w:r w:rsidRPr="00E22A1D">
        <w:rPr>
          <w:bCs/>
          <w:color w:val="auto"/>
        </w:rPr>
        <w:t xml:space="preserve"> </w:t>
      </w:r>
      <w:proofErr w:type="gramEnd"/>
    </w:p>
    <w:p w:rsidR="0099647E" w:rsidRPr="00E22A1D" w:rsidRDefault="0099647E" w:rsidP="0099647E">
      <w:pPr>
        <w:pStyle w:val="Default"/>
        <w:ind w:firstLine="567"/>
        <w:contextualSpacing/>
        <w:jc w:val="both"/>
        <w:rPr>
          <w:color w:val="auto"/>
        </w:rPr>
      </w:pPr>
      <w:r w:rsidRPr="00E22A1D">
        <w:rPr>
          <w:color w:val="auto"/>
        </w:rPr>
        <w:t xml:space="preserve">Кроме того, указанными документами отмечено, что решение задач обеспечения национальной безопасности в чрезвычайных ситуациях должно достигаться за счет </w:t>
      </w:r>
      <w:proofErr w:type="gramStart"/>
      <w:r w:rsidRPr="00E22A1D">
        <w:rPr>
          <w:color w:val="auto"/>
        </w:rPr>
        <w:t>повышения эффективности реализации полномочий органов местного самоуправления муниципальных образований Архангельской</w:t>
      </w:r>
      <w:proofErr w:type="gramEnd"/>
      <w:r w:rsidRPr="00E22A1D">
        <w:rPr>
          <w:color w:val="auto"/>
        </w:rPr>
        <w:t xml:space="preserve"> области </w:t>
      </w:r>
      <w:r w:rsidR="000B6171" w:rsidRPr="00E22A1D">
        <w:rPr>
          <w:color w:val="auto"/>
        </w:rPr>
        <w:t xml:space="preserve">(далее соответственно ‒ органы местного самоуправления, муниципальные образования) </w:t>
      </w:r>
      <w:r w:rsidRPr="00E22A1D">
        <w:rPr>
          <w:color w:val="auto"/>
        </w:rPr>
        <w:t xml:space="preserve">в сфере обеспечения безопасности жизнедеятельности населения. Во исполнение данного положения государственной программой предусмотрено дальнейшее развитие аппаратно-программного комплекса </w:t>
      </w:r>
      <w:r w:rsidR="00744B4A" w:rsidRPr="00E22A1D">
        <w:rPr>
          <w:color w:val="auto"/>
        </w:rPr>
        <w:t>«</w:t>
      </w:r>
      <w:r w:rsidRPr="00E22A1D">
        <w:rPr>
          <w:color w:val="auto"/>
        </w:rPr>
        <w:t>Безопасный город</w:t>
      </w:r>
      <w:r w:rsidR="00744B4A" w:rsidRPr="00E22A1D">
        <w:rPr>
          <w:color w:val="auto"/>
        </w:rPr>
        <w:t>»</w:t>
      </w:r>
      <w:r w:rsidRPr="00E22A1D">
        <w:rPr>
          <w:color w:val="auto"/>
        </w:rPr>
        <w:t xml:space="preserve"> (далее </w:t>
      </w:r>
      <w:r w:rsidR="0063226D" w:rsidRPr="00E22A1D">
        <w:rPr>
          <w:color w:val="auto"/>
        </w:rPr>
        <w:t>‒</w:t>
      </w:r>
      <w:r w:rsidRPr="00E22A1D">
        <w:rPr>
          <w:color w:val="auto"/>
        </w:rPr>
        <w:t xml:space="preserve"> АПК </w:t>
      </w:r>
      <w:r w:rsidR="00744B4A" w:rsidRPr="00E22A1D">
        <w:rPr>
          <w:color w:val="auto"/>
        </w:rPr>
        <w:t>«</w:t>
      </w:r>
      <w:r w:rsidRPr="00E22A1D">
        <w:rPr>
          <w:color w:val="auto"/>
        </w:rPr>
        <w:t>Безопасный город</w:t>
      </w:r>
      <w:r w:rsidR="00744B4A" w:rsidRPr="00E22A1D">
        <w:rPr>
          <w:color w:val="auto"/>
        </w:rPr>
        <w:t>»</w:t>
      </w:r>
      <w:r w:rsidRPr="00E22A1D">
        <w:rPr>
          <w:color w:val="auto"/>
        </w:rPr>
        <w:t>).</w:t>
      </w:r>
    </w:p>
    <w:p w:rsidR="0099647E" w:rsidRPr="00E22A1D" w:rsidRDefault="0099647E" w:rsidP="0099647E">
      <w:pPr>
        <w:pStyle w:val="Default"/>
        <w:ind w:firstLine="567"/>
        <w:contextualSpacing/>
        <w:jc w:val="both"/>
        <w:rPr>
          <w:color w:val="auto"/>
        </w:rPr>
      </w:pPr>
      <w:r w:rsidRPr="00E22A1D">
        <w:rPr>
          <w:color w:val="auto"/>
        </w:rPr>
        <w:t xml:space="preserve">АПК </w:t>
      </w:r>
      <w:r w:rsidR="00744B4A" w:rsidRPr="00E22A1D">
        <w:rPr>
          <w:color w:val="auto"/>
        </w:rPr>
        <w:t>«</w:t>
      </w:r>
      <w:r w:rsidRPr="00E22A1D">
        <w:rPr>
          <w:color w:val="auto"/>
        </w:rPr>
        <w:t>Безопасный город</w:t>
      </w:r>
      <w:r w:rsidR="00744B4A" w:rsidRPr="00E22A1D">
        <w:rPr>
          <w:color w:val="auto"/>
        </w:rPr>
        <w:t>»</w:t>
      </w:r>
      <w:r w:rsidRPr="00E22A1D">
        <w:rPr>
          <w:color w:val="auto"/>
        </w:rPr>
        <w:t xml:space="preserve"> рассматривается как основной инструмент для эффективной реализации комплексных </w:t>
      </w:r>
      <w:proofErr w:type="gramStart"/>
      <w:r w:rsidRPr="00E22A1D">
        <w:rPr>
          <w:color w:val="auto"/>
        </w:rPr>
        <w:t>систем обеспечения безопасности жизнедеятельности населения</w:t>
      </w:r>
      <w:proofErr w:type="gramEnd"/>
      <w:r w:rsidRPr="00E22A1D">
        <w:rPr>
          <w:color w:val="auto"/>
        </w:rPr>
        <w:t>.</w:t>
      </w:r>
    </w:p>
    <w:p w:rsidR="0099647E" w:rsidRPr="00E22A1D" w:rsidRDefault="0099647E" w:rsidP="0099647E">
      <w:pPr>
        <w:pStyle w:val="Default"/>
        <w:ind w:firstLine="567"/>
        <w:contextualSpacing/>
        <w:jc w:val="both"/>
        <w:rPr>
          <w:color w:val="auto"/>
        </w:rPr>
      </w:pPr>
      <w:proofErr w:type="gramStart"/>
      <w:r w:rsidRPr="00E22A1D">
        <w:rPr>
          <w:color w:val="auto"/>
        </w:rPr>
        <w:t xml:space="preserve">Целью развития АПК </w:t>
      </w:r>
      <w:r w:rsidR="00744B4A" w:rsidRPr="00E22A1D">
        <w:rPr>
          <w:color w:val="auto"/>
        </w:rPr>
        <w:t>«</w:t>
      </w:r>
      <w:r w:rsidRPr="00E22A1D">
        <w:rPr>
          <w:color w:val="auto"/>
        </w:rPr>
        <w:t>Безопасный город</w:t>
      </w:r>
      <w:r w:rsidR="00744B4A" w:rsidRPr="00E22A1D">
        <w:rPr>
          <w:color w:val="auto"/>
        </w:rPr>
        <w:t>»</w:t>
      </w:r>
      <w:r w:rsidRPr="00E22A1D">
        <w:rPr>
          <w:color w:val="auto"/>
        </w:rPr>
        <w:t xml:space="preserve"> является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путем внедрения на базе муниципальных образований Архангельской области (в соответствии едиными функциональными и технологическими стандартами) комплексной информационной системы, обеспечивающей прогнозирование, мониторинг, предупреждение и ликвидацию возможных угроз, а также контроль </w:t>
      </w:r>
      <w:r w:rsidR="007D527D" w:rsidRPr="00E22A1D">
        <w:rPr>
          <w:color w:val="auto"/>
        </w:rPr>
        <w:t>управления</w:t>
      </w:r>
      <w:proofErr w:type="gramEnd"/>
      <w:r w:rsidR="007D527D" w:rsidRPr="00E22A1D">
        <w:rPr>
          <w:color w:val="auto"/>
        </w:rPr>
        <w:t xml:space="preserve"> действиями</w:t>
      </w:r>
      <w:r w:rsidRPr="00E22A1D">
        <w:rPr>
          <w:color w:val="auto"/>
        </w:rPr>
        <w:t xml:space="preserve">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 Архангельской области.</w:t>
      </w:r>
    </w:p>
    <w:p w:rsidR="0099647E" w:rsidRPr="00E22A1D" w:rsidRDefault="0099647E" w:rsidP="0099647E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 xml:space="preserve">Во исполнение поручений Президента Российской Федерации от 27 мая 2014 года № Пр-1175 и Правительства Российской Федерации от 29 мая 2014 года № РД-П4-3968 для методологического обеспечения решения названных проблемных вопросов под руководством Межведомственной комиссии разработана </w:t>
      </w:r>
      <w:hyperlink r:id="rId48" w:history="1">
        <w:r w:rsidRPr="00E22A1D">
          <w:rPr>
            <w:rFonts w:ascii="Times New Roman" w:hAnsi="Times New Roman"/>
            <w:sz w:val="24"/>
            <w:szCs w:val="24"/>
          </w:rPr>
          <w:t>Концепция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построения и развития аппаратно-программного комплекса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Безопасный город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, утвержденная распоряжением Правительства Российской Федерации от 3 декабря 2014 года № 2446-р (далее </w:t>
      </w:r>
      <w:r w:rsidR="0063226D" w:rsidRPr="00E22A1D">
        <w:rPr>
          <w:rFonts w:ascii="Times New Roman" w:hAnsi="Times New Roman"/>
          <w:sz w:val="24"/>
          <w:szCs w:val="24"/>
        </w:rPr>
        <w:t>‒</w:t>
      </w:r>
      <w:r w:rsidRPr="00E22A1D">
        <w:rPr>
          <w:rFonts w:ascii="Times New Roman" w:hAnsi="Times New Roman"/>
          <w:sz w:val="24"/>
          <w:szCs w:val="24"/>
        </w:rPr>
        <w:t xml:space="preserve"> Концепция).</w:t>
      </w:r>
      <w:proofErr w:type="gramEnd"/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49" w:history="1">
        <w:proofErr w:type="gramStart"/>
        <w:r w:rsidRPr="00E22A1D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E22A1D">
        <w:rPr>
          <w:rFonts w:ascii="Times New Roman" w:hAnsi="Times New Roman"/>
          <w:sz w:val="24"/>
          <w:szCs w:val="24"/>
        </w:rPr>
        <w:t xml:space="preserve"> определено, что целью развития АПК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Безопасный город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является дальнейшее повышение общего уровня общественной безопасности, правопорядка и безопасности среды обитания на основе разработки единых стандартов функциональных и технических требований и создания на их основе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происшествий на территории муниципального образования.</w:t>
      </w:r>
      <w:proofErr w:type="gramEnd"/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0" w:history="1">
        <w:r w:rsidRPr="00E22A1D">
          <w:rPr>
            <w:rFonts w:ascii="Times New Roman" w:hAnsi="Times New Roman"/>
            <w:sz w:val="24"/>
            <w:szCs w:val="24"/>
          </w:rPr>
          <w:t>Концепцией</w:t>
        </w:r>
      </w:hyperlink>
      <w:r w:rsidRPr="00E22A1D">
        <w:rPr>
          <w:rFonts w:ascii="Times New Roman" w:hAnsi="Times New Roman"/>
          <w:sz w:val="24"/>
          <w:szCs w:val="24"/>
        </w:rPr>
        <w:t xml:space="preserve"> финансовое обеспечение создания (развития), внедрения и эксплуатации АПК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Безопасный город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будет осуществляться из средств</w:t>
      </w:r>
      <w:r w:rsidR="00F508E1" w:rsidRPr="00E22A1D">
        <w:rPr>
          <w:rFonts w:ascii="Times New Roman" w:hAnsi="Times New Roman"/>
          <w:sz w:val="24"/>
          <w:szCs w:val="24"/>
        </w:rPr>
        <w:t xml:space="preserve"> федерального и областного</w:t>
      </w:r>
      <w:r w:rsidRPr="00E22A1D">
        <w:rPr>
          <w:rFonts w:ascii="Times New Roman" w:hAnsi="Times New Roman"/>
          <w:sz w:val="24"/>
          <w:szCs w:val="24"/>
        </w:rPr>
        <w:t xml:space="preserve"> бюджет</w:t>
      </w:r>
      <w:r w:rsidR="00F508E1" w:rsidRPr="00E22A1D">
        <w:rPr>
          <w:rFonts w:ascii="Times New Roman" w:hAnsi="Times New Roman"/>
          <w:sz w:val="24"/>
          <w:szCs w:val="24"/>
        </w:rPr>
        <w:t>ов, а также</w:t>
      </w:r>
      <w:r w:rsidRPr="00E22A1D">
        <w:rPr>
          <w:rFonts w:ascii="Times New Roman" w:hAnsi="Times New Roman"/>
          <w:sz w:val="24"/>
          <w:szCs w:val="24"/>
        </w:rPr>
        <w:t xml:space="preserve"> бюджетов муниципальных образований</w:t>
      </w:r>
      <w:r w:rsidR="00F508E1" w:rsidRPr="00E22A1D">
        <w:rPr>
          <w:rFonts w:ascii="Times New Roman" w:hAnsi="Times New Roman"/>
          <w:sz w:val="24"/>
          <w:szCs w:val="24"/>
        </w:rPr>
        <w:t>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В соответствие с </w:t>
      </w:r>
      <w:hyperlink r:id="rId51" w:history="1">
        <w:r w:rsidRPr="00E22A1D">
          <w:rPr>
            <w:rFonts w:ascii="Times New Roman" w:hAnsi="Times New Roman"/>
            <w:sz w:val="24"/>
            <w:szCs w:val="24"/>
          </w:rPr>
          <w:t>Положением</w:t>
        </w:r>
      </w:hyperlink>
      <w:r w:rsidRPr="00E22A1D">
        <w:rPr>
          <w:rFonts w:ascii="Times New Roman" w:hAnsi="Times New Roman"/>
          <w:sz w:val="24"/>
          <w:szCs w:val="24"/>
        </w:rPr>
        <w:t xml:space="preserve"> о единой государственной системе предупреждения и ликвидации чрезвычайных ситуаций (далее </w:t>
      </w:r>
      <w:r w:rsidR="00FC210E" w:rsidRPr="00E22A1D">
        <w:rPr>
          <w:rFonts w:ascii="Times New Roman" w:hAnsi="Times New Roman"/>
          <w:sz w:val="24"/>
          <w:szCs w:val="24"/>
        </w:rPr>
        <w:t>‒</w:t>
      </w:r>
      <w:r w:rsidRPr="00E22A1D">
        <w:rPr>
          <w:rFonts w:ascii="Times New Roman" w:hAnsi="Times New Roman"/>
          <w:sz w:val="24"/>
          <w:szCs w:val="24"/>
        </w:rPr>
        <w:t xml:space="preserve"> РСЧС), утвержденном постановлением Правительства Российской Федерации от 30 декабря 2003 года № 794, единая дежурно-диспетчерская служб</w:t>
      </w:r>
      <w:proofErr w:type="gramStart"/>
      <w:r w:rsidRPr="00E22A1D">
        <w:rPr>
          <w:rFonts w:ascii="Times New Roman" w:hAnsi="Times New Roman"/>
          <w:sz w:val="24"/>
          <w:szCs w:val="24"/>
        </w:rPr>
        <w:t>а(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далее </w:t>
      </w:r>
      <w:r w:rsidR="004E7F4B" w:rsidRPr="00E22A1D">
        <w:rPr>
          <w:rFonts w:ascii="Times New Roman" w:hAnsi="Times New Roman"/>
          <w:sz w:val="24"/>
          <w:szCs w:val="24"/>
        </w:rPr>
        <w:t>‒</w:t>
      </w:r>
      <w:r w:rsidRPr="00E22A1D">
        <w:rPr>
          <w:rFonts w:ascii="Times New Roman" w:hAnsi="Times New Roman"/>
          <w:sz w:val="24"/>
          <w:szCs w:val="24"/>
        </w:rPr>
        <w:t xml:space="preserve"> ЕДДС) является органом повседневного управления РСЧС на муниципальном уровне.</w:t>
      </w:r>
    </w:p>
    <w:p w:rsidR="006D2252" w:rsidRPr="00E22A1D" w:rsidRDefault="006D2252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II. Характеристика подпрограмм государственной программы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Par150"/>
      <w:bookmarkEnd w:id="0"/>
      <w:r w:rsidRPr="00E22A1D">
        <w:rPr>
          <w:rFonts w:ascii="Times New Roman" w:hAnsi="Times New Roman"/>
          <w:b/>
          <w:bCs/>
          <w:sz w:val="24"/>
          <w:szCs w:val="24"/>
        </w:rPr>
        <w:t>2.1. ПАСПОРТ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lastRenderedPageBreak/>
        <w:t xml:space="preserve">подпрограммы № 1 </w:t>
      </w:r>
      <w:r w:rsidR="00744B4A" w:rsidRPr="00E22A1D">
        <w:rPr>
          <w:rFonts w:ascii="Times New Roman" w:hAnsi="Times New Roman"/>
          <w:b/>
          <w:bCs/>
          <w:sz w:val="24"/>
          <w:szCs w:val="24"/>
        </w:rPr>
        <w:t>«</w:t>
      </w:r>
      <w:r w:rsidRPr="00E22A1D">
        <w:rPr>
          <w:rFonts w:ascii="Times New Roman" w:hAnsi="Times New Roman"/>
          <w:b/>
          <w:bCs/>
          <w:sz w:val="24"/>
          <w:szCs w:val="24"/>
        </w:rPr>
        <w:t>Пожарная безопасность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в Архангельской области</w:t>
      </w:r>
      <w:r w:rsidR="00744B4A" w:rsidRPr="00E22A1D">
        <w:rPr>
          <w:rFonts w:ascii="Times New Roman" w:hAnsi="Times New Roman"/>
          <w:b/>
          <w:bCs/>
          <w:sz w:val="24"/>
          <w:szCs w:val="24"/>
        </w:rPr>
        <w:t>»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6180"/>
      </w:tblGrid>
      <w:tr w:rsidR="0099647E" w:rsidRPr="00E22A1D" w:rsidTr="00D4376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744B4A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="0099647E" w:rsidRPr="00E22A1D">
              <w:rPr>
                <w:rFonts w:ascii="Times New Roman" w:hAnsi="Times New Roman"/>
                <w:sz w:val="24"/>
                <w:szCs w:val="24"/>
              </w:rPr>
              <w:t>Пожарная безопасность в Архангельской области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="0099647E" w:rsidRPr="00E22A1D">
              <w:rPr>
                <w:rFonts w:ascii="Times New Roman" w:hAnsi="Times New Roman"/>
                <w:sz w:val="24"/>
                <w:szCs w:val="24"/>
              </w:rPr>
              <w:t xml:space="preserve"> (далее - подпрограмма № 1)</w:t>
            </w:r>
          </w:p>
        </w:tc>
      </w:tr>
      <w:tr w:rsidR="0099647E" w:rsidRPr="00E22A1D" w:rsidTr="00D4376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агентство государственной противопожарной службы и гражданской защиты Архангельской области (далее по тексту подпрограммы № 1 - агентство)</w:t>
            </w:r>
          </w:p>
        </w:tc>
      </w:tr>
      <w:tr w:rsidR="0099647E" w:rsidRPr="00E22A1D" w:rsidTr="00D4376B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министерство строительства и архитектуры Архангельской области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Архангельской области</w:t>
            </w:r>
          </w:p>
        </w:tc>
      </w:tr>
      <w:tr w:rsidR="0099647E" w:rsidRPr="00E22A1D" w:rsidTr="00D4376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государственные казенные учреждения Архангельской области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Отряд государственной противопожарной службы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Архангельской области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Производственно-технический центр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(далее - ГБУ </w:t>
            </w:r>
            <w:r w:rsidR="00C731D9" w:rsidRPr="00E22A1D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="00C731D9" w:rsidRPr="00E22A1D">
              <w:rPr>
                <w:rFonts w:ascii="Times New Roman" w:hAnsi="Times New Roman"/>
                <w:sz w:val="24"/>
                <w:szCs w:val="24"/>
              </w:rPr>
              <w:t>ПТЦ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Архангельской области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Главное управление капитального строительства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общественные объединения пожарной охраны</w:t>
            </w:r>
          </w:p>
        </w:tc>
      </w:tr>
      <w:tr w:rsidR="0099647E" w:rsidRPr="00E22A1D" w:rsidTr="00D4376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повышение уровня защищенности населения и территорий Архангельской области от пожаров и чрезвычайных ситуаций.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w:anchor="Par654" w:history="1">
              <w:r w:rsidRPr="00E22A1D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приведен в приложении № 1 </w:t>
            </w:r>
            <w:r w:rsidR="00762685" w:rsidRPr="00E22A1D">
              <w:rPr>
                <w:rFonts w:ascii="Times New Roman" w:hAnsi="Times New Roman"/>
                <w:sz w:val="24"/>
                <w:szCs w:val="24"/>
              </w:rPr>
              <w:br/>
            </w:r>
            <w:r w:rsidRPr="00E22A1D">
              <w:rPr>
                <w:rFonts w:ascii="Times New Roman" w:hAnsi="Times New Roman"/>
                <w:sz w:val="24"/>
                <w:szCs w:val="24"/>
              </w:rPr>
              <w:t>к государственной программе</w:t>
            </w:r>
          </w:p>
        </w:tc>
      </w:tr>
      <w:tr w:rsidR="0099647E" w:rsidRPr="00E22A1D" w:rsidTr="00D4376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задача № 1 - развитие добровольной пожарной охраны на территории Архангельской области;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задача № 2 - укрепление материально-технической базы государственных учреждений Архангельской области, подведомственных агентству государственной противопожарной службы и гражданской защиты Архангельской области, и развитие противопожарной инфраструктуры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задача № 3 – пожарная безопасность жилых помещений</w:t>
            </w:r>
          </w:p>
        </w:tc>
      </w:tr>
      <w:tr w:rsidR="0099647E" w:rsidRPr="00E22A1D" w:rsidTr="00D4376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2020 - 2023 годы. Подпрограмма № 1 реализуется в один этап</w:t>
            </w:r>
          </w:p>
        </w:tc>
      </w:tr>
      <w:tr w:rsidR="0099647E" w:rsidRPr="00E22A1D" w:rsidTr="00D4376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Объем и источники </w:t>
            </w: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C6932">
            <w:pPr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>общий объем финансирования составляет 4</w:t>
            </w:r>
            <w:r w:rsidR="00866782" w:rsidRPr="00E22A1D">
              <w:rPr>
                <w:rFonts w:ascii="Times New Roman" w:hAnsi="Times New Roman"/>
                <w:sz w:val="24"/>
                <w:szCs w:val="24"/>
              </w:rPr>
              <w:t> 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999</w:t>
            </w:r>
            <w:r w:rsidR="00866782" w:rsidRPr="00E22A1D">
              <w:rPr>
                <w:rFonts w:ascii="Times New Roman" w:hAnsi="Times New Roman"/>
                <w:sz w:val="24"/>
                <w:szCs w:val="24"/>
              </w:rPr>
              <w:t> 516,0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рублей, </w:t>
            </w:r>
            <w:r w:rsidRPr="00E22A1D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числе: средства областного бюджета – </w:t>
            </w:r>
            <w:r w:rsidR="00866782" w:rsidRPr="00E22A1D">
              <w:rPr>
                <w:rFonts w:ascii="Times New Roman" w:hAnsi="Times New Roman"/>
                <w:sz w:val="24"/>
                <w:szCs w:val="24"/>
              </w:rPr>
              <w:t xml:space="preserve">4 999 516,0 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</w:tc>
      </w:tr>
    </w:tbl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2.2. Характеристика сферы реализации подпрограммы № 1,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описание основных проблем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99647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Подпрограмма № 1 разработана в целях повышения уровня защищенности населения и территорий Архангельской области от пожаров.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Пожары являются одним из основных факторов, дестабилизирующих социально-экономическую ситуацию в Архангельской области. Ежегодно на территории Архангельской области регистрируется до 2,5 тыс. пожаров, уносящих жизнь в среднем до 110 человек, до 200 человек получают травмы различной степени тяжести. Прямой материальный ущерб в год исчисляется десятками миллионов рублей. На пожары, происходящие в сельской местности, в том числе в населенных пунктах, на территориях которых отсутствуют подразделения Государственной противопожарной службы, приходится до 38 процентов общего числа пожаров, 35 процентов суммарных материальных потерь и 47 процентов погибших людей.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 xml:space="preserve">Агентство в пределах своих полномочий, осуществляемых в соответствии с </w:t>
      </w:r>
      <w:hyperlink r:id="rId52" w:history="1">
        <w:r w:rsidRPr="00E22A1D">
          <w:rPr>
            <w:rFonts w:ascii="Times New Roman" w:hAnsi="Times New Roman"/>
            <w:sz w:val="24"/>
            <w:szCs w:val="24"/>
          </w:rPr>
          <w:t>Положением</w:t>
        </w:r>
      </w:hyperlink>
      <w:r w:rsidRPr="00E22A1D">
        <w:rPr>
          <w:rFonts w:ascii="Times New Roman" w:hAnsi="Times New Roman"/>
          <w:sz w:val="24"/>
          <w:szCs w:val="24"/>
        </w:rPr>
        <w:t xml:space="preserve"> об агентстве государственной противопожарной службы и гражданской защиты Архангельской области, утвержденным постановлением Правительства Архангельской области от 18 декабря 2009 года № 197-пп, совместно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Архангельской области в рамках соглашения между Министерством Российской Федерации по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2A1D">
        <w:rPr>
          <w:rFonts w:ascii="Times New Roman" w:hAnsi="Times New Roman"/>
          <w:sz w:val="24"/>
          <w:szCs w:val="24"/>
        </w:rPr>
        <w:t>делам гражданской обороны, чрезвычайным ситуациям и ликвидации последствий стихийных бедствий и Правительством Архангельской области о передаче друг другу осуществления части своих полномочий в решении вопросов защиты населения и территории от чрезвычайных ситуаций природного и техногенного характера и ликвидации их последствий, организации и проведения аварийно-спасательных и других неотложных работ при чрезвычайных ситуациях межмуниципального и регионального характера, организации тушения пожаров силами Государственной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2A1D">
        <w:rPr>
          <w:rFonts w:ascii="Times New Roman" w:hAnsi="Times New Roman"/>
          <w:sz w:val="24"/>
          <w:szCs w:val="24"/>
        </w:rPr>
        <w:t xml:space="preserve">противопожарной службы, организации осуществления на межмуниципальном и региональном уровне мероприятий по гражданской обороне, осуществления поиска и спасания людей на водных объектах, утвержденного распоряжением Правительства Российской Федерации от 14 декабря 2016 года № 2665-р, организует тушение пожаров силами государственной противопожарной службы Архангельской области (далее </w:t>
      </w:r>
      <w:r w:rsidR="009F4E67" w:rsidRPr="00E22A1D">
        <w:rPr>
          <w:rFonts w:ascii="Times New Roman" w:hAnsi="Times New Roman"/>
          <w:sz w:val="24"/>
          <w:szCs w:val="24"/>
        </w:rPr>
        <w:t>‒</w:t>
      </w:r>
      <w:r w:rsidRPr="00E22A1D">
        <w:rPr>
          <w:rFonts w:ascii="Times New Roman" w:hAnsi="Times New Roman"/>
          <w:sz w:val="24"/>
          <w:szCs w:val="24"/>
        </w:rPr>
        <w:t xml:space="preserve"> ГПС), организует оказание государственной поддержки общественным объединениям пожарной охраны, работникам добровольной пожарной охраны и добровольным пожарным, а также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реализует меры правовой и социальной защиты добровольных пожарных.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Основные статистические данные по пожарам, происшедшим на объектах Архангельской области за пять последних лет, приведены в </w:t>
      </w:r>
      <w:hyperlink w:anchor="Par190" w:history="1">
        <w:r w:rsidRPr="00E22A1D">
          <w:rPr>
            <w:rFonts w:ascii="Times New Roman" w:hAnsi="Times New Roman"/>
            <w:sz w:val="24"/>
            <w:szCs w:val="24"/>
          </w:rPr>
          <w:t>таблице 1</w:t>
        </w:r>
      </w:hyperlink>
      <w:r w:rsidRPr="00E22A1D">
        <w:rPr>
          <w:rFonts w:ascii="Times New Roman" w:hAnsi="Times New Roman"/>
          <w:sz w:val="24"/>
          <w:szCs w:val="24"/>
        </w:rPr>
        <w:t>.</w:t>
      </w:r>
      <w:bookmarkStart w:id="1" w:name="Par190"/>
      <w:bookmarkEnd w:id="1"/>
      <w:r w:rsidRPr="00E22A1D">
        <w:rPr>
          <w:rFonts w:ascii="Times New Roman" w:hAnsi="Times New Roman"/>
          <w:sz w:val="24"/>
          <w:szCs w:val="24"/>
        </w:rPr>
        <w:t xml:space="preserve">  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Таблица 1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134"/>
        <w:gridCol w:w="1134"/>
        <w:gridCol w:w="1134"/>
        <w:gridCol w:w="1134"/>
        <w:gridCol w:w="1134"/>
      </w:tblGrid>
      <w:tr w:rsidR="0099647E" w:rsidRPr="00E22A1D" w:rsidTr="00D4376B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Численные значения</w:t>
            </w:r>
          </w:p>
        </w:tc>
      </w:tr>
      <w:tr w:rsidR="0099647E" w:rsidRPr="00E22A1D" w:rsidTr="00D4376B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</w:tr>
      <w:tr w:rsidR="0099647E" w:rsidRPr="00E22A1D" w:rsidTr="00D4376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1. Произошло пожаров,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2549</w:t>
            </w:r>
          </w:p>
        </w:tc>
      </w:tr>
      <w:tr w:rsidR="0099647E" w:rsidRPr="00E22A1D" w:rsidTr="00D4376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7E" w:rsidRPr="00E22A1D" w:rsidTr="00D4376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на 10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15,18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21,37</w:t>
            </w:r>
          </w:p>
        </w:tc>
      </w:tr>
      <w:tr w:rsidR="0099647E" w:rsidRPr="00E22A1D" w:rsidTr="00D4376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2. Погибло людей на пожарах, всего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99647E" w:rsidRPr="00E22A1D" w:rsidTr="00D4376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в том числе на 10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</w:tr>
      <w:tr w:rsidR="0099647E" w:rsidRPr="00E22A1D" w:rsidTr="00D4376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3. Травмировано людей на пожарах, всего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99647E" w:rsidRPr="00E22A1D" w:rsidTr="00D4376B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4. Материальный ущерб от пожаров, всего (млн.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963,3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565,6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591,6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431,5</w:t>
            </w:r>
          </w:p>
        </w:tc>
      </w:tr>
      <w:tr w:rsidR="0099647E" w:rsidRPr="00E22A1D" w:rsidTr="00D4376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47E" w:rsidRPr="00E22A1D" w:rsidTr="00D4376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в расчете на 1 человека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372,19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496,4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362,1</w:t>
            </w:r>
          </w:p>
        </w:tc>
      </w:tr>
    </w:tbl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99647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Основными причинами, негативно влияющими на состояние обстановки с пожарами, являются следующие: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1. Малочисленность и недостаточная техническая оснащенность подразделений ГПС.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В 2020 году в состав ГПС, входит 135 подразделений, под охраной которых находится 2967 населенных пунктов.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На территории Архангельской области находится 323 населенных пунктов с количеством проживающего населения около 1 816 человек, в случае возникновения пожаров в которых время прибытия имеющихся подразделений пожарной охраны не соответствует нормативным значениям. Задача создания достаточного количества подразделений ГПС на территории </w:t>
      </w:r>
      <w:r w:rsidR="000B6171" w:rsidRPr="00E22A1D">
        <w:rPr>
          <w:rFonts w:ascii="Times New Roman" w:hAnsi="Times New Roman"/>
          <w:sz w:val="24"/>
          <w:szCs w:val="24"/>
        </w:rPr>
        <w:t xml:space="preserve">Архангельской </w:t>
      </w:r>
      <w:r w:rsidRPr="00E22A1D">
        <w:rPr>
          <w:rFonts w:ascii="Times New Roman" w:hAnsi="Times New Roman"/>
          <w:sz w:val="24"/>
          <w:szCs w:val="24"/>
        </w:rPr>
        <w:t xml:space="preserve">области в современных экономических условиях не может быть решена в короткие сроки. Ее решение требует скоординированных систематических и эффективных усилий федеральных органов исполнительной власти, исполнительных органов государственной власти Архангельской области (далее </w:t>
      </w:r>
      <w:r w:rsidR="000B6171" w:rsidRPr="00E22A1D">
        <w:rPr>
          <w:rFonts w:ascii="Times New Roman" w:hAnsi="Times New Roman"/>
          <w:sz w:val="24"/>
          <w:szCs w:val="24"/>
        </w:rPr>
        <w:t>‒</w:t>
      </w:r>
      <w:r w:rsidRPr="00E22A1D">
        <w:rPr>
          <w:rFonts w:ascii="Times New Roman" w:hAnsi="Times New Roman"/>
          <w:sz w:val="24"/>
          <w:szCs w:val="24"/>
        </w:rPr>
        <w:t xml:space="preserve"> органы государственной власти) и органов местного самоуправ</w:t>
      </w:r>
      <w:r w:rsidR="000B6171" w:rsidRPr="00E22A1D">
        <w:rPr>
          <w:rFonts w:ascii="Times New Roman" w:hAnsi="Times New Roman"/>
          <w:sz w:val="24"/>
          <w:szCs w:val="24"/>
        </w:rPr>
        <w:t>ления муниципальных образований.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Подразделения ГПС дислоцируются на территории 130 населенных пунктов. 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Осуществление дальнейшего прикрытия населенных пунктов в целях обеспечения их пожарной безопасности неизбежно связано с развитием добровольной пожарной охраны.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На территории Архангельской области созданы и зарегистрированы </w:t>
      </w:r>
      <w:r w:rsidR="00866782" w:rsidRPr="00E22A1D">
        <w:rPr>
          <w:rFonts w:ascii="Times New Roman" w:hAnsi="Times New Roman"/>
          <w:sz w:val="24"/>
          <w:szCs w:val="24"/>
        </w:rPr>
        <w:t xml:space="preserve">8 </w:t>
      </w:r>
      <w:r w:rsidRPr="00E22A1D">
        <w:rPr>
          <w:rFonts w:ascii="Times New Roman" w:hAnsi="Times New Roman"/>
          <w:sz w:val="24"/>
          <w:szCs w:val="24"/>
        </w:rPr>
        <w:t>региональны</w:t>
      </w:r>
      <w:r w:rsidR="00866782" w:rsidRPr="00E22A1D">
        <w:rPr>
          <w:rFonts w:ascii="Times New Roman" w:hAnsi="Times New Roman"/>
          <w:sz w:val="24"/>
          <w:szCs w:val="24"/>
        </w:rPr>
        <w:t>х и местных</w:t>
      </w:r>
      <w:r w:rsidRPr="00E22A1D">
        <w:rPr>
          <w:rFonts w:ascii="Times New Roman" w:hAnsi="Times New Roman"/>
          <w:sz w:val="24"/>
          <w:szCs w:val="24"/>
        </w:rPr>
        <w:t xml:space="preserve"> общественны</w:t>
      </w:r>
      <w:r w:rsidR="00866782" w:rsidRPr="00E22A1D">
        <w:rPr>
          <w:rFonts w:ascii="Times New Roman" w:hAnsi="Times New Roman"/>
          <w:sz w:val="24"/>
          <w:szCs w:val="24"/>
        </w:rPr>
        <w:t>х</w:t>
      </w:r>
      <w:r w:rsidRPr="00E22A1D">
        <w:rPr>
          <w:rFonts w:ascii="Times New Roman" w:hAnsi="Times New Roman"/>
          <w:sz w:val="24"/>
          <w:szCs w:val="24"/>
        </w:rPr>
        <w:t xml:space="preserve"> учреждени</w:t>
      </w:r>
      <w:r w:rsidR="00866782" w:rsidRPr="00E22A1D">
        <w:rPr>
          <w:rFonts w:ascii="Times New Roman" w:hAnsi="Times New Roman"/>
          <w:sz w:val="24"/>
          <w:szCs w:val="24"/>
        </w:rPr>
        <w:t>й</w:t>
      </w:r>
      <w:r w:rsidRPr="00E22A1D">
        <w:rPr>
          <w:rFonts w:ascii="Times New Roman" w:hAnsi="Times New Roman"/>
          <w:sz w:val="24"/>
          <w:szCs w:val="24"/>
        </w:rPr>
        <w:t xml:space="preserve"> пожарной охраны 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53" w:history="1">
        <w:r w:rsidRPr="00E22A1D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Правительства Архангельской области от 27 марта 2012 года № 106-пп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 xml:space="preserve">О государственной поддержке добровольной пожарной охраны в Архангельской </w:t>
      </w:r>
      <w:r w:rsidRPr="00E22A1D">
        <w:rPr>
          <w:rFonts w:ascii="Times New Roman" w:hAnsi="Times New Roman"/>
          <w:sz w:val="24"/>
          <w:szCs w:val="24"/>
        </w:rPr>
        <w:lastRenderedPageBreak/>
        <w:t>области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определен механизм оказания государственной поддержки</w:t>
      </w:r>
      <w:r w:rsidR="000B6171" w:rsidRPr="00E22A1D">
        <w:rPr>
          <w:rFonts w:ascii="Times New Roman" w:hAnsi="Times New Roman"/>
          <w:sz w:val="24"/>
          <w:szCs w:val="24"/>
        </w:rPr>
        <w:t xml:space="preserve"> общественным объединениям пожарной охраны</w:t>
      </w:r>
      <w:r w:rsidRPr="00E22A1D">
        <w:rPr>
          <w:rFonts w:ascii="Times New Roman" w:hAnsi="Times New Roman"/>
          <w:sz w:val="24"/>
          <w:szCs w:val="24"/>
        </w:rPr>
        <w:t>. На государственную поддержку добровольной пожарной охраны в областном бюджете с 2014 года по 2020 год были предусмотрены и освоены денежные средства в объеме 84,9 млн. рублей, создано 141 подразделение добровольной пожарной охраны.</w:t>
      </w:r>
    </w:p>
    <w:p w:rsidR="0099647E" w:rsidRPr="00E22A1D" w:rsidRDefault="0099647E" w:rsidP="0099647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Силами подразделений добровольной пожарной охраны осуществляется прикрытие 894 отдаленных, малочисленных и труднодоступных населенных пунктов, с общей численностью населения 67 218 человек.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До 2023 года планируется создание 178 подразделений добровольной пожарной охраны, что позволит обеспечить нормативное (20-минутное) прибытие подразделений ГПС в случае пожара на территории 93,</w:t>
      </w:r>
      <w:r w:rsidR="00866782" w:rsidRPr="00E22A1D">
        <w:rPr>
          <w:rFonts w:ascii="Times New Roman" w:hAnsi="Times New Roman"/>
          <w:sz w:val="24"/>
          <w:szCs w:val="24"/>
        </w:rPr>
        <w:t>5</w:t>
      </w:r>
      <w:r w:rsidRPr="00E22A1D">
        <w:rPr>
          <w:rFonts w:ascii="Times New Roman" w:hAnsi="Times New Roman"/>
          <w:sz w:val="24"/>
          <w:szCs w:val="24"/>
        </w:rPr>
        <w:t xml:space="preserve"> процентов населенных пунктов Архангельской области. Созданные подразделения ГПС необходимо обеспечить пожарно-техническим вооружением, провести обучение добровольцев, их страхование и материальное стимулирование.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Укомплектованность подразделений ГПС современной техникой </w:t>
      </w:r>
      <w:r w:rsidR="009F4E67" w:rsidRPr="00E22A1D">
        <w:rPr>
          <w:rFonts w:ascii="Times New Roman" w:hAnsi="Times New Roman"/>
          <w:sz w:val="24"/>
          <w:szCs w:val="24"/>
        </w:rPr>
        <w:t>‒</w:t>
      </w:r>
      <w:r w:rsidRPr="00E22A1D">
        <w:rPr>
          <w:rFonts w:ascii="Times New Roman" w:hAnsi="Times New Roman"/>
          <w:sz w:val="24"/>
          <w:szCs w:val="24"/>
        </w:rPr>
        <w:t xml:space="preserve"> это залог своевременного реагирования и успешных действий по ликвидации пожаров. В подразделениях добровольной пожарной охраны на боевом дежурстве находится всего одна автоцистерна, которая не способна обеспечить решение задач, возложенных на пожарную охрану в полном объеме. Имеется острая потребность в современных технических средствах тушения пожаров и проведения аварийно-спасательных работ, пожарно-техническом вооружении, боевой одежде, </w:t>
      </w:r>
      <w:proofErr w:type="spellStart"/>
      <w:r w:rsidRPr="00E22A1D">
        <w:rPr>
          <w:rFonts w:ascii="Times New Roman" w:hAnsi="Times New Roman"/>
          <w:sz w:val="24"/>
          <w:szCs w:val="24"/>
        </w:rPr>
        <w:t>теплоотражательных</w:t>
      </w:r>
      <w:proofErr w:type="spellEnd"/>
      <w:r w:rsidRPr="00E22A1D">
        <w:rPr>
          <w:rFonts w:ascii="Times New Roman" w:hAnsi="Times New Roman"/>
          <w:sz w:val="24"/>
          <w:szCs w:val="24"/>
        </w:rPr>
        <w:t xml:space="preserve"> костюмах, средствах оперативной связи.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В подразделениях ГПС 88,3 процента пожарной техники эксплуатируется более 10 лет.</w:t>
      </w:r>
    </w:p>
    <w:p w:rsidR="0099647E" w:rsidRPr="00E22A1D" w:rsidRDefault="0099647E" w:rsidP="0099647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2. Необеспеченность большинства подразделений ГПС средствами индивидуальной защиты пожарных для тушения пожаров, спасения людей и имущества в непригодной для дыхания среде (</w:t>
      </w:r>
      <w:proofErr w:type="spellStart"/>
      <w:r w:rsidRPr="00E22A1D">
        <w:rPr>
          <w:rFonts w:ascii="Times New Roman" w:hAnsi="Times New Roman"/>
          <w:sz w:val="24"/>
          <w:szCs w:val="24"/>
        </w:rPr>
        <w:t>газодымозащитная</w:t>
      </w:r>
      <w:proofErr w:type="spellEnd"/>
      <w:r w:rsidRPr="00E22A1D">
        <w:rPr>
          <w:rFonts w:ascii="Times New Roman" w:hAnsi="Times New Roman"/>
          <w:sz w:val="24"/>
          <w:szCs w:val="24"/>
        </w:rPr>
        <w:t xml:space="preserve"> служба).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Основным препятствием для развития </w:t>
      </w:r>
      <w:proofErr w:type="spellStart"/>
      <w:r w:rsidRPr="00E22A1D">
        <w:rPr>
          <w:rFonts w:ascii="Times New Roman" w:hAnsi="Times New Roman"/>
          <w:sz w:val="24"/>
          <w:szCs w:val="24"/>
        </w:rPr>
        <w:t>газодымозащитной</w:t>
      </w:r>
      <w:proofErr w:type="spellEnd"/>
      <w:r w:rsidRPr="00E22A1D">
        <w:rPr>
          <w:rFonts w:ascii="Times New Roman" w:hAnsi="Times New Roman"/>
          <w:sz w:val="24"/>
          <w:szCs w:val="24"/>
        </w:rPr>
        <w:t xml:space="preserve"> службы является недостаточная обеспеченность средствами индивидуальной защиты органов дыхания и зрения и малочисленность дежурных караулов. 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Для решения обозначенных выше проблем и достижения целевых показателей в рамках реализации подпрограммы будет проведен комплекс мероприятий, направленных на повышение уровня защищенности населения и территорий от пожаров и чрезвычайных ситуаций.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Подпрограмма № 1 сохраняет непрерывность процесса развития и обеспечения пожарной безопасности на территории Архангельской области.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2.3. Механизм реализации мероприятий подпрограммы № 1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99647E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Ответственным исполнителем подпрограммы № 1 является агентство.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 xml:space="preserve">Исполнители мероприятия </w:t>
      </w:r>
      <w:hyperlink w:anchor="Par1152" w:history="1">
        <w:r w:rsidRPr="00E22A1D">
          <w:rPr>
            <w:rFonts w:ascii="Times New Roman" w:hAnsi="Times New Roman"/>
            <w:sz w:val="24"/>
            <w:szCs w:val="24"/>
          </w:rPr>
          <w:t>пункта 1.1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перечня мероприятий подпрограммы № 1 (приложение № 2 к государственной программе) определяются в соответствии с Федеральным </w:t>
      </w:r>
      <w:hyperlink r:id="rId54" w:history="1">
        <w:r w:rsidRPr="00E22A1D">
          <w:rPr>
            <w:rFonts w:ascii="Times New Roman" w:hAnsi="Times New Roman"/>
            <w:sz w:val="24"/>
            <w:szCs w:val="24"/>
          </w:rPr>
          <w:t>законом</w:t>
        </w:r>
      </w:hyperlink>
      <w:r w:rsidRPr="00E22A1D">
        <w:rPr>
          <w:rFonts w:ascii="Times New Roman" w:hAnsi="Times New Roman"/>
          <w:sz w:val="24"/>
          <w:szCs w:val="24"/>
        </w:rPr>
        <w:t xml:space="preserve"> от 5 апреля 2013 года № 44-ФЗ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(далее </w:t>
      </w:r>
      <w:r w:rsidR="009F4E67" w:rsidRPr="00E22A1D">
        <w:rPr>
          <w:rFonts w:ascii="Times New Roman" w:hAnsi="Times New Roman"/>
          <w:sz w:val="24"/>
          <w:szCs w:val="24"/>
        </w:rPr>
        <w:t xml:space="preserve">‒ </w:t>
      </w:r>
      <w:r w:rsidRPr="00E22A1D">
        <w:rPr>
          <w:rFonts w:ascii="Times New Roman" w:hAnsi="Times New Roman"/>
          <w:sz w:val="24"/>
          <w:szCs w:val="24"/>
        </w:rPr>
        <w:t xml:space="preserve">Федеральный закон от 5 апреля 2013 года № 44-ФЗ), областным </w:t>
      </w:r>
      <w:hyperlink r:id="rId55" w:history="1">
        <w:r w:rsidRPr="00E22A1D">
          <w:rPr>
            <w:rFonts w:ascii="Times New Roman" w:hAnsi="Times New Roman"/>
            <w:sz w:val="24"/>
            <w:szCs w:val="24"/>
          </w:rPr>
          <w:t>законом</w:t>
        </w:r>
      </w:hyperlink>
      <w:r w:rsidRPr="00E22A1D">
        <w:rPr>
          <w:rFonts w:ascii="Times New Roman" w:hAnsi="Times New Roman"/>
          <w:sz w:val="24"/>
          <w:szCs w:val="24"/>
        </w:rPr>
        <w:t xml:space="preserve"> от 30 сентября 2011 года № 344-24-ОЗ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О государственной поддержке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добровольной пожарной </w:t>
      </w:r>
      <w:r w:rsidRPr="00E22A1D">
        <w:rPr>
          <w:rFonts w:ascii="Times New Roman" w:hAnsi="Times New Roman"/>
          <w:sz w:val="24"/>
          <w:szCs w:val="24"/>
        </w:rPr>
        <w:lastRenderedPageBreak/>
        <w:t>охраны в Архангельской области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, постановлениями Правительства Архангельской области от 27 марта 2012 года </w:t>
      </w:r>
      <w:hyperlink r:id="rId56" w:history="1">
        <w:r w:rsidRPr="00E22A1D">
          <w:rPr>
            <w:rFonts w:ascii="Times New Roman" w:hAnsi="Times New Roman"/>
            <w:sz w:val="24"/>
            <w:szCs w:val="24"/>
          </w:rPr>
          <w:t>№ 106-пп</w:t>
        </w:r>
      </w:hyperlink>
      <w:r w:rsidRPr="00E22A1D">
        <w:rPr>
          <w:rFonts w:ascii="Times New Roman" w:hAnsi="Times New Roman"/>
          <w:sz w:val="24"/>
          <w:szCs w:val="24"/>
        </w:rPr>
        <w:t xml:space="preserve">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О государственной поддержке добровольной пожарной охраны в Архангельской области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и от 25 июня 2013 года </w:t>
      </w:r>
      <w:hyperlink r:id="rId57" w:history="1">
        <w:r w:rsidRPr="00E22A1D">
          <w:rPr>
            <w:rFonts w:ascii="Times New Roman" w:hAnsi="Times New Roman"/>
            <w:sz w:val="24"/>
            <w:szCs w:val="24"/>
          </w:rPr>
          <w:t>№ 282-пп</w:t>
        </w:r>
      </w:hyperlink>
      <w:r w:rsidRPr="00E22A1D">
        <w:rPr>
          <w:rFonts w:ascii="Times New Roman" w:hAnsi="Times New Roman"/>
          <w:sz w:val="24"/>
          <w:szCs w:val="24"/>
        </w:rPr>
        <w:t xml:space="preserve">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Об утверждении Положения о личном страховании добровольных пожарных территориальных подразделений добровольной пожарной охраны в Архангельской области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>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Мероприятия </w:t>
      </w:r>
      <w:hyperlink w:anchor="Par1152" w:history="1">
        <w:r w:rsidRPr="00E22A1D">
          <w:rPr>
            <w:rFonts w:ascii="Times New Roman" w:hAnsi="Times New Roman"/>
            <w:sz w:val="24"/>
            <w:szCs w:val="24"/>
          </w:rPr>
          <w:t>пунктов 2.1</w:t>
        </w:r>
      </w:hyperlink>
      <w:r w:rsidRPr="00E22A1D">
        <w:rPr>
          <w:rFonts w:ascii="Times New Roman" w:hAnsi="Times New Roman"/>
          <w:sz w:val="24"/>
          <w:szCs w:val="24"/>
        </w:rPr>
        <w:t xml:space="preserve"> – </w:t>
      </w:r>
      <w:hyperlink w:anchor="Par1152" w:history="1">
        <w:r w:rsidRPr="00E22A1D">
          <w:rPr>
            <w:rFonts w:ascii="Times New Roman" w:hAnsi="Times New Roman"/>
            <w:sz w:val="24"/>
            <w:szCs w:val="24"/>
          </w:rPr>
          <w:t>2.3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перечня мероприятий подпрограммы № 1 осуществляются подведомственным агентству </w:t>
      </w:r>
      <w:r w:rsidR="00C731D9" w:rsidRPr="00E22A1D">
        <w:rPr>
          <w:rFonts w:ascii="Times New Roman" w:hAnsi="Times New Roman"/>
          <w:sz w:val="24"/>
          <w:szCs w:val="24"/>
        </w:rPr>
        <w:t>ГБУ АО «ПТЦ»</w:t>
      </w:r>
      <w:r w:rsidRPr="00E22A1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22A1D">
        <w:rPr>
          <w:rFonts w:ascii="Times New Roman" w:hAnsi="Times New Roman"/>
          <w:sz w:val="24"/>
          <w:szCs w:val="24"/>
        </w:rPr>
        <w:t>средства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на реализацию которых направляются данному учреждению в форме субсидий на выполнение государственного задания на оказание государственных услуг (выполнение работ) по проведению диагностики, испытаний, технического обслуживания, ремонта транспорта, пожарной и специальной техники, пожарно-технического вооружения, транспортному обеспечению деятельности учредителя и в форме субсидий на иные цели, на финансовое обеспечение материально-технического обеспечения государственных спасательных подразделений и подразделений государственной противопожарной службы, материально-техническое обеспечение </w:t>
      </w:r>
      <w:proofErr w:type="spellStart"/>
      <w:r w:rsidRPr="00E22A1D">
        <w:rPr>
          <w:rFonts w:ascii="Times New Roman" w:hAnsi="Times New Roman"/>
          <w:sz w:val="24"/>
          <w:szCs w:val="24"/>
        </w:rPr>
        <w:t>газодымозащитной</w:t>
      </w:r>
      <w:proofErr w:type="spellEnd"/>
      <w:r w:rsidRPr="00E22A1D">
        <w:rPr>
          <w:rFonts w:ascii="Times New Roman" w:hAnsi="Times New Roman"/>
          <w:sz w:val="24"/>
          <w:szCs w:val="24"/>
        </w:rPr>
        <w:t xml:space="preserve"> службы подразделений государственной противопожарной службы Архангельской области.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Средства на реализацию мероприятия </w:t>
      </w:r>
      <w:hyperlink w:anchor="Par1152" w:history="1">
        <w:r w:rsidRPr="00E22A1D">
          <w:rPr>
            <w:rFonts w:ascii="Times New Roman" w:hAnsi="Times New Roman"/>
            <w:sz w:val="24"/>
            <w:szCs w:val="24"/>
          </w:rPr>
          <w:t>пункта 2.4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перечня мероприятий подпрограммы № 1 (приложение № 2 к государственной программе) предоставляются подведомственным агентству государственным казенным учреждениям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Отряд государственной противопожарной службы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на осуществление функций казенного учреждения.</w:t>
      </w:r>
    </w:p>
    <w:p w:rsidR="00B224C3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Исполнителями отдельных работ (услуг) по мероприятиям, предусмотренным </w:t>
      </w:r>
      <w:hyperlink w:anchor="Par1152" w:history="1">
        <w:r w:rsidRPr="00E22A1D">
          <w:rPr>
            <w:rFonts w:ascii="Times New Roman" w:hAnsi="Times New Roman"/>
            <w:sz w:val="24"/>
            <w:szCs w:val="24"/>
          </w:rPr>
          <w:t>пунктами 2.5</w:t>
        </w:r>
      </w:hyperlink>
      <w:r w:rsidRPr="00E22A1D">
        <w:rPr>
          <w:rFonts w:ascii="Times New Roman" w:hAnsi="Times New Roman"/>
          <w:sz w:val="24"/>
          <w:szCs w:val="24"/>
        </w:rPr>
        <w:t xml:space="preserve"> </w:t>
      </w:r>
      <w:r w:rsidR="00B224C3" w:rsidRPr="00E22A1D">
        <w:rPr>
          <w:rFonts w:ascii="Times New Roman" w:hAnsi="Times New Roman"/>
          <w:sz w:val="24"/>
          <w:szCs w:val="24"/>
        </w:rPr>
        <w:t>– 2.10</w:t>
      </w:r>
      <w:r w:rsidRPr="00E22A1D">
        <w:rPr>
          <w:rFonts w:ascii="Times New Roman" w:hAnsi="Times New Roman"/>
          <w:sz w:val="24"/>
          <w:szCs w:val="24"/>
        </w:rPr>
        <w:t xml:space="preserve"> перечня мероприятий подпрограммы № 1 (приложение № 2 к государственной программе), являются государственные учреждения, подведомственные министерству строительства и архитектуры Архангельской области</w:t>
      </w:r>
      <w:r w:rsidR="00B224C3" w:rsidRPr="00E22A1D">
        <w:rPr>
          <w:rFonts w:ascii="Times New Roman" w:hAnsi="Times New Roman"/>
          <w:sz w:val="24"/>
          <w:szCs w:val="24"/>
        </w:rPr>
        <w:t>.</w:t>
      </w:r>
    </w:p>
    <w:p w:rsidR="0099647E" w:rsidRPr="00E22A1D" w:rsidRDefault="00B224C3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</w:t>
      </w:r>
      <w:r w:rsidR="0099647E" w:rsidRPr="00E22A1D">
        <w:rPr>
          <w:rFonts w:ascii="Times New Roman" w:hAnsi="Times New Roman"/>
          <w:sz w:val="24"/>
          <w:szCs w:val="24"/>
        </w:rPr>
        <w:t xml:space="preserve">Реализация программных </w:t>
      </w:r>
      <w:hyperlink w:anchor="Par1152" w:history="1">
        <w:r w:rsidR="0099647E" w:rsidRPr="00E22A1D">
          <w:rPr>
            <w:rFonts w:ascii="Times New Roman" w:hAnsi="Times New Roman"/>
            <w:sz w:val="24"/>
            <w:szCs w:val="24"/>
          </w:rPr>
          <w:t>мероприятий 2.5</w:t>
        </w:r>
      </w:hyperlink>
      <w:r w:rsidR="0099647E" w:rsidRPr="00E22A1D">
        <w:rPr>
          <w:rFonts w:ascii="Times New Roman" w:hAnsi="Times New Roman"/>
          <w:sz w:val="24"/>
          <w:szCs w:val="24"/>
        </w:rPr>
        <w:t xml:space="preserve"> – 2.10 перечня мероприятий подпрограммы № 1 (приложение № 2 к государственной программе) осуществляется в соответствии с </w:t>
      </w:r>
      <w:hyperlink r:id="rId58" w:history="1">
        <w:r w:rsidR="0099647E" w:rsidRPr="00E22A1D">
          <w:rPr>
            <w:rFonts w:ascii="Times New Roman" w:hAnsi="Times New Roman"/>
            <w:sz w:val="24"/>
            <w:szCs w:val="24"/>
          </w:rPr>
          <w:t>Порядком</w:t>
        </w:r>
      </w:hyperlink>
      <w:r w:rsidR="0099647E" w:rsidRPr="00E22A1D">
        <w:rPr>
          <w:rFonts w:ascii="Times New Roman" w:hAnsi="Times New Roman"/>
          <w:sz w:val="24"/>
          <w:szCs w:val="24"/>
        </w:rPr>
        <w:t xml:space="preserve"> формирования и реализации областной адресной инвестиционной программы на очередной финансовый год и на плановый период, утвержденным постановлением Правительства Архангельской области от 10 июля 2012 года № 298-пп.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Реализация мероприятия 2.11 перечня мероприятий подпрограммы № 1 (приложение № 2 к государственной программе) осуществляется агентством. В рамках реализации мероприятия предоставляются субсидии из областного бюджета бюджетам муниципальных районов</w:t>
      </w:r>
      <w:r w:rsidR="00B224C3" w:rsidRPr="00E22A1D">
        <w:rPr>
          <w:rFonts w:ascii="Times New Roman" w:hAnsi="Times New Roman"/>
          <w:sz w:val="24"/>
          <w:szCs w:val="24"/>
        </w:rPr>
        <w:t>, муниципальных</w:t>
      </w:r>
      <w:r w:rsidRPr="00E22A1D">
        <w:rPr>
          <w:rFonts w:ascii="Times New Roman" w:hAnsi="Times New Roman"/>
          <w:sz w:val="24"/>
          <w:szCs w:val="24"/>
        </w:rPr>
        <w:t xml:space="preserve"> и городских округов Архангельской области в соответствии с Порядком предоставления субсидий бюджетам муниципальных районов</w:t>
      </w:r>
      <w:r w:rsidR="00B224C3" w:rsidRPr="00E22A1D">
        <w:rPr>
          <w:rFonts w:ascii="Times New Roman" w:hAnsi="Times New Roman"/>
          <w:sz w:val="24"/>
          <w:szCs w:val="24"/>
        </w:rPr>
        <w:t xml:space="preserve">, муниципальных </w:t>
      </w:r>
      <w:r w:rsidRPr="00E22A1D">
        <w:rPr>
          <w:rFonts w:ascii="Times New Roman" w:hAnsi="Times New Roman"/>
          <w:sz w:val="24"/>
          <w:szCs w:val="24"/>
        </w:rPr>
        <w:t xml:space="preserve">и городских округов Архангельской области </w:t>
      </w:r>
      <w:r w:rsidRPr="00E22A1D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r w:rsidRPr="00E22A1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E22A1D">
        <w:rPr>
          <w:rFonts w:ascii="Times New Roman" w:eastAsia="Calibri" w:hAnsi="Times New Roman"/>
          <w:bCs/>
          <w:sz w:val="24"/>
          <w:szCs w:val="24"/>
          <w:lang w:eastAsia="en-US"/>
        </w:rPr>
        <w:t>целях софинансирования реализации мероприятий по оборудованию источников наружного противопожарного водоснабжения,</w:t>
      </w:r>
      <w:r w:rsidRPr="00E22A1D">
        <w:rPr>
          <w:rFonts w:ascii="Times New Roman" w:hAnsi="Times New Roman"/>
          <w:sz w:val="24"/>
          <w:szCs w:val="24"/>
        </w:rPr>
        <w:t xml:space="preserve"> утвержденным постановлением Правительства Архангельской области.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>Реализация мероприятия пункта 2.12 перечня мероприятий подпрограммы № 1 (приложение № 2 к государственной программе) осуществляется министерством образования и науки Архангельской области путем предоставления бюджетам муниципальных районов</w:t>
      </w:r>
      <w:r w:rsidR="00B224C3" w:rsidRPr="00E22A1D">
        <w:rPr>
          <w:rFonts w:ascii="Times New Roman" w:hAnsi="Times New Roman"/>
          <w:sz w:val="24"/>
          <w:szCs w:val="24"/>
        </w:rPr>
        <w:t xml:space="preserve">, муниципальных </w:t>
      </w:r>
      <w:r w:rsidRPr="00E22A1D">
        <w:rPr>
          <w:rFonts w:ascii="Times New Roman" w:hAnsi="Times New Roman"/>
          <w:sz w:val="24"/>
          <w:szCs w:val="24"/>
        </w:rPr>
        <w:t xml:space="preserve"> и городских округов Архангельской области субсидий на реализацию мероприятий по укреплению материально-технической базы и </w:t>
      </w:r>
      <w:r w:rsidRPr="00E22A1D">
        <w:rPr>
          <w:rFonts w:ascii="Times New Roman" w:hAnsi="Times New Roman"/>
          <w:sz w:val="24"/>
          <w:szCs w:val="24"/>
        </w:rPr>
        <w:lastRenderedPageBreak/>
        <w:t>развитие противопожарной инфраструктуры в муниципальных образовательных организациях муниципальных образований Архангельской области.</w:t>
      </w:r>
      <w:proofErr w:type="gramEnd"/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Порядок и условия проведения конкурса определяются положением о порядке проведения конкурса на предоставление субсидий бюджетам муниципальных районов</w:t>
      </w:r>
      <w:r w:rsidR="00B224C3" w:rsidRPr="00E22A1D">
        <w:rPr>
          <w:rFonts w:ascii="Times New Roman" w:hAnsi="Times New Roman"/>
          <w:sz w:val="24"/>
          <w:szCs w:val="24"/>
        </w:rPr>
        <w:t>, муниципальных</w:t>
      </w:r>
      <w:r w:rsidRPr="00E22A1D">
        <w:rPr>
          <w:rFonts w:ascii="Times New Roman" w:hAnsi="Times New Roman"/>
          <w:sz w:val="24"/>
          <w:szCs w:val="24"/>
        </w:rPr>
        <w:t xml:space="preserve"> и городских округов Архангельской области на реализацию мероприятий по укреплению материально-технической базы и развитию противопожарной инфраструктуры в муниципальных образовательных организациях, утвержденным настоящим постановлением.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Реализация мероприятия 2.13 осуществляется государственными образовательными </w:t>
      </w:r>
      <w:r w:rsidR="00B224C3" w:rsidRPr="00E22A1D">
        <w:rPr>
          <w:rFonts w:ascii="Times New Roman" w:hAnsi="Times New Roman"/>
          <w:sz w:val="24"/>
          <w:szCs w:val="24"/>
        </w:rPr>
        <w:t>организациями</w:t>
      </w:r>
      <w:r w:rsidRPr="00E22A1D">
        <w:rPr>
          <w:rFonts w:ascii="Times New Roman" w:hAnsi="Times New Roman"/>
          <w:sz w:val="24"/>
          <w:szCs w:val="24"/>
        </w:rPr>
        <w:t>, подведомственными министерству образования и науки Архангельской области.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Реализация мероприятия пункта 3.1 перечня мероприятий подпрограммы № 1 (приложение № 2 к государственной программе) осуществляется агентством. </w:t>
      </w:r>
      <w:proofErr w:type="gramStart"/>
      <w:r w:rsidRPr="00E22A1D">
        <w:rPr>
          <w:rFonts w:ascii="Times New Roman" w:hAnsi="Times New Roman"/>
          <w:sz w:val="24"/>
          <w:szCs w:val="24"/>
        </w:rPr>
        <w:t xml:space="preserve">В рамках реализации мероприятия предоставляются субсидии из областного бюджета бюджетам муниципальных районов и городских округов Архангельской области в соответствии с Порядком предоставления субсидий </w:t>
      </w:r>
      <w:r w:rsidR="00A70757" w:rsidRPr="00E22A1D">
        <w:rPr>
          <w:rFonts w:ascii="Times New Roman" w:hAnsi="Times New Roman"/>
          <w:sz w:val="24"/>
          <w:szCs w:val="24"/>
        </w:rPr>
        <w:t xml:space="preserve">из областного бюджета </w:t>
      </w:r>
      <w:r w:rsidRPr="00E22A1D">
        <w:rPr>
          <w:rFonts w:ascii="Times New Roman" w:hAnsi="Times New Roman"/>
          <w:sz w:val="24"/>
          <w:szCs w:val="24"/>
        </w:rPr>
        <w:t>бюджетам муниципальных районов</w:t>
      </w:r>
      <w:r w:rsidR="00B224C3" w:rsidRPr="00E22A1D">
        <w:rPr>
          <w:rFonts w:ascii="Times New Roman" w:hAnsi="Times New Roman"/>
          <w:sz w:val="24"/>
          <w:szCs w:val="24"/>
        </w:rPr>
        <w:t>, муниципальных</w:t>
      </w:r>
      <w:r w:rsidRPr="00E22A1D">
        <w:rPr>
          <w:rFonts w:ascii="Times New Roman" w:hAnsi="Times New Roman"/>
          <w:sz w:val="24"/>
          <w:szCs w:val="24"/>
        </w:rPr>
        <w:t xml:space="preserve"> и городских округов Архангельской области </w:t>
      </w:r>
      <w:r w:rsidR="00A70757" w:rsidRPr="00E22A1D">
        <w:rPr>
          <w:rFonts w:ascii="Times New Roman" w:hAnsi="Times New Roman"/>
          <w:sz w:val="24"/>
          <w:szCs w:val="24"/>
        </w:rPr>
        <w:t>в целях софинансирования реализации мероприятий</w:t>
      </w:r>
      <w:r w:rsidRPr="00E22A1D">
        <w:rPr>
          <w:rFonts w:ascii="Times New Roman" w:hAnsi="Times New Roman"/>
          <w:sz w:val="24"/>
          <w:szCs w:val="24"/>
        </w:rPr>
        <w:t xml:space="preserve"> </w:t>
      </w:r>
      <w:r w:rsidR="00A70757" w:rsidRPr="00E22A1D">
        <w:rPr>
          <w:rFonts w:ascii="Times New Roman" w:hAnsi="Times New Roman"/>
          <w:sz w:val="24"/>
          <w:szCs w:val="24"/>
        </w:rPr>
        <w:t xml:space="preserve">на </w:t>
      </w:r>
      <w:r w:rsidRPr="00E22A1D">
        <w:rPr>
          <w:rFonts w:ascii="Times New Roman" w:hAnsi="Times New Roman"/>
          <w:sz w:val="24"/>
          <w:szCs w:val="24"/>
        </w:rPr>
        <w:t>приобретени</w:t>
      </w:r>
      <w:r w:rsidR="00A70757" w:rsidRPr="00E22A1D">
        <w:rPr>
          <w:rFonts w:ascii="Times New Roman" w:hAnsi="Times New Roman"/>
          <w:sz w:val="24"/>
          <w:szCs w:val="24"/>
        </w:rPr>
        <w:t>е</w:t>
      </w:r>
      <w:r w:rsidRPr="00E22A1D">
        <w:rPr>
          <w:rFonts w:ascii="Times New Roman" w:hAnsi="Times New Roman"/>
          <w:sz w:val="24"/>
          <w:szCs w:val="24"/>
        </w:rPr>
        <w:t xml:space="preserve"> и установк</w:t>
      </w:r>
      <w:r w:rsidR="00A70757" w:rsidRPr="00E22A1D">
        <w:rPr>
          <w:rFonts w:ascii="Times New Roman" w:hAnsi="Times New Roman"/>
          <w:sz w:val="24"/>
          <w:szCs w:val="24"/>
        </w:rPr>
        <w:t xml:space="preserve">у </w:t>
      </w:r>
      <w:r w:rsidRPr="00E22A1D">
        <w:rPr>
          <w:rFonts w:ascii="Times New Roman" w:hAnsi="Times New Roman"/>
          <w:sz w:val="24"/>
          <w:szCs w:val="24"/>
        </w:rPr>
        <w:t>автономны</w:t>
      </w:r>
      <w:r w:rsidR="00A70757" w:rsidRPr="00E22A1D">
        <w:rPr>
          <w:rFonts w:ascii="Times New Roman" w:hAnsi="Times New Roman"/>
          <w:sz w:val="24"/>
          <w:szCs w:val="24"/>
        </w:rPr>
        <w:t xml:space="preserve">х </w:t>
      </w:r>
      <w:r w:rsidRPr="00E22A1D">
        <w:rPr>
          <w:rFonts w:ascii="Times New Roman" w:hAnsi="Times New Roman"/>
          <w:sz w:val="24"/>
          <w:szCs w:val="24"/>
        </w:rPr>
        <w:t>дымовы</w:t>
      </w:r>
      <w:r w:rsidR="00A70757" w:rsidRPr="00E22A1D">
        <w:rPr>
          <w:rFonts w:ascii="Times New Roman" w:hAnsi="Times New Roman"/>
          <w:sz w:val="24"/>
          <w:szCs w:val="24"/>
        </w:rPr>
        <w:t>х</w:t>
      </w:r>
      <w:r w:rsidRPr="00E22A1D">
        <w:rPr>
          <w:rFonts w:ascii="Times New Roman" w:hAnsi="Times New Roman"/>
          <w:sz w:val="24"/>
          <w:szCs w:val="24"/>
        </w:rPr>
        <w:t xml:space="preserve"> пожарны</w:t>
      </w:r>
      <w:r w:rsidR="00A70757" w:rsidRPr="00E22A1D">
        <w:rPr>
          <w:rFonts w:ascii="Times New Roman" w:hAnsi="Times New Roman"/>
          <w:sz w:val="24"/>
          <w:szCs w:val="24"/>
        </w:rPr>
        <w:t>х</w:t>
      </w:r>
      <w:r w:rsidRPr="00E22A1D">
        <w:rPr>
          <w:rFonts w:ascii="Times New Roman" w:hAnsi="Times New Roman"/>
          <w:sz w:val="24"/>
          <w:szCs w:val="24"/>
        </w:rPr>
        <w:t xml:space="preserve"> извещател</w:t>
      </w:r>
      <w:r w:rsidR="00A70757" w:rsidRPr="00E22A1D">
        <w:rPr>
          <w:rFonts w:ascii="Times New Roman" w:hAnsi="Times New Roman"/>
          <w:sz w:val="24"/>
          <w:szCs w:val="24"/>
        </w:rPr>
        <w:t>ей</w:t>
      </w:r>
      <w:r w:rsidRPr="00E22A1D">
        <w:rPr>
          <w:rFonts w:ascii="Times New Roman" w:hAnsi="Times New Roman"/>
          <w:sz w:val="24"/>
          <w:szCs w:val="24"/>
        </w:rPr>
        <w:t>, утвержденным постановлением Правительства Архангельской области.</w:t>
      </w:r>
      <w:proofErr w:type="gramEnd"/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w:anchor="Par1152" w:history="1">
        <w:r w:rsidRPr="00E22A1D">
          <w:rPr>
            <w:rFonts w:ascii="Times New Roman" w:hAnsi="Times New Roman"/>
            <w:sz w:val="24"/>
            <w:szCs w:val="24"/>
          </w:rPr>
          <w:t>Перечень</w:t>
        </w:r>
      </w:hyperlink>
      <w:r w:rsidRPr="00E22A1D">
        <w:rPr>
          <w:rFonts w:ascii="Times New Roman" w:hAnsi="Times New Roman"/>
          <w:sz w:val="24"/>
          <w:szCs w:val="24"/>
        </w:rPr>
        <w:t xml:space="preserve"> мероприятий подпрограммы № 1 приведен в приложении № 2 к государственной программе.</w:t>
      </w:r>
    </w:p>
    <w:p w:rsidR="0099647E" w:rsidRPr="00E22A1D" w:rsidRDefault="0099647E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Объемы финансовых средств подпрограммы № 1 являются прогнозными и подлежат ежегодному уточнению.</w:t>
      </w:r>
    </w:p>
    <w:p w:rsidR="00C731D9" w:rsidRPr="00E22A1D" w:rsidRDefault="00C731D9" w:rsidP="0099647E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" w:name="Par348"/>
      <w:bookmarkEnd w:id="2"/>
      <w:r w:rsidRPr="00E22A1D">
        <w:rPr>
          <w:rFonts w:ascii="Times New Roman" w:hAnsi="Times New Roman"/>
          <w:b/>
          <w:bCs/>
          <w:sz w:val="24"/>
          <w:szCs w:val="24"/>
        </w:rPr>
        <w:t>2.4. ПАСПОРТ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 xml:space="preserve">подпрограммы № 2 </w:t>
      </w:r>
      <w:r w:rsidR="00744B4A" w:rsidRPr="00E22A1D">
        <w:rPr>
          <w:rFonts w:ascii="Times New Roman" w:hAnsi="Times New Roman"/>
          <w:b/>
          <w:bCs/>
          <w:sz w:val="24"/>
          <w:szCs w:val="24"/>
        </w:rPr>
        <w:t>«</w:t>
      </w:r>
      <w:r w:rsidRPr="00E22A1D">
        <w:rPr>
          <w:rFonts w:ascii="Times New Roman" w:hAnsi="Times New Roman"/>
          <w:b/>
          <w:bCs/>
          <w:sz w:val="24"/>
          <w:szCs w:val="24"/>
        </w:rPr>
        <w:t>Снижение рисков и смягчение последствий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 xml:space="preserve">чрезвычайных ситуаций </w:t>
      </w:r>
      <w:proofErr w:type="gramStart"/>
      <w:r w:rsidRPr="00E22A1D">
        <w:rPr>
          <w:rFonts w:ascii="Times New Roman" w:hAnsi="Times New Roman"/>
          <w:b/>
          <w:bCs/>
          <w:sz w:val="24"/>
          <w:szCs w:val="24"/>
        </w:rPr>
        <w:t>межмуниципального</w:t>
      </w:r>
      <w:proofErr w:type="gramEnd"/>
      <w:r w:rsidRPr="00E22A1D">
        <w:rPr>
          <w:rFonts w:ascii="Times New Roman" w:hAnsi="Times New Roman"/>
          <w:b/>
          <w:bCs/>
          <w:sz w:val="24"/>
          <w:szCs w:val="24"/>
        </w:rPr>
        <w:t xml:space="preserve"> и регионального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 xml:space="preserve">характера, а также обеспечение безопасности людей </w:t>
      </w:r>
      <w:proofErr w:type="gramStart"/>
      <w:r w:rsidRPr="00E22A1D"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  <w:r w:rsidRPr="00E22A1D">
        <w:rPr>
          <w:rFonts w:ascii="Times New Roman" w:hAnsi="Times New Roman"/>
          <w:b/>
          <w:bCs/>
          <w:sz w:val="24"/>
          <w:szCs w:val="24"/>
        </w:rPr>
        <w:t xml:space="preserve"> водных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22A1D">
        <w:rPr>
          <w:rFonts w:ascii="Times New Roman" w:hAnsi="Times New Roman"/>
          <w:b/>
          <w:bCs/>
          <w:sz w:val="24"/>
          <w:szCs w:val="24"/>
        </w:rPr>
        <w:t>объектах</w:t>
      </w:r>
      <w:proofErr w:type="gramEnd"/>
      <w:r w:rsidRPr="00E22A1D">
        <w:rPr>
          <w:rFonts w:ascii="Times New Roman" w:hAnsi="Times New Roman"/>
          <w:b/>
          <w:bCs/>
          <w:sz w:val="24"/>
          <w:szCs w:val="24"/>
        </w:rPr>
        <w:t xml:space="preserve"> в Архангельской области</w:t>
      </w:r>
      <w:r w:rsidR="00744B4A" w:rsidRPr="00E22A1D">
        <w:rPr>
          <w:rFonts w:ascii="Times New Roman" w:hAnsi="Times New Roman"/>
          <w:b/>
          <w:bCs/>
          <w:sz w:val="24"/>
          <w:szCs w:val="24"/>
        </w:rPr>
        <w:t>»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6180"/>
      </w:tblGrid>
      <w:tr w:rsidR="0099647E" w:rsidRPr="00E22A1D" w:rsidTr="00D4376B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744B4A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="0099647E" w:rsidRPr="00E22A1D">
              <w:rPr>
                <w:rFonts w:ascii="Times New Roman" w:hAnsi="Times New Roman"/>
                <w:sz w:val="24"/>
                <w:szCs w:val="24"/>
              </w:rPr>
              <w:t>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="0099647E" w:rsidRPr="00E22A1D">
              <w:rPr>
                <w:rFonts w:ascii="Times New Roman" w:hAnsi="Times New Roman"/>
                <w:sz w:val="24"/>
                <w:szCs w:val="24"/>
              </w:rPr>
              <w:t xml:space="preserve"> (далее - подпрограмма № 2)</w:t>
            </w:r>
          </w:p>
        </w:tc>
      </w:tr>
      <w:tr w:rsidR="0099647E" w:rsidRPr="00E22A1D" w:rsidTr="00D4376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агентство государственной противопожарной службы и гражданской защиты Архангельской области (далее по тексту подпрограммы № 2 - агентство)</w:t>
            </w:r>
          </w:p>
        </w:tc>
      </w:tr>
      <w:tr w:rsidR="0099647E" w:rsidRPr="00E22A1D" w:rsidTr="00D4376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C69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министерство топливно-энергетического комплекса и жилищно-коммунального </w:t>
            </w:r>
            <w:r w:rsidR="00DC6932" w:rsidRPr="00E22A1D">
              <w:rPr>
                <w:rFonts w:ascii="Times New Roman" w:hAnsi="Times New Roman"/>
                <w:sz w:val="24"/>
                <w:szCs w:val="24"/>
              </w:rPr>
              <w:t>хозяйства Архангельской области</w:t>
            </w:r>
          </w:p>
        </w:tc>
      </w:tr>
      <w:tr w:rsidR="0099647E" w:rsidRPr="00E22A1D" w:rsidTr="00E22A1D">
        <w:trPr>
          <w:trHeight w:val="1022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государственные учреждения, подведомственные министерству топливно-энергетического комплекса и жилищно-коммунального хозяйства Архангельской области;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государственное казенное учреждение Архангельской области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Центр обеспечения мероприятий гражданской защиты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="00C731D9" w:rsidRPr="00E22A1D">
              <w:rPr>
                <w:rFonts w:ascii="Times New Roman" w:hAnsi="Times New Roman"/>
                <w:sz w:val="24"/>
                <w:szCs w:val="24"/>
              </w:rPr>
              <w:t xml:space="preserve"> (далее ‒ ГКУ Архангельской области «Центр ГЗ»)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Архангельской области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Служба спасения имени И.А.</w:t>
            </w:r>
            <w:r w:rsidR="00DC6932" w:rsidRPr="00E2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Поливаного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="00C731D9" w:rsidRPr="00E22A1D">
              <w:rPr>
                <w:rFonts w:ascii="Times New Roman" w:hAnsi="Times New Roman"/>
                <w:sz w:val="24"/>
                <w:szCs w:val="24"/>
              </w:rPr>
              <w:t xml:space="preserve"> (далее ‒ ГБУ АО «Служба спасения имени И.А. Поливаного»)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государственное казенное учреждение Архангельской области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Региональная диспетчерская служба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="00C731D9" w:rsidRPr="00E22A1D">
              <w:rPr>
                <w:rFonts w:ascii="Times New Roman" w:hAnsi="Times New Roman"/>
                <w:sz w:val="24"/>
                <w:szCs w:val="24"/>
              </w:rPr>
              <w:t xml:space="preserve"> (далее ‒ ГКУ АО «РДС»)</w:t>
            </w:r>
          </w:p>
        </w:tc>
      </w:tr>
      <w:tr w:rsidR="0099647E" w:rsidRPr="00E22A1D" w:rsidTr="00D4376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повышение защищенности населения и территорий Архангельской области от чрезвычайных ситуаций, пожаров и безопасность людей на водных объектах.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w:anchor="Par654" w:history="1">
              <w:r w:rsidRPr="00E22A1D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 целевых показателей приведен в приложении № 1 к государственной программе</w:t>
            </w:r>
          </w:p>
        </w:tc>
      </w:tr>
      <w:tr w:rsidR="0099647E" w:rsidRPr="00E22A1D" w:rsidTr="00D4376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задача № 1 - повышение эффективности ликвидации последствий чрезвычайных ситуаций и снижение их вредного воздействия на людей;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задача № 2 - повышение эффективности реагирования на чрезвычайные ситуации и происшествия на водных объектах;</w:t>
            </w:r>
          </w:p>
          <w:p w:rsidR="0099647E" w:rsidRPr="00E22A1D" w:rsidRDefault="00AB06B9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задача № 3 – формирование культуры безопасного поведения при чрезвы</w:t>
            </w:r>
            <w:r w:rsidR="00762685" w:rsidRPr="00E22A1D">
              <w:rPr>
                <w:rFonts w:ascii="Times New Roman" w:hAnsi="Times New Roman"/>
                <w:sz w:val="24"/>
                <w:szCs w:val="24"/>
              </w:rPr>
              <w:t>чайных ситуациях и на водных объ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ектах</w:t>
            </w:r>
          </w:p>
        </w:tc>
      </w:tr>
      <w:tr w:rsidR="0099647E" w:rsidRPr="00E22A1D" w:rsidTr="00D4376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2020 - 2023 годы. Подпрограмма № 2 реализуется в один этап</w:t>
            </w:r>
          </w:p>
        </w:tc>
      </w:tr>
      <w:tr w:rsidR="0099647E" w:rsidRPr="00E22A1D" w:rsidTr="00D4376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32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составляет 1</w:t>
            </w:r>
            <w:r w:rsidR="00866782" w:rsidRPr="00E22A1D">
              <w:rPr>
                <w:rFonts w:ascii="Times New Roman" w:hAnsi="Times New Roman"/>
                <w:sz w:val="24"/>
                <w:szCs w:val="24"/>
              </w:rPr>
              <w:t> 208 894,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0 тыс. рублей, 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в том числе средства областного бюджета – </w:t>
            </w:r>
            <w:r w:rsidRPr="00E22A1D">
              <w:rPr>
                <w:rFonts w:ascii="Times New Roman" w:hAnsi="Times New Roman"/>
                <w:bCs/>
                <w:sz w:val="24"/>
                <w:szCs w:val="24"/>
              </w:rPr>
              <w:t xml:space="preserve">1 208 894,0 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</w:tbl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2.5. Характеристика сферы реализации подпрограммы № 2,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описание основных проблем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Подпрограмма № 2 разработана в целях повышения защищенности населения и территорий Архангельской области от чрезвычайных ситуаций и безопасности людей на водных объектах.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lastRenderedPageBreak/>
        <w:t>Анализ ситуации в сфере защиты населения и территорий Архангельской области от чрезвычайных ситуаций свидетельствует о том, что чрезвычайные ситуации являются одним из основных факторов, дестабилизирующих социальную обстановку и препятствующих динамическому развитию экономики Архангельской области. Особую опасность представляют пожары, аварии и катастрофы, вызванные хозяйственной деятельностью человека.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Острой социальной проблемой остается высокое количество происшествий и погибших людей на водных объектах. Анализ происшествий на водных объектах показывает, что основными из них являются: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купание людей в неустановленных и необорудованных для этих целей местах;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купание в состоянии алкогольного или наркотического опьянения;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низкий уровень профилактической работы с населением по вопросам соблюдения установленных правил поведения людей на воде. Вопросы обеспечения безопасности людей на воде не в полной мере решаются органами местного самоуправления, в том числе по причине отсутствия необходимого финансирования. Как следствие </w:t>
      </w:r>
      <w:r w:rsidR="00B224C3" w:rsidRPr="00E22A1D">
        <w:rPr>
          <w:rFonts w:ascii="Times New Roman" w:hAnsi="Times New Roman"/>
          <w:sz w:val="24"/>
          <w:szCs w:val="24"/>
        </w:rPr>
        <w:t>‒</w:t>
      </w:r>
      <w:r w:rsidRPr="00E22A1D">
        <w:rPr>
          <w:rFonts w:ascii="Times New Roman" w:hAnsi="Times New Roman"/>
          <w:sz w:val="24"/>
          <w:szCs w:val="24"/>
        </w:rPr>
        <w:t xml:space="preserve"> большая численность погибших людей на водных объектах.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Увеличилась аварийность на объектах жизнеобеспечения населения. Особую тревогу вызывают частые аварии на объектах жилищно-коммунального хозяйства, обусловленные высокой степенью износа оборудования, для предупреждения которых требуются дополнительные финансовые средства.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На территории Архангельской области находится 116 потенциально опасных объектов, на которых используется, перерабатывается, хранится и транспортируется значительное количество </w:t>
      </w:r>
      <w:proofErr w:type="spellStart"/>
      <w:r w:rsidRPr="00E22A1D">
        <w:rPr>
          <w:rFonts w:ascii="Times New Roman" w:hAnsi="Times New Roman"/>
          <w:sz w:val="24"/>
          <w:szCs w:val="24"/>
        </w:rPr>
        <w:t>пожаровзрывоопасных</w:t>
      </w:r>
      <w:proofErr w:type="spellEnd"/>
      <w:r w:rsidRPr="00E22A1D">
        <w:rPr>
          <w:rFonts w:ascii="Times New Roman" w:hAnsi="Times New Roman"/>
          <w:sz w:val="24"/>
          <w:szCs w:val="24"/>
        </w:rPr>
        <w:t>, опасных химических и радиоактивных веществ, в том числе: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Pr="00E22A1D">
        <w:rPr>
          <w:rFonts w:ascii="Times New Roman" w:hAnsi="Times New Roman"/>
          <w:sz w:val="24"/>
          <w:szCs w:val="24"/>
        </w:rPr>
        <w:t>радиационноопасных</w:t>
      </w:r>
      <w:proofErr w:type="spellEnd"/>
      <w:r w:rsidRPr="00E22A1D">
        <w:rPr>
          <w:rFonts w:ascii="Times New Roman" w:hAnsi="Times New Roman"/>
          <w:sz w:val="24"/>
          <w:szCs w:val="24"/>
        </w:rPr>
        <w:t xml:space="preserve"> объекта, на которых накоплено значительное количество жидких и твердых радиоактивных отходов из-за отсутствия мест их захоронения и специализированных организаций, занимающихся их переработкой;</w:t>
      </w:r>
      <w:proofErr w:type="gramEnd"/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26 химически опасных объектов, использующих в среднем в год около 9 тыс. тонн аварийных химически опасных веществ, таких как хлор, аммиак, серная и соляная кислота, сернистый ангидрид, перекись водорода. Технологическое оборудование на большинстве химически опасных объектов устарело, нарушаются правила складирования аварийных химически опасных веществ, склады не оснащены автоматическими системами контроля, предупреждения и ликвидации возможных аварий и инцидентов;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79 взрывопожароопасных объектов, на которых содержится до 650 тыс. тонн горючих жидкостей и газов;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8 гидротехнических сооружений.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Результаты предупреждения и ликвидации чрезвычайных ситуаций всецело зависят от степени подготовленности руководителей всех уровней, спасателей, населения к действиям в чрезвычайных ситуациях.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Необходимо совершенствование собственной учебной базы для подготовки и повышения квалификации</w:t>
      </w:r>
      <w:r w:rsidR="00B224C3" w:rsidRPr="00E22A1D">
        <w:rPr>
          <w:rFonts w:ascii="Times New Roman" w:hAnsi="Times New Roman"/>
          <w:sz w:val="24"/>
          <w:szCs w:val="24"/>
        </w:rPr>
        <w:t xml:space="preserve"> пожарных и</w:t>
      </w:r>
      <w:r w:rsidRPr="00E22A1D">
        <w:rPr>
          <w:rFonts w:ascii="Times New Roman" w:hAnsi="Times New Roman"/>
          <w:sz w:val="24"/>
          <w:szCs w:val="24"/>
        </w:rPr>
        <w:t xml:space="preserve"> спасателей. Учебная база учебно-методического центра </w:t>
      </w:r>
      <w:r w:rsidR="00B224C3" w:rsidRPr="00E22A1D">
        <w:rPr>
          <w:rFonts w:ascii="Times New Roman" w:hAnsi="Times New Roman"/>
          <w:sz w:val="24"/>
          <w:szCs w:val="24"/>
        </w:rPr>
        <w:t xml:space="preserve">ГБУ АО «Служба спасения имени И.А. Поливаного» </w:t>
      </w:r>
      <w:r w:rsidRPr="00E22A1D">
        <w:rPr>
          <w:rFonts w:ascii="Times New Roman" w:hAnsi="Times New Roman"/>
          <w:sz w:val="24"/>
          <w:szCs w:val="24"/>
        </w:rPr>
        <w:t>не соответствует современным требованиям, что отрицательно сказывается на качестве подготовки руководящего и командно-начальствующего состава.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Суть проблемы состоит в том, что в непростых экономических условиях необходимо повысить уровень безопасности населения и территории Архангельской области. Это возможно сделать путем уменьшения количества чрезвычайных ситуаций, обеспечив заблаговременное выявление источников их возникновения и оперативное принятие мер по их устранению.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Агентство в пределах своих полномочий, осуществляемых в соответствии с Положением об агентстве государственной противопожарной службы и гражданской защиты Архангельской области, </w:t>
      </w:r>
      <w:r w:rsidR="00A70757" w:rsidRPr="00E22A1D">
        <w:rPr>
          <w:rFonts w:ascii="Times New Roman" w:hAnsi="Times New Roman"/>
          <w:sz w:val="24"/>
          <w:szCs w:val="24"/>
        </w:rPr>
        <w:t xml:space="preserve">утвержденным постановлением Правительства </w:t>
      </w:r>
      <w:r w:rsidR="00A70757" w:rsidRPr="00E22A1D">
        <w:rPr>
          <w:rFonts w:ascii="Times New Roman" w:hAnsi="Times New Roman"/>
          <w:sz w:val="24"/>
          <w:szCs w:val="24"/>
        </w:rPr>
        <w:lastRenderedPageBreak/>
        <w:t xml:space="preserve">Архангельской области от 18 декабря 2009 года № 197-пп, </w:t>
      </w:r>
      <w:r w:rsidRPr="00E22A1D">
        <w:rPr>
          <w:rFonts w:ascii="Times New Roman" w:hAnsi="Times New Roman"/>
          <w:sz w:val="24"/>
          <w:szCs w:val="24"/>
        </w:rPr>
        <w:t>организует предупреждение и оперативное реагирование на чрезвычайные ситуации и происшествия на водных объектах.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 xml:space="preserve">В целях повышения защищенности населения и территорий Архангельской области от чрезвычайных ситуаций и безопасности людей на водных объектах в сложившейся ситуации целесообразно повысить уровень материально-технического обеспечения ГБУ </w:t>
      </w:r>
      <w:r w:rsidR="00C731D9" w:rsidRPr="00E22A1D">
        <w:rPr>
          <w:rFonts w:ascii="Times New Roman" w:hAnsi="Times New Roman"/>
          <w:sz w:val="24"/>
          <w:szCs w:val="24"/>
        </w:rPr>
        <w:t xml:space="preserve">АО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Служба спасения имени И.А.</w:t>
      </w:r>
      <w:r w:rsidR="00A70757" w:rsidRPr="00E22A1D">
        <w:rPr>
          <w:rFonts w:ascii="Times New Roman" w:hAnsi="Times New Roman"/>
          <w:sz w:val="24"/>
          <w:szCs w:val="24"/>
        </w:rPr>
        <w:t xml:space="preserve"> </w:t>
      </w:r>
      <w:r w:rsidRPr="00E22A1D">
        <w:rPr>
          <w:rFonts w:ascii="Times New Roman" w:hAnsi="Times New Roman"/>
          <w:sz w:val="24"/>
          <w:szCs w:val="24"/>
        </w:rPr>
        <w:t>Поливаного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, ГКУ </w:t>
      </w:r>
      <w:r w:rsidR="00C731D9" w:rsidRPr="00E22A1D">
        <w:rPr>
          <w:rFonts w:ascii="Times New Roman" w:hAnsi="Times New Roman"/>
          <w:sz w:val="24"/>
          <w:szCs w:val="24"/>
        </w:rPr>
        <w:t xml:space="preserve">Архангельской области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 xml:space="preserve">Центр </w:t>
      </w:r>
      <w:r w:rsidR="00C731D9" w:rsidRPr="00E22A1D">
        <w:rPr>
          <w:rFonts w:ascii="Times New Roman" w:hAnsi="Times New Roman"/>
          <w:sz w:val="24"/>
          <w:szCs w:val="24"/>
        </w:rPr>
        <w:t>ГЗ»</w:t>
      </w:r>
      <w:r w:rsidRPr="00E22A1D">
        <w:rPr>
          <w:rFonts w:ascii="Times New Roman" w:hAnsi="Times New Roman"/>
          <w:sz w:val="24"/>
          <w:szCs w:val="24"/>
        </w:rPr>
        <w:t xml:space="preserve"> для осуществления предупреждения и эффективной ликвидации последствий чрезвычайных ситуаций и спасения людей на водных объектах, также осуществлять профилактическую работу среди населения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в области предупреждения и повышения эффективности ликвидации чрезвычайных ситуаций и обеспечении безопасного пребывания на водных объектах.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Необходимо развивать волонтерское движение по поиску и спасению людей, путем обучения волонтеров на базе ГБУ </w:t>
      </w:r>
      <w:r w:rsidR="00C731D9" w:rsidRPr="00E22A1D">
        <w:rPr>
          <w:rFonts w:ascii="Times New Roman" w:hAnsi="Times New Roman"/>
          <w:sz w:val="24"/>
          <w:szCs w:val="24"/>
        </w:rPr>
        <w:t>АО</w:t>
      </w:r>
      <w:r w:rsidRPr="00E22A1D">
        <w:rPr>
          <w:rFonts w:ascii="Times New Roman" w:hAnsi="Times New Roman"/>
          <w:sz w:val="24"/>
          <w:szCs w:val="24"/>
        </w:rPr>
        <w:t xml:space="preserve">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Служба спасения имени И.А.</w:t>
      </w:r>
      <w:r w:rsidR="00762685" w:rsidRPr="00E22A1D">
        <w:rPr>
          <w:rFonts w:ascii="Times New Roman" w:hAnsi="Times New Roman"/>
          <w:sz w:val="24"/>
          <w:szCs w:val="24"/>
        </w:rPr>
        <w:t xml:space="preserve"> </w:t>
      </w:r>
      <w:r w:rsidRPr="00E22A1D">
        <w:rPr>
          <w:rFonts w:ascii="Times New Roman" w:hAnsi="Times New Roman"/>
          <w:sz w:val="24"/>
          <w:szCs w:val="24"/>
        </w:rPr>
        <w:t>Поливаного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>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2.6. Механизм реализации мероприятий подпрограммы № 2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B224C3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Мероприятия</w:t>
      </w:r>
      <w:r w:rsidR="0099647E" w:rsidRPr="00E22A1D">
        <w:rPr>
          <w:rFonts w:ascii="Times New Roman" w:hAnsi="Times New Roman"/>
          <w:sz w:val="24"/>
          <w:szCs w:val="24"/>
        </w:rPr>
        <w:t xml:space="preserve"> </w:t>
      </w:r>
      <w:hyperlink w:anchor="Par1152" w:history="1">
        <w:r w:rsidR="0099647E" w:rsidRPr="00E22A1D">
          <w:rPr>
            <w:rFonts w:ascii="Times New Roman" w:hAnsi="Times New Roman"/>
            <w:sz w:val="24"/>
            <w:szCs w:val="24"/>
          </w:rPr>
          <w:t>пунктов 1.1</w:t>
        </w:r>
      </w:hyperlink>
      <w:r w:rsidR="0099647E" w:rsidRPr="00E22A1D">
        <w:rPr>
          <w:rFonts w:ascii="Times New Roman" w:hAnsi="Times New Roman"/>
          <w:sz w:val="24"/>
          <w:szCs w:val="24"/>
        </w:rPr>
        <w:t xml:space="preserve"> – 1.4</w:t>
      </w:r>
      <w:r w:rsidRPr="00E22A1D">
        <w:rPr>
          <w:rFonts w:ascii="Times New Roman" w:hAnsi="Times New Roman"/>
          <w:sz w:val="24"/>
          <w:szCs w:val="24"/>
        </w:rPr>
        <w:t xml:space="preserve"> и 1.6</w:t>
      </w:r>
      <w:r w:rsidR="0099647E" w:rsidRPr="00E22A1D">
        <w:rPr>
          <w:rFonts w:ascii="Times New Roman" w:hAnsi="Times New Roman"/>
          <w:sz w:val="24"/>
          <w:szCs w:val="24"/>
        </w:rPr>
        <w:t xml:space="preserve">, 1.8, 1.9 перечня мероприятий подпрограммы № 2 (приложение № 2 к государственной программе) </w:t>
      </w:r>
      <w:r w:rsidR="00B81EC2" w:rsidRPr="00E22A1D">
        <w:rPr>
          <w:rFonts w:ascii="Times New Roman" w:hAnsi="Times New Roman"/>
          <w:sz w:val="24"/>
          <w:szCs w:val="24"/>
        </w:rPr>
        <w:t xml:space="preserve">реализуются </w:t>
      </w:r>
      <w:proofErr w:type="gramStart"/>
      <w:r w:rsidR="00B81EC2" w:rsidRPr="00E22A1D">
        <w:rPr>
          <w:rFonts w:ascii="Times New Roman" w:hAnsi="Times New Roman"/>
          <w:sz w:val="24"/>
          <w:szCs w:val="24"/>
        </w:rPr>
        <w:t>подведомственным</w:t>
      </w:r>
      <w:proofErr w:type="gramEnd"/>
      <w:r w:rsidR="00B81EC2" w:rsidRPr="00E22A1D">
        <w:rPr>
          <w:rFonts w:ascii="Times New Roman" w:hAnsi="Times New Roman"/>
          <w:sz w:val="24"/>
          <w:szCs w:val="24"/>
        </w:rPr>
        <w:t xml:space="preserve"> агентству ГКУ Архангельской области «Центр ГЗ», которому предоставляются денежные средства на </w:t>
      </w:r>
      <w:r w:rsidR="0099647E" w:rsidRPr="00E22A1D">
        <w:rPr>
          <w:rFonts w:ascii="Times New Roman" w:hAnsi="Times New Roman"/>
          <w:sz w:val="24"/>
          <w:szCs w:val="24"/>
        </w:rPr>
        <w:t>выполнение функций казенного учреждения.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 xml:space="preserve">Средства на реализацию мероприятий </w:t>
      </w:r>
      <w:hyperlink w:anchor="Par1152" w:history="1">
        <w:r w:rsidRPr="00E22A1D">
          <w:rPr>
            <w:rFonts w:ascii="Times New Roman" w:hAnsi="Times New Roman"/>
            <w:sz w:val="24"/>
            <w:szCs w:val="24"/>
          </w:rPr>
          <w:t>1.</w:t>
        </w:r>
        <w:r w:rsidR="00866782" w:rsidRPr="00E22A1D">
          <w:rPr>
            <w:rFonts w:ascii="Times New Roman" w:hAnsi="Times New Roman"/>
            <w:sz w:val="24"/>
            <w:szCs w:val="24"/>
          </w:rPr>
          <w:t>4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перечня мероприятий подпрограммы № 2 (приложение № 2 к государственной программе) предоставляются подведомственным агентству ГКУ </w:t>
      </w:r>
      <w:r w:rsidR="00C731D9" w:rsidRPr="00E22A1D">
        <w:rPr>
          <w:rFonts w:ascii="Times New Roman" w:hAnsi="Times New Roman"/>
          <w:sz w:val="24"/>
          <w:szCs w:val="24"/>
        </w:rPr>
        <w:t xml:space="preserve">Архангельской области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 xml:space="preserve">Центр </w:t>
      </w:r>
      <w:r w:rsidR="00C731D9" w:rsidRPr="00E22A1D">
        <w:rPr>
          <w:rFonts w:ascii="Times New Roman" w:hAnsi="Times New Roman"/>
          <w:sz w:val="24"/>
          <w:szCs w:val="24"/>
        </w:rPr>
        <w:t>ГЗ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в соответствии с </w:t>
      </w:r>
      <w:hyperlink r:id="rId59" w:history="1">
        <w:r w:rsidRPr="00E22A1D">
          <w:rPr>
            <w:rFonts w:ascii="Times New Roman" w:hAnsi="Times New Roman"/>
            <w:sz w:val="24"/>
            <w:szCs w:val="24"/>
          </w:rPr>
          <w:t>Порядком</w:t>
        </w:r>
      </w:hyperlink>
      <w:r w:rsidRPr="00E22A1D">
        <w:rPr>
          <w:rFonts w:ascii="Times New Roman" w:hAnsi="Times New Roman"/>
          <w:sz w:val="24"/>
          <w:szCs w:val="24"/>
        </w:rPr>
        <w:t xml:space="preserve"> использования средств областного бюджета, зарезервированных на финансирование мероприятий по предупреждению и ликвидации чрезвычайных ситуаций природного и техногенного характера на территории Архангельской области, утвержденным постановлением Правительства Архангельской области от 23 апреля 2013 года № 180-пп, на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выполнение функций казенного учреждения.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Мероприятие </w:t>
      </w:r>
      <w:hyperlink w:anchor="Par1152" w:history="1">
        <w:r w:rsidRPr="00E22A1D">
          <w:rPr>
            <w:rFonts w:ascii="Times New Roman" w:hAnsi="Times New Roman"/>
            <w:sz w:val="24"/>
            <w:szCs w:val="24"/>
          </w:rPr>
          <w:t>1.5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перечня мероприятий подпрограммы № 2 (приложение № 2 к государственной программе) осуществляется министерством топливно-энергетического комплекса и жилищно-коммунального хозяйства Архангельской области путем финансирования создания, хранения и восполнения нефтепродуктов резерва материальных ресурсов для ликвидации чрезвычайных ситуаций. Исполнители работ (услуг) по данному мероприятию определяются министерством топливно-энергетического комплекса и жилищно-коммунального хозяйства Архангельской области в соответствии с Федеральным </w:t>
      </w:r>
      <w:hyperlink r:id="rId60" w:history="1">
        <w:r w:rsidRPr="00E22A1D">
          <w:rPr>
            <w:rFonts w:ascii="Times New Roman" w:hAnsi="Times New Roman"/>
            <w:sz w:val="24"/>
            <w:szCs w:val="24"/>
          </w:rPr>
          <w:t>законом</w:t>
        </w:r>
      </w:hyperlink>
      <w:r w:rsidRPr="00E22A1D">
        <w:rPr>
          <w:rFonts w:ascii="Times New Roman" w:hAnsi="Times New Roman"/>
          <w:sz w:val="24"/>
          <w:szCs w:val="24"/>
        </w:rPr>
        <w:t xml:space="preserve"> от 5 апреля 2013 года № 44-ФЗ. </w:t>
      </w:r>
    </w:p>
    <w:p w:rsidR="00B81EC2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Мероприятие </w:t>
      </w:r>
      <w:hyperlink w:anchor="Par1152" w:history="1">
        <w:r w:rsidRPr="00E22A1D">
          <w:rPr>
            <w:rFonts w:ascii="Times New Roman" w:hAnsi="Times New Roman"/>
            <w:sz w:val="24"/>
            <w:szCs w:val="24"/>
          </w:rPr>
          <w:t>1.6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перечня мероприятий подпрограммы № 2 (приложение № 2 к государственной программе) осуществляется агентством путем финансирования создания, хранения и восполнения резерва материальных ресурсов для ликвидации чрезвычайных ситуаций. Исполнителем работ (услуг) по данному мероприятию является ГКУ </w:t>
      </w:r>
      <w:r w:rsidR="00C731D9" w:rsidRPr="00E22A1D">
        <w:rPr>
          <w:rFonts w:ascii="Times New Roman" w:hAnsi="Times New Roman"/>
          <w:sz w:val="24"/>
          <w:szCs w:val="24"/>
        </w:rPr>
        <w:t xml:space="preserve">Архангельской области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 xml:space="preserve">Центр </w:t>
      </w:r>
      <w:r w:rsidR="00C731D9" w:rsidRPr="00E22A1D">
        <w:rPr>
          <w:rFonts w:ascii="Times New Roman" w:hAnsi="Times New Roman"/>
          <w:sz w:val="24"/>
          <w:szCs w:val="24"/>
        </w:rPr>
        <w:t>ГЗ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="00B81EC2" w:rsidRPr="00E22A1D">
        <w:rPr>
          <w:rFonts w:ascii="Times New Roman" w:hAnsi="Times New Roman"/>
          <w:sz w:val="24"/>
          <w:szCs w:val="24"/>
        </w:rPr>
        <w:t>, которому предоставляются денежные средства на выполнение функций казенного учреждения.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 xml:space="preserve">Мероприятия </w:t>
      </w:r>
      <w:hyperlink w:anchor="Par1152" w:history="1">
        <w:r w:rsidRPr="00E22A1D">
          <w:rPr>
            <w:rFonts w:ascii="Times New Roman" w:hAnsi="Times New Roman"/>
            <w:sz w:val="24"/>
            <w:szCs w:val="24"/>
          </w:rPr>
          <w:t>1.7</w:t>
        </w:r>
      </w:hyperlink>
      <w:r w:rsidRPr="00E22A1D">
        <w:rPr>
          <w:rFonts w:ascii="Times New Roman" w:hAnsi="Times New Roman"/>
          <w:sz w:val="24"/>
          <w:szCs w:val="24"/>
        </w:rPr>
        <w:t xml:space="preserve">, 2.1, 3.1 </w:t>
      </w:r>
      <w:r w:rsidR="00B81EC2" w:rsidRPr="00E22A1D">
        <w:rPr>
          <w:rFonts w:ascii="Times New Roman" w:hAnsi="Times New Roman"/>
          <w:sz w:val="24"/>
          <w:szCs w:val="24"/>
        </w:rPr>
        <w:t>‒</w:t>
      </w:r>
      <w:r w:rsidRPr="00E22A1D">
        <w:rPr>
          <w:rFonts w:ascii="Times New Roman" w:hAnsi="Times New Roman"/>
          <w:sz w:val="24"/>
          <w:szCs w:val="24"/>
        </w:rPr>
        <w:t xml:space="preserve"> 3.4 перечня мероприятий подпрограммы № 2 года осуществляются </w:t>
      </w:r>
      <w:r w:rsidR="00C731D9" w:rsidRPr="00E22A1D">
        <w:rPr>
          <w:rFonts w:ascii="Times New Roman" w:hAnsi="Times New Roman"/>
          <w:sz w:val="24"/>
          <w:szCs w:val="24"/>
        </w:rPr>
        <w:t>ГБУ АО</w:t>
      </w:r>
      <w:r w:rsidRPr="00E22A1D">
        <w:rPr>
          <w:rFonts w:ascii="Times New Roman" w:hAnsi="Times New Roman"/>
          <w:sz w:val="24"/>
          <w:szCs w:val="24"/>
        </w:rPr>
        <w:t xml:space="preserve">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Служба спасения имени И.А. Поливаного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="00B81EC2" w:rsidRPr="00E22A1D">
        <w:rPr>
          <w:rFonts w:ascii="Times New Roman" w:hAnsi="Times New Roman"/>
          <w:sz w:val="24"/>
          <w:szCs w:val="24"/>
        </w:rPr>
        <w:t xml:space="preserve">, которому предоставляются денежные средства </w:t>
      </w:r>
      <w:r w:rsidRPr="00E22A1D">
        <w:rPr>
          <w:rFonts w:ascii="Times New Roman" w:hAnsi="Times New Roman"/>
          <w:sz w:val="24"/>
          <w:szCs w:val="24"/>
        </w:rPr>
        <w:t xml:space="preserve">в форме субсидий на выполнение государственного задания на оказание государственных услуг (выполнение работ) по проведению поисковых </w:t>
      </w:r>
      <w:r w:rsidR="00B81EC2" w:rsidRPr="00E22A1D">
        <w:rPr>
          <w:rFonts w:ascii="Times New Roman" w:hAnsi="Times New Roman"/>
          <w:sz w:val="24"/>
          <w:szCs w:val="24"/>
        </w:rPr>
        <w:br/>
      </w:r>
      <w:r w:rsidRPr="00E22A1D">
        <w:rPr>
          <w:rFonts w:ascii="Times New Roman" w:hAnsi="Times New Roman"/>
          <w:sz w:val="24"/>
          <w:szCs w:val="24"/>
        </w:rPr>
        <w:t>и аварийно-спасательных работ, приему и обработке сообщений о чрезвычайных ситуациях, проведению мероприятий в чрезвычайных ситуациях, осуществлению пропаганды знаний в сфере защиты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населения и территорий от чрезвычайных ситуаций.</w:t>
      </w:r>
    </w:p>
    <w:p w:rsidR="00866782" w:rsidRPr="00E22A1D" w:rsidRDefault="00866782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lastRenderedPageBreak/>
        <w:t xml:space="preserve">Средства на реализацию мероприятия </w:t>
      </w:r>
      <w:hyperlink w:anchor="Par1152" w:history="1">
        <w:r w:rsidRPr="00E22A1D">
          <w:rPr>
            <w:rFonts w:ascii="Times New Roman" w:hAnsi="Times New Roman"/>
            <w:sz w:val="24"/>
            <w:szCs w:val="24"/>
          </w:rPr>
          <w:t>1.8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перечня мероприятий подпрограммы № 2 (приложение № 2 к государственной программе) предоставляются подведомственному агентству ГКУ Архангельской области «Центр ГЗ» на выполнение функций казенного учреждения.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Реализацию мероприятия 1.10 перечня мероприятий подпрограммы № 2 (приложение № 2 к государственной программе) осуществляет подведомственное агентству ГКУ </w:t>
      </w:r>
      <w:r w:rsidR="00A70757" w:rsidRPr="00E22A1D">
        <w:rPr>
          <w:rFonts w:ascii="Times New Roman" w:hAnsi="Times New Roman"/>
          <w:sz w:val="24"/>
          <w:szCs w:val="24"/>
        </w:rPr>
        <w:t xml:space="preserve">АО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="00C731D9" w:rsidRPr="00E22A1D">
        <w:rPr>
          <w:rFonts w:ascii="Times New Roman" w:hAnsi="Times New Roman"/>
          <w:sz w:val="24"/>
          <w:szCs w:val="24"/>
        </w:rPr>
        <w:t>РДС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22A1D">
        <w:rPr>
          <w:rFonts w:ascii="Times New Roman" w:hAnsi="Times New Roman"/>
          <w:sz w:val="24"/>
          <w:szCs w:val="24"/>
        </w:rPr>
        <w:t>средства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на реализацию которого направляются данному учреждению на выполнение функций казенных учреждений.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w:anchor="Par1152" w:history="1">
        <w:r w:rsidRPr="00E22A1D">
          <w:rPr>
            <w:rFonts w:ascii="Times New Roman" w:hAnsi="Times New Roman"/>
            <w:sz w:val="24"/>
            <w:szCs w:val="24"/>
          </w:rPr>
          <w:t>Перечень</w:t>
        </w:r>
      </w:hyperlink>
      <w:r w:rsidRPr="00E22A1D">
        <w:rPr>
          <w:rFonts w:ascii="Times New Roman" w:hAnsi="Times New Roman"/>
          <w:sz w:val="24"/>
          <w:szCs w:val="24"/>
        </w:rPr>
        <w:t xml:space="preserve"> мероприятий подпрограммы № 2 приведен в приложении № 2 к государственной программе.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Объемы финансовых средств подпрограммы № 2 являются прогнозными и подлежат ежегодному уточнению.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3" w:name="Par476"/>
      <w:bookmarkEnd w:id="3"/>
      <w:r w:rsidRPr="00E22A1D">
        <w:rPr>
          <w:rFonts w:ascii="Times New Roman" w:hAnsi="Times New Roman"/>
          <w:b/>
          <w:bCs/>
          <w:sz w:val="24"/>
          <w:szCs w:val="24"/>
        </w:rPr>
        <w:t>2.7. ПАСПОРТ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 xml:space="preserve">подпрограммы № 3 </w:t>
      </w:r>
      <w:r w:rsidR="00744B4A" w:rsidRPr="00E22A1D">
        <w:rPr>
          <w:rFonts w:ascii="Times New Roman" w:hAnsi="Times New Roman"/>
          <w:b/>
          <w:bCs/>
          <w:sz w:val="24"/>
          <w:szCs w:val="24"/>
        </w:rPr>
        <w:t>«</w:t>
      </w:r>
      <w:r w:rsidRPr="00E22A1D">
        <w:rPr>
          <w:rFonts w:ascii="Times New Roman" w:hAnsi="Times New Roman"/>
          <w:b/>
          <w:bCs/>
          <w:sz w:val="24"/>
          <w:szCs w:val="24"/>
        </w:rPr>
        <w:t>Обеспечение реализации государственной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программы в Архангельской области</w:t>
      </w:r>
      <w:r w:rsidR="00744B4A" w:rsidRPr="00E22A1D">
        <w:rPr>
          <w:rFonts w:ascii="Times New Roman" w:hAnsi="Times New Roman"/>
          <w:b/>
          <w:bCs/>
          <w:sz w:val="24"/>
          <w:szCs w:val="24"/>
        </w:rPr>
        <w:t>»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009"/>
      </w:tblGrid>
      <w:tr w:rsidR="0099647E" w:rsidRPr="00E22A1D" w:rsidTr="00D4376B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744B4A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="0099647E" w:rsidRPr="00E22A1D">
              <w:rPr>
                <w:rFonts w:ascii="Times New Roman" w:hAnsi="Times New Roman"/>
                <w:sz w:val="24"/>
                <w:szCs w:val="24"/>
              </w:rPr>
              <w:t>Обеспечение реализации государственной программы в Архангельской области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="0099647E" w:rsidRPr="00E22A1D">
              <w:rPr>
                <w:rFonts w:ascii="Times New Roman" w:hAnsi="Times New Roman"/>
                <w:sz w:val="24"/>
                <w:szCs w:val="24"/>
              </w:rPr>
              <w:t xml:space="preserve"> (далее - подпрограмма № 3)</w:t>
            </w:r>
          </w:p>
        </w:tc>
      </w:tr>
      <w:tr w:rsidR="0099647E" w:rsidRPr="00E22A1D" w:rsidTr="00D4376B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агентство государственной противопожарной службы и гражданской защиты Архангельской области (далее по тексту подпрограммы № 3 - агентство)</w:t>
            </w:r>
          </w:p>
        </w:tc>
      </w:tr>
      <w:tr w:rsidR="0099647E" w:rsidRPr="00E22A1D" w:rsidTr="00D4376B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9647E" w:rsidRPr="00E22A1D" w:rsidTr="00D4376B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9647E" w:rsidRPr="00E22A1D" w:rsidTr="00D4376B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создание эффективной системы управления государственной программой. Перечень целевых показателей приведен в приложении № 1 к государственной программе</w:t>
            </w:r>
          </w:p>
        </w:tc>
      </w:tr>
      <w:tr w:rsidR="0099647E" w:rsidRPr="00E22A1D" w:rsidTr="00D4376B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задача № 1 - обеспечение управления реализацией мероприятий государственной программы на областном уровне</w:t>
            </w:r>
          </w:p>
        </w:tc>
      </w:tr>
      <w:tr w:rsidR="0099647E" w:rsidRPr="00E22A1D" w:rsidTr="00D4376B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2020 - 2023 годы. Подпрограмма № 3 реализуется в один этап</w:t>
            </w:r>
          </w:p>
        </w:tc>
      </w:tr>
      <w:tr w:rsidR="0099647E" w:rsidRPr="00E22A1D" w:rsidTr="00D4376B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составляет 78 406,0 тыс. рублей, в том числе средства областного бюджета – 78 406,0 тыс. рублей</w:t>
            </w:r>
          </w:p>
        </w:tc>
      </w:tr>
    </w:tbl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6107AB" w:rsidRPr="00E22A1D" w:rsidRDefault="006107AB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2.8. Характеристика сферы реализации подпрограммы № 3,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описание основных проблем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lastRenderedPageBreak/>
        <w:t>Ответственным исполнителем подпрограммы № 3 является агентство.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Реализация подпрограммы № 3 направлена на обеспечение достижения цели и задач государственной программы, создание эффективной системы управления государственной программой.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Подпрограмма № 3 не направлена на реализацию подпрограмм и основных мероприятий государственной программы, а предусматривает обеспечение управления государственной программой.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>Уполномоченным органом государственной власти в сфере обеспечения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людей на водных объектах выступает агентство, которое осуществляет деятельность в сфере своего ведения в соответствии с Положением об агентстве государственной противопожарной службы и гражданской защиты Архангельской области.</w:t>
      </w:r>
      <w:proofErr w:type="gramEnd"/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2.9. Механизм реализации мероприятий подпрограммы № 3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Финансирование </w:t>
      </w:r>
      <w:hyperlink w:anchor="Par1152" w:history="1">
        <w:r w:rsidRPr="00E22A1D">
          <w:rPr>
            <w:rFonts w:ascii="Times New Roman" w:hAnsi="Times New Roman"/>
            <w:sz w:val="24"/>
            <w:szCs w:val="24"/>
          </w:rPr>
          <w:t>мероприятия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подпрограммы № 3 (приложение № 2 к государственной программе) осуществляется за счет средств областного бюджета в соответствии с областным законом об областном бюджете в рамках полномочий в установленной сфере ответственным исполнителем в соответствии с утвержденными ассигнованиями на финансовый год.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Реализация </w:t>
      </w:r>
      <w:hyperlink w:anchor="Par1152" w:history="1">
        <w:r w:rsidRPr="00E22A1D">
          <w:rPr>
            <w:rFonts w:ascii="Times New Roman" w:hAnsi="Times New Roman"/>
            <w:sz w:val="24"/>
            <w:szCs w:val="24"/>
          </w:rPr>
          <w:t xml:space="preserve">мероприятия </w:t>
        </w:r>
        <w:r w:rsidR="00372105" w:rsidRPr="00E22A1D">
          <w:rPr>
            <w:rFonts w:ascii="Times New Roman" w:hAnsi="Times New Roman"/>
            <w:sz w:val="24"/>
            <w:szCs w:val="24"/>
          </w:rPr>
          <w:t xml:space="preserve">пункта </w:t>
        </w:r>
        <w:r w:rsidRPr="00E22A1D">
          <w:rPr>
            <w:rFonts w:ascii="Times New Roman" w:hAnsi="Times New Roman"/>
            <w:sz w:val="24"/>
            <w:szCs w:val="24"/>
          </w:rPr>
          <w:t>3.1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перечня мероприятий подпрограммы № 3 (приложение № 2 к государственной программе) осуществляется с привлечением юридических и физических лиц, определяемых как поставщики (исполнители) в соответствии с Федеральным </w:t>
      </w:r>
      <w:hyperlink r:id="rId61" w:history="1">
        <w:r w:rsidRPr="00E22A1D">
          <w:rPr>
            <w:rFonts w:ascii="Times New Roman" w:hAnsi="Times New Roman"/>
            <w:sz w:val="24"/>
            <w:szCs w:val="24"/>
          </w:rPr>
          <w:t>законом</w:t>
        </w:r>
      </w:hyperlink>
      <w:r w:rsidRPr="00E22A1D">
        <w:rPr>
          <w:rFonts w:ascii="Times New Roman" w:hAnsi="Times New Roman"/>
          <w:sz w:val="24"/>
          <w:szCs w:val="24"/>
        </w:rPr>
        <w:t xml:space="preserve"> от 5 апреля 2013 года № 44-ФЗ.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Объемы финансовых средств подпрограммы № 3 являются прогнозными и подлежат ежегодному уточнению.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4" w:name="Par524"/>
      <w:bookmarkEnd w:id="4"/>
      <w:r w:rsidRPr="00E22A1D">
        <w:rPr>
          <w:rFonts w:ascii="Times New Roman" w:hAnsi="Times New Roman"/>
          <w:b/>
          <w:bCs/>
          <w:sz w:val="24"/>
          <w:szCs w:val="24"/>
        </w:rPr>
        <w:t>2.10. ПАСПОРТ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 xml:space="preserve">подпрограммы № 4 </w:t>
      </w:r>
      <w:r w:rsidR="00744B4A" w:rsidRPr="00E22A1D">
        <w:rPr>
          <w:rFonts w:ascii="Times New Roman" w:hAnsi="Times New Roman"/>
          <w:b/>
          <w:bCs/>
          <w:sz w:val="24"/>
          <w:szCs w:val="24"/>
        </w:rPr>
        <w:t>«</w:t>
      </w:r>
      <w:r w:rsidRPr="00E22A1D">
        <w:rPr>
          <w:rFonts w:ascii="Times New Roman" w:hAnsi="Times New Roman"/>
          <w:b/>
          <w:bCs/>
          <w:sz w:val="24"/>
          <w:szCs w:val="24"/>
        </w:rPr>
        <w:t>Построение (развитие), внедрение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и эксплуатация аппаратно-программного комплекса</w:t>
      </w:r>
    </w:p>
    <w:p w:rsidR="0099647E" w:rsidRPr="00E22A1D" w:rsidRDefault="00744B4A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«</w:t>
      </w:r>
      <w:r w:rsidR="0099647E" w:rsidRPr="00E22A1D">
        <w:rPr>
          <w:rFonts w:ascii="Times New Roman" w:hAnsi="Times New Roman"/>
          <w:b/>
          <w:bCs/>
          <w:sz w:val="24"/>
          <w:szCs w:val="24"/>
        </w:rPr>
        <w:t>Безопасный город</w:t>
      </w:r>
      <w:r w:rsidRPr="00E22A1D">
        <w:rPr>
          <w:rFonts w:ascii="Times New Roman" w:hAnsi="Times New Roman"/>
          <w:b/>
          <w:bCs/>
          <w:sz w:val="24"/>
          <w:szCs w:val="24"/>
        </w:rPr>
        <w:t>»</w:t>
      </w:r>
      <w:r w:rsidR="0099647E" w:rsidRPr="00E22A1D">
        <w:rPr>
          <w:rFonts w:ascii="Times New Roman" w:hAnsi="Times New Roman"/>
          <w:b/>
          <w:bCs/>
          <w:sz w:val="24"/>
          <w:szCs w:val="24"/>
        </w:rPr>
        <w:t xml:space="preserve"> в Архангельской области</w:t>
      </w:r>
      <w:r w:rsidRPr="00E22A1D">
        <w:rPr>
          <w:rFonts w:ascii="Times New Roman" w:hAnsi="Times New Roman"/>
          <w:b/>
          <w:bCs/>
          <w:sz w:val="24"/>
          <w:szCs w:val="24"/>
        </w:rPr>
        <w:t>»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340"/>
        <w:gridCol w:w="6576"/>
      </w:tblGrid>
      <w:tr w:rsidR="0099647E" w:rsidRPr="00E22A1D" w:rsidTr="00DC6932">
        <w:tc>
          <w:tcPr>
            <w:tcW w:w="2154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0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6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Построение (развитие), внедрение и эксплуатация аппаратно-программного комплекса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Безопасный город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в Архангельской области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(далее - подпрограмма № 4)</w:t>
            </w:r>
          </w:p>
        </w:tc>
      </w:tr>
      <w:tr w:rsidR="0099647E" w:rsidRPr="00E22A1D" w:rsidTr="00DC6932">
        <w:tc>
          <w:tcPr>
            <w:tcW w:w="2154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6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агентство государственной противопожарной службы и гражданской защиты Архангельской области (далее по тексту подпрограммы № 4 - агентство)</w:t>
            </w:r>
          </w:p>
        </w:tc>
      </w:tr>
      <w:tr w:rsidR="0099647E" w:rsidRPr="00E22A1D" w:rsidTr="00DC6932">
        <w:tc>
          <w:tcPr>
            <w:tcW w:w="2154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0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6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министерство связи и информационных технологий Архангельской области;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министерство здравоохранения Архангельской области;</w:t>
            </w:r>
          </w:p>
          <w:p w:rsidR="0099647E" w:rsidRPr="00E22A1D" w:rsidRDefault="0099647E" w:rsidP="0099647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министерство топливно-энергетического комплекса и жилищно-коммунального хозяйства Архангельской области;</w:t>
            </w:r>
          </w:p>
        </w:tc>
      </w:tr>
      <w:tr w:rsidR="0099647E" w:rsidRPr="00E22A1D" w:rsidTr="00DC6932">
        <w:tc>
          <w:tcPr>
            <w:tcW w:w="2154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340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576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учреждение Архангельской </w:t>
            </w: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Управление информационно-коммуникационных технологий Архангельской области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(далее - ГАУ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ИКТ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государственные учреждения Архангельской области, подведомственные агентству государственной противопожарной службы и гражданской защиты Архангельской области; </w:t>
            </w:r>
          </w:p>
        </w:tc>
      </w:tr>
      <w:tr w:rsidR="0099647E" w:rsidRPr="00E22A1D" w:rsidTr="00DC6932">
        <w:tc>
          <w:tcPr>
            <w:tcW w:w="2154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340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6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</w:tr>
      <w:tr w:rsidR="0099647E" w:rsidRPr="00E22A1D" w:rsidTr="00DC6932">
        <w:tc>
          <w:tcPr>
            <w:tcW w:w="2154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6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задача № 1 - создание опытных участков АПК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Безопасный город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в пилотных муниципальных образованиях Архангельской области и отработка типовых программно-технических решений;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задача № </w:t>
            </w:r>
            <w:r w:rsidR="0068277E" w:rsidRPr="00E22A1D">
              <w:rPr>
                <w:rFonts w:ascii="Times New Roman" w:hAnsi="Times New Roman"/>
                <w:sz w:val="24"/>
                <w:szCs w:val="24"/>
              </w:rPr>
              <w:t>2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A20" w:rsidRPr="00E22A1D">
              <w:rPr>
                <w:rFonts w:ascii="Times New Roman" w:hAnsi="Times New Roman"/>
                <w:sz w:val="24"/>
                <w:szCs w:val="24"/>
              </w:rPr>
              <w:t>–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A20" w:rsidRPr="00E22A1D">
              <w:rPr>
                <w:rFonts w:ascii="Times New Roman" w:hAnsi="Times New Roman"/>
                <w:sz w:val="24"/>
                <w:szCs w:val="24"/>
              </w:rPr>
              <w:t>создание региональной информационно-коммуникационной инфраструктуры, обеспечивающей сопряжение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АПК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Безопасный город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A20" w:rsidRPr="00E22A1D">
              <w:rPr>
                <w:rFonts w:ascii="Times New Roman" w:hAnsi="Times New Roman"/>
                <w:sz w:val="24"/>
                <w:szCs w:val="24"/>
              </w:rPr>
              <w:t>с взаимодействующими государственными информационными системами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Архангельской области;</w:t>
            </w:r>
          </w:p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задача № </w:t>
            </w:r>
            <w:r w:rsidR="0068277E" w:rsidRPr="00E2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- создание системы обеспечения вызова экстренных оперативных служб по единому номеру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112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на территории Архангельской области (далее - </w:t>
            </w:r>
            <w:r w:rsidR="00CF00E2" w:rsidRPr="00E22A1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истема 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112</w:t>
            </w:r>
            <w:r w:rsidR="00744B4A" w:rsidRPr="00E22A1D">
              <w:rPr>
                <w:rFonts w:ascii="Times New Roman" w:hAnsi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9647E" w:rsidRPr="00E22A1D" w:rsidRDefault="0099647E" w:rsidP="00DC693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задача № </w:t>
            </w:r>
            <w:r w:rsidR="0068277E" w:rsidRPr="00E22A1D">
              <w:rPr>
                <w:rFonts w:ascii="Times New Roman" w:hAnsi="Times New Roman"/>
                <w:sz w:val="24"/>
                <w:szCs w:val="24"/>
              </w:rPr>
              <w:t>4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- обеспечение экстренного оповещения населения об угрозе возникновения или о возникновении чрезвычайных ситуаций</w:t>
            </w:r>
          </w:p>
        </w:tc>
      </w:tr>
      <w:tr w:rsidR="0099647E" w:rsidRPr="00E22A1D" w:rsidTr="00DC6932">
        <w:tc>
          <w:tcPr>
            <w:tcW w:w="2154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0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6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2020 - 2023 годы. Подпрограмма № 4 реализуется в один этап</w:t>
            </w:r>
          </w:p>
        </w:tc>
      </w:tr>
      <w:tr w:rsidR="0099647E" w:rsidRPr="00E22A1D" w:rsidTr="00DC6932">
        <w:tc>
          <w:tcPr>
            <w:tcW w:w="2154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340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6" w:type="dxa"/>
          </w:tcPr>
          <w:p w:rsidR="0099647E" w:rsidRPr="00E22A1D" w:rsidRDefault="0099647E" w:rsidP="00D4376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7736F0" w:rsidRPr="00E22A1D">
              <w:rPr>
                <w:rFonts w:ascii="Times New Roman" w:hAnsi="Times New Roman"/>
                <w:sz w:val="24"/>
                <w:szCs w:val="24"/>
              </w:rPr>
              <w:t>1</w:t>
            </w:r>
            <w:r w:rsidR="00DC6932" w:rsidRPr="00E22A1D">
              <w:rPr>
                <w:rFonts w:ascii="Times New Roman" w:hAnsi="Times New Roman"/>
                <w:sz w:val="24"/>
                <w:szCs w:val="24"/>
              </w:rPr>
              <w:t> </w:t>
            </w:r>
            <w:r w:rsidR="0068277E" w:rsidRPr="00E22A1D">
              <w:rPr>
                <w:rFonts w:ascii="Times New Roman" w:hAnsi="Times New Roman"/>
                <w:sz w:val="24"/>
                <w:szCs w:val="24"/>
              </w:rPr>
              <w:t>1</w:t>
            </w:r>
            <w:r w:rsidR="002F1A5B" w:rsidRPr="00E22A1D">
              <w:rPr>
                <w:rFonts w:ascii="Times New Roman" w:hAnsi="Times New Roman"/>
                <w:sz w:val="24"/>
                <w:szCs w:val="24"/>
              </w:rPr>
              <w:t>23</w:t>
            </w:r>
            <w:r w:rsidR="0068277E" w:rsidRPr="00E22A1D">
              <w:rPr>
                <w:rFonts w:ascii="Times New Roman" w:hAnsi="Times New Roman"/>
                <w:sz w:val="24"/>
                <w:szCs w:val="24"/>
              </w:rPr>
              <w:t> </w:t>
            </w:r>
            <w:r w:rsidR="002F1A5B" w:rsidRPr="00E22A1D">
              <w:rPr>
                <w:rFonts w:ascii="Times New Roman" w:hAnsi="Times New Roman"/>
                <w:sz w:val="24"/>
                <w:szCs w:val="24"/>
              </w:rPr>
              <w:t>8</w:t>
            </w:r>
            <w:r w:rsidR="0068277E" w:rsidRPr="00E22A1D">
              <w:rPr>
                <w:rFonts w:ascii="Times New Roman" w:hAnsi="Times New Roman"/>
                <w:sz w:val="24"/>
                <w:szCs w:val="24"/>
              </w:rPr>
              <w:t>92,8</w:t>
            </w:r>
            <w:r w:rsidRPr="00E22A1D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 средства федерального бюджета – 5 103,9 тыс. рублей; </w:t>
            </w:r>
          </w:p>
          <w:p w:rsidR="0099647E" w:rsidRPr="00E22A1D" w:rsidRDefault="0099647E" w:rsidP="002F1A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средства областного бюджета – 1</w:t>
            </w:r>
            <w:r w:rsidR="00DC6932" w:rsidRPr="00E22A1D">
              <w:rPr>
                <w:rFonts w:ascii="Times New Roman" w:hAnsi="Times New Roman"/>
                <w:sz w:val="24"/>
                <w:szCs w:val="24"/>
              </w:rPr>
              <w:t> 1</w:t>
            </w:r>
            <w:r w:rsidR="002F1A5B" w:rsidRPr="00E22A1D">
              <w:rPr>
                <w:rFonts w:ascii="Times New Roman" w:hAnsi="Times New Roman"/>
                <w:sz w:val="24"/>
                <w:szCs w:val="24"/>
              </w:rPr>
              <w:t>18</w:t>
            </w:r>
            <w:r w:rsidR="0068277E" w:rsidRPr="00E22A1D">
              <w:rPr>
                <w:rFonts w:ascii="Times New Roman" w:hAnsi="Times New Roman"/>
                <w:sz w:val="24"/>
                <w:szCs w:val="24"/>
              </w:rPr>
              <w:t> </w:t>
            </w:r>
            <w:r w:rsidR="002F1A5B" w:rsidRPr="00E22A1D">
              <w:rPr>
                <w:rFonts w:ascii="Times New Roman" w:hAnsi="Times New Roman"/>
                <w:sz w:val="24"/>
                <w:szCs w:val="24"/>
              </w:rPr>
              <w:t>7</w:t>
            </w:r>
            <w:r w:rsidR="0068277E" w:rsidRPr="00E22A1D">
              <w:rPr>
                <w:rFonts w:ascii="Times New Roman" w:hAnsi="Times New Roman"/>
                <w:sz w:val="24"/>
                <w:szCs w:val="24"/>
              </w:rPr>
              <w:t>88,9</w:t>
            </w:r>
            <w:r w:rsidR="00DC6932" w:rsidRPr="00E22A1D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DC6932" w:rsidRPr="00E22A1D" w:rsidRDefault="00DC6932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2.11. Характеристика сферы реализации подпрограммы № 4,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описание основных проблем</w:t>
      </w:r>
    </w:p>
    <w:p w:rsidR="0099647E" w:rsidRPr="00E22A1D" w:rsidRDefault="0099647E" w:rsidP="0099647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АПК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Безопасный город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на территории Архангельской области развивается как комплексная система обеспечения безопасности жизнедеятельности, позволяющая экстренным и оперативным службам согласованно реагировать на риски техногенного и природного характера. </w:t>
      </w:r>
    </w:p>
    <w:p w:rsidR="0099647E" w:rsidRPr="00E22A1D" w:rsidRDefault="0099647E" w:rsidP="00E22A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 xml:space="preserve">В </w:t>
      </w:r>
      <w:r w:rsidR="00372105" w:rsidRPr="00E22A1D">
        <w:rPr>
          <w:rFonts w:ascii="Times New Roman" w:hAnsi="Times New Roman"/>
          <w:sz w:val="24"/>
          <w:szCs w:val="24"/>
        </w:rPr>
        <w:t>Архангельской области</w:t>
      </w:r>
      <w:r w:rsidRPr="00E22A1D">
        <w:rPr>
          <w:rFonts w:ascii="Times New Roman" w:hAnsi="Times New Roman"/>
          <w:sz w:val="24"/>
          <w:szCs w:val="24"/>
        </w:rPr>
        <w:t xml:space="preserve"> были выбраны 4 пилотных муниципальных образования</w:t>
      </w:r>
      <w:r w:rsidR="003C580F" w:rsidRPr="00E22A1D">
        <w:rPr>
          <w:rFonts w:ascii="Times New Roman" w:hAnsi="Times New Roman"/>
          <w:sz w:val="24"/>
          <w:szCs w:val="24"/>
        </w:rPr>
        <w:t xml:space="preserve"> Архангельской области</w:t>
      </w:r>
      <w:r w:rsidRPr="00E22A1D">
        <w:rPr>
          <w:rFonts w:ascii="Times New Roman" w:hAnsi="Times New Roman"/>
          <w:sz w:val="24"/>
          <w:szCs w:val="24"/>
        </w:rPr>
        <w:t xml:space="preserve">: </w:t>
      </w:r>
      <w:r w:rsidR="003C580F" w:rsidRPr="00E22A1D">
        <w:rPr>
          <w:rFonts w:ascii="Times New Roman" w:hAnsi="Times New Roman"/>
          <w:sz w:val="24"/>
          <w:szCs w:val="24"/>
        </w:rPr>
        <w:t>городской округ «Город Архангельск»,</w:t>
      </w:r>
      <w:r w:rsidRPr="00E22A1D">
        <w:rPr>
          <w:rFonts w:ascii="Times New Roman" w:hAnsi="Times New Roman"/>
          <w:sz w:val="24"/>
          <w:szCs w:val="24"/>
        </w:rPr>
        <w:t xml:space="preserve"> </w:t>
      </w:r>
      <w:r w:rsidR="003C580F" w:rsidRPr="00E22A1D">
        <w:rPr>
          <w:rFonts w:ascii="Times New Roman" w:hAnsi="Times New Roman"/>
          <w:sz w:val="24"/>
          <w:szCs w:val="24"/>
        </w:rPr>
        <w:t xml:space="preserve">городские округа </w:t>
      </w:r>
      <w:r w:rsidR="003C580F" w:rsidRPr="00E22A1D">
        <w:rPr>
          <w:rFonts w:ascii="Times New Roman" w:hAnsi="Times New Roman"/>
          <w:sz w:val="24"/>
          <w:szCs w:val="24"/>
        </w:rPr>
        <w:lastRenderedPageBreak/>
        <w:t>Архангельской области «</w:t>
      </w:r>
      <w:r w:rsidRPr="00E22A1D">
        <w:rPr>
          <w:rFonts w:ascii="Times New Roman" w:hAnsi="Times New Roman"/>
          <w:sz w:val="24"/>
          <w:szCs w:val="24"/>
        </w:rPr>
        <w:t>Северодвинск</w:t>
      </w:r>
      <w:r w:rsidR="003C580F" w:rsidRPr="00E22A1D">
        <w:rPr>
          <w:rFonts w:ascii="Times New Roman" w:hAnsi="Times New Roman"/>
          <w:sz w:val="24"/>
          <w:szCs w:val="24"/>
        </w:rPr>
        <w:t>» и</w:t>
      </w:r>
      <w:r w:rsidRPr="00E22A1D">
        <w:rPr>
          <w:rFonts w:ascii="Times New Roman" w:hAnsi="Times New Roman"/>
          <w:sz w:val="24"/>
          <w:szCs w:val="24"/>
        </w:rPr>
        <w:t xml:space="preserve"> </w:t>
      </w:r>
      <w:r w:rsidR="003C580F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Котлас</w:t>
      </w:r>
      <w:r w:rsidR="003C580F" w:rsidRPr="00E22A1D">
        <w:rPr>
          <w:rFonts w:ascii="Times New Roman" w:hAnsi="Times New Roman"/>
          <w:sz w:val="24"/>
          <w:szCs w:val="24"/>
        </w:rPr>
        <w:t>»,</w:t>
      </w:r>
      <w:r w:rsidRPr="00E22A1D">
        <w:rPr>
          <w:rFonts w:ascii="Times New Roman" w:hAnsi="Times New Roman"/>
          <w:sz w:val="24"/>
          <w:szCs w:val="24"/>
        </w:rPr>
        <w:t xml:space="preserve"> Приморский муниципальный район</w:t>
      </w:r>
      <w:r w:rsidR="003C580F" w:rsidRPr="00E22A1D">
        <w:rPr>
          <w:rFonts w:ascii="Times New Roman" w:hAnsi="Times New Roman"/>
          <w:sz w:val="24"/>
          <w:szCs w:val="24"/>
        </w:rPr>
        <w:t xml:space="preserve"> Архангельской области</w:t>
      </w:r>
      <w:r w:rsidRPr="00E22A1D">
        <w:rPr>
          <w:rFonts w:ascii="Times New Roman" w:hAnsi="Times New Roman"/>
          <w:sz w:val="24"/>
          <w:szCs w:val="24"/>
        </w:rPr>
        <w:t xml:space="preserve">, на территории которых в сентябре 2017 года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Безопасный город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введен </w:t>
      </w:r>
      <w:r w:rsidR="00372105" w:rsidRPr="00E22A1D">
        <w:rPr>
          <w:rFonts w:ascii="Times New Roman" w:hAnsi="Times New Roman"/>
          <w:sz w:val="24"/>
          <w:szCs w:val="24"/>
        </w:rPr>
        <w:t xml:space="preserve">в </w:t>
      </w:r>
      <w:r w:rsidRPr="00E22A1D">
        <w:rPr>
          <w:rFonts w:ascii="Times New Roman" w:hAnsi="Times New Roman"/>
          <w:sz w:val="24"/>
          <w:szCs w:val="24"/>
        </w:rPr>
        <w:t>промышленную эксплуатацию.</w:t>
      </w:r>
      <w:proofErr w:type="gramEnd"/>
    </w:p>
    <w:p w:rsidR="0099647E" w:rsidRPr="00E22A1D" w:rsidRDefault="0099647E" w:rsidP="00E22A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Базой для создания АПК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Безопасный город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в Архангельской области являются </w:t>
      </w:r>
      <w:r w:rsidR="00EE7B02" w:rsidRPr="00E22A1D">
        <w:rPr>
          <w:rFonts w:ascii="Times New Roman" w:hAnsi="Times New Roman"/>
          <w:sz w:val="24"/>
          <w:szCs w:val="24"/>
        </w:rPr>
        <w:t>ЕДДС</w:t>
      </w:r>
      <w:r w:rsidRPr="00E22A1D">
        <w:rPr>
          <w:rFonts w:ascii="Times New Roman" w:hAnsi="Times New Roman"/>
          <w:sz w:val="24"/>
          <w:szCs w:val="24"/>
        </w:rPr>
        <w:t xml:space="preserve"> муниципальных образований, как органы повседневного управления Архангельской территориальной подсистемы </w:t>
      </w:r>
      <w:r w:rsidR="00EE7B02" w:rsidRPr="00E22A1D">
        <w:rPr>
          <w:rFonts w:ascii="Times New Roman" w:hAnsi="Times New Roman"/>
          <w:sz w:val="24"/>
          <w:szCs w:val="24"/>
        </w:rPr>
        <w:t>РСЧС</w:t>
      </w:r>
      <w:r w:rsidRPr="00E22A1D">
        <w:rPr>
          <w:rFonts w:ascii="Times New Roman" w:hAnsi="Times New Roman"/>
          <w:sz w:val="24"/>
          <w:szCs w:val="24"/>
        </w:rPr>
        <w:t>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 xml:space="preserve">Сегмент АПК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Безопасный город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в городе Архангельске включает в себя 166 точек видеонаблюдения, 9 автоматизированных рабочих мест участников информационного взаимодействия и 2 терминала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гражданин-полиция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, в городе Северодвинске </w:t>
      </w:r>
      <w:r w:rsidR="00C731D9" w:rsidRPr="00E22A1D">
        <w:rPr>
          <w:rFonts w:ascii="Times New Roman" w:hAnsi="Times New Roman"/>
          <w:sz w:val="24"/>
          <w:szCs w:val="24"/>
        </w:rPr>
        <w:t>‒</w:t>
      </w:r>
      <w:r w:rsidRPr="00E22A1D">
        <w:rPr>
          <w:rFonts w:ascii="Times New Roman" w:hAnsi="Times New Roman"/>
          <w:sz w:val="24"/>
          <w:szCs w:val="24"/>
        </w:rPr>
        <w:t xml:space="preserve"> 76 точек видеонаблюдения и 8 автоматизированных рабочих мест участников информационного взаимодействия, в городе Котласе </w:t>
      </w:r>
      <w:r w:rsidR="00C731D9" w:rsidRPr="00E22A1D">
        <w:rPr>
          <w:rFonts w:ascii="Times New Roman" w:hAnsi="Times New Roman"/>
          <w:sz w:val="24"/>
          <w:szCs w:val="24"/>
        </w:rPr>
        <w:t>‒</w:t>
      </w:r>
      <w:r w:rsidRPr="00E22A1D">
        <w:rPr>
          <w:rFonts w:ascii="Times New Roman" w:hAnsi="Times New Roman"/>
          <w:sz w:val="24"/>
          <w:szCs w:val="24"/>
        </w:rPr>
        <w:t xml:space="preserve"> 44 точки видеонаблюдения и 6 автоматизированных рабочих мест участников информационного взаимодействия, в Приморском муниципальном районе</w:t>
      </w:r>
      <w:r w:rsidR="00EE7B02" w:rsidRPr="00E22A1D">
        <w:rPr>
          <w:rFonts w:ascii="Times New Roman" w:hAnsi="Times New Roman"/>
          <w:sz w:val="24"/>
          <w:szCs w:val="24"/>
        </w:rPr>
        <w:t xml:space="preserve"> Архангельской области</w:t>
      </w:r>
      <w:r w:rsidRPr="00E22A1D">
        <w:rPr>
          <w:rFonts w:ascii="Times New Roman" w:hAnsi="Times New Roman"/>
          <w:sz w:val="24"/>
          <w:szCs w:val="24"/>
        </w:rPr>
        <w:t xml:space="preserve"> </w:t>
      </w:r>
      <w:r w:rsidR="00C731D9" w:rsidRPr="00E22A1D">
        <w:rPr>
          <w:rFonts w:ascii="Times New Roman" w:hAnsi="Times New Roman"/>
          <w:sz w:val="24"/>
          <w:szCs w:val="24"/>
        </w:rPr>
        <w:t>‒</w:t>
      </w:r>
      <w:r w:rsidRPr="00E22A1D">
        <w:rPr>
          <w:rFonts w:ascii="Times New Roman" w:hAnsi="Times New Roman"/>
          <w:sz w:val="24"/>
          <w:szCs w:val="24"/>
        </w:rPr>
        <w:t xml:space="preserve"> 34 точки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видеонаблюдения, 5 автоматизированных рабочих мест участников информационного взаимодействия и 1 терминал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гражданин-полиция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. 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Волоконно-оптическая сеть передачи данных АПК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Безопасный город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имеет протяженность более 60 километров. </w:t>
      </w:r>
      <w:proofErr w:type="gramStart"/>
      <w:r w:rsidRPr="00E22A1D">
        <w:rPr>
          <w:rFonts w:ascii="Times New Roman" w:hAnsi="Times New Roman"/>
          <w:sz w:val="24"/>
          <w:szCs w:val="24"/>
        </w:rPr>
        <w:t>Работу аппаратно-программного комплекса обеспечивает серверное оборудование в пяти Центрах обработки данных</w:t>
      </w:r>
      <w:r w:rsidR="00EE7B02" w:rsidRPr="00E22A1D">
        <w:rPr>
          <w:rFonts w:ascii="Times New Roman" w:hAnsi="Times New Roman"/>
          <w:sz w:val="24"/>
          <w:szCs w:val="24"/>
        </w:rPr>
        <w:t>:</w:t>
      </w:r>
      <w:r w:rsidRPr="00E22A1D">
        <w:rPr>
          <w:rFonts w:ascii="Times New Roman" w:hAnsi="Times New Roman"/>
          <w:sz w:val="24"/>
          <w:szCs w:val="24"/>
        </w:rPr>
        <w:t xml:space="preserve"> в городе Архангельске, два в городе Северодвинске, один в городе Котласе и один в поселке Соловецкий</w:t>
      </w:r>
      <w:r w:rsidR="003C580F" w:rsidRPr="00E22A1D">
        <w:rPr>
          <w:rFonts w:ascii="Times New Roman" w:hAnsi="Times New Roman"/>
          <w:sz w:val="24"/>
          <w:szCs w:val="24"/>
        </w:rPr>
        <w:t xml:space="preserve"> сельского поселения «</w:t>
      </w:r>
      <w:proofErr w:type="spellStart"/>
      <w:r w:rsidR="003C580F" w:rsidRPr="00E22A1D">
        <w:rPr>
          <w:rFonts w:ascii="Times New Roman" w:hAnsi="Times New Roman"/>
          <w:sz w:val="24"/>
          <w:szCs w:val="24"/>
        </w:rPr>
        <w:t>Соловецкое</w:t>
      </w:r>
      <w:proofErr w:type="spellEnd"/>
      <w:r w:rsidR="003C580F" w:rsidRPr="00E22A1D">
        <w:rPr>
          <w:rFonts w:ascii="Times New Roman" w:hAnsi="Times New Roman"/>
          <w:sz w:val="24"/>
          <w:szCs w:val="24"/>
        </w:rPr>
        <w:t>» Приморского муниципального района Архангельской области</w:t>
      </w:r>
      <w:r w:rsidRPr="00E22A1D">
        <w:rPr>
          <w:rFonts w:ascii="Times New Roman" w:hAnsi="Times New Roman"/>
          <w:sz w:val="24"/>
          <w:szCs w:val="24"/>
        </w:rPr>
        <w:t>).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На базе Управления Министерства внутренних дел Российской Федерации по городу Архангельску создан</w:t>
      </w:r>
      <w:r w:rsidR="003C580F" w:rsidRPr="00E22A1D">
        <w:rPr>
          <w:rFonts w:ascii="Times New Roman" w:hAnsi="Times New Roman"/>
          <w:sz w:val="24"/>
          <w:szCs w:val="24"/>
        </w:rPr>
        <w:t xml:space="preserve"> центр мониторинга и контроля, </w:t>
      </w:r>
      <w:r w:rsidRPr="00E22A1D">
        <w:rPr>
          <w:rFonts w:ascii="Times New Roman" w:hAnsi="Times New Roman"/>
          <w:sz w:val="24"/>
          <w:szCs w:val="24"/>
        </w:rPr>
        <w:t>автоматизированные рабочие места установлены в Региональном управлении Федеральной службы безопасности России по Архангельской области и в Центре Специальной Связи и Информации Федеральной Службы Охраны Российской Федерации в Архангельской области</w:t>
      </w:r>
      <w:proofErr w:type="gramStart"/>
      <w:r w:rsidRPr="00E22A1D">
        <w:rPr>
          <w:rFonts w:ascii="Times New Roman" w:hAnsi="Times New Roman"/>
          <w:sz w:val="24"/>
          <w:szCs w:val="24"/>
        </w:rPr>
        <w:t> .</w:t>
      </w:r>
      <w:proofErr w:type="gramEnd"/>
    </w:p>
    <w:p w:rsidR="0099647E" w:rsidRPr="00E22A1D" w:rsidRDefault="0099647E" w:rsidP="00E22A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Выполнена интеграция с системами противопожарного мониторинга, системой мониторинга радиационной обстановки, региональным навигационно-информационным центром Глобальной навигационной спутниковой системы Архангельской области, системой обеспечения вызова экстренных оперативных служб по единому номеру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112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на территории Архангельской области, интерактивной картой автодорог, Федеральным государственным бюджетным учреждением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Северное управление по гидрометеорологии и мониторингу окружающей среды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>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Для передачи данных в АПК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Безопасный город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максимально использованы многофункциональные оптоволоконные сети Правительства Архангельской области, что позволяет сохранять контроль над системой и снижает затраты на оплату каналов связи.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>В настоящее время ведутся работы по установке региональной интеграционной платформы, которая автоматизирует взаимодействие информационных систем муниципальных образований с информационными системами федеральных органов исполнительной власти</w:t>
      </w:r>
      <w:r w:rsidR="00EE7B02" w:rsidRPr="00E22A1D">
        <w:rPr>
          <w:rFonts w:ascii="Times New Roman" w:hAnsi="Times New Roman"/>
          <w:sz w:val="24"/>
          <w:szCs w:val="24"/>
        </w:rPr>
        <w:t xml:space="preserve"> и исполнительных органов государственной власти Архангельской области</w:t>
      </w:r>
      <w:r w:rsidRPr="00E22A1D">
        <w:rPr>
          <w:rFonts w:ascii="Times New Roman" w:hAnsi="Times New Roman"/>
          <w:sz w:val="24"/>
          <w:szCs w:val="24"/>
        </w:rPr>
        <w:t xml:space="preserve">, также проводятся работы по масштабированию системы на территорию муниципальных образований Архангельской области: </w:t>
      </w:r>
      <w:r w:rsidR="0063226D" w:rsidRPr="00E22A1D">
        <w:rPr>
          <w:rFonts w:ascii="Times New Roman" w:hAnsi="Times New Roman"/>
          <w:sz w:val="24"/>
          <w:szCs w:val="24"/>
        </w:rPr>
        <w:t xml:space="preserve">городской округ Архангельской области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Город Новодвинск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, </w:t>
      </w:r>
      <w:r w:rsidR="0063226D" w:rsidRPr="00E22A1D">
        <w:rPr>
          <w:rFonts w:ascii="Times New Roman" w:hAnsi="Times New Roman"/>
          <w:sz w:val="24"/>
          <w:szCs w:val="24"/>
        </w:rPr>
        <w:t xml:space="preserve">городской округ Архангельской области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Город Коряжма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, а также </w:t>
      </w:r>
      <w:r w:rsidR="0063226D" w:rsidRPr="00E22A1D">
        <w:rPr>
          <w:rFonts w:ascii="Times New Roman" w:hAnsi="Times New Roman"/>
          <w:sz w:val="24"/>
          <w:szCs w:val="24"/>
        </w:rPr>
        <w:t>с</w:t>
      </w:r>
      <w:r w:rsidRPr="00E22A1D">
        <w:rPr>
          <w:rFonts w:ascii="Times New Roman" w:hAnsi="Times New Roman"/>
          <w:sz w:val="24"/>
          <w:szCs w:val="24"/>
        </w:rPr>
        <w:t xml:space="preserve">ельское поселение </w:t>
      </w:r>
      <w:r w:rsidR="0063226D" w:rsidRPr="00E22A1D">
        <w:rPr>
          <w:rFonts w:ascii="Times New Roman" w:hAnsi="Times New Roman"/>
          <w:sz w:val="24"/>
          <w:szCs w:val="24"/>
        </w:rPr>
        <w:t>«</w:t>
      </w:r>
      <w:proofErr w:type="spellStart"/>
      <w:r w:rsidRPr="00E22A1D">
        <w:rPr>
          <w:rFonts w:ascii="Times New Roman" w:hAnsi="Times New Roman"/>
          <w:sz w:val="24"/>
          <w:szCs w:val="24"/>
        </w:rPr>
        <w:t>Соловецкое</w:t>
      </w:r>
      <w:proofErr w:type="spellEnd"/>
      <w:proofErr w:type="gramEnd"/>
      <w:r w:rsidR="00744B4A" w:rsidRPr="00E22A1D">
        <w:rPr>
          <w:rFonts w:ascii="Times New Roman" w:hAnsi="Times New Roman"/>
          <w:sz w:val="24"/>
          <w:szCs w:val="24"/>
        </w:rPr>
        <w:t>»</w:t>
      </w:r>
      <w:r w:rsidR="0063226D" w:rsidRPr="00E22A1D">
        <w:rPr>
          <w:rFonts w:ascii="Times New Roman" w:hAnsi="Times New Roman"/>
          <w:sz w:val="24"/>
          <w:szCs w:val="24"/>
        </w:rPr>
        <w:t xml:space="preserve"> Приморского муниципального района Архангельской области.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Одно из направлений развития АПК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Безопасный город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</w:t>
      </w:r>
      <w:r w:rsidR="0063226D" w:rsidRPr="00E22A1D">
        <w:rPr>
          <w:rFonts w:ascii="Times New Roman" w:hAnsi="Times New Roman"/>
          <w:sz w:val="24"/>
          <w:szCs w:val="24"/>
        </w:rPr>
        <w:t xml:space="preserve">‒ </w:t>
      </w:r>
      <w:r w:rsidRPr="00E22A1D">
        <w:rPr>
          <w:rFonts w:ascii="Times New Roman" w:hAnsi="Times New Roman"/>
          <w:sz w:val="24"/>
          <w:szCs w:val="24"/>
        </w:rPr>
        <w:t xml:space="preserve">строительство сети видеонаблюдения в муниципальных образованиях региона по сервисной модели, преимуществом которого является результат в виде получения от поставщика услуги </w:t>
      </w:r>
      <w:proofErr w:type="spellStart"/>
      <w:r w:rsidRPr="00E22A1D">
        <w:rPr>
          <w:rFonts w:ascii="Times New Roman" w:hAnsi="Times New Roman"/>
          <w:sz w:val="24"/>
          <w:szCs w:val="24"/>
        </w:rPr>
        <w:t>видеопотока</w:t>
      </w:r>
      <w:proofErr w:type="spellEnd"/>
      <w:r w:rsidRPr="00E22A1D">
        <w:rPr>
          <w:rFonts w:ascii="Times New Roman" w:hAnsi="Times New Roman"/>
          <w:sz w:val="24"/>
          <w:szCs w:val="24"/>
        </w:rPr>
        <w:t xml:space="preserve"> требуемого качества в центр обработки данных Правительства Архангельской области, что позволит ускорить процесс установки видеокамер, а также снизить затраты на их обслуживание.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lastRenderedPageBreak/>
        <w:t xml:space="preserve">Другое направление развития – создание интеллектуальной системы видеонаблюдения на базе сети цифровых видеодомофонов в подъездах многоквартирных домов крупных городов </w:t>
      </w:r>
      <w:r w:rsidR="00EE7B02" w:rsidRPr="00E22A1D">
        <w:rPr>
          <w:rFonts w:ascii="Times New Roman" w:hAnsi="Times New Roman"/>
          <w:sz w:val="24"/>
          <w:szCs w:val="24"/>
        </w:rPr>
        <w:t>Архангельской области</w:t>
      </w:r>
      <w:r w:rsidRPr="00E22A1D">
        <w:rPr>
          <w:rFonts w:ascii="Times New Roman" w:hAnsi="Times New Roman"/>
          <w:sz w:val="24"/>
          <w:szCs w:val="24"/>
        </w:rPr>
        <w:t xml:space="preserve"> – сервис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Умный двор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>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 xml:space="preserve">В 2019 году </w:t>
      </w:r>
      <w:r w:rsidR="00CF00E2" w:rsidRPr="00E22A1D">
        <w:rPr>
          <w:rFonts w:ascii="Times New Roman" w:hAnsi="Times New Roman"/>
          <w:sz w:val="24"/>
          <w:szCs w:val="24"/>
        </w:rPr>
        <w:t>с</w:t>
      </w:r>
      <w:r w:rsidRPr="00E22A1D">
        <w:rPr>
          <w:rFonts w:ascii="Times New Roman" w:hAnsi="Times New Roman"/>
          <w:sz w:val="24"/>
          <w:szCs w:val="24"/>
        </w:rPr>
        <w:t>истема-112 развернута на всей территории Архангельской области, в том числе проведены монтажные и пусконаладочные работы в дежурно-диспетчерских службах Архангельской области</w:t>
      </w:r>
      <w:r w:rsidR="000F4F13" w:rsidRPr="00E22A1D">
        <w:rPr>
          <w:rFonts w:ascii="Times New Roman" w:hAnsi="Times New Roman"/>
          <w:sz w:val="24"/>
          <w:szCs w:val="24"/>
        </w:rPr>
        <w:t xml:space="preserve"> (далее ‒ ДДС)</w:t>
      </w:r>
      <w:r w:rsidRPr="00E22A1D">
        <w:rPr>
          <w:rFonts w:ascii="Times New Roman" w:hAnsi="Times New Roman"/>
          <w:sz w:val="24"/>
          <w:szCs w:val="24"/>
        </w:rPr>
        <w:t xml:space="preserve">, проведены работы по организации передачи информации о месте нахождения пользовательского оборудования (оконечного оборудования), с которого был осуществлен вызов или передача текстового сообщения на единый номер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112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>, произведена интеграция с медицинской автоматизированной информационной системой автоматизации диспетчерской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службы, организованы основные и резервные каналы связи от центра обработки вызовов </w:t>
      </w:r>
      <w:r w:rsidR="00CF00E2" w:rsidRPr="00E22A1D">
        <w:rPr>
          <w:rFonts w:ascii="Times New Roman" w:hAnsi="Times New Roman"/>
          <w:sz w:val="24"/>
          <w:szCs w:val="24"/>
        </w:rPr>
        <w:t>с</w:t>
      </w:r>
      <w:r w:rsidRPr="00E22A1D">
        <w:rPr>
          <w:rFonts w:ascii="Times New Roman" w:hAnsi="Times New Roman"/>
          <w:sz w:val="24"/>
          <w:szCs w:val="24"/>
        </w:rPr>
        <w:t xml:space="preserve">истемы-112 до </w:t>
      </w:r>
      <w:r w:rsidR="00EE7B02" w:rsidRPr="00E22A1D">
        <w:rPr>
          <w:rFonts w:ascii="Times New Roman" w:hAnsi="Times New Roman"/>
          <w:sz w:val="24"/>
          <w:szCs w:val="24"/>
        </w:rPr>
        <w:t xml:space="preserve">ЕДДС и </w:t>
      </w:r>
      <w:r w:rsidRPr="00E22A1D">
        <w:rPr>
          <w:rFonts w:ascii="Times New Roman" w:hAnsi="Times New Roman"/>
          <w:sz w:val="24"/>
          <w:szCs w:val="24"/>
        </w:rPr>
        <w:t xml:space="preserve">ДДС Архангельской области. </w:t>
      </w:r>
    </w:p>
    <w:p w:rsidR="0099647E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>Приказом Министерства цифрового развития, связи и массовых ком</w:t>
      </w:r>
      <w:r w:rsidR="000F4F13" w:rsidRPr="00E22A1D">
        <w:rPr>
          <w:rFonts w:ascii="Times New Roman" w:hAnsi="Times New Roman"/>
          <w:sz w:val="24"/>
          <w:szCs w:val="24"/>
        </w:rPr>
        <w:t xml:space="preserve">муникаций Российской Федерации № </w:t>
      </w:r>
      <w:r w:rsidRPr="00E22A1D">
        <w:rPr>
          <w:rFonts w:ascii="Times New Roman" w:hAnsi="Times New Roman"/>
          <w:sz w:val="24"/>
          <w:szCs w:val="24"/>
        </w:rPr>
        <w:t xml:space="preserve">57 от 4 февраля 2020 года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 xml:space="preserve">Об использовании единого номера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112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на территории Архангельской области в целях обеспечения вызова экстренных оперативных служб пользователями услугами связи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="00CF00E2" w:rsidRPr="00E22A1D">
        <w:rPr>
          <w:rFonts w:ascii="Times New Roman" w:hAnsi="Times New Roman"/>
          <w:sz w:val="24"/>
          <w:szCs w:val="24"/>
        </w:rPr>
        <w:t xml:space="preserve"> с</w:t>
      </w:r>
      <w:r w:rsidRPr="00E22A1D">
        <w:rPr>
          <w:rFonts w:ascii="Times New Roman" w:hAnsi="Times New Roman"/>
          <w:sz w:val="24"/>
          <w:szCs w:val="24"/>
        </w:rPr>
        <w:t xml:space="preserve">истема-112 введена в промышленную эксплуатацию с 20 апреля 2020 года, начато использование единого номера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112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 в сетях местной телефонной связи и сетях подвижной радиотелефонной связи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на территории Архан</w:t>
      </w:r>
      <w:r w:rsidR="00CF00E2" w:rsidRPr="00E22A1D">
        <w:rPr>
          <w:rFonts w:ascii="Times New Roman" w:hAnsi="Times New Roman"/>
          <w:sz w:val="24"/>
          <w:szCs w:val="24"/>
        </w:rPr>
        <w:t>гельской области для доступа</w:t>
      </w:r>
      <w:r w:rsidR="00E22A1D">
        <w:rPr>
          <w:rFonts w:ascii="Times New Roman" w:hAnsi="Times New Roman"/>
          <w:sz w:val="24"/>
          <w:szCs w:val="24"/>
        </w:rPr>
        <w:t xml:space="preserve"> </w:t>
      </w:r>
      <w:r w:rsidR="00CF00E2" w:rsidRPr="00E22A1D">
        <w:rPr>
          <w:rFonts w:ascii="Times New Roman" w:hAnsi="Times New Roman"/>
          <w:sz w:val="24"/>
          <w:szCs w:val="24"/>
        </w:rPr>
        <w:t>в с</w:t>
      </w:r>
      <w:r w:rsidRPr="00E22A1D">
        <w:rPr>
          <w:rFonts w:ascii="Times New Roman" w:hAnsi="Times New Roman"/>
          <w:sz w:val="24"/>
          <w:szCs w:val="24"/>
        </w:rPr>
        <w:t>истему-112.</w:t>
      </w:r>
    </w:p>
    <w:p w:rsidR="00E22A1D" w:rsidRPr="00E22A1D" w:rsidRDefault="00E22A1D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2.12. Механизм реализации мероприятий подпрограммы № 4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Ответственным исполнителем подпрограммы № 4 является агентство.</w:t>
      </w:r>
    </w:p>
    <w:p w:rsidR="000D4002" w:rsidRPr="00E22A1D" w:rsidRDefault="000D4002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Реализацию мероприятия 1.1 перечня мероприятий подпрограммы № 4 (приложение № 2 к государственной программе) осуществляет подведомственное агентству ГКУ Архангельской области «Центр ГЗ» </w:t>
      </w:r>
      <w:proofErr w:type="gramStart"/>
      <w:r w:rsidRPr="00E22A1D">
        <w:rPr>
          <w:rFonts w:ascii="Times New Roman" w:hAnsi="Times New Roman"/>
          <w:sz w:val="24"/>
          <w:szCs w:val="24"/>
        </w:rPr>
        <w:t>средства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на реализацию которого направляются данному учреждению на выполнение функций казенных учреждений.</w:t>
      </w:r>
    </w:p>
    <w:p w:rsidR="000D4002" w:rsidRPr="00E22A1D" w:rsidRDefault="000D4002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E22A1D">
        <w:rPr>
          <w:rFonts w:ascii="Times New Roman" w:hAnsi="Times New Roman"/>
          <w:spacing w:val="-4"/>
          <w:sz w:val="24"/>
          <w:szCs w:val="24"/>
        </w:rPr>
        <w:t xml:space="preserve">Мероприятия пунктов </w:t>
      </w:r>
      <w:r w:rsidR="007736F0" w:rsidRPr="00E22A1D">
        <w:rPr>
          <w:rFonts w:ascii="Times New Roman" w:hAnsi="Times New Roman"/>
          <w:spacing w:val="-4"/>
          <w:sz w:val="24"/>
          <w:szCs w:val="24"/>
        </w:rPr>
        <w:t>1.</w:t>
      </w:r>
      <w:r w:rsidRPr="00E22A1D">
        <w:rPr>
          <w:rFonts w:ascii="Times New Roman" w:hAnsi="Times New Roman"/>
          <w:spacing w:val="-4"/>
          <w:sz w:val="24"/>
          <w:szCs w:val="24"/>
        </w:rPr>
        <w:t>2</w:t>
      </w:r>
      <w:r w:rsidR="007736F0" w:rsidRPr="00E22A1D">
        <w:rPr>
          <w:rFonts w:ascii="Times New Roman" w:hAnsi="Times New Roman"/>
          <w:spacing w:val="-4"/>
          <w:sz w:val="24"/>
          <w:szCs w:val="24"/>
        </w:rPr>
        <w:t>,</w:t>
      </w:r>
      <w:r w:rsidRPr="00E22A1D">
        <w:rPr>
          <w:rFonts w:ascii="Times New Roman" w:hAnsi="Times New Roman"/>
          <w:spacing w:val="-4"/>
          <w:sz w:val="24"/>
          <w:szCs w:val="24"/>
        </w:rPr>
        <w:t xml:space="preserve"> 1.</w:t>
      </w:r>
      <w:r w:rsidR="007736F0" w:rsidRPr="00E22A1D">
        <w:rPr>
          <w:rFonts w:ascii="Times New Roman" w:hAnsi="Times New Roman"/>
          <w:spacing w:val="-4"/>
          <w:sz w:val="24"/>
          <w:szCs w:val="24"/>
        </w:rPr>
        <w:t>3</w:t>
      </w:r>
      <w:r w:rsidRPr="00E22A1D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68277E" w:rsidRPr="00E22A1D">
        <w:rPr>
          <w:rFonts w:ascii="Times New Roman" w:hAnsi="Times New Roman"/>
          <w:spacing w:val="-4"/>
          <w:sz w:val="24"/>
          <w:szCs w:val="24"/>
        </w:rPr>
        <w:t>3.1</w:t>
      </w:r>
      <w:r w:rsidRPr="00E22A1D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68277E" w:rsidRPr="00E22A1D">
        <w:rPr>
          <w:rFonts w:ascii="Times New Roman" w:hAnsi="Times New Roman"/>
          <w:spacing w:val="-4"/>
          <w:sz w:val="24"/>
          <w:szCs w:val="24"/>
        </w:rPr>
        <w:t>4</w:t>
      </w:r>
      <w:r w:rsidRPr="00E22A1D">
        <w:rPr>
          <w:rFonts w:ascii="Times New Roman" w:hAnsi="Times New Roman"/>
          <w:spacing w:val="-4"/>
          <w:sz w:val="24"/>
          <w:szCs w:val="24"/>
        </w:rPr>
        <w:t xml:space="preserve">.2 осуществляет ГАУ </w:t>
      </w:r>
      <w:r w:rsidR="007736F0" w:rsidRPr="00E22A1D">
        <w:rPr>
          <w:rFonts w:ascii="Times New Roman" w:hAnsi="Times New Roman"/>
          <w:spacing w:val="-4"/>
          <w:sz w:val="24"/>
          <w:szCs w:val="24"/>
        </w:rPr>
        <w:t xml:space="preserve">АО </w:t>
      </w:r>
      <w:r w:rsidRPr="00E22A1D">
        <w:rPr>
          <w:rFonts w:ascii="Times New Roman" w:hAnsi="Times New Roman"/>
          <w:spacing w:val="-4"/>
          <w:sz w:val="24"/>
          <w:szCs w:val="24"/>
        </w:rPr>
        <w:t xml:space="preserve">«ИКТ», </w:t>
      </w:r>
      <w:proofErr w:type="gramStart"/>
      <w:r w:rsidRPr="00E22A1D">
        <w:rPr>
          <w:rFonts w:ascii="Times New Roman" w:hAnsi="Times New Roman"/>
          <w:spacing w:val="-4"/>
          <w:sz w:val="24"/>
          <w:szCs w:val="24"/>
        </w:rPr>
        <w:t>средства</w:t>
      </w:r>
      <w:proofErr w:type="gramEnd"/>
      <w:r w:rsidRPr="00E22A1D">
        <w:rPr>
          <w:rFonts w:ascii="Times New Roman" w:hAnsi="Times New Roman"/>
          <w:spacing w:val="-4"/>
          <w:sz w:val="24"/>
          <w:szCs w:val="24"/>
        </w:rPr>
        <w:t xml:space="preserve"> на реализацию которых 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 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Мероприятия пунктов </w:t>
      </w:r>
      <w:r w:rsidR="002F1A5B" w:rsidRPr="00E22A1D">
        <w:rPr>
          <w:rFonts w:ascii="Times New Roman" w:hAnsi="Times New Roman"/>
          <w:sz w:val="24"/>
          <w:szCs w:val="24"/>
        </w:rPr>
        <w:t>2.2 – 2.4</w:t>
      </w:r>
      <w:r w:rsidR="00155538" w:rsidRPr="00E22A1D">
        <w:rPr>
          <w:rFonts w:ascii="Times New Roman" w:hAnsi="Times New Roman"/>
          <w:sz w:val="24"/>
          <w:szCs w:val="24"/>
        </w:rPr>
        <w:t>, 4</w:t>
      </w:r>
      <w:r w:rsidRPr="00E22A1D">
        <w:rPr>
          <w:rFonts w:ascii="Times New Roman" w:hAnsi="Times New Roman"/>
          <w:sz w:val="24"/>
          <w:szCs w:val="24"/>
        </w:rPr>
        <w:t xml:space="preserve">.1 осуществляет подведомственное агентству ГКУ </w:t>
      </w:r>
      <w:r w:rsidR="00C731D9" w:rsidRPr="00E22A1D">
        <w:rPr>
          <w:rFonts w:ascii="Times New Roman" w:hAnsi="Times New Roman"/>
          <w:sz w:val="24"/>
          <w:szCs w:val="24"/>
        </w:rPr>
        <w:t xml:space="preserve">АО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="00C731D9" w:rsidRPr="00E22A1D">
        <w:rPr>
          <w:rFonts w:ascii="Times New Roman" w:hAnsi="Times New Roman"/>
          <w:sz w:val="24"/>
          <w:szCs w:val="24"/>
        </w:rPr>
        <w:t>РДС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22A1D">
        <w:rPr>
          <w:rFonts w:ascii="Times New Roman" w:hAnsi="Times New Roman"/>
          <w:sz w:val="24"/>
          <w:szCs w:val="24"/>
        </w:rPr>
        <w:t>средства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на реализацию которого направляются данному учреждению на выполнение функций казенных учреждений.</w:t>
      </w:r>
    </w:p>
    <w:p w:rsidR="007736F0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Мероприятия пункта </w:t>
      </w:r>
      <w:r w:rsidR="0023273D" w:rsidRPr="00E22A1D">
        <w:rPr>
          <w:rFonts w:ascii="Times New Roman" w:hAnsi="Times New Roman"/>
          <w:sz w:val="24"/>
          <w:szCs w:val="24"/>
        </w:rPr>
        <w:t>2</w:t>
      </w:r>
      <w:r w:rsidRPr="00E22A1D">
        <w:rPr>
          <w:rFonts w:ascii="Times New Roman" w:hAnsi="Times New Roman"/>
          <w:sz w:val="24"/>
          <w:szCs w:val="24"/>
        </w:rPr>
        <w:t>.</w:t>
      </w:r>
      <w:r w:rsidR="00155538" w:rsidRPr="00E22A1D">
        <w:rPr>
          <w:rFonts w:ascii="Times New Roman" w:hAnsi="Times New Roman"/>
          <w:sz w:val="24"/>
          <w:szCs w:val="24"/>
        </w:rPr>
        <w:t>1</w:t>
      </w:r>
      <w:r w:rsidRPr="00E22A1D">
        <w:rPr>
          <w:rFonts w:ascii="Times New Roman" w:hAnsi="Times New Roman"/>
          <w:sz w:val="24"/>
          <w:szCs w:val="24"/>
        </w:rPr>
        <w:t>. осуществляют государственные учреждения</w:t>
      </w:r>
      <w:r w:rsidR="00711517" w:rsidRPr="00E22A1D">
        <w:rPr>
          <w:rFonts w:ascii="Times New Roman" w:hAnsi="Times New Roman"/>
          <w:sz w:val="24"/>
          <w:szCs w:val="24"/>
        </w:rPr>
        <w:t>,</w:t>
      </w:r>
      <w:r w:rsidRPr="00E22A1D">
        <w:rPr>
          <w:rFonts w:ascii="Times New Roman" w:hAnsi="Times New Roman"/>
          <w:sz w:val="24"/>
          <w:szCs w:val="24"/>
        </w:rPr>
        <w:t xml:space="preserve"> подведомственные министерству Т</w:t>
      </w:r>
      <w:r w:rsidR="007736F0" w:rsidRPr="00E22A1D">
        <w:rPr>
          <w:rFonts w:ascii="Times New Roman" w:hAnsi="Times New Roman"/>
          <w:sz w:val="24"/>
          <w:szCs w:val="24"/>
        </w:rPr>
        <w:t>ЭК и ЖКХ Архангельской области</w:t>
      </w:r>
      <w:r w:rsidR="00711517" w:rsidRPr="00E22A1D">
        <w:rPr>
          <w:rFonts w:ascii="Times New Roman" w:hAnsi="Times New Roman"/>
          <w:sz w:val="24"/>
          <w:szCs w:val="24"/>
        </w:rPr>
        <w:t>, которым предоставляются денежные средства на выполнение функций казанных учреждений.</w:t>
      </w:r>
    </w:p>
    <w:p w:rsidR="00CF00E2" w:rsidRPr="00E22A1D" w:rsidRDefault="00155538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Мероприятия пункта </w:t>
      </w:r>
      <w:r w:rsidR="0023273D" w:rsidRPr="00E22A1D">
        <w:rPr>
          <w:rFonts w:ascii="Times New Roman" w:hAnsi="Times New Roman"/>
          <w:sz w:val="24"/>
          <w:szCs w:val="24"/>
        </w:rPr>
        <w:t>2</w:t>
      </w:r>
      <w:r w:rsidRPr="00E22A1D">
        <w:rPr>
          <w:rFonts w:ascii="Times New Roman" w:hAnsi="Times New Roman"/>
          <w:sz w:val="24"/>
          <w:szCs w:val="24"/>
        </w:rPr>
        <w:t>.</w:t>
      </w:r>
      <w:r w:rsidR="007736F0" w:rsidRPr="00E22A1D">
        <w:rPr>
          <w:rFonts w:ascii="Times New Roman" w:hAnsi="Times New Roman"/>
          <w:sz w:val="24"/>
          <w:szCs w:val="24"/>
        </w:rPr>
        <w:t>5. осуществляют государственные учреждения</w:t>
      </w:r>
      <w:r w:rsidR="00CF00E2" w:rsidRPr="00E22A1D">
        <w:rPr>
          <w:rFonts w:ascii="Times New Roman" w:hAnsi="Times New Roman"/>
          <w:sz w:val="24"/>
          <w:szCs w:val="24"/>
        </w:rPr>
        <w:t>,</w:t>
      </w:r>
      <w:r w:rsidR="007736F0" w:rsidRPr="00E22A1D">
        <w:rPr>
          <w:rFonts w:ascii="Times New Roman" w:hAnsi="Times New Roman"/>
          <w:sz w:val="24"/>
          <w:szCs w:val="24"/>
        </w:rPr>
        <w:t xml:space="preserve"> </w:t>
      </w:r>
      <w:r w:rsidR="0099647E" w:rsidRPr="00E22A1D">
        <w:rPr>
          <w:rFonts w:ascii="Times New Roman" w:hAnsi="Times New Roman"/>
          <w:sz w:val="24"/>
          <w:szCs w:val="24"/>
        </w:rPr>
        <w:t>подведомственные министерству здравоохранения Архангельской области</w:t>
      </w:r>
      <w:r w:rsidR="00CF00E2" w:rsidRPr="00E22A1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CF00E2" w:rsidRPr="00E22A1D">
        <w:rPr>
          <w:rFonts w:ascii="Times New Roman" w:hAnsi="Times New Roman"/>
          <w:sz w:val="24"/>
          <w:szCs w:val="24"/>
        </w:rPr>
        <w:t>средства</w:t>
      </w:r>
      <w:proofErr w:type="gramEnd"/>
      <w:r w:rsidR="00CF00E2" w:rsidRPr="00E22A1D">
        <w:rPr>
          <w:rFonts w:ascii="Times New Roman" w:hAnsi="Times New Roman"/>
          <w:sz w:val="24"/>
          <w:szCs w:val="24"/>
        </w:rPr>
        <w:t xml:space="preserve"> на реализацию которых </w:t>
      </w:r>
      <w:r w:rsidR="00CF00E2" w:rsidRPr="00E22A1D">
        <w:rPr>
          <w:rFonts w:ascii="Times New Roman" w:hAnsi="Times New Roman"/>
          <w:spacing w:val="-4"/>
          <w:sz w:val="24"/>
          <w:szCs w:val="24"/>
        </w:rPr>
        <w:t xml:space="preserve">направляются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работ). </w:t>
      </w:r>
    </w:p>
    <w:p w:rsidR="00762685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w:anchor="Par1152" w:history="1">
        <w:r w:rsidRPr="00E22A1D">
          <w:rPr>
            <w:rFonts w:ascii="Times New Roman" w:hAnsi="Times New Roman"/>
            <w:sz w:val="24"/>
            <w:szCs w:val="24"/>
          </w:rPr>
          <w:t>Перечень</w:t>
        </w:r>
      </w:hyperlink>
      <w:r w:rsidRPr="00E22A1D">
        <w:rPr>
          <w:rFonts w:ascii="Times New Roman" w:hAnsi="Times New Roman"/>
          <w:sz w:val="24"/>
          <w:szCs w:val="24"/>
        </w:rPr>
        <w:t xml:space="preserve"> мероприятий подпрограммы № 4 приведен в приложении № 2 к государственной программе.</w:t>
      </w:r>
      <w:r w:rsidR="00762685" w:rsidRPr="00E22A1D">
        <w:rPr>
          <w:rFonts w:ascii="Times New Roman" w:hAnsi="Times New Roman"/>
          <w:sz w:val="24"/>
          <w:szCs w:val="24"/>
        </w:rPr>
        <w:t xml:space="preserve"> 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Объемы финансовых средств подпрограммы № 4 являются прогнозными и подлежат ежегодному уточнению.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Исполнители отдельных работ (услуг) по данному мероприятию определяются в соответствии с Федеральным </w:t>
      </w:r>
      <w:hyperlink r:id="rId62" w:history="1">
        <w:r w:rsidRPr="00E22A1D">
          <w:rPr>
            <w:rFonts w:ascii="Times New Roman" w:hAnsi="Times New Roman"/>
            <w:sz w:val="24"/>
            <w:szCs w:val="24"/>
          </w:rPr>
          <w:t>законом</w:t>
        </w:r>
      </w:hyperlink>
      <w:r w:rsidRPr="00E22A1D">
        <w:rPr>
          <w:rFonts w:ascii="Times New Roman" w:hAnsi="Times New Roman"/>
          <w:sz w:val="24"/>
          <w:szCs w:val="24"/>
        </w:rPr>
        <w:t xml:space="preserve"> от 5 апреля 2013 года № 44-ФЗ.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III. Ожидаемые результаты реализации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государственной программы</w:t>
      </w:r>
    </w:p>
    <w:p w:rsidR="00762685" w:rsidRPr="00E22A1D" w:rsidRDefault="00762685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lastRenderedPageBreak/>
        <w:t>Реализация государственной программы к 2023 году в полном объеме предполагает достижение следующих результатов: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повышение уровня защищенности населения и территорий Архангельской области от чрезвычайных ситуаций;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повышение эффективности деятельности органов управления и сил гражданской обороны;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создание системы комплексной безопасности от чрезвычайных ситуаций;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обеспечение дальнейшего развития общероссийской комплексной системы информирования и оповещения населения в местах массового пребывания людей;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снижение рисков пожаров и смягчение возможных их последствий;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повышение безопасности населения и защищенности критически важных объектов от угроз пожаров.</w:t>
      </w:r>
    </w:p>
    <w:p w:rsidR="0099647E" w:rsidRPr="00E22A1D" w:rsidRDefault="00F17C35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Ожидаемый к концу 2023</w:t>
      </w:r>
      <w:r w:rsidR="0099647E" w:rsidRPr="00E22A1D">
        <w:rPr>
          <w:rFonts w:ascii="Times New Roman" w:hAnsi="Times New Roman"/>
          <w:sz w:val="24"/>
          <w:szCs w:val="24"/>
        </w:rPr>
        <w:t xml:space="preserve"> года социально-экономический эффект от реализации основных мероприятий государственной программы будет выражен в следующих показателях: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обеспечение прикрытием пожарной охраной 93,5 процентов населенных пунктов Архангельской области;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   снижение количества погибших при пожарах; 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исключение гибели людей на водных объектах, находившихся в местах, официально отведенных для купания;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повышение эффективности работы экстренных оперативных служб;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своевременность информирования населения, органов управления и должностных лиц Архангельской области о возможности возникновения или возникновении чрезвычайных ситуаций;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обеспечение населения, проживающего на территориях муниципальных образований, доступом к системе</w:t>
      </w:r>
      <w:r w:rsidR="0063226D" w:rsidRPr="00E22A1D">
        <w:rPr>
          <w:rFonts w:ascii="Times New Roman" w:hAnsi="Times New Roman"/>
          <w:sz w:val="24"/>
          <w:szCs w:val="24"/>
        </w:rPr>
        <w:t xml:space="preserve"> </w:t>
      </w:r>
      <w:r w:rsidRPr="00E22A1D">
        <w:rPr>
          <w:rFonts w:ascii="Times New Roman" w:hAnsi="Times New Roman"/>
          <w:sz w:val="24"/>
          <w:szCs w:val="24"/>
        </w:rPr>
        <w:t xml:space="preserve">-112; 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проектирование и строительство пяти зданий пожарных депо;</w:t>
      </w:r>
    </w:p>
    <w:p w:rsidR="0099647E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проведение капитальных ремонтов (с разработкой проектной документации) </w:t>
      </w:r>
      <w:r w:rsidR="00C731D9" w:rsidRPr="00E22A1D">
        <w:rPr>
          <w:rFonts w:ascii="Times New Roman" w:hAnsi="Times New Roman"/>
          <w:sz w:val="24"/>
          <w:szCs w:val="24"/>
        </w:rPr>
        <w:t>‒</w:t>
      </w:r>
      <w:r w:rsidRPr="00E22A1D">
        <w:rPr>
          <w:rFonts w:ascii="Times New Roman" w:hAnsi="Times New Roman"/>
          <w:sz w:val="24"/>
          <w:szCs w:val="24"/>
        </w:rPr>
        <w:t xml:space="preserve"> в пяти зданиях пожарных депо;</w:t>
      </w:r>
    </w:p>
    <w:p w:rsidR="00F17C35" w:rsidRPr="00E22A1D" w:rsidRDefault="0099647E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обеспечение муниципальных образований Архангельской области АПК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Безопасный город</w:t>
      </w:r>
      <w:r w:rsidR="00744B4A" w:rsidRPr="00E22A1D">
        <w:rPr>
          <w:rFonts w:ascii="Times New Roman" w:hAnsi="Times New Roman"/>
          <w:sz w:val="24"/>
          <w:szCs w:val="24"/>
        </w:rPr>
        <w:t>»</w:t>
      </w:r>
      <w:r w:rsidRPr="00E22A1D">
        <w:rPr>
          <w:rFonts w:ascii="Times New Roman" w:hAnsi="Times New Roman"/>
          <w:sz w:val="24"/>
          <w:szCs w:val="24"/>
        </w:rPr>
        <w:t>.</w:t>
      </w:r>
      <w:r w:rsidR="00F17C35" w:rsidRPr="00E22A1D">
        <w:rPr>
          <w:rFonts w:ascii="Times New Roman" w:hAnsi="Times New Roman"/>
          <w:sz w:val="24"/>
          <w:szCs w:val="24"/>
        </w:rPr>
        <w:t xml:space="preserve"> </w:t>
      </w:r>
    </w:p>
    <w:p w:rsidR="0099647E" w:rsidRPr="00E22A1D" w:rsidRDefault="00F17C35" w:rsidP="00E22A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E22A1D">
        <w:rPr>
          <w:rFonts w:ascii="Times New Roman" w:hAnsi="Times New Roman"/>
          <w:spacing w:val="-4"/>
          <w:sz w:val="24"/>
          <w:szCs w:val="24"/>
        </w:rPr>
        <w:t xml:space="preserve">Оценка эффективности государственной программы осуществляется согласно </w:t>
      </w:r>
      <w:r w:rsidR="00FE2225" w:rsidRPr="00E22A1D">
        <w:rPr>
          <w:rFonts w:ascii="Times New Roman" w:hAnsi="Times New Roman"/>
          <w:spacing w:val="-4"/>
          <w:sz w:val="24"/>
          <w:szCs w:val="24"/>
        </w:rPr>
        <w:t>«</w:t>
      </w:r>
      <w:r w:rsidRPr="00E22A1D">
        <w:rPr>
          <w:rFonts w:ascii="Times New Roman" w:hAnsi="Times New Roman"/>
          <w:spacing w:val="-4"/>
          <w:sz w:val="24"/>
          <w:szCs w:val="24"/>
        </w:rPr>
        <w:t>Положению об оценке эффективности реализации государственных программ Архангельской области</w:t>
      </w:r>
      <w:r w:rsidR="00FE2225" w:rsidRPr="00E22A1D">
        <w:rPr>
          <w:rFonts w:ascii="Times New Roman" w:hAnsi="Times New Roman"/>
          <w:spacing w:val="-4"/>
          <w:sz w:val="24"/>
          <w:szCs w:val="24"/>
        </w:rPr>
        <w:t>»,</w:t>
      </w:r>
      <w:r w:rsidRPr="00E22A1D">
        <w:rPr>
          <w:rFonts w:ascii="Times New Roman" w:hAnsi="Times New Roman"/>
          <w:spacing w:val="-4"/>
          <w:sz w:val="24"/>
          <w:szCs w:val="24"/>
        </w:rPr>
        <w:t xml:space="preserve"> утвержденн</w:t>
      </w:r>
      <w:r w:rsidR="00FE2225" w:rsidRPr="00E22A1D">
        <w:rPr>
          <w:rFonts w:ascii="Times New Roman" w:hAnsi="Times New Roman"/>
          <w:spacing w:val="-4"/>
          <w:sz w:val="24"/>
          <w:szCs w:val="24"/>
        </w:rPr>
        <w:t>ому</w:t>
      </w:r>
      <w:r w:rsidRPr="00E22A1D">
        <w:rPr>
          <w:rFonts w:ascii="Times New Roman" w:hAnsi="Times New Roman"/>
          <w:spacing w:val="-4"/>
          <w:sz w:val="24"/>
          <w:szCs w:val="24"/>
        </w:rPr>
        <w:t xml:space="preserve"> постановлением Правительства Архангельской области от 10 июля 2012 года №</w:t>
      </w:r>
      <w:r w:rsidR="00FE2225" w:rsidRPr="00E22A1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2A1D">
        <w:rPr>
          <w:rFonts w:ascii="Times New Roman" w:hAnsi="Times New Roman"/>
          <w:spacing w:val="-4"/>
          <w:sz w:val="24"/>
          <w:szCs w:val="24"/>
        </w:rPr>
        <w:t>299-пп.</w:t>
      </w:r>
    </w:p>
    <w:p w:rsidR="0099647E" w:rsidRPr="00E22A1D" w:rsidRDefault="0099647E" w:rsidP="009964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63B6" w:rsidRPr="00E22A1D" w:rsidRDefault="00C163B6" w:rsidP="00E22A1D">
      <w:pPr>
        <w:pStyle w:val="ConsPlusNormal"/>
        <w:ind w:firstLine="425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2A1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163B6" w:rsidRPr="00E22A1D" w:rsidRDefault="00C163B6" w:rsidP="004E7F4B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E22A1D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:rsidR="00C163B6" w:rsidRPr="00E22A1D" w:rsidRDefault="00C163B6" w:rsidP="004E7F4B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E22A1D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="00744B4A" w:rsidRPr="00E22A1D">
        <w:rPr>
          <w:rFonts w:ascii="Times New Roman" w:hAnsi="Times New Roman" w:cs="Times New Roman"/>
          <w:sz w:val="24"/>
          <w:szCs w:val="24"/>
        </w:rPr>
        <w:t>«</w:t>
      </w:r>
      <w:r w:rsidRPr="00E22A1D">
        <w:rPr>
          <w:rFonts w:ascii="Times New Roman" w:hAnsi="Times New Roman" w:cs="Times New Roman"/>
          <w:sz w:val="24"/>
          <w:szCs w:val="24"/>
        </w:rPr>
        <w:t>Защита</w:t>
      </w:r>
    </w:p>
    <w:p w:rsidR="00C163B6" w:rsidRPr="00E22A1D" w:rsidRDefault="00C163B6" w:rsidP="004E7F4B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E22A1D">
        <w:rPr>
          <w:rFonts w:ascii="Times New Roman" w:hAnsi="Times New Roman" w:cs="Times New Roman"/>
          <w:sz w:val="24"/>
          <w:szCs w:val="24"/>
        </w:rPr>
        <w:t>населения и территорий Архангельской</w:t>
      </w:r>
    </w:p>
    <w:p w:rsidR="00C163B6" w:rsidRPr="00E22A1D" w:rsidRDefault="00C163B6" w:rsidP="004E7F4B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E22A1D">
        <w:rPr>
          <w:rFonts w:ascii="Times New Roman" w:hAnsi="Times New Roman" w:cs="Times New Roman"/>
          <w:sz w:val="24"/>
          <w:szCs w:val="24"/>
        </w:rPr>
        <w:t>области от чрезвычайных ситуаций,</w:t>
      </w:r>
    </w:p>
    <w:p w:rsidR="00C163B6" w:rsidRPr="00E22A1D" w:rsidRDefault="00C163B6" w:rsidP="004E7F4B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E22A1D">
        <w:rPr>
          <w:rFonts w:ascii="Times New Roman" w:hAnsi="Times New Roman" w:cs="Times New Roman"/>
          <w:sz w:val="24"/>
          <w:szCs w:val="24"/>
        </w:rPr>
        <w:t>обеспечение пожарной безопасности</w:t>
      </w:r>
    </w:p>
    <w:p w:rsidR="008B7176" w:rsidRPr="00E22A1D" w:rsidRDefault="00C163B6" w:rsidP="008B7176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E22A1D">
        <w:rPr>
          <w:rFonts w:ascii="Times New Roman" w:hAnsi="Times New Roman" w:cs="Times New Roman"/>
          <w:sz w:val="24"/>
          <w:szCs w:val="24"/>
        </w:rPr>
        <w:t>и безопасности на водных объектах</w:t>
      </w:r>
      <w:r w:rsidR="00744B4A" w:rsidRPr="00E22A1D">
        <w:rPr>
          <w:rFonts w:ascii="Times New Roman" w:hAnsi="Times New Roman" w:cs="Times New Roman"/>
          <w:sz w:val="24"/>
          <w:szCs w:val="24"/>
        </w:rPr>
        <w:t>»</w:t>
      </w:r>
      <w:r w:rsidR="008B7176" w:rsidRPr="00E22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3B6" w:rsidRPr="00E22A1D" w:rsidRDefault="00C163B6" w:rsidP="004E7F4B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:rsidR="00762685" w:rsidRPr="00E22A1D" w:rsidRDefault="00762685" w:rsidP="004E7F4B">
      <w:pPr>
        <w:pStyle w:val="ConsPlusNormal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</w:p>
    <w:p w:rsidR="00C163B6" w:rsidRPr="00E22A1D" w:rsidRDefault="00C163B6" w:rsidP="00C16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678"/>
      <w:bookmarkEnd w:id="5"/>
      <w:r w:rsidRPr="00E22A1D">
        <w:rPr>
          <w:rFonts w:ascii="Times New Roman" w:hAnsi="Times New Roman" w:cs="Times New Roman"/>
          <w:sz w:val="24"/>
          <w:szCs w:val="24"/>
        </w:rPr>
        <w:t>ПЕРЕЧЕНЬ</w:t>
      </w:r>
    </w:p>
    <w:p w:rsidR="00C163B6" w:rsidRPr="00E22A1D" w:rsidRDefault="00C163B6" w:rsidP="00C16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2A1D">
        <w:rPr>
          <w:rFonts w:ascii="Times New Roman" w:hAnsi="Times New Roman" w:cs="Times New Roman"/>
          <w:sz w:val="24"/>
          <w:szCs w:val="24"/>
        </w:rPr>
        <w:t xml:space="preserve">целевых показателей государственной программы Архангельской области </w:t>
      </w:r>
      <w:r w:rsidR="00744B4A" w:rsidRPr="00E22A1D">
        <w:rPr>
          <w:rFonts w:ascii="Times New Roman" w:hAnsi="Times New Roman" w:cs="Times New Roman"/>
          <w:sz w:val="24"/>
          <w:szCs w:val="24"/>
        </w:rPr>
        <w:t>«</w:t>
      </w:r>
      <w:r w:rsidRPr="00E22A1D">
        <w:rPr>
          <w:rFonts w:ascii="Times New Roman" w:hAnsi="Times New Roman" w:cs="Times New Roman"/>
          <w:sz w:val="24"/>
          <w:szCs w:val="24"/>
        </w:rPr>
        <w:t>Защита населения и территорий Архангельской области от чрезвычайных ситуаций, обеспечение пожарной безопасности и безопасности на водных объектах</w:t>
      </w:r>
      <w:r w:rsidR="00744B4A" w:rsidRPr="00E22A1D">
        <w:rPr>
          <w:rFonts w:ascii="Times New Roman" w:hAnsi="Times New Roman" w:cs="Times New Roman"/>
          <w:sz w:val="24"/>
          <w:szCs w:val="24"/>
        </w:rPr>
        <w:t>»</w:t>
      </w:r>
    </w:p>
    <w:p w:rsidR="00C163B6" w:rsidRPr="00E22A1D" w:rsidRDefault="00C163B6" w:rsidP="00C163B6">
      <w:pPr>
        <w:spacing w:after="1"/>
        <w:rPr>
          <w:rFonts w:ascii="Times New Roman" w:hAnsi="Times New Roman"/>
          <w:sz w:val="24"/>
          <w:szCs w:val="24"/>
        </w:rPr>
      </w:pPr>
    </w:p>
    <w:p w:rsidR="00C163B6" w:rsidRPr="00E22A1D" w:rsidRDefault="00C163B6" w:rsidP="00C16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A1D">
        <w:rPr>
          <w:rFonts w:ascii="Times New Roman" w:hAnsi="Times New Roman" w:cs="Times New Roman"/>
          <w:sz w:val="24"/>
          <w:szCs w:val="24"/>
        </w:rPr>
        <w:t xml:space="preserve">Ответственный исполнитель ‒ агентство государственной противопожарной службы и гражданской защиты Архангельской области (далее </w:t>
      </w:r>
      <w:r w:rsidR="0063226D" w:rsidRPr="00E22A1D">
        <w:rPr>
          <w:rFonts w:ascii="Times New Roman" w:hAnsi="Times New Roman" w:cs="Times New Roman"/>
          <w:sz w:val="24"/>
          <w:szCs w:val="24"/>
        </w:rPr>
        <w:t>‒</w:t>
      </w:r>
      <w:r w:rsidRPr="00E22A1D">
        <w:rPr>
          <w:rFonts w:ascii="Times New Roman" w:hAnsi="Times New Roman" w:cs="Times New Roman"/>
          <w:sz w:val="24"/>
          <w:szCs w:val="24"/>
        </w:rPr>
        <w:t xml:space="preserve"> агентство).</w:t>
      </w:r>
    </w:p>
    <w:tbl>
      <w:tblPr>
        <w:tblW w:w="1014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1843"/>
        <w:gridCol w:w="1134"/>
        <w:gridCol w:w="709"/>
        <w:gridCol w:w="567"/>
        <w:gridCol w:w="567"/>
        <w:gridCol w:w="708"/>
        <w:gridCol w:w="466"/>
        <w:gridCol w:w="37"/>
      </w:tblGrid>
      <w:tr w:rsidR="0099647E" w:rsidRPr="00E22A1D" w:rsidTr="00762685">
        <w:trPr>
          <w:trHeight w:val="269"/>
        </w:trPr>
        <w:tc>
          <w:tcPr>
            <w:tcW w:w="4111" w:type="dxa"/>
            <w:vMerge w:val="restart"/>
          </w:tcPr>
          <w:p w:rsidR="0099647E" w:rsidRPr="00E22A1D" w:rsidRDefault="0099647E" w:rsidP="00D4376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целевого показателя</w:t>
            </w:r>
          </w:p>
        </w:tc>
        <w:tc>
          <w:tcPr>
            <w:tcW w:w="1843" w:type="dxa"/>
            <w:vMerge w:val="restart"/>
          </w:tcPr>
          <w:p w:rsidR="0099647E" w:rsidRPr="00E22A1D" w:rsidRDefault="0099647E" w:rsidP="00D4376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54" w:type="dxa"/>
            <w:gridSpan w:val="6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99647E" w:rsidRPr="00E22A1D" w:rsidTr="00762685">
        <w:tc>
          <w:tcPr>
            <w:tcW w:w="4111" w:type="dxa"/>
            <w:vMerge/>
          </w:tcPr>
          <w:p w:rsidR="0099647E" w:rsidRPr="00E22A1D" w:rsidRDefault="0099647E" w:rsidP="00D4376B">
            <w:pPr>
              <w:ind w:left="-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647E" w:rsidRPr="00E22A1D" w:rsidRDefault="0099647E" w:rsidP="00D4376B">
            <w:pPr>
              <w:ind w:left="-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647E" w:rsidRPr="00E22A1D" w:rsidRDefault="0099647E" w:rsidP="00D43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базовый 2019 год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03" w:type="dxa"/>
            <w:gridSpan w:val="2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9647E" w:rsidRPr="00E22A1D" w:rsidTr="00762685">
        <w:tc>
          <w:tcPr>
            <w:tcW w:w="4111" w:type="dxa"/>
          </w:tcPr>
          <w:p w:rsidR="0099647E" w:rsidRPr="00E22A1D" w:rsidRDefault="0099647E" w:rsidP="00D4376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dxa"/>
            <w:gridSpan w:val="2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647E" w:rsidRPr="00E22A1D" w:rsidTr="00762685">
        <w:tc>
          <w:tcPr>
            <w:tcW w:w="4111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717"/>
            <w:bookmarkEnd w:id="6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1. Доля не защищенных пожарной охраной населенных пунктов в соответствии с требованиями Федерального </w:t>
            </w:r>
            <w:hyperlink r:id="rId63" w:history="1">
              <w:r w:rsidRPr="00E22A1D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 от 22 июля 2008 года № 123-ФЗ </w:t>
            </w:r>
            <w:r w:rsidR="00744B4A" w:rsidRPr="00E22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о требованиях пожарной безопасности</w:t>
            </w:r>
            <w:r w:rsidR="00744B4A" w:rsidRPr="00E22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Федеральный закон от 22 июля 2008 года № 123-ФЗ)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03" w:type="dxa"/>
            <w:gridSpan w:val="2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9647E" w:rsidRPr="00E22A1D" w:rsidTr="00762685">
        <w:tc>
          <w:tcPr>
            <w:tcW w:w="4111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730"/>
            <w:bookmarkEnd w:id="7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2. Количество погибших при пожарах людей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человек на 10 тыс. населения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tabs>
                <w:tab w:val="center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567" w:type="dxa"/>
          </w:tcPr>
          <w:p w:rsidR="0099647E" w:rsidRPr="00E22A1D" w:rsidRDefault="001D6903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9647E" w:rsidRPr="00E22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503" w:type="dxa"/>
            <w:gridSpan w:val="2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99647E" w:rsidRPr="00E22A1D" w:rsidTr="00762685">
        <w:trPr>
          <w:trHeight w:val="1211"/>
        </w:trPr>
        <w:tc>
          <w:tcPr>
            <w:tcW w:w="4111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756"/>
            <w:bookmarkEnd w:id="8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3. Количество введенных в эксплуатацию зданий государственной противопожарной службы, ежегодно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dxa"/>
            <w:gridSpan w:val="2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47E" w:rsidRPr="00E22A1D" w:rsidTr="00762685">
        <w:tc>
          <w:tcPr>
            <w:tcW w:w="4111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769"/>
            <w:bookmarkEnd w:id="9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4. Эффективность реагирования спасательных подразделений на происшествия и чрезвычайные ситуации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dxa"/>
            <w:gridSpan w:val="2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647E" w:rsidRPr="00E22A1D" w:rsidTr="00703055">
        <w:tc>
          <w:tcPr>
            <w:tcW w:w="10142" w:type="dxa"/>
            <w:gridSpan w:val="9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1 </w:t>
            </w:r>
            <w:r w:rsidR="00744B4A" w:rsidRPr="00E22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Архангельской области</w:t>
            </w:r>
            <w:r w:rsidR="00744B4A" w:rsidRPr="00E22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647E" w:rsidRPr="00E22A1D" w:rsidTr="00762685">
        <w:trPr>
          <w:gridAfter w:val="1"/>
          <w:wAfter w:w="37" w:type="dxa"/>
          <w:trHeight w:val="658"/>
        </w:trPr>
        <w:tc>
          <w:tcPr>
            <w:tcW w:w="4111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808"/>
            <w:bookmarkEnd w:id="10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5. Количество созданных территориальных подразделений добровольной пожарной охраны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1134" w:type="dxa"/>
          </w:tcPr>
          <w:p w:rsidR="0099647E" w:rsidRPr="00E22A1D" w:rsidRDefault="007736F0" w:rsidP="00D4376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99647E" w:rsidRPr="00E22A1D" w:rsidRDefault="00783962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7" w:type="dxa"/>
          </w:tcPr>
          <w:p w:rsidR="0099647E" w:rsidRPr="00E22A1D" w:rsidRDefault="0099647E" w:rsidP="00980F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0F4B" w:rsidRPr="00E22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99647E" w:rsidRPr="00E22A1D" w:rsidTr="00762685">
        <w:trPr>
          <w:gridAfter w:val="1"/>
          <w:wAfter w:w="37" w:type="dxa"/>
          <w:trHeight w:val="455"/>
        </w:trPr>
        <w:tc>
          <w:tcPr>
            <w:tcW w:w="4111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6. Количество зданий пожарных депо, прошедших капитальный ремонт, ежегодно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47E" w:rsidRPr="00E22A1D" w:rsidTr="00762685">
        <w:trPr>
          <w:gridAfter w:val="1"/>
          <w:wAfter w:w="37" w:type="dxa"/>
        </w:trPr>
        <w:tc>
          <w:tcPr>
            <w:tcW w:w="4111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7. Количество зданий пожарных депо, прошедших текущий ремонт, ежегодно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1134" w:type="dxa"/>
          </w:tcPr>
          <w:p w:rsidR="0099647E" w:rsidRPr="00E22A1D" w:rsidRDefault="007736F0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9647E" w:rsidRPr="00E22A1D" w:rsidTr="00762685">
        <w:trPr>
          <w:gridAfter w:val="1"/>
          <w:wAfter w:w="37" w:type="dxa"/>
        </w:trPr>
        <w:tc>
          <w:tcPr>
            <w:tcW w:w="4111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887"/>
            <w:bookmarkEnd w:id="11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8. Количество подготовленной исходно-разрешительной документации на объекты 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ежегодно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агентство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47E" w:rsidRPr="00E22A1D" w:rsidTr="00762685">
        <w:trPr>
          <w:gridAfter w:val="1"/>
          <w:wAfter w:w="37" w:type="dxa"/>
        </w:trPr>
        <w:tc>
          <w:tcPr>
            <w:tcW w:w="4111" w:type="dxa"/>
          </w:tcPr>
          <w:p w:rsidR="0099647E" w:rsidRPr="00E22A1D" w:rsidRDefault="00783962" w:rsidP="00FE2225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900"/>
            <w:bookmarkStart w:id="13" w:name="P913"/>
            <w:bookmarkEnd w:id="12"/>
            <w:bookmarkEnd w:id="13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9647E"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2225" w:rsidRPr="00E22A1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9647E"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 установ</w:t>
            </w:r>
            <w:r w:rsidR="00FE2225" w:rsidRPr="00E22A1D"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="0099647E"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автономных дымовых пожарных извещателей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1134" w:type="dxa"/>
          </w:tcPr>
          <w:p w:rsidR="0099647E" w:rsidRPr="00E22A1D" w:rsidRDefault="007736F0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47E" w:rsidRPr="00E22A1D" w:rsidTr="00762685">
        <w:trPr>
          <w:gridAfter w:val="1"/>
          <w:wAfter w:w="37" w:type="dxa"/>
        </w:trPr>
        <w:tc>
          <w:tcPr>
            <w:tcW w:w="4111" w:type="dxa"/>
          </w:tcPr>
          <w:p w:rsidR="0099647E" w:rsidRPr="00E22A1D" w:rsidRDefault="0099647E" w:rsidP="00783962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962" w:rsidRPr="00E22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. Количество отремонтированных пожарных водоемов на территории муниципальных образований Архангельской области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1134" w:type="dxa"/>
          </w:tcPr>
          <w:p w:rsidR="0099647E" w:rsidRPr="00E22A1D" w:rsidRDefault="007736F0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47E" w:rsidRPr="00E22A1D" w:rsidTr="00762685">
        <w:trPr>
          <w:gridAfter w:val="1"/>
          <w:wAfter w:w="37" w:type="dxa"/>
          <w:trHeight w:val="1188"/>
        </w:trPr>
        <w:tc>
          <w:tcPr>
            <w:tcW w:w="4111" w:type="dxa"/>
          </w:tcPr>
          <w:p w:rsidR="0099647E" w:rsidRPr="00E22A1D" w:rsidRDefault="00783962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940"/>
            <w:bookmarkEnd w:id="14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647E" w:rsidRPr="00E22A1D">
              <w:rPr>
                <w:rFonts w:ascii="Times New Roman" w:hAnsi="Times New Roman" w:cs="Times New Roman"/>
                <w:sz w:val="24"/>
                <w:szCs w:val="24"/>
              </w:rPr>
              <w:t>. Количество муниципальных образовательных организаций, в которых реализованы мероприятия по укреплению материально-технической базы и развитию противопожарной инфраструктуры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Архангельской области</w:t>
            </w:r>
          </w:p>
        </w:tc>
        <w:tc>
          <w:tcPr>
            <w:tcW w:w="1134" w:type="dxa"/>
          </w:tcPr>
          <w:p w:rsidR="0099647E" w:rsidRPr="00E22A1D" w:rsidRDefault="009D268E" w:rsidP="00D4376B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616080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</w:tcPr>
          <w:p w:rsidR="0099647E" w:rsidRPr="00E22A1D" w:rsidRDefault="00616080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47E" w:rsidRPr="00E22A1D" w:rsidTr="00762685">
        <w:trPr>
          <w:gridAfter w:val="1"/>
          <w:wAfter w:w="37" w:type="dxa"/>
        </w:trPr>
        <w:tc>
          <w:tcPr>
            <w:tcW w:w="4111" w:type="dxa"/>
          </w:tcPr>
          <w:p w:rsidR="0099647E" w:rsidRPr="00E22A1D" w:rsidRDefault="0099647E" w:rsidP="00783962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962" w:rsidRPr="00E22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. Количество государственных образовательных организаций, в которых реализованы мероприятия по укреплению материально-технической базы и развитию противопожарной инфраструктуры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Архангельской области</w:t>
            </w:r>
          </w:p>
        </w:tc>
        <w:tc>
          <w:tcPr>
            <w:tcW w:w="1134" w:type="dxa"/>
          </w:tcPr>
          <w:p w:rsidR="0099647E" w:rsidRPr="00E22A1D" w:rsidRDefault="009D268E" w:rsidP="00D4376B">
            <w:pPr>
              <w:pStyle w:val="ConsPlusNormal"/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47E" w:rsidRPr="00E22A1D" w:rsidTr="00703055">
        <w:trPr>
          <w:gridAfter w:val="1"/>
          <w:wAfter w:w="37" w:type="dxa"/>
        </w:trPr>
        <w:tc>
          <w:tcPr>
            <w:tcW w:w="10105" w:type="dxa"/>
            <w:gridSpan w:val="8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2 </w:t>
            </w:r>
            <w:r w:rsidR="00744B4A" w:rsidRPr="00E22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</w:t>
            </w:r>
            <w:r w:rsidR="00744B4A" w:rsidRPr="00E22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647E" w:rsidRPr="00E22A1D" w:rsidTr="00762685">
        <w:trPr>
          <w:gridAfter w:val="1"/>
          <w:wAfter w:w="37" w:type="dxa"/>
        </w:trPr>
        <w:tc>
          <w:tcPr>
            <w:tcW w:w="4111" w:type="dxa"/>
          </w:tcPr>
          <w:p w:rsidR="0099647E" w:rsidRPr="00E22A1D" w:rsidRDefault="00783962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956"/>
            <w:bookmarkStart w:id="16" w:name="P981"/>
            <w:bookmarkEnd w:id="15"/>
            <w:bookmarkEnd w:id="16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647E"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. Доля утилизированного пришедшего в негодность имущества гражданской обороны, находящегося на балансе государственного казенного учреждения Архангельской области </w:t>
            </w:r>
            <w:r w:rsidR="00744B4A" w:rsidRPr="00E22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647E" w:rsidRPr="00E22A1D">
              <w:rPr>
                <w:rFonts w:ascii="Times New Roman" w:hAnsi="Times New Roman" w:cs="Times New Roman"/>
                <w:sz w:val="24"/>
                <w:szCs w:val="24"/>
              </w:rPr>
              <w:t>Центр обеспечения мероприятий гражданской защиты</w:t>
            </w:r>
            <w:r w:rsidR="00744B4A" w:rsidRPr="00E22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47E" w:rsidRPr="00E22A1D" w:rsidTr="00762685">
        <w:trPr>
          <w:gridAfter w:val="1"/>
          <w:wAfter w:w="37" w:type="dxa"/>
        </w:trPr>
        <w:tc>
          <w:tcPr>
            <w:tcW w:w="4111" w:type="dxa"/>
          </w:tcPr>
          <w:p w:rsidR="0099647E" w:rsidRPr="00E22A1D" w:rsidRDefault="0099647E" w:rsidP="00783962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994"/>
            <w:bookmarkEnd w:id="17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962" w:rsidRPr="00E22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. Создание территориального страхового фонда документации на потенциально опасные объекты и объекты жизнеобеспечения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47E" w:rsidRPr="00E22A1D" w:rsidTr="00762685">
        <w:trPr>
          <w:gridAfter w:val="1"/>
          <w:wAfter w:w="37" w:type="dxa"/>
          <w:trHeight w:val="1782"/>
        </w:trPr>
        <w:tc>
          <w:tcPr>
            <w:tcW w:w="4111" w:type="dxa"/>
          </w:tcPr>
          <w:p w:rsidR="0099647E" w:rsidRPr="00E22A1D" w:rsidRDefault="00783962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007"/>
            <w:bookmarkEnd w:id="18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647E" w:rsidRPr="00E22A1D">
              <w:rPr>
                <w:rFonts w:ascii="Times New Roman" w:hAnsi="Times New Roman" w:cs="Times New Roman"/>
                <w:sz w:val="24"/>
                <w:szCs w:val="24"/>
              </w:rPr>
              <w:t>. Степень обеспечения хранения нефтепродуктов для ликвидации чрезвычайных ситуаций от установленных нормативов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топливно-энергетического комплекса и жилищно-коммунального хозяйства Архангельской области 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647E" w:rsidRPr="00E22A1D" w:rsidTr="00762685">
        <w:trPr>
          <w:gridAfter w:val="1"/>
          <w:wAfter w:w="37" w:type="dxa"/>
          <w:trHeight w:val="657"/>
        </w:trPr>
        <w:tc>
          <w:tcPr>
            <w:tcW w:w="4111" w:type="dxa"/>
          </w:tcPr>
          <w:p w:rsidR="0099647E" w:rsidRPr="00E22A1D" w:rsidRDefault="00783962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020"/>
            <w:bookmarkEnd w:id="19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99647E" w:rsidRPr="00E22A1D">
              <w:rPr>
                <w:rFonts w:ascii="Times New Roman" w:hAnsi="Times New Roman" w:cs="Times New Roman"/>
                <w:sz w:val="24"/>
                <w:szCs w:val="24"/>
              </w:rPr>
              <w:t>. Степень обеспечения хранения материальных ресурсов для ликвидации чрезвычайных ситуаций от установленных нормативов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647E" w:rsidRPr="00E22A1D" w:rsidTr="00762685">
        <w:trPr>
          <w:gridAfter w:val="1"/>
          <w:wAfter w:w="37" w:type="dxa"/>
        </w:trPr>
        <w:tc>
          <w:tcPr>
            <w:tcW w:w="4111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1033"/>
            <w:bookmarkStart w:id="21" w:name="P1046"/>
            <w:bookmarkEnd w:id="20"/>
            <w:bookmarkEnd w:id="21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962" w:rsidRPr="00E22A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. Сокращение количества людей, погибших на водных объектах, по сравнению с предыдущим годом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647E" w:rsidRPr="00E22A1D" w:rsidTr="00762685">
        <w:trPr>
          <w:gridAfter w:val="1"/>
          <w:wAfter w:w="37" w:type="dxa"/>
          <w:trHeight w:val="615"/>
        </w:trPr>
        <w:tc>
          <w:tcPr>
            <w:tcW w:w="4111" w:type="dxa"/>
          </w:tcPr>
          <w:p w:rsidR="0099647E" w:rsidRPr="00E22A1D" w:rsidRDefault="0099647E" w:rsidP="00783962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1059"/>
            <w:bookmarkEnd w:id="22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962" w:rsidRPr="00E22A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. Количество погибших на водных объектах, находившихся в местах, официально отведенных для купания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47E" w:rsidRPr="00E22A1D" w:rsidTr="00703055">
        <w:trPr>
          <w:gridAfter w:val="1"/>
          <w:wAfter w:w="37" w:type="dxa"/>
        </w:trPr>
        <w:tc>
          <w:tcPr>
            <w:tcW w:w="10105" w:type="dxa"/>
            <w:gridSpan w:val="8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3 </w:t>
            </w:r>
            <w:r w:rsidR="00744B4A" w:rsidRPr="00E22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государственной программы в Архангельской области</w:t>
            </w:r>
            <w:r w:rsidR="00744B4A" w:rsidRPr="00E22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647E" w:rsidRPr="00E22A1D" w:rsidTr="00762685">
        <w:trPr>
          <w:gridAfter w:val="1"/>
          <w:wAfter w:w="37" w:type="dxa"/>
        </w:trPr>
        <w:tc>
          <w:tcPr>
            <w:tcW w:w="4111" w:type="dxa"/>
          </w:tcPr>
          <w:p w:rsidR="0099647E" w:rsidRPr="00E22A1D" w:rsidRDefault="00783962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1072"/>
            <w:bookmarkStart w:id="24" w:name="P1086"/>
            <w:bookmarkEnd w:id="23"/>
            <w:bookmarkEnd w:id="24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9647E" w:rsidRPr="00E22A1D">
              <w:rPr>
                <w:rFonts w:ascii="Times New Roman" w:hAnsi="Times New Roman" w:cs="Times New Roman"/>
                <w:sz w:val="24"/>
                <w:szCs w:val="24"/>
              </w:rPr>
              <w:t>. Исполнение государственной программы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647E" w:rsidRPr="00E22A1D" w:rsidTr="00703055">
        <w:trPr>
          <w:gridAfter w:val="1"/>
          <w:wAfter w:w="37" w:type="dxa"/>
        </w:trPr>
        <w:tc>
          <w:tcPr>
            <w:tcW w:w="10105" w:type="dxa"/>
            <w:gridSpan w:val="8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4 </w:t>
            </w:r>
            <w:r w:rsidR="00744B4A" w:rsidRPr="00E22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(развитие), внедрение и эксплуатация аппаратно-программного комплекса </w:t>
            </w:r>
            <w:r w:rsidR="00744B4A" w:rsidRPr="00E22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 w:rsidR="00744B4A" w:rsidRPr="00E22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 в Архангельской области</w:t>
            </w:r>
            <w:r w:rsidR="00744B4A" w:rsidRPr="00E22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647E" w:rsidRPr="00E22A1D" w:rsidTr="00762685">
        <w:trPr>
          <w:gridAfter w:val="1"/>
          <w:wAfter w:w="37" w:type="dxa"/>
        </w:trPr>
        <w:tc>
          <w:tcPr>
            <w:tcW w:w="4111" w:type="dxa"/>
          </w:tcPr>
          <w:p w:rsidR="0099647E" w:rsidRPr="00E22A1D" w:rsidRDefault="0099647E" w:rsidP="00555C41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1100"/>
            <w:bookmarkEnd w:id="25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3962" w:rsidRPr="00E22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5C41" w:rsidRPr="00E22A1D">
              <w:rPr>
                <w:rFonts w:ascii="Times New Roman" w:hAnsi="Times New Roman" w:cs="Times New Roman"/>
                <w:sz w:val="24"/>
                <w:szCs w:val="24"/>
              </w:rPr>
              <w:t>Степень готовности опытного участка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 АПК </w:t>
            </w:r>
            <w:r w:rsidR="00744B4A" w:rsidRPr="00E22A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  <w:r w:rsidR="00744B4A" w:rsidRPr="00E22A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1134" w:type="dxa"/>
          </w:tcPr>
          <w:p w:rsidR="0099647E" w:rsidRPr="00E22A1D" w:rsidRDefault="00555C41" w:rsidP="00D4376B">
            <w:pPr>
              <w:pStyle w:val="ConsPlusNormal"/>
              <w:ind w:left="-11"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:rsidR="0099647E" w:rsidRPr="00E22A1D" w:rsidRDefault="00F17C35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F17C35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9647E" w:rsidRPr="00E22A1D" w:rsidRDefault="00555C41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9647E" w:rsidRPr="00E22A1D" w:rsidRDefault="00555C41" w:rsidP="00555C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</w:tcPr>
          <w:p w:rsidR="0099647E" w:rsidRPr="00E22A1D" w:rsidRDefault="009D268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47E" w:rsidRPr="00E22A1D" w:rsidTr="00762685">
        <w:trPr>
          <w:gridAfter w:val="1"/>
          <w:wAfter w:w="37" w:type="dxa"/>
          <w:trHeight w:val="1156"/>
        </w:trPr>
        <w:tc>
          <w:tcPr>
            <w:tcW w:w="4111" w:type="dxa"/>
          </w:tcPr>
          <w:p w:rsidR="0099647E" w:rsidRPr="00E22A1D" w:rsidRDefault="00783962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1113"/>
            <w:bookmarkEnd w:id="26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647E" w:rsidRPr="00E22A1D">
              <w:rPr>
                <w:rFonts w:ascii="Times New Roman" w:hAnsi="Times New Roman" w:cs="Times New Roman"/>
                <w:sz w:val="24"/>
                <w:szCs w:val="24"/>
              </w:rPr>
              <w:t>. Обеспечение работоспособности работы дежурно-диспетчерских служб в муниципальных образованиях Архангельской области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99647E" w:rsidRPr="00E22A1D" w:rsidRDefault="009D268E" w:rsidP="00D4376B">
            <w:pPr>
              <w:pStyle w:val="ConsPlusNormal"/>
              <w:ind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647E" w:rsidRPr="00E22A1D" w:rsidTr="00762685">
        <w:trPr>
          <w:gridAfter w:val="1"/>
          <w:wAfter w:w="37" w:type="dxa"/>
        </w:trPr>
        <w:tc>
          <w:tcPr>
            <w:tcW w:w="4111" w:type="dxa"/>
          </w:tcPr>
          <w:p w:rsidR="0099647E" w:rsidRPr="00E22A1D" w:rsidRDefault="0099647E" w:rsidP="00155538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1126"/>
            <w:bookmarkStart w:id="28" w:name="P1139"/>
            <w:bookmarkStart w:id="29" w:name="P1165"/>
            <w:bookmarkEnd w:id="27"/>
            <w:bookmarkEnd w:id="28"/>
            <w:bookmarkEnd w:id="29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538" w:rsidRPr="00E22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. Доля газовых котельных, оснащенных системами мониторинга, за отчетный год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9647E" w:rsidRPr="00E22A1D" w:rsidTr="00762685">
        <w:trPr>
          <w:gridAfter w:val="1"/>
          <w:wAfter w:w="37" w:type="dxa"/>
        </w:trPr>
        <w:tc>
          <w:tcPr>
            <w:tcW w:w="4111" w:type="dxa"/>
          </w:tcPr>
          <w:p w:rsidR="0099647E" w:rsidRPr="00E22A1D" w:rsidRDefault="0099647E" w:rsidP="00155538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1178"/>
            <w:bookmarkEnd w:id="30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538" w:rsidRPr="00E22A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. Доля государственных медицинских организаций Архангельской области, оснащенных автоматизированными системами контроля параметров энергоснабжения и теплоснабжения, за отчетный год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Архангельской области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99647E" w:rsidRPr="00E22A1D" w:rsidTr="00762685">
        <w:trPr>
          <w:gridAfter w:val="1"/>
          <w:wAfter w:w="37" w:type="dxa"/>
          <w:trHeight w:val="958"/>
        </w:trPr>
        <w:tc>
          <w:tcPr>
            <w:tcW w:w="4111" w:type="dxa"/>
          </w:tcPr>
          <w:p w:rsidR="0099647E" w:rsidRPr="00E22A1D" w:rsidRDefault="0099647E" w:rsidP="00155538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1191"/>
            <w:bookmarkStart w:id="32" w:name="P1217"/>
            <w:bookmarkStart w:id="33" w:name="P1230"/>
            <w:bookmarkStart w:id="34" w:name="P1243"/>
            <w:bookmarkStart w:id="35" w:name="P1256"/>
            <w:bookmarkStart w:id="36" w:name="P1269"/>
            <w:bookmarkEnd w:id="31"/>
            <w:bookmarkEnd w:id="32"/>
            <w:bookmarkEnd w:id="33"/>
            <w:bookmarkEnd w:id="34"/>
            <w:bookmarkEnd w:id="35"/>
            <w:bookmarkEnd w:id="36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538" w:rsidRPr="00E22A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</w:t>
            </w:r>
            <w:proofErr w:type="gramStart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работоспособности каналов связи комплексной системы экстренного оповещения населения</w:t>
            </w:r>
            <w:proofErr w:type="gramEnd"/>
            <w:r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Архангельской области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связи и информационных технологий Архангельской 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9647E" w:rsidRPr="00E22A1D" w:rsidTr="00762685">
        <w:trPr>
          <w:gridAfter w:val="1"/>
          <w:wAfter w:w="37" w:type="dxa"/>
          <w:trHeight w:val="879"/>
        </w:trPr>
        <w:tc>
          <w:tcPr>
            <w:tcW w:w="4111" w:type="dxa"/>
          </w:tcPr>
          <w:p w:rsidR="0099647E" w:rsidRPr="00E22A1D" w:rsidRDefault="0099647E" w:rsidP="00155538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55538" w:rsidRPr="00E22A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. Обеспечение работоспособности комплексной системы экстренного оповещения населения на территории Архангельской области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647E" w:rsidRPr="00E22A1D" w:rsidTr="00762685">
        <w:trPr>
          <w:gridAfter w:val="1"/>
          <w:wAfter w:w="37" w:type="dxa"/>
          <w:trHeight w:val="980"/>
        </w:trPr>
        <w:tc>
          <w:tcPr>
            <w:tcW w:w="4111" w:type="dxa"/>
          </w:tcPr>
          <w:p w:rsidR="0099647E" w:rsidRPr="00E22A1D" w:rsidRDefault="00783962" w:rsidP="00155538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5538" w:rsidRPr="00E22A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647E" w:rsidRPr="00E22A1D">
              <w:rPr>
                <w:rFonts w:ascii="Times New Roman" w:hAnsi="Times New Roman" w:cs="Times New Roman"/>
                <w:sz w:val="24"/>
                <w:szCs w:val="24"/>
              </w:rPr>
              <w:t>. Доля избирательных участков, обеспеченных видеонаблюдением от числа запланированных избирательной комиссией Архангельской области</w:t>
            </w:r>
          </w:p>
        </w:tc>
        <w:tc>
          <w:tcPr>
            <w:tcW w:w="1843" w:type="dxa"/>
          </w:tcPr>
          <w:p w:rsidR="0099647E" w:rsidRPr="00E22A1D" w:rsidRDefault="0099647E" w:rsidP="00D4376B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</w:tcPr>
          <w:p w:rsidR="0099647E" w:rsidRPr="00E22A1D" w:rsidRDefault="0099647E" w:rsidP="00D43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0246F" w:rsidRPr="00E22A1D" w:rsidRDefault="0080246F" w:rsidP="0076268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0246F" w:rsidRPr="00E22A1D" w:rsidRDefault="0080246F" w:rsidP="00340D2B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rFonts w:ascii="Times New Roman" w:hAnsi="Times New Roman"/>
          <w:sz w:val="24"/>
          <w:szCs w:val="24"/>
        </w:rPr>
        <w:sectPr w:rsidR="0080246F" w:rsidRPr="00E22A1D" w:rsidSect="00340D2B">
          <w:headerReference w:type="default" r:id="rId64"/>
          <w:footerReference w:type="even" r:id="rId65"/>
          <w:pgSz w:w="11905" w:h="16837"/>
          <w:pgMar w:top="1134" w:right="851" w:bottom="1134" w:left="1701" w:header="567" w:footer="6" w:gutter="0"/>
          <w:pgNumType w:start="2"/>
          <w:cols w:space="720"/>
          <w:noEndnote/>
          <w:titlePg/>
          <w:docGrid w:linePitch="360"/>
        </w:sectPr>
      </w:pPr>
    </w:p>
    <w:p w:rsidR="00D4376B" w:rsidRPr="00E22A1D" w:rsidRDefault="00D4376B" w:rsidP="00D437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E22A1D">
        <w:rPr>
          <w:rFonts w:ascii="Times New Roman" w:hAnsi="Times New Roman"/>
          <w:bCs/>
          <w:sz w:val="24"/>
          <w:szCs w:val="24"/>
        </w:rPr>
        <w:lastRenderedPageBreak/>
        <w:t>Порядок</w:t>
      </w:r>
    </w:p>
    <w:p w:rsidR="00D4376B" w:rsidRPr="00E22A1D" w:rsidRDefault="00D4376B" w:rsidP="00D43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2A1D">
        <w:rPr>
          <w:rFonts w:ascii="Times New Roman" w:hAnsi="Times New Roman"/>
          <w:bCs/>
          <w:sz w:val="24"/>
          <w:szCs w:val="24"/>
        </w:rPr>
        <w:t>расчета и источники информации о значениях целевых</w:t>
      </w:r>
    </w:p>
    <w:p w:rsidR="00D4376B" w:rsidRPr="00E22A1D" w:rsidRDefault="00D4376B" w:rsidP="00D43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2A1D">
        <w:rPr>
          <w:rFonts w:ascii="Times New Roman" w:hAnsi="Times New Roman"/>
          <w:bCs/>
          <w:sz w:val="24"/>
          <w:szCs w:val="24"/>
        </w:rPr>
        <w:t>показателей государственной программы</w:t>
      </w:r>
    </w:p>
    <w:p w:rsidR="00D4376B" w:rsidRPr="00E22A1D" w:rsidRDefault="00D4376B" w:rsidP="00D43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9"/>
        <w:gridCol w:w="5451"/>
        <w:gridCol w:w="5164"/>
      </w:tblGrid>
      <w:tr w:rsidR="00D4376B" w:rsidRPr="00E22A1D" w:rsidTr="008B7176"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Значения целевого показателя государственной программы</w:t>
            </w:r>
          </w:p>
        </w:tc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5164" w:type="dxa"/>
            <w:tcBorders>
              <w:top w:val="single" w:sz="4" w:space="0" w:color="auto"/>
              <w:bottom w:val="single" w:sz="4" w:space="0" w:color="auto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D4376B" w:rsidRPr="00E22A1D" w:rsidTr="00E22A1D">
        <w:trPr>
          <w:trHeight w:val="295"/>
        </w:trPr>
        <w:tc>
          <w:tcPr>
            <w:tcW w:w="4079" w:type="dxa"/>
            <w:tcBorders>
              <w:top w:val="single" w:sz="4" w:space="0" w:color="auto"/>
              <w:bottom w:val="single" w:sz="4" w:space="0" w:color="auto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2A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51" w:type="dxa"/>
            <w:tcBorders>
              <w:top w:val="single" w:sz="4" w:space="0" w:color="auto"/>
              <w:bottom w:val="single" w:sz="4" w:space="0" w:color="auto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2A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64" w:type="dxa"/>
            <w:tcBorders>
              <w:top w:val="single" w:sz="4" w:space="0" w:color="auto"/>
              <w:bottom w:val="single" w:sz="4" w:space="0" w:color="auto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2A1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D4376B" w:rsidRPr="00E22A1D" w:rsidTr="008B717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A1D">
              <w:rPr>
                <w:rFonts w:ascii="Times New Roman" w:hAnsi="Times New Roman"/>
              </w:rPr>
              <w:t xml:space="preserve">1. Доля незащищенных пожарной охраной населенных пунктов в соответствии с требованиями Федерального </w:t>
            </w:r>
            <w:hyperlink r:id="rId66" w:history="1">
              <w:r w:rsidRPr="00E22A1D">
                <w:rPr>
                  <w:rFonts w:ascii="Times New Roman" w:hAnsi="Times New Roman"/>
                </w:rPr>
                <w:t>закона</w:t>
              </w:r>
            </w:hyperlink>
            <w:r w:rsidRPr="00E22A1D">
              <w:rPr>
                <w:rFonts w:ascii="Times New Roman" w:hAnsi="Times New Roman"/>
              </w:rPr>
              <w:t xml:space="preserve"> от 22 июля 2008 года № 123-ФЗ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A1D">
              <w:rPr>
                <w:rFonts w:ascii="Times New Roman" w:hAnsi="Times New Roman"/>
              </w:rPr>
              <w:t>количество незащищенных подразделениями пожарной охраны населенных пунктов на территории Архангельской области - количество населенных пунктов, находящихся в 20-минутной зоне прибытия вновь создаваемых подразделений ГПС/общее количество населенных пунктов на территории Архангельской области x 100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A1D">
              <w:rPr>
                <w:rFonts w:ascii="Times New Roman" w:hAnsi="Times New Roman"/>
              </w:rPr>
              <w:t>статистический сборник территориального органа Федеральной службы государственной статистики по Архангельской области и результаты мониторинга, проводимого агентством</w:t>
            </w:r>
          </w:p>
        </w:tc>
      </w:tr>
      <w:tr w:rsidR="00D4376B" w:rsidRPr="00E22A1D" w:rsidTr="008B717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A1D">
              <w:rPr>
                <w:rFonts w:ascii="Times New Roman" w:hAnsi="Times New Roman"/>
              </w:rPr>
              <w:t>2. Количество погибших при пожарах людей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A1D">
              <w:rPr>
                <w:rFonts w:ascii="Times New Roman" w:hAnsi="Times New Roman"/>
              </w:rPr>
              <w:t xml:space="preserve">статистические данные о пожарах в Архангельской области: Управления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- ГУ МЧС России по Архангельской области); федерального казенного учреждения </w:t>
            </w:r>
            <w:r w:rsidR="00744B4A" w:rsidRPr="00E22A1D">
              <w:rPr>
                <w:rFonts w:ascii="Times New Roman" w:hAnsi="Times New Roman"/>
              </w:rPr>
              <w:t>«</w:t>
            </w:r>
            <w:r w:rsidRPr="00E22A1D">
              <w:rPr>
                <w:rFonts w:ascii="Times New Roman" w:hAnsi="Times New Roman"/>
              </w:rPr>
              <w:t>Центр управления в кризисных ситуациях</w:t>
            </w:r>
            <w:r w:rsidR="00744B4A" w:rsidRPr="00E22A1D">
              <w:rPr>
                <w:rFonts w:ascii="Times New Roman" w:hAnsi="Times New Roman"/>
              </w:rPr>
              <w:t>»</w:t>
            </w:r>
            <w:r w:rsidRPr="00E22A1D">
              <w:rPr>
                <w:rFonts w:ascii="Times New Roman" w:hAnsi="Times New Roman"/>
              </w:rPr>
              <w:t xml:space="preserve"> ГУ МЧС России по Архангельской области; </w:t>
            </w:r>
          </w:p>
        </w:tc>
      </w:tr>
      <w:tr w:rsidR="00D4376B" w:rsidRPr="00E22A1D" w:rsidTr="008B717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A1D">
              <w:rPr>
                <w:rFonts w:ascii="Times New Roman" w:hAnsi="Times New Roman"/>
              </w:rPr>
              <w:t>3. Количество введенных в эксплуатацию зданий государственной противопожарной службы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A1D">
              <w:rPr>
                <w:rFonts w:ascii="Times New Roman" w:hAnsi="Times New Roman"/>
              </w:rPr>
              <w:t>наличие акта ввода объекта в эксплуатацию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A1D">
              <w:rPr>
                <w:rFonts w:ascii="Times New Roman" w:hAnsi="Times New Roman"/>
              </w:rPr>
              <w:t>данные министерства строительства и архитектуры Архангельской области</w:t>
            </w:r>
          </w:p>
        </w:tc>
      </w:tr>
      <w:tr w:rsidR="00D4376B" w:rsidRPr="00E22A1D" w:rsidTr="008B717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A1D">
              <w:rPr>
                <w:rFonts w:ascii="Times New Roman" w:hAnsi="Times New Roman"/>
              </w:rPr>
              <w:t>4. Эффективность реагирования спасательных подразделений на происшествия и чрезвычайные ситуации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A1D">
              <w:rPr>
                <w:rFonts w:ascii="Times New Roman" w:hAnsi="Times New Roman"/>
              </w:rPr>
              <w:t>количество аварийно-спасательных и других неотложных работ/количество происшествий x 100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D4376B" w:rsidRPr="00E22A1D" w:rsidRDefault="00D4376B" w:rsidP="00D43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22A1D">
              <w:rPr>
                <w:rFonts w:ascii="Times New Roman" w:hAnsi="Times New Roman"/>
              </w:rPr>
              <w:t>данные агентства</w:t>
            </w:r>
          </w:p>
        </w:tc>
      </w:tr>
    </w:tbl>
    <w:p w:rsidR="00D4376B" w:rsidRPr="00E22A1D" w:rsidRDefault="00D4376B" w:rsidP="00D437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A56" w:rsidRPr="00E22A1D" w:rsidRDefault="00D4376B" w:rsidP="007C7A56">
      <w:pPr>
        <w:autoSpaceDE w:val="0"/>
        <w:autoSpaceDN w:val="0"/>
        <w:adjustRightInd w:val="0"/>
        <w:ind w:left="8505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br w:type="page"/>
      </w:r>
      <w:r w:rsidR="007C7A56" w:rsidRPr="00E22A1D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7C7A56" w:rsidRPr="00E22A1D" w:rsidRDefault="007C7A56" w:rsidP="007C7A56">
      <w:pPr>
        <w:autoSpaceDE w:val="0"/>
        <w:autoSpaceDN w:val="0"/>
        <w:adjustRightInd w:val="0"/>
        <w:ind w:left="8505"/>
        <w:contextualSpacing/>
        <w:jc w:val="center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к государственной программе Архангельской области </w:t>
      </w:r>
      <w:r w:rsidR="00744B4A" w:rsidRPr="00E22A1D">
        <w:rPr>
          <w:rFonts w:ascii="Times New Roman" w:hAnsi="Times New Roman"/>
          <w:sz w:val="24"/>
          <w:szCs w:val="24"/>
        </w:rPr>
        <w:t>«</w:t>
      </w:r>
      <w:r w:rsidRPr="00E22A1D">
        <w:rPr>
          <w:rFonts w:ascii="Times New Roman" w:hAnsi="Times New Roman"/>
          <w:sz w:val="24"/>
          <w:szCs w:val="24"/>
        </w:rPr>
        <w:t>Защита населения и территорий Архангельской области от чрезвычайных ситуаций, обеспечение пожарной безопасности</w:t>
      </w:r>
    </w:p>
    <w:p w:rsidR="007C7A56" w:rsidRPr="00E22A1D" w:rsidRDefault="007C7A56" w:rsidP="007C7A56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C7A56" w:rsidRPr="00E22A1D" w:rsidRDefault="007C7A56" w:rsidP="007C7A56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37" w:name="Par1152"/>
      <w:bookmarkEnd w:id="37"/>
      <w:r w:rsidRPr="00E22A1D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7C7A56" w:rsidRPr="00E22A1D" w:rsidRDefault="007C7A56" w:rsidP="007C7A56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мероприятий государственной программы Архангельской области</w:t>
      </w:r>
    </w:p>
    <w:p w:rsidR="007C7A56" w:rsidRPr="00E22A1D" w:rsidRDefault="00744B4A" w:rsidP="007C7A56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«</w:t>
      </w:r>
      <w:r w:rsidR="007C7A56" w:rsidRPr="00E22A1D">
        <w:rPr>
          <w:rFonts w:ascii="Times New Roman" w:hAnsi="Times New Roman"/>
          <w:b/>
          <w:bCs/>
          <w:sz w:val="24"/>
          <w:szCs w:val="24"/>
        </w:rPr>
        <w:t>Защита населения и территорий Архангельской области</w:t>
      </w:r>
    </w:p>
    <w:p w:rsidR="007C7A56" w:rsidRPr="00E22A1D" w:rsidRDefault="007C7A56" w:rsidP="007C7A56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от чрезвычайных ситуаций, обеспечение пожарной безопасности</w:t>
      </w:r>
    </w:p>
    <w:p w:rsidR="007C7A56" w:rsidRPr="00E22A1D" w:rsidRDefault="007C7A56" w:rsidP="007C7A56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22A1D">
        <w:rPr>
          <w:rFonts w:ascii="Times New Roman" w:hAnsi="Times New Roman"/>
          <w:b/>
          <w:bCs/>
          <w:sz w:val="24"/>
          <w:szCs w:val="24"/>
        </w:rPr>
        <w:t>и безопасности на водных объектах</w:t>
      </w:r>
      <w:r w:rsidR="00744B4A" w:rsidRPr="00E22A1D">
        <w:rPr>
          <w:rFonts w:ascii="Times New Roman" w:hAnsi="Times New Roman"/>
          <w:b/>
          <w:bCs/>
          <w:sz w:val="24"/>
          <w:szCs w:val="24"/>
        </w:rPr>
        <w:t>»</w:t>
      </w:r>
    </w:p>
    <w:p w:rsidR="007C7A56" w:rsidRPr="00E22A1D" w:rsidRDefault="007C7A56" w:rsidP="007C7A56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C7A56" w:rsidRPr="00E22A1D" w:rsidRDefault="007C7A56" w:rsidP="007C7A56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r w:rsidR="0080246F" w:rsidRPr="00E22A1D">
        <w:rPr>
          <w:rFonts w:ascii="Times New Roman" w:hAnsi="Times New Roman"/>
          <w:sz w:val="24"/>
          <w:szCs w:val="24"/>
        </w:rPr>
        <w:t>‒</w:t>
      </w:r>
      <w:r w:rsidRPr="00E22A1D">
        <w:rPr>
          <w:rFonts w:ascii="Times New Roman" w:hAnsi="Times New Roman"/>
          <w:sz w:val="24"/>
          <w:szCs w:val="24"/>
        </w:rPr>
        <w:t xml:space="preserve"> агентство государственной противопожарной службы и гражданской защиты Архангельской области.</w:t>
      </w:r>
    </w:p>
    <w:tbl>
      <w:tblPr>
        <w:tblW w:w="15420" w:type="dxa"/>
        <w:tblInd w:w="-459" w:type="dxa"/>
        <w:tblLayout w:type="fixed"/>
        <w:tblLook w:val="04A0"/>
      </w:tblPr>
      <w:tblGrid>
        <w:gridCol w:w="2694"/>
        <w:gridCol w:w="1678"/>
        <w:gridCol w:w="1525"/>
        <w:gridCol w:w="1037"/>
        <w:gridCol w:w="246"/>
        <w:gridCol w:w="1184"/>
        <w:gridCol w:w="1275"/>
        <w:gridCol w:w="1103"/>
        <w:gridCol w:w="1276"/>
        <w:gridCol w:w="2268"/>
        <w:gridCol w:w="1134"/>
      </w:tblGrid>
      <w:tr w:rsidR="00D4376B" w:rsidRPr="00E22A1D" w:rsidTr="00E22A1D">
        <w:trPr>
          <w:trHeight w:val="631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4" w:right="-108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14" w:right="-57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12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Показатели результата реализации мероприятия по годам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Связь с целевыми показателями государственной программы (подпрограммы)</w:t>
            </w:r>
          </w:p>
        </w:tc>
      </w:tr>
      <w:tr w:rsidR="00D4376B" w:rsidRPr="00E22A1D" w:rsidTr="00E22A1D">
        <w:trPr>
          <w:trHeight w:val="31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2021 г.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2023 г.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</w:t>
            </w:r>
          </w:p>
        </w:tc>
      </w:tr>
      <w:tr w:rsidR="00D4376B" w:rsidRPr="00E22A1D" w:rsidTr="00E22A1D">
        <w:trPr>
          <w:trHeight w:val="300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I. Подпрограмма № 1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Пожарная безопасность в Архангельской области</w:t>
            </w:r>
            <w:r w:rsidR="00744B4A" w:rsidRPr="00861418">
              <w:rPr>
                <w:rFonts w:ascii="Times New Roman" w:hAnsi="Times New Roman"/>
              </w:rPr>
              <w:t>»</w:t>
            </w:r>
          </w:p>
        </w:tc>
      </w:tr>
      <w:tr w:rsidR="00D4376B" w:rsidRPr="00E22A1D" w:rsidTr="00E22A1D">
        <w:trPr>
          <w:trHeight w:val="300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Цель подпрограммы № 1 - повышение уровня защищенности населения и территорий Архангельской области от пожаров и чрезвычайных ситуаций</w:t>
            </w:r>
          </w:p>
        </w:tc>
      </w:tr>
      <w:tr w:rsidR="00D4376B" w:rsidRPr="00E22A1D" w:rsidTr="00E22A1D">
        <w:trPr>
          <w:trHeight w:val="300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Задача № 1 - развитие добровольной пожарной охраны на территории Архангельской области</w:t>
            </w:r>
          </w:p>
        </w:tc>
      </w:tr>
      <w:tr w:rsidR="00D4376B" w:rsidRPr="00E22A1D" w:rsidTr="00E22A1D">
        <w:trPr>
          <w:trHeight w:val="567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1.1. Создание и материально-техническое оснащение добровольной пожарной охраны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агентство государственной противопожарной службы и </w:t>
            </w:r>
            <w:r w:rsidRPr="00861418">
              <w:rPr>
                <w:rFonts w:ascii="Times New Roman" w:hAnsi="Times New Roman"/>
              </w:rPr>
              <w:lastRenderedPageBreak/>
              <w:t>гражданской защиты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98241,9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25692,2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26978,9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22785,4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22785,4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923AE8" w:rsidP="00861418">
            <w:pPr>
              <w:spacing w:after="0" w:line="240" w:lineRule="auto"/>
              <w:ind w:right="3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создание 37 и содержание 141</w:t>
            </w:r>
            <w:r w:rsidR="00D4376B" w:rsidRPr="00861418">
              <w:rPr>
                <w:rFonts w:ascii="Times New Roman" w:hAnsi="Times New Roman"/>
              </w:rPr>
              <w:t xml:space="preserve"> территориальных подразделений </w:t>
            </w:r>
            <w:r w:rsidR="00D4376B" w:rsidRPr="00861418">
              <w:rPr>
                <w:rFonts w:ascii="Times New Roman" w:hAnsi="Times New Roman"/>
              </w:rPr>
              <w:lastRenderedPageBreak/>
              <w:t>добровольной пожарной охраны, что позволит обеспечить нормативное прибытие пожарных подразделений на пожар в 93,5% населенных пунктов Архангельской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86141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hyperlink r:id="rId67" w:history="1">
              <w:r w:rsidRPr="00861418">
                <w:rPr>
                  <w:rFonts w:ascii="Times New Roman" w:hAnsi="Times New Roman"/>
                </w:rPr>
                <w:t>пункты 1, 5 перечня целевых показате</w:t>
              </w:r>
              <w:r w:rsidRPr="00861418">
                <w:rPr>
                  <w:rFonts w:ascii="Times New Roman" w:hAnsi="Times New Roman"/>
                </w:rPr>
                <w:lastRenderedPageBreak/>
                <w:t xml:space="preserve">лей государственной программы Архангельской области </w:t>
              </w:r>
              <w:r w:rsidR="00744B4A" w:rsidRPr="00861418">
                <w:rPr>
                  <w:rFonts w:ascii="Times New Roman" w:hAnsi="Times New Roman"/>
                </w:rPr>
                <w:t>«</w:t>
              </w:r>
              <w:r w:rsidRPr="00861418">
                <w:rPr>
                  <w:rFonts w:ascii="Times New Roman" w:hAnsi="Times New Roman"/>
                </w:rPr>
                <w:t>Защита населения и территорий Архангельской области от чрезвычайных ситуаций, обеспечение пожарной безопасности и безопасности на водных объектах</w:t>
              </w:r>
              <w:r w:rsidR="00744B4A" w:rsidRPr="00861418">
                <w:rPr>
                  <w:rFonts w:ascii="Times New Roman" w:hAnsi="Times New Roman"/>
                </w:rPr>
                <w:t>»</w:t>
              </w:r>
              <w:r w:rsidRPr="00861418">
                <w:rPr>
                  <w:rFonts w:ascii="Times New Roman" w:hAnsi="Times New Roman"/>
                </w:rPr>
                <w:t xml:space="preserve"> (далее - перечень)</w:t>
              </w:r>
            </w:hyperlink>
          </w:p>
        </w:tc>
      </w:tr>
      <w:tr w:rsidR="00D4376B" w:rsidRPr="00E22A1D" w:rsidTr="00E22A1D">
        <w:trPr>
          <w:trHeight w:val="5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98241,9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25692,2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26978,9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22785,4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22785,4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Задача № 2 - укрепление материально-технической базы государственных учреждений Архангельской области, подведомственных агентству государственной противопожарной службы и гражданской защиты Архангельской области, и развитие противопожарной инфраструктуры</w:t>
            </w:r>
          </w:p>
        </w:tc>
      </w:tr>
      <w:tr w:rsidR="00D4376B" w:rsidRPr="00E22A1D" w:rsidTr="00E22A1D">
        <w:trPr>
          <w:trHeight w:val="51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2.1. Материально-техническое обеспечение </w:t>
            </w:r>
            <w:r w:rsidRPr="00861418">
              <w:rPr>
                <w:rFonts w:ascii="Times New Roman" w:hAnsi="Times New Roman"/>
              </w:rPr>
              <w:lastRenderedPageBreak/>
              <w:t>государственных спасательных подразделений и подразделений государственной противопожарной службы Архангельской области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8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 xml:space="preserve">агентство государственной </w:t>
            </w:r>
            <w:r w:rsidRPr="00861418">
              <w:rPr>
                <w:rFonts w:ascii="Times New Roman" w:hAnsi="Times New Roman"/>
              </w:rPr>
              <w:lastRenderedPageBreak/>
              <w:t>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160034,8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24" w:right="-7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160034,8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приобретение 9 пожарных </w:t>
            </w:r>
            <w:r w:rsidRPr="00861418">
              <w:rPr>
                <w:rFonts w:ascii="Times New Roman" w:hAnsi="Times New Roman"/>
              </w:rPr>
              <w:lastRenderedPageBreak/>
              <w:t xml:space="preserve">автоцистерн, 3 </w:t>
            </w:r>
            <w:proofErr w:type="spellStart"/>
            <w:r w:rsidRPr="00861418">
              <w:rPr>
                <w:rFonts w:ascii="Times New Roman" w:hAnsi="Times New Roman"/>
              </w:rPr>
              <w:t>автолестниц</w:t>
            </w:r>
            <w:proofErr w:type="spellEnd"/>
            <w:r w:rsidRPr="00861418">
              <w:rPr>
                <w:rFonts w:ascii="Times New Roman" w:hAnsi="Times New Roman"/>
              </w:rPr>
              <w:t>, 3 автомобилей быстрого реагирования, 718 пожарных рукавов, 58 радиостанций, 7 комплектов гидравлического аварийно-спасательного инструмента, 59 тепло отражательных костюмов, 22000 л пенообразователя, что позволит повысить эффективность тушения пожаров, спасения людей и оказания помощи пострадавшим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hyperlink r:id="rId68" w:history="1">
              <w:r w:rsidRPr="00861418">
                <w:rPr>
                  <w:rFonts w:ascii="Times New Roman" w:hAnsi="Times New Roman"/>
                </w:rPr>
                <w:t>пункт 2 перечня</w:t>
              </w:r>
            </w:hyperlink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24" w:right="-7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24" w:right="-7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160034,8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24" w:right="-7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160034,8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2.2. Создание и материально-техническое обеспечение </w:t>
            </w:r>
            <w:proofErr w:type="spellStart"/>
            <w:r w:rsidRPr="00861418">
              <w:rPr>
                <w:rFonts w:ascii="Times New Roman" w:hAnsi="Times New Roman"/>
              </w:rPr>
              <w:t>газодымозащитной</w:t>
            </w:r>
            <w:proofErr w:type="spellEnd"/>
            <w:r w:rsidRPr="00861418">
              <w:rPr>
                <w:rFonts w:ascii="Times New Roman" w:hAnsi="Times New Roman"/>
              </w:rPr>
              <w:t xml:space="preserve"> службы подразделений государственной противопожарной службы Архангельской области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8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6317,0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приобретение 40 дыхательных аппаратов, 1 комплекта запчастей для ремонта дыхательных аппаратов, 2 воздушных компрессоров, 50 панорамных масок, 1 прибора для испытания воздушных баллонов, 1 прибора для анализа воздуха в воздушных баллонах пожаротушения для </w:t>
            </w:r>
            <w:r w:rsidRPr="00861418">
              <w:rPr>
                <w:rFonts w:ascii="Times New Roman" w:hAnsi="Times New Roman"/>
              </w:rPr>
              <w:lastRenderedPageBreak/>
              <w:t>спасения людей и материальных ценностей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hyperlink r:id="rId69" w:history="1">
              <w:r w:rsidRPr="00861418">
                <w:rPr>
                  <w:rFonts w:ascii="Times New Roman" w:hAnsi="Times New Roman"/>
                </w:rPr>
                <w:t>пункт 2 перечня</w:t>
              </w:r>
            </w:hyperlink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6317,0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 xml:space="preserve">2.3. Финансовое обеспечение деятельности государственного бюджетного учреждения Архангельской области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Производственно-технический центр</w:t>
            </w:r>
            <w:r w:rsidR="00744B4A" w:rsidRPr="00861418">
              <w:rPr>
                <w:rFonts w:ascii="Times New Roman" w:hAnsi="Times New Roman"/>
              </w:rPr>
              <w:t>»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8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364332,8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105023,1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19" w:right="-6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100781,1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79264,3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79264,3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проведение диагностики, испытания, технического обслуживания, ремонта транспорта, пожарной и специальной техники, пожарно-технического вооружения. Материально-техническое снабжение государственных учреждений. Транспортное обеспечение деятельности учредителя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пункты 2, 4 перечня</w:t>
            </w:r>
          </w:p>
        </w:tc>
      </w:tr>
      <w:tr w:rsidR="00D4376B" w:rsidRPr="00E22A1D" w:rsidTr="00E22A1D">
        <w:trPr>
          <w:trHeight w:val="37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19" w:right="-69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19" w:right="-6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364332,8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97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105023,1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19" w:right="-6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100781,1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79264,3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79264,3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2.4. Финансовое обеспечение деятельности государственных казенных учреждений Архангельской области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Отряд государственной противопожарной службы</w:t>
            </w:r>
            <w:r w:rsidR="00744B4A" w:rsidRPr="00861418">
              <w:rPr>
                <w:rFonts w:ascii="Times New Roman" w:hAnsi="Times New Roman"/>
              </w:rPr>
              <w:t>»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8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1" w:right="-4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4030692,1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1" w:right="-4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990535,6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1" w:right="-6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1102868,3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1" w:right="-4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968644,1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1" w:right="-4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968644,1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обеспечение деятельности государственных казенных учреждений Архангельской области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Отряд государственной противопожарной службы</w:t>
            </w:r>
            <w:r w:rsidR="00744B4A" w:rsidRPr="00861418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пункты 2, 7, 8 перечня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1" w:right="-4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4030692,1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1" w:right="-4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990535,6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1" w:right="-4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1102868,3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1" w:right="-4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968644,1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1" w:right="-4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968644,1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2.5. Строительство объекта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 xml:space="preserve">Пожарное депо государственного казенного учреждения </w:t>
            </w:r>
            <w:r w:rsidRPr="00861418">
              <w:rPr>
                <w:rFonts w:ascii="Times New Roman" w:hAnsi="Times New Roman"/>
              </w:rPr>
              <w:lastRenderedPageBreak/>
              <w:t xml:space="preserve">Архангельской области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Отряд государственной противопожарной службы № 21</w:t>
            </w:r>
            <w:r w:rsidR="00744B4A" w:rsidRPr="00861418">
              <w:rPr>
                <w:rFonts w:ascii="Times New Roman" w:hAnsi="Times New Roman"/>
              </w:rPr>
              <w:t>»</w:t>
            </w:r>
            <w:r w:rsidRPr="00861418">
              <w:rPr>
                <w:rFonts w:ascii="Times New Roman" w:hAnsi="Times New Roman"/>
              </w:rPr>
              <w:t xml:space="preserve"> на 4 автомашины в городе Сольвычегодске Котласского муниципального района</w:t>
            </w:r>
            <w:r w:rsidR="00F66CA1" w:rsidRPr="00861418">
              <w:rPr>
                <w:rFonts w:ascii="Times New Roman" w:hAnsi="Times New Roman"/>
              </w:rPr>
              <w:t xml:space="preserve"> Архангельской области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8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 xml:space="preserve">министерство строительства и архитектуры Архангельской </w:t>
            </w:r>
            <w:r w:rsidRPr="00861418"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42542,7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39392,7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размещение личного состава подразделения в здании, отвечающем </w:t>
            </w:r>
            <w:r w:rsidRPr="00861418">
              <w:rPr>
                <w:rFonts w:ascii="Times New Roman" w:hAnsi="Times New Roman"/>
              </w:rPr>
              <w:lastRenderedPageBreak/>
              <w:t>требованиям и нормативам для несения службы. Ввод объекта в эксплуатацию запланирован в 2022 году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0E12E6" w:rsidP="00783962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пункты 3</w:t>
            </w:r>
            <w:r w:rsidR="00D4376B" w:rsidRPr="00861418">
              <w:rPr>
                <w:rFonts w:ascii="Times New Roman" w:hAnsi="Times New Roman"/>
              </w:rPr>
              <w:t>,</w:t>
            </w:r>
            <w:r w:rsidR="00783962" w:rsidRPr="00861418">
              <w:rPr>
                <w:rFonts w:ascii="Times New Roman" w:hAnsi="Times New Roman"/>
              </w:rPr>
              <w:t xml:space="preserve"> 8</w:t>
            </w:r>
            <w:r w:rsidR="00D4376B" w:rsidRPr="00861418">
              <w:rPr>
                <w:rFonts w:ascii="Times New Roman" w:hAnsi="Times New Roman"/>
              </w:rPr>
              <w:t xml:space="preserve"> перечня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42542,7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39392,7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2.6. </w:t>
            </w:r>
            <w:proofErr w:type="gramStart"/>
            <w:r w:rsidRPr="00861418">
              <w:rPr>
                <w:rFonts w:ascii="Times New Roman" w:hAnsi="Times New Roman"/>
              </w:rPr>
              <w:t xml:space="preserve">Сбор исходно-разрешительной документации (включая присоединение к инженерным сетям), техническое обследование существующих конструкций здания, корректировка проектно-сметной документации, проведение государственной экспертизы и строительство объекта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 xml:space="preserve">Комплекс пожарного депо и базы государственного бюджетного учреждения Архангельской области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Служба спасения имени И.А.</w:t>
            </w:r>
            <w:r w:rsidR="00762685" w:rsidRPr="00861418">
              <w:rPr>
                <w:rFonts w:ascii="Times New Roman" w:hAnsi="Times New Roman"/>
              </w:rPr>
              <w:t xml:space="preserve"> </w:t>
            </w:r>
            <w:r w:rsidRPr="00861418">
              <w:rPr>
                <w:rFonts w:ascii="Times New Roman" w:hAnsi="Times New Roman"/>
              </w:rPr>
              <w:t>Поливаного</w:t>
            </w:r>
            <w:r w:rsidR="00744B4A" w:rsidRPr="00861418">
              <w:rPr>
                <w:rFonts w:ascii="Times New Roman" w:hAnsi="Times New Roman"/>
              </w:rPr>
              <w:t>»</w:t>
            </w:r>
            <w:r w:rsidR="0008562F" w:rsidRPr="00861418">
              <w:rPr>
                <w:rFonts w:ascii="Times New Roman" w:hAnsi="Times New Roman"/>
              </w:rPr>
              <w:t xml:space="preserve"> (далее ‒ ГБУ АО «Служба спасения имени И.А. Поливаного)</w:t>
            </w:r>
            <w:r w:rsidRPr="00861418">
              <w:rPr>
                <w:rFonts w:ascii="Times New Roman" w:hAnsi="Times New Roman"/>
              </w:rPr>
              <w:t xml:space="preserve"> в жилом районе Майская горка города Архангельска</w:t>
            </w:r>
            <w:r w:rsidR="00744B4A" w:rsidRPr="00861418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106000,0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80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85" w:rsidRPr="00861418" w:rsidRDefault="00D4376B" w:rsidP="0008562F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строительство объекта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 xml:space="preserve">Комплекс пожарного депо и базы </w:t>
            </w:r>
            <w:r w:rsidR="0008562F" w:rsidRPr="00861418">
              <w:rPr>
                <w:rFonts w:ascii="Times New Roman" w:hAnsi="Times New Roman"/>
              </w:rPr>
              <w:t>ГБУ АО</w:t>
            </w:r>
            <w:r w:rsidRPr="00861418">
              <w:rPr>
                <w:rFonts w:ascii="Times New Roman" w:hAnsi="Times New Roman"/>
              </w:rPr>
              <w:t xml:space="preserve">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 xml:space="preserve">Служба спасения имени </w:t>
            </w:r>
          </w:p>
          <w:p w:rsidR="00D4376B" w:rsidRPr="00861418" w:rsidRDefault="00D4376B" w:rsidP="0008562F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И.А.</w:t>
            </w:r>
            <w:r w:rsidR="00762685" w:rsidRPr="00861418">
              <w:rPr>
                <w:rFonts w:ascii="Times New Roman" w:hAnsi="Times New Roman"/>
              </w:rPr>
              <w:t xml:space="preserve"> </w:t>
            </w:r>
            <w:r w:rsidRPr="00861418">
              <w:rPr>
                <w:rFonts w:ascii="Times New Roman" w:hAnsi="Times New Roman"/>
              </w:rPr>
              <w:t>Поливаного</w:t>
            </w:r>
            <w:r w:rsidR="00744B4A" w:rsidRPr="00861418">
              <w:rPr>
                <w:rFonts w:ascii="Times New Roman" w:hAnsi="Times New Roman"/>
              </w:rPr>
              <w:t>»</w:t>
            </w:r>
            <w:r w:rsidRPr="00861418">
              <w:rPr>
                <w:rFonts w:ascii="Times New Roman" w:hAnsi="Times New Roman"/>
              </w:rPr>
              <w:t>. Начало строительства запланировано в 2022 году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0E12E6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пункты 3</w:t>
            </w:r>
            <w:r w:rsidR="00D4376B" w:rsidRPr="00861418">
              <w:rPr>
                <w:rFonts w:ascii="Times New Roman" w:hAnsi="Times New Roman"/>
              </w:rPr>
              <w:t>, 8 перечня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80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80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106000,0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80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2.7. Сбор исходно-разрешительной документации (включая присоединение к </w:t>
            </w:r>
            <w:r w:rsidRPr="00861418">
              <w:rPr>
                <w:rFonts w:ascii="Times New Roman" w:hAnsi="Times New Roman"/>
              </w:rPr>
              <w:lastRenderedPageBreak/>
              <w:t>инженерным сетям), проектно-изыскательские работы, проведение государственной экспертизы проекта и строительство пожарного депо на 4 автомобиля в городе Мезени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 xml:space="preserve">министерство строительства и архитектуры Архангельской </w:t>
            </w:r>
            <w:r w:rsidRPr="00861418"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размещение личного состава подразделения в здании, отвечающем </w:t>
            </w:r>
            <w:r w:rsidRPr="00861418">
              <w:rPr>
                <w:rFonts w:ascii="Times New Roman" w:hAnsi="Times New Roman"/>
              </w:rPr>
              <w:lastRenderedPageBreak/>
              <w:t>требованиям и нормативам для несения службы. Строительство объекта запланировано с 2022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0E12E6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пункты 3</w:t>
            </w:r>
            <w:r w:rsidR="00D4376B" w:rsidRPr="00861418">
              <w:rPr>
                <w:rFonts w:ascii="Times New Roman" w:hAnsi="Times New Roman"/>
              </w:rPr>
              <w:t>, 8 перечня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2.8. Сбор исходно-разрешительной документации (включая присоединение к инженерным сетям), проектно-изыскательские работы, проведение государственной экспертизы проекта и строительство пожарного депо в поселке Боброво Приморского муниципального района</w:t>
            </w:r>
            <w:r w:rsidR="00F66CA1" w:rsidRPr="00861418">
              <w:rPr>
                <w:rFonts w:ascii="Times New Roman" w:hAnsi="Times New Roman"/>
              </w:rPr>
              <w:t xml:space="preserve"> Архангельской области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15000,0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размещение личного состава подразделения в здании, отвечающем требованиям и нормативам для несения службы. Строительство объекта запланировано с 2022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0E12E6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пункты 3</w:t>
            </w:r>
            <w:r w:rsidR="00D4376B" w:rsidRPr="00861418">
              <w:rPr>
                <w:rFonts w:ascii="Times New Roman" w:hAnsi="Times New Roman"/>
              </w:rPr>
              <w:t>, 8 перечня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15000,0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2.9. Сбор исходно-разрешительной документации (включая присоединение к инженерным сетям), проектно-изыскательские работы, проведение государственной экспертизы проекта и строительство пожарного депо на 5 автомашин в городе </w:t>
            </w:r>
            <w:proofErr w:type="spellStart"/>
            <w:r w:rsidRPr="00861418">
              <w:rPr>
                <w:rFonts w:ascii="Times New Roman" w:hAnsi="Times New Roman"/>
              </w:rPr>
              <w:t>Новодвинске</w:t>
            </w:r>
            <w:proofErr w:type="spellEnd"/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размещение личного состава подразделения в здании, отвечающем требованиям и нормативам для несения службы. Строительство объекта запланировано с 2022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0E12E6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пункты 3</w:t>
            </w:r>
            <w:r w:rsidR="00D4376B" w:rsidRPr="00861418">
              <w:rPr>
                <w:rFonts w:ascii="Times New Roman" w:hAnsi="Times New Roman"/>
              </w:rPr>
              <w:t>, 8 перечня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2.10. Проведение капитального ремонта зданий пожарного депо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министерство строительства и архитектуры Архангельской </w:t>
            </w:r>
            <w:r w:rsidRPr="00861418"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17704,7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17704,7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0E12E6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капитальный ремонт 5</w:t>
            </w:r>
            <w:r w:rsidR="00D4376B" w:rsidRPr="00861418">
              <w:rPr>
                <w:rFonts w:ascii="Times New Roman" w:hAnsi="Times New Roman"/>
              </w:rPr>
              <w:t xml:space="preserve"> зданий пожарных депо в районах Архангельской </w:t>
            </w:r>
            <w:r w:rsidR="00D4376B" w:rsidRPr="00861418">
              <w:rPr>
                <w:rFonts w:ascii="Times New Roman" w:hAnsi="Times New Roman"/>
              </w:rPr>
              <w:lastRenderedPageBreak/>
              <w:t>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hyperlink r:id="rId70" w:history="1">
              <w:r w:rsidRPr="00861418">
                <w:rPr>
                  <w:rFonts w:ascii="Times New Roman" w:hAnsi="Times New Roman"/>
                </w:rPr>
                <w:t>пункт 6 перечня</w:t>
              </w:r>
            </w:hyperlink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17704,7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17704,7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2.11. Обеспечение населенных пунктов Архангельской области источниками наружного противопожарного водоснабжения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38000,0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18000,0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проведение ремонтов пожарных водоемов на территории муниципальных образований Архангельской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783962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пункт 10</w:t>
            </w:r>
            <w:r w:rsidR="00D4376B" w:rsidRPr="00861418">
              <w:rPr>
                <w:rFonts w:ascii="Times New Roman" w:hAnsi="Times New Roman"/>
              </w:rPr>
              <w:t xml:space="preserve"> перечня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38000,0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18000,0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2.12. 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министерство образования и науки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72858,0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72858,0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61608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обеспечение </w:t>
            </w:r>
            <w:r w:rsidR="00616080" w:rsidRPr="00861418">
              <w:rPr>
                <w:rFonts w:ascii="Times New Roman" w:hAnsi="Times New Roman"/>
              </w:rPr>
              <w:t>49</w:t>
            </w:r>
            <w:r w:rsidRPr="00861418">
              <w:rPr>
                <w:rFonts w:ascii="Times New Roman" w:hAnsi="Times New Roman"/>
              </w:rPr>
              <w:t>образовательных организаций противопожарной инфраструктурой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hyperlink r:id="rId71" w:history="1">
              <w:r w:rsidR="00783962" w:rsidRPr="00861418">
                <w:rPr>
                  <w:rFonts w:ascii="Times New Roman" w:hAnsi="Times New Roman"/>
                </w:rPr>
                <w:t xml:space="preserve">пункт 11 </w:t>
              </w:r>
              <w:r w:rsidRPr="00861418">
                <w:rPr>
                  <w:rFonts w:ascii="Times New Roman" w:hAnsi="Times New Roman"/>
                </w:rPr>
                <w:t>перечня</w:t>
              </w:r>
            </w:hyperlink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51000,0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21858,0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21858,0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2.13. Укрепление материально-технической базы и развитие противопожарной инфраструктуры в государственных образовательных организациях </w:t>
            </w:r>
            <w:r w:rsidRPr="00861418">
              <w:rPr>
                <w:rFonts w:ascii="Times New Roman" w:hAnsi="Times New Roman"/>
              </w:rPr>
              <w:lastRenderedPageBreak/>
              <w:t>Архангельской области.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министерство образования и науки Архангельской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18000,0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18000,0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обеспечение 8 образовательных организаций противопожарной инфраструктурой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hyperlink r:id="rId72" w:history="1">
              <w:r w:rsidR="00783962" w:rsidRPr="00861418">
                <w:rPr>
                  <w:rFonts w:ascii="Times New Roman" w:hAnsi="Times New Roman"/>
                </w:rPr>
                <w:t>пункт 12</w:t>
              </w:r>
              <w:r w:rsidRPr="00861418">
                <w:rPr>
                  <w:rFonts w:ascii="Times New Roman" w:hAnsi="Times New Roman"/>
                </w:rPr>
                <w:t xml:space="preserve"> перечня</w:t>
              </w:r>
            </w:hyperlink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18000,0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18000,0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371CE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 xml:space="preserve">Задача </w:t>
            </w:r>
            <w:r w:rsidR="00371CE0" w:rsidRPr="00861418">
              <w:rPr>
                <w:rFonts w:ascii="Times New Roman" w:hAnsi="Times New Roman"/>
              </w:rPr>
              <w:t>№</w:t>
            </w:r>
            <w:r w:rsidRPr="00861418">
              <w:rPr>
                <w:rFonts w:ascii="Times New Roman" w:hAnsi="Times New Roman"/>
              </w:rPr>
              <w:t xml:space="preserve"> 3 - пожарная безопасность жилых помещений</w:t>
            </w: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3.1. Приобретение и установка автономных дымовых пожарных извещателей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1650,0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обеспечение  многодетных семей 540 пожарными автономными дымовыми пожарными извещателями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0E12E6" w:rsidP="00555C41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</w:t>
            </w:r>
            <w:r w:rsidR="00D4376B" w:rsidRPr="00861418">
              <w:rPr>
                <w:rFonts w:ascii="Times New Roman" w:hAnsi="Times New Roman"/>
              </w:rPr>
              <w:t>ункт</w:t>
            </w:r>
            <w:r w:rsidRPr="00861418">
              <w:rPr>
                <w:rFonts w:ascii="Times New Roman" w:hAnsi="Times New Roman"/>
              </w:rPr>
              <w:t xml:space="preserve"> 2,</w:t>
            </w:r>
            <w:r w:rsidR="00D4376B" w:rsidRPr="00861418">
              <w:rPr>
                <w:rFonts w:ascii="Times New Roman" w:hAnsi="Times New Roman"/>
              </w:rPr>
              <w:t xml:space="preserve"> </w:t>
            </w:r>
            <w:r w:rsidR="00555C41" w:rsidRPr="00861418">
              <w:rPr>
                <w:rFonts w:ascii="Times New Roman" w:hAnsi="Times New Roman"/>
              </w:rPr>
              <w:t>9</w:t>
            </w:r>
            <w:r w:rsidR="00D4376B" w:rsidRPr="00861418">
              <w:rPr>
                <w:rFonts w:ascii="Times New Roman" w:hAnsi="Times New Roman"/>
              </w:rPr>
              <w:t xml:space="preserve"> перечня</w:t>
            </w: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1650,0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550,0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 по подпрограмме № 1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4999516,0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6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1195950,9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1267178,3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1465693,0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36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1070693,8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4999516,0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1195950,9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jc w:val="center"/>
              <w:rPr>
                <w:rFonts w:ascii="Times New Roman" w:hAnsi="Times New Roman"/>
                <w:highlight w:val="yellow"/>
              </w:rPr>
            </w:pPr>
            <w:r w:rsidRPr="00861418">
              <w:rPr>
                <w:rFonts w:ascii="Times New Roman" w:hAnsi="Times New Roman"/>
              </w:rPr>
              <w:t>1267178,3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1465693,0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36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1070693,8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E0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II. Подпрограмма № 2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 xml:space="preserve">Снижение рисков и смягчение последствий чрезвычайных ситуаций межмуниципального и регионального характера, </w:t>
            </w:r>
          </w:p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 также обеспечение безопасности людей на водных объектах в Архангельской области</w:t>
            </w:r>
            <w:r w:rsidR="00744B4A" w:rsidRPr="00861418">
              <w:rPr>
                <w:rFonts w:ascii="Times New Roman" w:hAnsi="Times New Roman"/>
              </w:rPr>
              <w:t>»</w:t>
            </w:r>
          </w:p>
        </w:tc>
      </w:tr>
      <w:tr w:rsidR="00D4376B" w:rsidRPr="00E22A1D" w:rsidTr="00E22A1D">
        <w:trPr>
          <w:trHeight w:val="600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Цель подпрограммы № 1 - повышение защищенности населения и территорий Архангельской области от чрезвычайных ситуаций, пожаров и безопасность людей на водных объектах</w:t>
            </w:r>
          </w:p>
        </w:tc>
      </w:tr>
      <w:tr w:rsidR="00D4376B" w:rsidRPr="00E22A1D" w:rsidTr="00E22A1D">
        <w:trPr>
          <w:trHeight w:val="454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Задача № 1 - повышение эффективности ликвидации последствий чрезвычайных ситуаций и снижение их вредного воздействия на людей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9C2B00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1.1. Утилизация имущества гражданской обороны, пришедшего в негодность по истечении 25 лет хранения, находящегося на балансе </w:t>
            </w:r>
            <w:r w:rsidRPr="00861418">
              <w:rPr>
                <w:rFonts w:ascii="Times New Roman" w:hAnsi="Times New Roman"/>
              </w:rPr>
              <w:lastRenderedPageBreak/>
              <w:t xml:space="preserve">государственного казенного учреждения Архангельской области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Центр обеспечения мероприятий гражданской защиты</w:t>
            </w:r>
            <w:r w:rsidR="00744B4A" w:rsidRPr="00861418">
              <w:rPr>
                <w:rFonts w:ascii="Times New Roman" w:hAnsi="Times New Roman"/>
              </w:rPr>
              <w:t>»</w:t>
            </w:r>
            <w:r w:rsidRPr="00861418">
              <w:rPr>
                <w:rFonts w:ascii="Times New Roman" w:hAnsi="Times New Roman"/>
              </w:rPr>
              <w:t xml:space="preserve"> </w:t>
            </w:r>
            <w:r w:rsidR="009C2B00" w:rsidRPr="00861418">
              <w:rPr>
                <w:rFonts w:ascii="Times New Roman" w:hAnsi="Times New Roman"/>
              </w:rPr>
              <w:t>(далее ‒ ГКУ Архангельской области «Центр ГЗ»)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 xml:space="preserve">агентство государственной противопожарной службы и гражданской защиты </w:t>
            </w:r>
            <w:r w:rsidRPr="00861418">
              <w:rPr>
                <w:rFonts w:ascii="Times New Roman" w:hAnsi="Times New Roman"/>
              </w:rPr>
              <w:lastRenderedPageBreak/>
              <w:t>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15520,0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15520,0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утилизация имущества гражданской обороны, пришедшего в негодность по </w:t>
            </w:r>
            <w:r w:rsidRPr="00861418">
              <w:rPr>
                <w:rFonts w:ascii="Times New Roman" w:hAnsi="Times New Roman"/>
              </w:rPr>
              <w:lastRenderedPageBreak/>
              <w:t>истечении 25 лет хранения, к 2022 году - 70%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555C41">
            <w:pPr>
              <w:spacing w:after="0" w:line="240" w:lineRule="auto"/>
              <w:rPr>
                <w:rFonts w:ascii="Times New Roman" w:hAnsi="Times New Roman"/>
              </w:rPr>
            </w:pPr>
            <w:hyperlink r:id="rId73" w:history="1">
              <w:r w:rsidRPr="00861418">
                <w:rPr>
                  <w:rFonts w:ascii="Times New Roman" w:hAnsi="Times New Roman"/>
                </w:rPr>
                <w:t>пункт 1</w:t>
              </w:r>
              <w:r w:rsidR="00555C41" w:rsidRPr="00861418">
                <w:rPr>
                  <w:rFonts w:ascii="Times New Roman" w:hAnsi="Times New Roman"/>
                </w:rPr>
                <w:t>3</w:t>
              </w:r>
              <w:r w:rsidRPr="00861418">
                <w:rPr>
                  <w:rFonts w:ascii="Times New Roman" w:hAnsi="Times New Roman"/>
                </w:rPr>
                <w:t xml:space="preserve"> перечня</w:t>
              </w:r>
            </w:hyperlink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15520,0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15520,0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1.2. Создание территориального страхового фонда документации на потенциально опасные объекты и объекты жизнеобеспечения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7190,0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7190,0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создание территориального страхового фонда документации на потенциально опасные объекты и объекты жизнеобеспечения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555C41">
            <w:pPr>
              <w:spacing w:after="0" w:line="240" w:lineRule="auto"/>
              <w:rPr>
                <w:rFonts w:ascii="Times New Roman" w:hAnsi="Times New Roman"/>
              </w:rPr>
            </w:pPr>
            <w:hyperlink r:id="rId74" w:history="1">
              <w:r w:rsidRPr="00861418">
                <w:rPr>
                  <w:rFonts w:ascii="Times New Roman" w:hAnsi="Times New Roman"/>
                </w:rPr>
                <w:t>пункт 1</w:t>
              </w:r>
              <w:r w:rsidR="00555C41" w:rsidRPr="00861418">
                <w:rPr>
                  <w:rFonts w:ascii="Times New Roman" w:hAnsi="Times New Roman"/>
                </w:rPr>
                <w:t>4</w:t>
              </w:r>
              <w:r w:rsidRPr="00861418">
                <w:rPr>
                  <w:rFonts w:ascii="Times New Roman" w:hAnsi="Times New Roman"/>
                </w:rPr>
                <w:t xml:space="preserve"> перечня</w:t>
              </w:r>
            </w:hyperlink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7190,0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7190,0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1.3. Повышение уровня готовности сил и средств по своевременному оказанию помощи при происшествиях на воде и островных территориях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20020,0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20020,0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материально-техническое оснащение групп поисково-спасательных работ (приобретение аэросаней, лодок, мотопомп и водолазного снаряжения)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555C41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пункты 1</w:t>
            </w:r>
            <w:r w:rsidR="00555C41" w:rsidRPr="00861418">
              <w:rPr>
                <w:rFonts w:ascii="Times New Roman" w:hAnsi="Times New Roman"/>
              </w:rPr>
              <w:t>7</w:t>
            </w:r>
            <w:r w:rsidRPr="00861418">
              <w:rPr>
                <w:rFonts w:ascii="Times New Roman" w:hAnsi="Times New Roman"/>
              </w:rPr>
              <w:t>, 1</w:t>
            </w:r>
            <w:r w:rsidR="00555C41" w:rsidRPr="00861418">
              <w:rPr>
                <w:rFonts w:ascii="Times New Roman" w:hAnsi="Times New Roman"/>
              </w:rPr>
              <w:t>8</w:t>
            </w:r>
            <w:r w:rsidRPr="00861418">
              <w:rPr>
                <w:rFonts w:ascii="Times New Roman" w:hAnsi="Times New Roman"/>
              </w:rPr>
              <w:t xml:space="preserve"> перечня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20020,0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20020,0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1.4. Мероприятия по предупреждению и ликвидации чрезвычайных ситуаций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63953,5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14000,0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21953,5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14000,0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финансирование мероприятий по предупреждению и ликвидации чрезвычайных ситуаций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hyperlink r:id="rId75" w:history="1">
              <w:r w:rsidRPr="00861418">
                <w:rPr>
                  <w:rFonts w:ascii="Times New Roman" w:hAnsi="Times New Roman"/>
                </w:rPr>
                <w:t>пункт 4 перечня</w:t>
              </w:r>
            </w:hyperlink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63953,5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14000,0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21953,5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14000,0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внебюджетные </w:t>
            </w:r>
            <w:r w:rsidRPr="00861418">
              <w:rPr>
                <w:rFonts w:ascii="Times New Roman" w:hAnsi="Times New Roman"/>
              </w:rPr>
              <w:lastRenderedPageBreak/>
              <w:t>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D4376B" w:rsidRPr="00E22A1D" w:rsidTr="00E22A1D">
        <w:trPr>
          <w:trHeight w:val="227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 xml:space="preserve">1.5. Создание, хранение и восполнение резерва нефтепродуктов 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1030,8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313,8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239,0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готовность к проведению мероприятий по ликвидации чрезвычайных ситуаций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555C41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пункт 1</w:t>
            </w:r>
            <w:r w:rsidR="00555C41" w:rsidRPr="00861418">
              <w:rPr>
                <w:rFonts w:ascii="Times New Roman" w:hAnsi="Times New Roman"/>
              </w:rPr>
              <w:t>5</w:t>
            </w:r>
            <w:r w:rsidRPr="00861418">
              <w:rPr>
                <w:rFonts w:ascii="Times New Roman" w:hAnsi="Times New Roman"/>
              </w:rPr>
              <w:t xml:space="preserve"> перечня</w:t>
            </w:r>
          </w:p>
        </w:tc>
      </w:tr>
      <w:tr w:rsidR="00D4376B" w:rsidRPr="00E22A1D" w:rsidTr="00E22A1D">
        <w:trPr>
          <w:trHeight w:val="22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1030,8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313,8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239,0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1.6. Создание, хранение и восполнение резерва материальных сре</w:t>
            </w:r>
            <w:proofErr w:type="gramStart"/>
            <w:r w:rsidRPr="00861418">
              <w:rPr>
                <w:rFonts w:ascii="Times New Roman" w:hAnsi="Times New Roman"/>
              </w:rPr>
              <w:t>дств дл</w:t>
            </w:r>
            <w:proofErr w:type="gramEnd"/>
            <w:r w:rsidRPr="00861418">
              <w:rPr>
                <w:rFonts w:ascii="Times New Roman" w:hAnsi="Times New Roman"/>
              </w:rPr>
              <w:t>я ликвидации чрезвычайных ситуаций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5116,3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2608,3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готовность к проведению мероприятий по ликвидации чрезвычайных ситуаций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пункт 1</w:t>
            </w:r>
            <w:r w:rsidR="00555C41" w:rsidRPr="00861418">
              <w:rPr>
                <w:rFonts w:ascii="Times New Roman" w:hAnsi="Times New Roman"/>
              </w:rPr>
              <w:t>6</w:t>
            </w:r>
            <w:r w:rsidRPr="00861418">
              <w:rPr>
                <w:rFonts w:ascii="Times New Roman" w:hAnsi="Times New Roman"/>
              </w:rPr>
              <w:t xml:space="preserve"> перечня</w:t>
            </w: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5116,3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2508,0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2608,3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9C2B0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1.7. Финансовое обеспечение деятельности </w:t>
            </w:r>
            <w:r w:rsidR="009C2B00" w:rsidRPr="00861418">
              <w:rPr>
                <w:rFonts w:ascii="Times New Roman" w:hAnsi="Times New Roman"/>
              </w:rPr>
              <w:t>ГБУ АО</w:t>
            </w:r>
            <w:r w:rsidRPr="00861418">
              <w:rPr>
                <w:rFonts w:ascii="Times New Roman" w:hAnsi="Times New Roman"/>
              </w:rPr>
              <w:t xml:space="preserve">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Служба спасения имени И.А.</w:t>
            </w:r>
            <w:r w:rsidR="00371CE0" w:rsidRPr="00861418">
              <w:rPr>
                <w:rFonts w:ascii="Times New Roman" w:hAnsi="Times New Roman"/>
              </w:rPr>
              <w:t xml:space="preserve"> </w:t>
            </w:r>
            <w:r w:rsidRPr="00861418">
              <w:rPr>
                <w:rFonts w:ascii="Times New Roman" w:hAnsi="Times New Roman"/>
              </w:rPr>
              <w:t>Поливаного</w:t>
            </w:r>
            <w:r w:rsidR="00744B4A" w:rsidRPr="00861418">
              <w:rPr>
                <w:rFonts w:ascii="Times New Roman" w:hAnsi="Times New Roman"/>
              </w:rPr>
              <w:t>»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524098,8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134321,7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128823,1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130477,0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130477,0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проведение поисковых и аварийно-спасательных работ, прием и обработка сообщений о чрезвычайных ситуациях, проведение мероприятий в чрезвычайных ситуациях, осуществление пропаганды знаний в сфере защиты населения и </w:t>
            </w:r>
            <w:r w:rsidRPr="00861418">
              <w:rPr>
                <w:rFonts w:ascii="Times New Roman" w:hAnsi="Times New Roman"/>
              </w:rPr>
              <w:lastRenderedPageBreak/>
              <w:t>территорий от чрезвычайных ситуаций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пункты 2, 4 перечня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524098,8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134321,7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128823,1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130477,0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130477,0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 xml:space="preserve">1.8. Финансовое обеспечение деятельности </w:t>
            </w:r>
            <w:r w:rsidR="009C2B00" w:rsidRPr="00861418">
              <w:rPr>
                <w:rFonts w:ascii="Times New Roman" w:hAnsi="Times New Roman"/>
              </w:rPr>
              <w:t>ГКУ Архангельской области «Центр ГЗ»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331340,8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87857,5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82551,9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80465,7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80465,7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обеспечение деятельности </w:t>
            </w:r>
            <w:r w:rsidR="009C2B00" w:rsidRPr="00861418">
              <w:rPr>
                <w:rFonts w:ascii="Times New Roman" w:hAnsi="Times New Roman"/>
              </w:rPr>
              <w:t>ГКУ Архангельской области «Центр ГЗ»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555C41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пункты 4, 1</w:t>
            </w:r>
            <w:r w:rsidR="00555C41" w:rsidRPr="00861418">
              <w:rPr>
                <w:rFonts w:ascii="Times New Roman" w:hAnsi="Times New Roman"/>
              </w:rPr>
              <w:t>7,</w:t>
            </w:r>
            <w:r w:rsidRPr="00861418">
              <w:rPr>
                <w:rFonts w:ascii="Times New Roman" w:hAnsi="Times New Roman"/>
              </w:rPr>
              <w:t xml:space="preserve"> 1</w:t>
            </w:r>
            <w:r w:rsidR="00555C41" w:rsidRPr="00861418">
              <w:rPr>
                <w:rFonts w:ascii="Times New Roman" w:hAnsi="Times New Roman"/>
              </w:rPr>
              <w:t>8</w:t>
            </w:r>
            <w:r w:rsidRPr="00861418">
              <w:rPr>
                <w:rFonts w:ascii="Times New Roman" w:hAnsi="Times New Roman"/>
              </w:rPr>
              <w:t xml:space="preserve"> перечня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331340,8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87857,5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82551,9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80465,7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80465,7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1.9. Подготовка и проведение командно-штабных учений по развертыванию пункта временного размещения населения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927,0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повышение уровня готовности сил и сре</w:t>
            </w:r>
            <w:proofErr w:type="gramStart"/>
            <w:r w:rsidRPr="00861418">
              <w:rPr>
                <w:rFonts w:ascii="Times New Roman" w:hAnsi="Times New Roman"/>
              </w:rPr>
              <w:t>дств дл</w:t>
            </w:r>
            <w:proofErr w:type="gramEnd"/>
            <w:r w:rsidRPr="00861418">
              <w:rPr>
                <w:rFonts w:ascii="Times New Roman" w:hAnsi="Times New Roman"/>
              </w:rPr>
              <w:t>я жизнеобеспечения населения, пострадавшего при чрезвычайных ситуациях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пункты 2, 4 перечня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927,0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9C2B0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1.10. Финансовое обеспечение деятельности государственного казенного учреждения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Региональная диспетчерская служба</w:t>
            </w:r>
            <w:r w:rsidR="00744B4A" w:rsidRPr="00861418">
              <w:rPr>
                <w:rFonts w:ascii="Times New Roman" w:hAnsi="Times New Roman"/>
              </w:rPr>
              <w:t>»</w:t>
            </w:r>
            <w:r w:rsidR="009C2B00" w:rsidRPr="00861418">
              <w:rPr>
                <w:rFonts w:ascii="Times New Roman" w:hAnsi="Times New Roman"/>
              </w:rPr>
              <w:t xml:space="preserve"> (далее ‒ ГКУ АО «РДС»)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232275,0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25436,1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68946,3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68946,3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68946,3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00" w:rsidRPr="00861418" w:rsidRDefault="00D4376B" w:rsidP="009C2B0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обеспечение деятельности </w:t>
            </w:r>
          </w:p>
          <w:p w:rsidR="00D4376B" w:rsidRPr="00861418" w:rsidRDefault="009C2B00" w:rsidP="009C2B0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ГКУ АО «РДС»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пункты 4 перечня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232275,0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25436,1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68946,3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68946,3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68946,3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371CE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Задача </w:t>
            </w:r>
            <w:r w:rsidR="00371CE0" w:rsidRPr="00861418">
              <w:rPr>
                <w:rFonts w:ascii="Times New Roman" w:hAnsi="Times New Roman"/>
              </w:rPr>
              <w:t>№</w:t>
            </w:r>
            <w:r w:rsidRPr="00861418">
              <w:rPr>
                <w:rFonts w:ascii="Times New Roman" w:hAnsi="Times New Roman"/>
              </w:rPr>
              <w:t xml:space="preserve"> 2 - повышение эффективности реагирования на чрезвычайные ситуации и происшествия на водных объектах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9C2B00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2.1. Повышение эффективности </w:t>
            </w:r>
            <w:r w:rsidRPr="00861418">
              <w:rPr>
                <w:rFonts w:ascii="Times New Roman" w:hAnsi="Times New Roman"/>
              </w:rPr>
              <w:lastRenderedPageBreak/>
              <w:t xml:space="preserve">реагирования оперативных подразделений </w:t>
            </w:r>
            <w:r w:rsidR="009C2B00" w:rsidRPr="00861418">
              <w:rPr>
                <w:rFonts w:ascii="Times New Roman" w:hAnsi="Times New Roman"/>
              </w:rPr>
              <w:t>ГБУ АО</w:t>
            </w:r>
            <w:r w:rsidR="00F66CA1" w:rsidRPr="00861418">
              <w:rPr>
                <w:rFonts w:ascii="Times New Roman" w:hAnsi="Times New Roman"/>
              </w:rPr>
              <w:t xml:space="preserve"> «Служба спасения имени И.А. Поливаного»</w:t>
            </w:r>
            <w:r w:rsidR="003A46C6" w:rsidRPr="00861418">
              <w:rPr>
                <w:rFonts w:ascii="Times New Roman" w:hAnsi="Times New Roman"/>
              </w:rPr>
              <w:t xml:space="preserve"> </w:t>
            </w:r>
            <w:r w:rsidRPr="00861418">
              <w:rPr>
                <w:rFonts w:ascii="Times New Roman" w:hAnsi="Times New Roman"/>
              </w:rPr>
              <w:t>на обращения организаций и граждан о чрезвычайных ситуациях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 xml:space="preserve">агентство государственной </w:t>
            </w:r>
            <w:r w:rsidRPr="00861418">
              <w:rPr>
                <w:rFonts w:ascii="Times New Roman" w:hAnsi="Times New Roman"/>
              </w:rPr>
              <w:lastRenderedPageBreak/>
              <w:t>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4800,0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материально-техническое </w:t>
            </w:r>
            <w:r w:rsidRPr="00861418">
              <w:rPr>
                <w:rFonts w:ascii="Times New Roman" w:hAnsi="Times New Roman"/>
              </w:rPr>
              <w:lastRenderedPageBreak/>
              <w:t>оснащение спасательных подразделений для повышения эффективности проведения спасательных работ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hyperlink r:id="rId76" w:history="1">
              <w:r w:rsidRPr="00861418">
                <w:rPr>
                  <w:rFonts w:ascii="Times New Roman" w:hAnsi="Times New Roman"/>
                </w:rPr>
                <w:t>пункт 4 перечня</w:t>
              </w:r>
            </w:hyperlink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4800,0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371CE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Задача </w:t>
            </w:r>
            <w:r w:rsidR="00371CE0" w:rsidRPr="00861418">
              <w:rPr>
                <w:rFonts w:ascii="Times New Roman" w:hAnsi="Times New Roman"/>
              </w:rPr>
              <w:t>№</w:t>
            </w:r>
            <w:r w:rsidRPr="00861418">
              <w:rPr>
                <w:rFonts w:ascii="Times New Roman" w:hAnsi="Times New Roman"/>
              </w:rPr>
              <w:t xml:space="preserve"> 3 - формирование культуры безопасного поведения при чрезвычайных ситуациях и на водных объектах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3.1. Разработка и тиражирование учебно-методических, наглядно-демонстрационных, информационно-раздаточных материалов для обучения безопасности жизнедеятельности и снижения травмирующего фактора несчастных случаев у детей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806,8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усовершенствование процесса обучения в сфере безопасности жизнедеятельности в общеобразовательных организациях и в специальных (коррекционных) общеобразовательных организациях; снижение влияния травмирующего фактора на детей - участников происшествий (дорожно-транспортные происшествия, пожары)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555C41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пункты 2, 1</w:t>
            </w:r>
            <w:r w:rsidR="00555C41" w:rsidRPr="00861418">
              <w:rPr>
                <w:rFonts w:ascii="Times New Roman" w:hAnsi="Times New Roman"/>
              </w:rPr>
              <w:t>7</w:t>
            </w:r>
            <w:r w:rsidRPr="00861418">
              <w:rPr>
                <w:rFonts w:ascii="Times New Roman" w:hAnsi="Times New Roman"/>
              </w:rPr>
              <w:t xml:space="preserve"> перечня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806,8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14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3.2. Повышение уровня информированности преподавательских кадров, волонтеров, родителей, воспитанников дошкольных образовательных организаций и обучающихся в </w:t>
            </w:r>
            <w:r w:rsidRPr="00861418">
              <w:rPr>
                <w:rFonts w:ascii="Times New Roman" w:hAnsi="Times New Roman"/>
              </w:rPr>
              <w:lastRenderedPageBreak/>
              <w:t>общеобразовательных организациях и специальных (коррекционных) общеобразовательных организациях в сфере профилактической работы по безопасности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повышение уровня информированности целевых аудиторий в сфере профилактической работы, а также дополнение и расширение курса основ безопасности </w:t>
            </w:r>
            <w:r w:rsidRPr="00861418">
              <w:rPr>
                <w:rFonts w:ascii="Times New Roman" w:hAnsi="Times New Roman"/>
              </w:rPr>
              <w:lastRenderedPageBreak/>
              <w:t>жизнедеятельности новыми формами преподавания и методическими разработками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555C41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пункты 2, 1</w:t>
            </w:r>
            <w:r w:rsidR="00555C41" w:rsidRPr="00861418">
              <w:rPr>
                <w:rFonts w:ascii="Times New Roman" w:hAnsi="Times New Roman"/>
              </w:rPr>
              <w:t>7</w:t>
            </w:r>
            <w:r w:rsidRPr="00861418">
              <w:rPr>
                <w:rFonts w:ascii="Times New Roman" w:hAnsi="Times New Roman"/>
              </w:rPr>
              <w:t xml:space="preserve"> перечня</w:t>
            </w: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3.3. Создание условий (учебно-тренировочной площадки, стационарного кабинета) для отработки навыков безопасного поведения в ситуациях, угрожающих жизни и здоровью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391,0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закрепление учащимися в режиме практического </w:t>
            </w:r>
            <w:proofErr w:type="gramStart"/>
            <w:r w:rsidRPr="00861418">
              <w:rPr>
                <w:rFonts w:ascii="Times New Roman" w:hAnsi="Times New Roman"/>
              </w:rPr>
              <w:t>обучения теоретических знаний по принятию</w:t>
            </w:r>
            <w:proofErr w:type="gramEnd"/>
            <w:r w:rsidRPr="00861418">
              <w:rPr>
                <w:rFonts w:ascii="Times New Roman" w:hAnsi="Times New Roman"/>
              </w:rPr>
              <w:t xml:space="preserve"> правильных решений в критической ситуации и освоение выполнения тех или иных действий, обеспечение высокой эффективности занятий в области профилактической работы по безопасности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555C41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пункты 2, 1</w:t>
            </w:r>
            <w:r w:rsidR="00555C41" w:rsidRPr="00861418">
              <w:rPr>
                <w:rFonts w:ascii="Times New Roman" w:hAnsi="Times New Roman"/>
              </w:rPr>
              <w:t>7</w:t>
            </w:r>
            <w:r w:rsidRPr="00861418">
              <w:rPr>
                <w:rFonts w:ascii="Times New Roman" w:hAnsi="Times New Roman"/>
              </w:rPr>
              <w:t xml:space="preserve"> перечня</w:t>
            </w: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391,0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3.4. Повышение информированности населения через средства массовой информации и путем проведения городских и областных мероприятий, направленных на повышение знаний о безопасности жизнедеятельности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1399,0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разработка 1 компьютерной онлайн-игры по тематике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Безопасность жизнедеятельности</w:t>
            </w:r>
            <w:r w:rsidR="00744B4A" w:rsidRPr="00861418">
              <w:rPr>
                <w:rFonts w:ascii="Times New Roman" w:hAnsi="Times New Roman"/>
              </w:rPr>
              <w:t>»</w:t>
            </w:r>
            <w:r w:rsidRPr="00861418">
              <w:rPr>
                <w:rFonts w:ascii="Times New Roman" w:hAnsi="Times New Roman"/>
              </w:rPr>
              <w:t xml:space="preserve">; 4 онлайн-урока; ежемесячное создание 10-минутной телепрограммы; организация 1 мероприятия по безопасности, </w:t>
            </w:r>
            <w:r w:rsidRPr="00861418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555C41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пункты 2, 1</w:t>
            </w:r>
            <w:r w:rsidR="00555C41" w:rsidRPr="00861418">
              <w:rPr>
                <w:rFonts w:ascii="Times New Roman" w:hAnsi="Times New Roman"/>
              </w:rPr>
              <w:t xml:space="preserve">7 </w:t>
            </w:r>
            <w:r w:rsidRPr="00861418">
              <w:rPr>
                <w:rFonts w:ascii="Times New Roman" w:hAnsi="Times New Roman"/>
              </w:rPr>
              <w:t>перечня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1399,0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51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Итого по подпрограмме № 2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1208894,0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265289,3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305196,9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344279,8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294128,0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1208894,0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265289,3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305196,9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344279,8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294128,0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tabs>
                <w:tab w:val="left" w:pos="930"/>
              </w:tabs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371CE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III. Подпрограмма </w:t>
            </w:r>
            <w:r w:rsidR="00371CE0" w:rsidRPr="00861418">
              <w:rPr>
                <w:rFonts w:ascii="Times New Roman" w:hAnsi="Times New Roman"/>
              </w:rPr>
              <w:t>№</w:t>
            </w:r>
            <w:r w:rsidRPr="00861418">
              <w:rPr>
                <w:rFonts w:ascii="Times New Roman" w:hAnsi="Times New Roman"/>
              </w:rPr>
              <w:t xml:space="preserve"> 3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Обеспечение реализации государственной программы в Архангельской области</w:t>
            </w:r>
            <w:r w:rsidR="00744B4A" w:rsidRPr="00861418">
              <w:rPr>
                <w:rFonts w:ascii="Times New Roman" w:hAnsi="Times New Roman"/>
              </w:rPr>
              <w:t>»</w:t>
            </w:r>
          </w:p>
        </w:tc>
      </w:tr>
      <w:tr w:rsidR="00D4376B" w:rsidRPr="00E22A1D" w:rsidTr="00E22A1D">
        <w:trPr>
          <w:trHeight w:val="300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371CE0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Цель подпрограммы №</w:t>
            </w:r>
            <w:r w:rsidR="00D4376B" w:rsidRPr="00861418">
              <w:rPr>
                <w:rFonts w:ascii="Times New Roman" w:hAnsi="Times New Roman"/>
              </w:rPr>
              <w:t xml:space="preserve"> 3 - создание эффективной системы управления государственной программой</w:t>
            </w:r>
          </w:p>
        </w:tc>
      </w:tr>
      <w:tr w:rsidR="00D4376B" w:rsidRPr="00E22A1D" w:rsidTr="00E22A1D">
        <w:trPr>
          <w:trHeight w:val="300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08562F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Задача </w:t>
            </w:r>
            <w:r w:rsidR="0063226D" w:rsidRPr="00861418">
              <w:rPr>
                <w:rFonts w:ascii="Times New Roman" w:hAnsi="Times New Roman"/>
              </w:rPr>
              <w:t>№</w:t>
            </w:r>
            <w:r w:rsidRPr="00861418">
              <w:rPr>
                <w:rFonts w:ascii="Times New Roman" w:hAnsi="Times New Roman"/>
              </w:rPr>
              <w:t xml:space="preserve"> 1 - обеспечение управления реализацией мероприятий государственной программы на областном уровне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1.1. Обеспечение деятельности агентства государственной противопожарной службы и гражданской защиты Архангельской области как ответственного исполнителя государственной программы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78406,0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19749,1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19561,9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19547,5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19547,5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обеспечение управления реализацией мероприятий государственной программы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555C41">
            <w:pPr>
              <w:spacing w:after="0" w:line="240" w:lineRule="auto"/>
              <w:rPr>
                <w:rFonts w:ascii="Times New Roman" w:hAnsi="Times New Roman"/>
              </w:rPr>
            </w:pPr>
            <w:hyperlink r:id="rId77" w:history="1">
              <w:r w:rsidRPr="00861418">
                <w:rPr>
                  <w:rFonts w:ascii="Times New Roman" w:hAnsi="Times New Roman"/>
                </w:rPr>
                <w:t xml:space="preserve">пункт </w:t>
              </w:r>
              <w:r w:rsidR="00555C41" w:rsidRPr="00861418">
                <w:rPr>
                  <w:rFonts w:ascii="Times New Roman" w:hAnsi="Times New Roman"/>
                </w:rPr>
                <w:t xml:space="preserve">19 </w:t>
              </w:r>
              <w:r w:rsidRPr="00861418">
                <w:rPr>
                  <w:rFonts w:ascii="Times New Roman" w:hAnsi="Times New Roman"/>
                </w:rPr>
                <w:t>перечня</w:t>
              </w:r>
            </w:hyperlink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78406,0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19749,1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19561,9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19547,5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19547,5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83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371CE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IV. Подпрограмма </w:t>
            </w:r>
            <w:r w:rsidR="00371CE0" w:rsidRPr="00861418">
              <w:rPr>
                <w:rFonts w:ascii="Times New Roman" w:hAnsi="Times New Roman"/>
              </w:rPr>
              <w:t>№</w:t>
            </w:r>
            <w:r w:rsidRPr="00861418">
              <w:rPr>
                <w:rFonts w:ascii="Times New Roman" w:hAnsi="Times New Roman"/>
              </w:rPr>
              <w:t xml:space="preserve"> 4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 xml:space="preserve">Построение (развитие), внедрение и эксплуатация аппаратно-программного комплекса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Безопасный город</w:t>
            </w:r>
            <w:r w:rsidR="00744B4A" w:rsidRPr="00861418">
              <w:rPr>
                <w:rFonts w:ascii="Times New Roman" w:hAnsi="Times New Roman"/>
              </w:rPr>
              <w:t>»</w:t>
            </w:r>
            <w:r w:rsidRPr="00861418">
              <w:rPr>
                <w:rFonts w:ascii="Times New Roman" w:hAnsi="Times New Roman"/>
              </w:rPr>
              <w:t xml:space="preserve"> в Архангельской области</w:t>
            </w:r>
            <w:r w:rsidR="00744B4A" w:rsidRPr="00861418">
              <w:rPr>
                <w:rFonts w:ascii="Times New Roman" w:hAnsi="Times New Roman"/>
              </w:rPr>
              <w:t>»</w:t>
            </w:r>
          </w:p>
        </w:tc>
      </w:tr>
      <w:tr w:rsidR="00D4376B" w:rsidRPr="00E22A1D" w:rsidTr="00E22A1D">
        <w:trPr>
          <w:trHeight w:val="480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371CE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Цель подпрограммы </w:t>
            </w:r>
            <w:r w:rsidR="00371CE0" w:rsidRPr="00861418">
              <w:rPr>
                <w:rFonts w:ascii="Times New Roman" w:hAnsi="Times New Roman"/>
              </w:rPr>
              <w:t>№</w:t>
            </w:r>
            <w:r w:rsidRPr="00861418">
              <w:rPr>
                <w:rFonts w:ascii="Times New Roman" w:hAnsi="Times New Roman"/>
              </w:rPr>
              <w:t xml:space="preserve"> 4 -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</w:tr>
      <w:tr w:rsidR="00D4376B" w:rsidRPr="00E22A1D" w:rsidTr="00E22A1D">
        <w:trPr>
          <w:trHeight w:val="495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371CE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Задача </w:t>
            </w:r>
            <w:r w:rsidR="00371CE0" w:rsidRPr="00861418">
              <w:rPr>
                <w:rFonts w:ascii="Times New Roman" w:hAnsi="Times New Roman"/>
              </w:rPr>
              <w:t>№</w:t>
            </w:r>
            <w:r w:rsidRPr="00861418">
              <w:rPr>
                <w:rFonts w:ascii="Times New Roman" w:hAnsi="Times New Roman"/>
              </w:rPr>
              <w:t xml:space="preserve"> 1 - создание опытных участков аппаратно-программного комплекса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Безопасный город</w:t>
            </w:r>
            <w:r w:rsidR="00744B4A" w:rsidRPr="00861418">
              <w:rPr>
                <w:rFonts w:ascii="Times New Roman" w:hAnsi="Times New Roman"/>
              </w:rPr>
              <w:t>»</w:t>
            </w:r>
            <w:r w:rsidRPr="00861418">
              <w:rPr>
                <w:rFonts w:ascii="Times New Roman" w:hAnsi="Times New Roman"/>
              </w:rPr>
              <w:t xml:space="preserve"> (далее - АПК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Безопасный город</w:t>
            </w:r>
            <w:r w:rsidR="00744B4A" w:rsidRPr="00861418">
              <w:rPr>
                <w:rFonts w:ascii="Times New Roman" w:hAnsi="Times New Roman"/>
              </w:rPr>
              <w:t>»</w:t>
            </w:r>
            <w:r w:rsidRPr="00861418">
              <w:rPr>
                <w:rFonts w:ascii="Times New Roman" w:hAnsi="Times New Roman"/>
              </w:rPr>
              <w:t>) в пилотных муниципальных образованиях Архангельской области и отработка типовых программно-технических решений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1.1. Создание опытного участка АПК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Безопасный город</w:t>
            </w:r>
            <w:r w:rsidR="00744B4A" w:rsidRPr="00861418">
              <w:rPr>
                <w:rFonts w:ascii="Times New Roman" w:hAnsi="Times New Roman"/>
              </w:rPr>
              <w:t>»</w:t>
            </w:r>
            <w:r w:rsidRPr="00861418">
              <w:rPr>
                <w:rFonts w:ascii="Times New Roman" w:hAnsi="Times New Roman"/>
              </w:rPr>
              <w:t xml:space="preserve"> в городе Архангельске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агентство государственной противопожарной службы и гражданской </w:t>
            </w:r>
            <w:r w:rsidRPr="00861418">
              <w:rPr>
                <w:rFonts w:ascii="Times New Roman" w:hAnsi="Times New Roman"/>
              </w:rPr>
              <w:lastRenderedPageBreak/>
              <w:t>защиты Архангельской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146588,7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146588,7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2F" w:rsidRPr="00861418" w:rsidRDefault="00D4376B" w:rsidP="0008562F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установка 80 камер видеонаблюдения, оснащение 12 дежурно-диспетчерских </w:t>
            </w:r>
            <w:r w:rsidR="0008562F" w:rsidRPr="00861418">
              <w:rPr>
                <w:rFonts w:ascii="Times New Roman" w:hAnsi="Times New Roman"/>
              </w:rPr>
              <w:t xml:space="preserve">служб </w:t>
            </w:r>
            <w:r w:rsidR="0008562F" w:rsidRPr="00861418">
              <w:rPr>
                <w:rFonts w:ascii="Times New Roman" w:hAnsi="Times New Roman"/>
              </w:rPr>
              <w:lastRenderedPageBreak/>
              <w:t xml:space="preserve">(далее ‒ ДДС) </w:t>
            </w:r>
            <w:r w:rsidRPr="00861418">
              <w:rPr>
                <w:rFonts w:ascii="Times New Roman" w:hAnsi="Times New Roman"/>
              </w:rPr>
              <w:t xml:space="preserve">и аварийно-восстановительных служб системой вызова экстренных оперативных служб по единому номеру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112</w:t>
            </w:r>
            <w:r w:rsidR="00744B4A" w:rsidRPr="00861418">
              <w:rPr>
                <w:rFonts w:ascii="Times New Roman" w:hAnsi="Times New Roman"/>
              </w:rPr>
              <w:t>»</w:t>
            </w:r>
            <w:r w:rsidRPr="00861418">
              <w:rPr>
                <w:rFonts w:ascii="Times New Roman" w:hAnsi="Times New Roman"/>
              </w:rPr>
              <w:t xml:space="preserve"> на территории Архангельской области (далее - система-112), обслуживание</w:t>
            </w:r>
          </w:p>
          <w:p w:rsidR="00D4376B" w:rsidRPr="00861418" w:rsidRDefault="00D4376B" w:rsidP="0008562F">
            <w:pPr>
              <w:spacing w:after="0" w:line="240" w:lineRule="auto"/>
              <w:ind w:right="-146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7 зон </w:t>
            </w:r>
            <w:r w:rsidR="009C2B00" w:rsidRPr="00861418">
              <w:rPr>
                <w:rFonts w:ascii="Times New Roman" w:hAnsi="Times New Roman"/>
              </w:rPr>
              <w:t>комплексной системы экстренного оповещения населения об угрозе возникновения или возникновении чрезвычайных ситуаций</w:t>
            </w:r>
            <w:r w:rsidRPr="00861418">
              <w:rPr>
                <w:rFonts w:ascii="Times New Roman" w:hAnsi="Times New Roman"/>
              </w:rPr>
              <w:t>, обеспечение работы единой дежурно-диспетчерской службы (далее - ЕДДС)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555C41">
            <w:pPr>
              <w:spacing w:after="0" w:line="240" w:lineRule="auto"/>
              <w:rPr>
                <w:rFonts w:ascii="Times New Roman" w:hAnsi="Times New Roman"/>
              </w:rPr>
            </w:pPr>
            <w:hyperlink r:id="rId78" w:history="1">
              <w:r w:rsidRPr="00861418">
                <w:rPr>
                  <w:rFonts w:ascii="Times New Roman" w:hAnsi="Times New Roman"/>
                </w:rPr>
                <w:t xml:space="preserve">пункт </w:t>
              </w:r>
              <w:r w:rsidR="00555C41" w:rsidRPr="00861418">
                <w:rPr>
                  <w:rFonts w:ascii="Times New Roman" w:hAnsi="Times New Roman"/>
                </w:rPr>
                <w:t xml:space="preserve">20 </w:t>
              </w:r>
              <w:r w:rsidRPr="00861418">
                <w:rPr>
                  <w:rFonts w:ascii="Times New Roman" w:hAnsi="Times New Roman"/>
                </w:rPr>
                <w:t>перечня</w:t>
              </w:r>
            </w:hyperlink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146588,7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146588,7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9D268E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1.</w:t>
            </w:r>
            <w:r w:rsidR="009D268E" w:rsidRPr="00861418">
              <w:rPr>
                <w:rFonts w:ascii="Times New Roman" w:hAnsi="Times New Roman"/>
              </w:rPr>
              <w:t>2</w:t>
            </w:r>
            <w:r w:rsidRPr="00861418">
              <w:rPr>
                <w:rFonts w:ascii="Times New Roman" w:hAnsi="Times New Roman"/>
              </w:rPr>
              <w:t xml:space="preserve">. Обеспечение работоспособности и развития АПК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Безопасный город</w:t>
            </w:r>
            <w:r w:rsidR="00744B4A" w:rsidRPr="00861418">
              <w:rPr>
                <w:rFonts w:ascii="Times New Roman" w:hAnsi="Times New Roman"/>
              </w:rPr>
              <w:t>»</w:t>
            </w:r>
            <w:r w:rsidRPr="00861418">
              <w:rPr>
                <w:rFonts w:ascii="Times New Roman" w:hAnsi="Times New Roman"/>
              </w:rPr>
              <w:t xml:space="preserve"> на территории Архангельской области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E00970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336284,1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68122,9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99214,2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E00970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84473,5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E00970" w:rsidP="00D4376B">
            <w:pPr>
              <w:spacing w:after="0" w:line="240" w:lineRule="auto"/>
              <w:ind w:left="-136" w:right="-52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84473,5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E0097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  <w:r w:rsidR="00E00970" w:rsidRPr="00861418">
              <w:rPr>
                <w:rFonts w:ascii="Times New Roman" w:hAnsi="Times New Roman"/>
              </w:rPr>
              <w:t>техническое сопровождение оборудования и программного обеспечения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E00970" w:rsidP="00E0097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пункты </w:t>
            </w:r>
            <w:r w:rsidR="00D4376B" w:rsidRPr="00861418">
              <w:rPr>
                <w:rFonts w:ascii="Times New Roman" w:hAnsi="Times New Roman"/>
              </w:rPr>
              <w:t>2</w:t>
            </w:r>
            <w:r w:rsidRPr="00861418">
              <w:rPr>
                <w:rFonts w:ascii="Times New Roman" w:hAnsi="Times New Roman"/>
              </w:rPr>
              <w:t>1</w:t>
            </w:r>
            <w:r w:rsidR="00D4376B" w:rsidRPr="00861418">
              <w:rPr>
                <w:rFonts w:ascii="Times New Roman" w:hAnsi="Times New Roman"/>
              </w:rPr>
              <w:t xml:space="preserve"> перечня</w:t>
            </w: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36" w:right="-52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36" w:right="-52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E00970" w:rsidP="00E009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336284,1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68122,9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99214,2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E00970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84473,5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E00970" w:rsidP="00D4376B">
            <w:pPr>
              <w:spacing w:after="0" w:line="240" w:lineRule="auto"/>
              <w:ind w:left="-136" w:right="-52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84473,5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0,0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5" w:right="-124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9D268E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1.</w:t>
            </w:r>
            <w:r w:rsidR="009D268E" w:rsidRPr="00861418">
              <w:rPr>
                <w:rFonts w:ascii="Times New Roman" w:hAnsi="Times New Roman"/>
              </w:rPr>
              <w:t>3</w:t>
            </w:r>
            <w:r w:rsidRPr="00861418">
              <w:rPr>
                <w:rFonts w:ascii="Times New Roman" w:hAnsi="Times New Roman"/>
              </w:rPr>
              <w:t xml:space="preserve">. Обеспечение видеонаблюдения на </w:t>
            </w:r>
            <w:r w:rsidRPr="00861418">
              <w:rPr>
                <w:rFonts w:ascii="Times New Roman" w:hAnsi="Times New Roman"/>
              </w:rPr>
              <w:lastRenderedPageBreak/>
              <w:t>избирательных участках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 xml:space="preserve">министерство связи и </w:t>
            </w:r>
            <w:r w:rsidRPr="00861418">
              <w:rPr>
                <w:rFonts w:ascii="Times New Roman" w:hAnsi="Times New Roman"/>
              </w:rPr>
              <w:lastRenderedPageBreak/>
              <w:t>информационных технологий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606,0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обеспечение видеонаблюдения на </w:t>
            </w:r>
            <w:r w:rsidRPr="00861418">
              <w:rPr>
                <w:rFonts w:ascii="Times New Roman" w:hAnsi="Times New Roman"/>
              </w:rPr>
              <w:lastRenderedPageBreak/>
              <w:t>избирательных участках: 2020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E0097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 xml:space="preserve">пункт </w:t>
            </w:r>
            <w:r w:rsidR="00555C41" w:rsidRPr="00861418">
              <w:rPr>
                <w:rFonts w:ascii="Times New Roman" w:hAnsi="Times New Roman"/>
              </w:rPr>
              <w:t>2</w:t>
            </w:r>
            <w:r w:rsidR="00E00970" w:rsidRPr="00861418">
              <w:rPr>
                <w:rFonts w:ascii="Times New Roman" w:hAnsi="Times New Roman"/>
              </w:rPr>
              <w:t>6</w:t>
            </w:r>
            <w:r w:rsidRPr="00861418">
              <w:rPr>
                <w:rFonts w:ascii="Times New Roman" w:hAnsi="Times New Roman"/>
              </w:rPr>
              <w:t xml:space="preserve"> перечня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606,0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606,0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23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23273D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Задача </w:t>
            </w:r>
            <w:r w:rsidR="00371CE0" w:rsidRPr="00861418">
              <w:rPr>
                <w:rFonts w:ascii="Times New Roman" w:hAnsi="Times New Roman"/>
              </w:rPr>
              <w:t>№</w:t>
            </w:r>
            <w:r w:rsidRPr="00861418">
              <w:rPr>
                <w:rFonts w:ascii="Times New Roman" w:hAnsi="Times New Roman"/>
              </w:rPr>
              <w:t xml:space="preserve"> </w:t>
            </w:r>
            <w:r w:rsidR="0023273D" w:rsidRPr="00861418">
              <w:rPr>
                <w:rFonts w:ascii="Times New Roman" w:hAnsi="Times New Roman"/>
              </w:rPr>
              <w:t>2</w:t>
            </w:r>
            <w:r w:rsidRPr="00861418">
              <w:rPr>
                <w:rFonts w:ascii="Times New Roman" w:hAnsi="Times New Roman"/>
              </w:rPr>
              <w:t xml:space="preserve"> - создание региональной информационно-коммуникационной инфраструктуры, обеспечивающей сопряжение АПК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Pr="00861418">
              <w:rPr>
                <w:rFonts w:ascii="Times New Roman" w:hAnsi="Times New Roman"/>
              </w:rPr>
              <w:t>Безопасный город</w:t>
            </w:r>
            <w:r w:rsidR="00744B4A" w:rsidRPr="00861418">
              <w:rPr>
                <w:rFonts w:ascii="Times New Roman" w:hAnsi="Times New Roman"/>
              </w:rPr>
              <w:t>»</w:t>
            </w:r>
            <w:r w:rsidRPr="00861418">
              <w:rPr>
                <w:rFonts w:ascii="Times New Roman" w:hAnsi="Times New Roman"/>
              </w:rPr>
              <w:t xml:space="preserve"> с взаимодействующими государственными информационными системами Архангельской области</w:t>
            </w: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23273D" w:rsidP="00E0097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</w:t>
            </w:r>
            <w:r w:rsidR="00D4376B" w:rsidRPr="00861418">
              <w:rPr>
                <w:rFonts w:ascii="Times New Roman" w:hAnsi="Times New Roman"/>
              </w:rPr>
              <w:t>.</w:t>
            </w:r>
            <w:r w:rsidR="00E00970" w:rsidRPr="00861418">
              <w:rPr>
                <w:rFonts w:ascii="Times New Roman" w:hAnsi="Times New Roman"/>
              </w:rPr>
              <w:t>1</w:t>
            </w:r>
            <w:r w:rsidR="00D4376B" w:rsidRPr="00861418">
              <w:rPr>
                <w:rFonts w:ascii="Times New Roman" w:hAnsi="Times New Roman"/>
              </w:rPr>
              <w:t>. Оснащение газовых котельных системами мониторинга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10400,0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оснащение газовых котельных системами мониторинга, интеграция с существующими системами мониторинга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E00970">
            <w:pPr>
              <w:spacing w:after="0" w:line="240" w:lineRule="auto"/>
              <w:rPr>
                <w:rFonts w:ascii="Times New Roman" w:hAnsi="Times New Roman"/>
              </w:rPr>
            </w:pPr>
            <w:hyperlink r:id="rId79" w:history="1">
              <w:r w:rsidRPr="00861418">
                <w:rPr>
                  <w:rFonts w:ascii="Times New Roman" w:hAnsi="Times New Roman"/>
                </w:rPr>
                <w:t>пункт 2</w:t>
              </w:r>
              <w:r w:rsidR="00E00970" w:rsidRPr="00861418">
                <w:rPr>
                  <w:rFonts w:ascii="Times New Roman" w:hAnsi="Times New Roman"/>
                </w:rPr>
                <w:t>2</w:t>
              </w:r>
              <w:r w:rsidRPr="00861418">
                <w:rPr>
                  <w:rFonts w:ascii="Times New Roman" w:hAnsi="Times New Roman"/>
                </w:rPr>
                <w:t xml:space="preserve"> перечня</w:t>
              </w:r>
            </w:hyperlink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10400,0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10400,0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23273D" w:rsidP="00E0097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</w:t>
            </w:r>
            <w:r w:rsidR="00D4376B" w:rsidRPr="00861418">
              <w:rPr>
                <w:rFonts w:ascii="Times New Roman" w:hAnsi="Times New Roman"/>
              </w:rPr>
              <w:t>.</w:t>
            </w:r>
            <w:r w:rsidR="00E00970" w:rsidRPr="00861418">
              <w:rPr>
                <w:rFonts w:ascii="Times New Roman" w:hAnsi="Times New Roman"/>
              </w:rPr>
              <w:t>2</w:t>
            </w:r>
            <w:r w:rsidR="00D4376B" w:rsidRPr="00861418">
              <w:rPr>
                <w:rFonts w:ascii="Times New Roman" w:hAnsi="Times New Roman"/>
              </w:rPr>
              <w:t>. Аренда каналов связи для передачи информации от ДДС и других организаций муниципальных образований Архангельской области в ЕДДС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861418">
            <w:pPr>
              <w:spacing w:after="0" w:line="240" w:lineRule="auto"/>
              <w:ind w:right="11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120861,2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120861,2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обеспечение каналами связи ДДС в муниципальных образованиях Архангельской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E0097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пункт 2</w:t>
            </w:r>
            <w:r w:rsidR="00E00970" w:rsidRPr="00861418">
              <w:rPr>
                <w:rFonts w:ascii="Times New Roman" w:hAnsi="Times New Roman"/>
              </w:rPr>
              <w:t>5</w:t>
            </w:r>
            <w:r w:rsidRPr="00861418">
              <w:rPr>
                <w:rFonts w:ascii="Times New Roman" w:hAnsi="Times New Roman"/>
              </w:rPr>
              <w:t xml:space="preserve"> перечня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120861,2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120861,2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23273D" w:rsidP="00E00970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</w:t>
            </w:r>
            <w:r w:rsidR="00D4376B" w:rsidRPr="00861418">
              <w:rPr>
                <w:rFonts w:ascii="Times New Roman" w:hAnsi="Times New Roman"/>
              </w:rPr>
              <w:t>.</w:t>
            </w:r>
            <w:r w:rsidR="00E00970" w:rsidRPr="00861418">
              <w:rPr>
                <w:rFonts w:ascii="Times New Roman" w:hAnsi="Times New Roman"/>
              </w:rPr>
              <w:t>3</w:t>
            </w:r>
            <w:r w:rsidR="00D4376B" w:rsidRPr="00861418">
              <w:rPr>
                <w:rFonts w:ascii="Times New Roman" w:hAnsi="Times New Roman"/>
              </w:rPr>
              <w:t xml:space="preserve">. Дооснащение оборудованием федерального казенного учреждения </w:t>
            </w:r>
            <w:r w:rsidR="00744B4A" w:rsidRPr="00861418">
              <w:rPr>
                <w:rFonts w:ascii="Times New Roman" w:hAnsi="Times New Roman"/>
              </w:rPr>
              <w:t>«</w:t>
            </w:r>
            <w:r w:rsidR="00D4376B" w:rsidRPr="00861418">
              <w:rPr>
                <w:rFonts w:ascii="Times New Roman" w:hAnsi="Times New Roman"/>
              </w:rPr>
              <w:t>Центр управления в кризисных ситуациях</w:t>
            </w:r>
            <w:r w:rsidR="00744B4A" w:rsidRPr="00861418">
              <w:rPr>
                <w:rFonts w:ascii="Times New Roman" w:hAnsi="Times New Roman"/>
              </w:rPr>
              <w:t>»</w:t>
            </w:r>
            <w:r w:rsidR="00D4376B" w:rsidRPr="00861418">
              <w:rPr>
                <w:rFonts w:ascii="Times New Roman" w:hAnsi="Times New Roman"/>
              </w:rPr>
              <w:t xml:space="preserve"> Главного </w:t>
            </w:r>
            <w:r w:rsidR="00D4376B" w:rsidRPr="00861418">
              <w:rPr>
                <w:rFonts w:ascii="Times New Roman" w:hAnsi="Times New Roman"/>
              </w:rPr>
              <w:lastRenderedPageBreak/>
              <w:t>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- ЦУКС)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 xml:space="preserve">агентство государственной противопожарной службы и гражданской защиты </w:t>
            </w:r>
            <w:r w:rsidRPr="00861418">
              <w:rPr>
                <w:rFonts w:ascii="Times New Roman" w:hAnsi="Times New Roman"/>
              </w:rPr>
              <w:lastRenderedPageBreak/>
              <w:t>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5103,9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оснащение помещений, в которых </w:t>
            </w:r>
            <w:proofErr w:type="gramStart"/>
            <w:r w:rsidRPr="00861418">
              <w:rPr>
                <w:rFonts w:ascii="Times New Roman" w:hAnsi="Times New Roman"/>
              </w:rPr>
              <w:t>размещен</w:t>
            </w:r>
            <w:proofErr w:type="gramEnd"/>
            <w:r w:rsidRPr="00861418">
              <w:rPr>
                <w:rFonts w:ascii="Times New Roman" w:hAnsi="Times New Roman"/>
              </w:rPr>
              <w:t xml:space="preserve"> ЦУКС, </w:t>
            </w:r>
            <w:proofErr w:type="spellStart"/>
            <w:r w:rsidRPr="00861418">
              <w:rPr>
                <w:rFonts w:ascii="Times New Roman" w:hAnsi="Times New Roman"/>
              </w:rPr>
              <w:t>видеостеной</w:t>
            </w:r>
            <w:proofErr w:type="spellEnd"/>
            <w:r w:rsidRPr="00861418">
              <w:rPr>
                <w:rFonts w:ascii="Times New Roman" w:hAnsi="Times New Roman"/>
              </w:rPr>
              <w:t xml:space="preserve"> и сервером с резервированием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E00970">
            <w:pPr>
              <w:spacing w:after="0" w:line="240" w:lineRule="auto"/>
              <w:rPr>
                <w:rFonts w:ascii="Times New Roman" w:hAnsi="Times New Roman"/>
              </w:rPr>
            </w:pPr>
            <w:hyperlink r:id="rId80" w:history="1">
              <w:r w:rsidRPr="00861418">
                <w:rPr>
                  <w:rFonts w:ascii="Times New Roman" w:hAnsi="Times New Roman"/>
                </w:rPr>
                <w:t>пункт</w:t>
              </w:r>
              <w:r w:rsidR="00E00970" w:rsidRPr="00861418">
                <w:rPr>
                  <w:rFonts w:ascii="Times New Roman" w:hAnsi="Times New Roman"/>
                </w:rPr>
                <w:t>ы</w:t>
              </w:r>
              <w:r w:rsidRPr="00861418">
                <w:rPr>
                  <w:rFonts w:ascii="Times New Roman" w:hAnsi="Times New Roman"/>
                </w:rPr>
                <w:t xml:space="preserve"> </w:t>
              </w:r>
              <w:r w:rsidR="00E00970" w:rsidRPr="00861418">
                <w:rPr>
                  <w:rFonts w:ascii="Times New Roman" w:hAnsi="Times New Roman"/>
                </w:rPr>
                <w:t>4,</w:t>
              </w:r>
              <w:r w:rsidR="00C50F86" w:rsidRPr="00861418">
                <w:rPr>
                  <w:rFonts w:ascii="Times New Roman" w:hAnsi="Times New Roman"/>
                </w:rPr>
                <w:t xml:space="preserve"> </w:t>
              </w:r>
              <w:r w:rsidRPr="00861418">
                <w:rPr>
                  <w:rFonts w:ascii="Times New Roman" w:hAnsi="Times New Roman"/>
                </w:rPr>
                <w:t>2</w:t>
              </w:r>
              <w:r w:rsidR="00E00970" w:rsidRPr="00861418">
                <w:rPr>
                  <w:rFonts w:ascii="Times New Roman" w:hAnsi="Times New Roman"/>
                </w:rPr>
                <w:t xml:space="preserve">5 </w:t>
              </w:r>
              <w:r w:rsidRPr="00861418">
                <w:rPr>
                  <w:rFonts w:ascii="Times New Roman" w:hAnsi="Times New Roman"/>
                </w:rPr>
                <w:t>перечня</w:t>
              </w:r>
            </w:hyperlink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5103,9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23273D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</w:t>
            </w:r>
            <w:r w:rsidR="00E00970" w:rsidRPr="00861418">
              <w:rPr>
                <w:rFonts w:ascii="Times New Roman" w:hAnsi="Times New Roman"/>
              </w:rPr>
              <w:t>.</w:t>
            </w:r>
            <w:r w:rsidR="00D4376B" w:rsidRPr="00861418">
              <w:rPr>
                <w:rFonts w:ascii="Times New Roman" w:hAnsi="Times New Roman"/>
              </w:rPr>
              <w:t>4. Развитие системы сбора информации о развитии паводка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199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46500,0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46500,0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мониторинг паводковой обстановки на территориях, находящихся в зоне возможного подтопления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E00970">
            <w:pPr>
              <w:spacing w:after="0" w:line="240" w:lineRule="auto"/>
              <w:rPr>
                <w:rFonts w:ascii="Times New Roman" w:hAnsi="Times New Roman"/>
              </w:rPr>
            </w:pPr>
            <w:hyperlink r:id="rId81" w:history="1">
              <w:r w:rsidRPr="00861418">
                <w:rPr>
                  <w:rFonts w:ascii="Times New Roman" w:hAnsi="Times New Roman"/>
                </w:rPr>
                <w:t>пункт 2</w:t>
              </w:r>
              <w:r w:rsidR="00E00970" w:rsidRPr="00861418">
                <w:rPr>
                  <w:rFonts w:ascii="Times New Roman" w:hAnsi="Times New Roman"/>
                </w:rPr>
                <w:t>5</w:t>
              </w:r>
              <w:r w:rsidRPr="00861418">
                <w:rPr>
                  <w:rFonts w:ascii="Times New Roman" w:hAnsi="Times New Roman"/>
                </w:rPr>
                <w:t xml:space="preserve"> перечня</w:t>
              </w:r>
            </w:hyperlink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46500,0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46500,0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23273D" w:rsidP="00D4376B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</w:t>
            </w:r>
            <w:r w:rsidR="00E00970" w:rsidRPr="00861418">
              <w:rPr>
                <w:rFonts w:ascii="Times New Roman" w:hAnsi="Times New Roman"/>
              </w:rPr>
              <w:t>.</w:t>
            </w:r>
            <w:r w:rsidR="00D4376B" w:rsidRPr="00861418">
              <w:rPr>
                <w:rFonts w:ascii="Times New Roman" w:hAnsi="Times New Roman"/>
              </w:rPr>
              <w:t>5. Оснащение государственных медицинских организаций Архангельской области автоматизированными системами контроля параметров энергоснабжения и теплоснабжения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министерство здравоохранения Архангельской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125000,0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125000,0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861418">
              <w:rPr>
                <w:rFonts w:ascii="Times New Roman" w:hAnsi="Times New Roman"/>
              </w:rPr>
              <w:t>контроля за</w:t>
            </w:r>
            <w:proofErr w:type="gramEnd"/>
            <w:r w:rsidRPr="00861418">
              <w:rPr>
                <w:rFonts w:ascii="Times New Roman" w:hAnsi="Times New Roman"/>
              </w:rPr>
              <w:t xml:space="preserve"> энергоснабжением и теплоснабжением в государственных медицинских организациях Архангельской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E00970">
            <w:pPr>
              <w:spacing w:after="0" w:line="240" w:lineRule="auto"/>
              <w:rPr>
                <w:rFonts w:ascii="Times New Roman" w:hAnsi="Times New Roman"/>
              </w:rPr>
            </w:pPr>
            <w:hyperlink r:id="rId82" w:history="1">
              <w:r w:rsidRPr="00861418">
                <w:rPr>
                  <w:rFonts w:ascii="Times New Roman" w:hAnsi="Times New Roman"/>
                </w:rPr>
                <w:t xml:space="preserve">пункт </w:t>
              </w:r>
              <w:r w:rsidR="00E00970" w:rsidRPr="00861418">
                <w:rPr>
                  <w:rFonts w:ascii="Times New Roman" w:hAnsi="Times New Roman"/>
                </w:rPr>
                <w:t xml:space="preserve">23 </w:t>
              </w:r>
              <w:r w:rsidRPr="00861418">
                <w:rPr>
                  <w:rFonts w:ascii="Times New Roman" w:hAnsi="Times New Roman"/>
                </w:rPr>
                <w:t>перечня</w:t>
              </w:r>
            </w:hyperlink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125000,0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125000,0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9C2B0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Задача </w:t>
            </w:r>
            <w:r w:rsidR="00371CE0" w:rsidRPr="00861418">
              <w:rPr>
                <w:rFonts w:ascii="Times New Roman" w:hAnsi="Times New Roman"/>
              </w:rPr>
              <w:t>№</w:t>
            </w:r>
            <w:r w:rsidRPr="00861418">
              <w:rPr>
                <w:rFonts w:ascii="Times New Roman" w:hAnsi="Times New Roman"/>
              </w:rPr>
              <w:t xml:space="preserve"> </w:t>
            </w:r>
            <w:r w:rsidR="0023273D" w:rsidRPr="00861418">
              <w:rPr>
                <w:rFonts w:ascii="Times New Roman" w:hAnsi="Times New Roman"/>
              </w:rPr>
              <w:t>3</w:t>
            </w:r>
            <w:r w:rsidRPr="00861418">
              <w:rPr>
                <w:rFonts w:ascii="Times New Roman" w:hAnsi="Times New Roman"/>
              </w:rPr>
              <w:t xml:space="preserve"> - создание </w:t>
            </w:r>
            <w:r w:rsidR="009C2B00" w:rsidRPr="00861418">
              <w:rPr>
                <w:rFonts w:ascii="Times New Roman" w:hAnsi="Times New Roman"/>
              </w:rPr>
              <w:t>системы-112</w:t>
            </w:r>
            <w:r w:rsidRPr="00861418">
              <w:rPr>
                <w:rFonts w:ascii="Times New Roman" w:hAnsi="Times New Roman"/>
              </w:rPr>
              <w:t xml:space="preserve"> на территории Архангельской области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23273D" w:rsidP="0008562F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3.1</w:t>
            </w:r>
            <w:r w:rsidR="00C50F86" w:rsidRPr="00861418">
              <w:rPr>
                <w:rFonts w:ascii="Times New Roman" w:hAnsi="Times New Roman"/>
              </w:rPr>
              <w:t>.</w:t>
            </w:r>
            <w:r w:rsidR="00D4376B" w:rsidRPr="00861418">
              <w:rPr>
                <w:rFonts w:ascii="Times New Roman" w:hAnsi="Times New Roman"/>
              </w:rPr>
              <w:t xml:space="preserve"> Построение, развитие и обеспечение функционирования системы</w:t>
            </w:r>
            <w:r w:rsidR="0008562F" w:rsidRPr="00861418">
              <w:rPr>
                <w:rFonts w:ascii="Times New Roman" w:hAnsi="Times New Roman"/>
              </w:rPr>
              <w:t xml:space="preserve">-112 </w:t>
            </w:r>
            <w:r w:rsidR="009C2B00" w:rsidRPr="00861418">
              <w:rPr>
                <w:rFonts w:ascii="Times New Roman" w:hAnsi="Times New Roman"/>
              </w:rPr>
              <w:t>на территории Архангельской области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C50F86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268705,2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82776,8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95103,8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C50F86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45412,3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C50F86" w:rsidP="00C50F86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45412,3</w:t>
            </w:r>
            <w:r w:rsidR="00D4376B"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08562F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техническое сопровождение оборудования и программного обеспечения развитие и функционирование системы </w:t>
            </w:r>
            <w:r w:rsidR="0008562F" w:rsidRPr="00861418">
              <w:rPr>
                <w:rFonts w:ascii="Times New Roman" w:hAnsi="Times New Roman"/>
              </w:rPr>
              <w:t xml:space="preserve">-112 на территории </w:t>
            </w:r>
            <w:r w:rsidRPr="00861418">
              <w:rPr>
                <w:rFonts w:ascii="Times New Roman" w:hAnsi="Times New Roman"/>
              </w:rPr>
              <w:lastRenderedPageBreak/>
              <w:t>Архангельской области в 2020-202</w:t>
            </w:r>
            <w:r w:rsidR="00C50F86" w:rsidRPr="00861418">
              <w:rPr>
                <w:rFonts w:ascii="Times New Roman" w:hAnsi="Times New Roman"/>
              </w:rPr>
              <w:t>3</w:t>
            </w:r>
            <w:r w:rsidRPr="00861418">
              <w:rPr>
                <w:rFonts w:ascii="Times New Roman" w:hAnsi="Times New Roman"/>
              </w:rPr>
              <w:t xml:space="preserve">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hyperlink r:id="rId83" w:history="1">
              <w:r w:rsidRPr="00861418">
                <w:rPr>
                  <w:rFonts w:ascii="Times New Roman" w:hAnsi="Times New Roman"/>
                </w:rPr>
                <w:t>пункт</w:t>
              </w:r>
              <w:r w:rsidR="008B7176" w:rsidRPr="00861418">
                <w:rPr>
                  <w:rFonts w:ascii="Times New Roman" w:hAnsi="Times New Roman"/>
                </w:rPr>
                <w:t>ы</w:t>
              </w:r>
              <w:r w:rsidRPr="00861418">
                <w:rPr>
                  <w:rFonts w:ascii="Times New Roman" w:hAnsi="Times New Roman"/>
                </w:rPr>
                <w:t xml:space="preserve"> 4</w:t>
              </w:r>
              <w:r w:rsidR="008B7176" w:rsidRPr="00861418">
                <w:rPr>
                  <w:rFonts w:ascii="Times New Roman" w:hAnsi="Times New Roman"/>
                </w:rPr>
                <w:t>,</w:t>
              </w:r>
              <w:r w:rsidR="00FE2225" w:rsidRPr="00861418">
                <w:rPr>
                  <w:rFonts w:ascii="Times New Roman" w:hAnsi="Times New Roman"/>
                </w:rPr>
                <w:t xml:space="preserve"> </w:t>
              </w:r>
              <w:r w:rsidR="008B7176" w:rsidRPr="00861418">
                <w:rPr>
                  <w:rFonts w:ascii="Times New Roman" w:hAnsi="Times New Roman"/>
                </w:rPr>
                <w:t>21</w:t>
              </w:r>
              <w:r w:rsidRPr="00861418">
                <w:rPr>
                  <w:rFonts w:ascii="Times New Roman" w:hAnsi="Times New Roman"/>
                </w:rPr>
                <w:t xml:space="preserve"> перечня</w:t>
              </w:r>
            </w:hyperlink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F86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6" w:rsidRPr="00861418" w:rsidRDefault="00C50F86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6" w:rsidRPr="00861418" w:rsidRDefault="00C50F86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86" w:rsidRPr="00861418" w:rsidRDefault="00C50F86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0F86" w:rsidRPr="00861418" w:rsidRDefault="00C50F86" w:rsidP="00A65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268705,2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86" w:rsidRPr="00861418" w:rsidRDefault="00C50F86" w:rsidP="00A65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86" w:rsidRPr="00861418" w:rsidRDefault="00C50F86" w:rsidP="00A65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82776,8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86" w:rsidRPr="00861418" w:rsidRDefault="00C50F86" w:rsidP="00A65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95103,8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86" w:rsidRPr="00861418" w:rsidRDefault="00C50F86" w:rsidP="00A65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45412,3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86" w:rsidRPr="00861418" w:rsidRDefault="00C50F86" w:rsidP="00A65CA6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45412,3 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6" w:rsidRPr="00861418" w:rsidRDefault="00C50F86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F86" w:rsidRPr="00861418" w:rsidRDefault="00C50F86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местные </w:t>
            </w:r>
            <w:r w:rsidRPr="00861418">
              <w:rPr>
                <w:rFonts w:ascii="Times New Roman" w:hAnsi="Times New Roman"/>
              </w:rPr>
              <w:lastRenderedPageBreak/>
              <w:t>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15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371CE0" w:rsidP="0023273D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Задача №</w:t>
            </w:r>
            <w:r w:rsidR="00D4376B" w:rsidRPr="00861418">
              <w:rPr>
                <w:rFonts w:ascii="Times New Roman" w:hAnsi="Times New Roman"/>
              </w:rPr>
              <w:t xml:space="preserve"> </w:t>
            </w:r>
            <w:r w:rsidR="0023273D" w:rsidRPr="00861418">
              <w:rPr>
                <w:rFonts w:ascii="Times New Roman" w:hAnsi="Times New Roman"/>
              </w:rPr>
              <w:t>4</w:t>
            </w:r>
            <w:r w:rsidR="00D4376B" w:rsidRPr="00861418">
              <w:rPr>
                <w:rFonts w:ascii="Times New Roman" w:hAnsi="Times New Roman"/>
              </w:rPr>
              <w:t xml:space="preserve"> - обеспечение экстренного оповещения населения об угрозе возникновения или о возникновении чрезвычайных ситуаций</w:t>
            </w: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23273D" w:rsidP="00D4376B">
            <w:pPr>
              <w:spacing w:after="0" w:line="240" w:lineRule="auto"/>
              <w:ind w:right="-107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</w:t>
            </w:r>
            <w:r w:rsidR="00D4376B" w:rsidRPr="00861418">
              <w:rPr>
                <w:rFonts w:ascii="Times New Roman" w:hAnsi="Times New Roman"/>
              </w:rPr>
              <w:t>.1. Создание и обеспечение функционирования комплексной системы экстренного оповещения населения об угрозе возникновения или возникновении чрезвычайных ситуаций</w:t>
            </w:r>
            <w:r w:rsidR="009C2B00" w:rsidRPr="00861418">
              <w:rPr>
                <w:rFonts w:ascii="Times New Roman" w:hAnsi="Times New Roman"/>
              </w:rPr>
              <w:t xml:space="preserve"> (далее ‒ КСЭОН)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46180,1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12481,1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11233,0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11233,0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11233,0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911D5D" w:rsidP="009C2B0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Обеспечение оповещения</w:t>
            </w:r>
            <w:r w:rsidR="00D4376B" w:rsidRPr="00861418">
              <w:rPr>
                <w:rFonts w:ascii="Times New Roman" w:hAnsi="Times New Roman"/>
              </w:rPr>
              <w:t xml:space="preserve"> 100% населенных пунктов Архангельской области для предупреждения возникновения чрезвычайных ситуаций природного и техногенного характера и выполн</w:t>
            </w:r>
            <w:r w:rsidRPr="00861418">
              <w:rPr>
                <w:rFonts w:ascii="Times New Roman" w:hAnsi="Times New Roman"/>
              </w:rPr>
              <w:t>ение</w:t>
            </w:r>
            <w:r w:rsidR="00D4376B" w:rsidRPr="00861418">
              <w:rPr>
                <w:rFonts w:ascii="Times New Roman" w:hAnsi="Times New Roman"/>
              </w:rPr>
              <w:t xml:space="preserve"> техническ</w:t>
            </w:r>
            <w:r w:rsidRPr="00861418">
              <w:rPr>
                <w:rFonts w:ascii="Times New Roman" w:hAnsi="Times New Roman"/>
              </w:rPr>
              <w:t>ого</w:t>
            </w:r>
            <w:r w:rsidR="00D4376B" w:rsidRPr="00861418">
              <w:rPr>
                <w:rFonts w:ascii="Times New Roman" w:hAnsi="Times New Roman"/>
              </w:rPr>
              <w:t xml:space="preserve"> обслуживани</w:t>
            </w:r>
            <w:r w:rsidRPr="00861418">
              <w:rPr>
                <w:rFonts w:ascii="Times New Roman" w:hAnsi="Times New Roman"/>
              </w:rPr>
              <w:t xml:space="preserve">я </w:t>
            </w:r>
            <w:r w:rsidR="009C2B00" w:rsidRPr="00861418">
              <w:rPr>
                <w:rFonts w:ascii="Times New Roman" w:hAnsi="Times New Roman"/>
              </w:rPr>
              <w:t>КСЭОН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C50F86">
            <w:pPr>
              <w:spacing w:after="0" w:line="240" w:lineRule="auto"/>
              <w:rPr>
                <w:rFonts w:ascii="Times New Roman" w:hAnsi="Times New Roman"/>
              </w:rPr>
            </w:pPr>
            <w:hyperlink r:id="rId84" w:history="1">
              <w:r w:rsidRPr="00861418">
                <w:rPr>
                  <w:rFonts w:ascii="Times New Roman" w:hAnsi="Times New Roman"/>
                </w:rPr>
                <w:t>пункт 2</w:t>
              </w:r>
              <w:r w:rsidR="00C50F86" w:rsidRPr="00861418">
                <w:rPr>
                  <w:rFonts w:ascii="Times New Roman" w:hAnsi="Times New Roman"/>
                </w:rPr>
                <w:t>5</w:t>
              </w:r>
              <w:r w:rsidRPr="00861418">
                <w:rPr>
                  <w:rFonts w:ascii="Times New Roman" w:hAnsi="Times New Roman"/>
                </w:rPr>
                <w:t xml:space="preserve"> перечня</w:t>
              </w:r>
            </w:hyperlink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46180,1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12481,1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11233,0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11233,0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11233,0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23273D" w:rsidP="009C2B0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</w:t>
            </w:r>
            <w:r w:rsidR="00D4376B" w:rsidRPr="00861418">
              <w:rPr>
                <w:rFonts w:ascii="Times New Roman" w:hAnsi="Times New Roman"/>
              </w:rPr>
              <w:t xml:space="preserve">.2. Обеспечение каналами связи </w:t>
            </w:r>
            <w:r w:rsidR="009C2B00" w:rsidRPr="00861418">
              <w:rPr>
                <w:rFonts w:ascii="Times New Roman" w:hAnsi="Times New Roman"/>
              </w:rPr>
              <w:t>КСЭОН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58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8725,0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4255,7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4469,3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9C2B0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оплата аренды каналов связи </w:t>
            </w:r>
            <w:r w:rsidR="009C2B00" w:rsidRPr="00861418">
              <w:rPr>
                <w:rFonts w:ascii="Times New Roman" w:hAnsi="Times New Roman"/>
              </w:rPr>
              <w:t>КСЭОН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C50F86">
            <w:pPr>
              <w:spacing w:after="0" w:line="240" w:lineRule="auto"/>
              <w:rPr>
                <w:rFonts w:ascii="Times New Roman" w:hAnsi="Times New Roman"/>
              </w:rPr>
            </w:pPr>
            <w:hyperlink r:id="rId85" w:history="1">
              <w:r w:rsidRPr="00861418">
                <w:rPr>
                  <w:rFonts w:ascii="Times New Roman" w:hAnsi="Times New Roman"/>
                </w:rPr>
                <w:t>пункт 2</w:t>
              </w:r>
              <w:r w:rsidR="00C50F86" w:rsidRPr="00861418">
                <w:rPr>
                  <w:rFonts w:ascii="Times New Roman" w:hAnsi="Times New Roman"/>
                </w:rPr>
                <w:t xml:space="preserve">4 </w:t>
              </w:r>
              <w:r w:rsidRPr="00861418">
                <w:rPr>
                  <w:rFonts w:ascii="Times New Roman" w:hAnsi="Times New Roman"/>
                </w:rPr>
                <w:t>перечня</w:t>
              </w:r>
            </w:hyperlink>
          </w:p>
        </w:tc>
      </w:tr>
      <w:tr w:rsidR="00D4376B" w:rsidRPr="00E22A1D" w:rsidTr="00E22A1D">
        <w:trPr>
          <w:trHeight w:val="28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8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8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8725,0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4255,7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4469,3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8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8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371CE0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Итого по подпрограмме </w:t>
            </w:r>
            <w:r w:rsidR="00371CE0" w:rsidRPr="00861418">
              <w:rPr>
                <w:rFonts w:ascii="Times New Roman" w:hAnsi="Times New Roman"/>
              </w:rPr>
              <w:t>№</w:t>
            </w:r>
            <w:r w:rsidRPr="00861418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23273D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1123892,8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C50F86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314831,2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C50F86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210020,3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23273D" w:rsidP="0023273D">
            <w:pPr>
              <w:spacing w:after="0" w:line="240" w:lineRule="auto"/>
              <w:ind w:left="-109" w:right="-80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453453,2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C50F86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145588,1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</w:tr>
      <w:tr w:rsidR="00D4376B" w:rsidRPr="00E22A1D" w:rsidTr="00E22A1D">
        <w:trPr>
          <w:trHeight w:val="3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5103,9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23273D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1118788,9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314831,2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210020,3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23273D" w:rsidP="00D4376B">
            <w:pPr>
              <w:spacing w:after="0" w:line="240" w:lineRule="auto"/>
              <w:ind w:left="-109" w:right="-96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448349,3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C50F86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1455</w:t>
            </w:r>
            <w:r w:rsidR="00C50F86" w:rsidRPr="00861418">
              <w:rPr>
                <w:rFonts w:ascii="Times New Roman" w:hAnsi="Times New Roman"/>
              </w:rPr>
              <w:t>88</w:t>
            </w:r>
            <w:r w:rsidRPr="00861418">
              <w:rPr>
                <w:rFonts w:ascii="Times New Roman" w:hAnsi="Times New Roman"/>
              </w:rPr>
              <w:t>,1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 xml:space="preserve">местные </w:t>
            </w:r>
            <w:r w:rsidRPr="00861418">
              <w:rPr>
                <w:rFonts w:ascii="Times New Roman" w:hAnsi="Times New Roman"/>
              </w:rPr>
              <w:lastRenderedPageBreak/>
              <w:t>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F86" w:rsidRPr="00E22A1D" w:rsidTr="00E22A1D">
        <w:trPr>
          <w:trHeight w:val="34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86" w:rsidRPr="00861418" w:rsidRDefault="00C50F86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 по государственной программе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86" w:rsidRPr="00861418" w:rsidRDefault="00C50F86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86" w:rsidRPr="00861418" w:rsidRDefault="00C50F86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0F86" w:rsidRPr="00861418" w:rsidRDefault="0023273D" w:rsidP="00D4376B">
            <w:pPr>
              <w:spacing w:after="0" w:line="240" w:lineRule="auto"/>
              <w:ind w:left="-204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7410708,8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F86" w:rsidRPr="00861418" w:rsidRDefault="00C50F86" w:rsidP="00D4376B">
            <w:pPr>
              <w:spacing w:after="0" w:line="240" w:lineRule="auto"/>
              <w:ind w:left="-207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86" w:rsidRPr="00861418" w:rsidRDefault="00C50F86" w:rsidP="00D4376B">
            <w:pPr>
              <w:spacing w:after="0" w:line="240" w:lineRule="auto"/>
              <w:ind w:left="-234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1795820,5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86" w:rsidRPr="00861418" w:rsidRDefault="00C50F86" w:rsidP="00A65CA6">
            <w:pPr>
              <w:spacing w:after="0" w:line="240" w:lineRule="auto"/>
              <w:ind w:left="-62" w:right="-107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1801957,4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86" w:rsidRPr="00861418" w:rsidRDefault="0023273D" w:rsidP="00D4376B">
            <w:pPr>
              <w:spacing w:after="0" w:line="240" w:lineRule="auto"/>
              <w:ind w:left="-109" w:right="-96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2282973,5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86" w:rsidRPr="00861418" w:rsidRDefault="00C50F86" w:rsidP="00C50F86">
            <w:pPr>
              <w:spacing w:after="0" w:line="240" w:lineRule="auto"/>
              <w:ind w:left="-136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1529957,4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86" w:rsidRPr="00861418" w:rsidRDefault="00C50F86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F86" w:rsidRPr="00861418" w:rsidRDefault="00C50F86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</w:tr>
      <w:tr w:rsidR="00D4376B" w:rsidRPr="00E22A1D" w:rsidTr="00E22A1D">
        <w:trPr>
          <w:trHeight w:val="3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96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5103,9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109" w:right="-96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5103,9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23273D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7405604,9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207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234" w:right="-96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1795820,5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07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1801957,4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23273D" w:rsidP="00D4376B">
            <w:pPr>
              <w:spacing w:after="0" w:line="240" w:lineRule="auto"/>
              <w:ind w:left="-109" w:right="-96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2277869,6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C50F86">
            <w:pPr>
              <w:spacing w:after="0" w:line="240" w:lineRule="auto"/>
              <w:ind w:left="-136" w:right="-96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15299</w:t>
            </w:r>
            <w:r w:rsidR="00C50F86" w:rsidRPr="00861418">
              <w:rPr>
                <w:rFonts w:ascii="Times New Roman" w:hAnsi="Times New Roman"/>
              </w:rPr>
              <w:t>57</w:t>
            </w:r>
            <w:r w:rsidRPr="00861418">
              <w:rPr>
                <w:rFonts w:ascii="Times New Roman" w:hAnsi="Times New Roman"/>
              </w:rPr>
              <w:t>,4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6B" w:rsidRPr="00861418" w:rsidRDefault="00D4376B" w:rsidP="00D4376B">
            <w:pPr>
              <w:spacing w:after="0" w:line="240" w:lineRule="auto"/>
              <w:ind w:left="-109" w:right="-9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left="-62" w:right="-151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4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ind w:right="-154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418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6B" w:rsidRPr="00861418" w:rsidRDefault="00D4376B" w:rsidP="00D437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861418" w:rsidRDefault="00D4376B" w:rsidP="00D437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76B" w:rsidRPr="00E22A1D" w:rsidTr="00E22A1D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6B" w:rsidRPr="00E22A1D" w:rsidRDefault="00D4376B" w:rsidP="00D4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E22A1D" w:rsidRDefault="00D4376B" w:rsidP="00D4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E22A1D" w:rsidRDefault="00D4376B" w:rsidP="00D4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E22A1D" w:rsidRDefault="00D4376B" w:rsidP="00D4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E22A1D" w:rsidRDefault="00D4376B" w:rsidP="00D4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E22A1D" w:rsidRDefault="00D4376B" w:rsidP="00D4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E22A1D" w:rsidRDefault="00D4376B" w:rsidP="00D4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E22A1D" w:rsidRDefault="00D4376B" w:rsidP="00D4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E22A1D" w:rsidRDefault="00D4376B" w:rsidP="00D4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E22A1D" w:rsidRDefault="00D4376B" w:rsidP="00D4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76B" w:rsidRPr="00E22A1D" w:rsidRDefault="00D4376B" w:rsidP="00D4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046A" w:rsidRPr="00E22A1D" w:rsidRDefault="00F7046A" w:rsidP="007C7A56">
      <w:pPr>
        <w:contextualSpacing/>
        <w:rPr>
          <w:rFonts w:ascii="Times New Roman" w:hAnsi="Times New Roman"/>
          <w:sz w:val="24"/>
          <w:szCs w:val="24"/>
        </w:rPr>
        <w:sectPr w:rsidR="00F7046A" w:rsidRPr="00E22A1D" w:rsidSect="00D4446C">
          <w:pgSz w:w="16838" w:h="11906" w:orient="landscape"/>
          <w:pgMar w:top="1134" w:right="1304" w:bottom="794" w:left="1361" w:header="425" w:footer="0" w:gutter="0"/>
          <w:cols w:space="720"/>
          <w:noEndnote/>
        </w:sect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постановлением Правительства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Архангельской области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от 08.10.2013 N 465-пп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8" w:name="P8700"/>
      <w:bookmarkEnd w:id="38"/>
      <w:r w:rsidRPr="00E22A1D">
        <w:rPr>
          <w:rFonts w:ascii="Times New Roman" w:hAnsi="Times New Roman"/>
          <w:b/>
          <w:sz w:val="24"/>
          <w:szCs w:val="24"/>
        </w:rPr>
        <w:t>ПОРЯДОК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ПРЕДОСТАВЛЕНИЯ СУБСИДИЙ ИЗ ОБЛАСТНОГО БЮДЖЕТА БЮДЖЕТАМ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МУНИЦИПАЛЬНЫХ РАЙОНОВ И ГОРОДСКИХ ОКРУГОВ АРХАНГЕЛЬСКОЙ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ОБЛАСТИ В ЦЕЛЯХ СОФИНАНСИРОВАНИЯ РЕАЛИЗАЦИИ МЕРОПРИЯТИЙ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 xml:space="preserve">НА ПРИОБРЕТЕНИЕ И УСТАНОВКЕ </w:t>
      </w:r>
      <w:proofErr w:type="gramStart"/>
      <w:r w:rsidRPr="00E22A1D">
        <w:rPr>
          <w:rFonts w:ascii="Times New Roman" w:hAnsi="Times New Roman"/>
          <w:b/>
          <w:sz w:val="24"/>
          <w:szCs w:val="24"/>
        </w:rPr>
        <w:t>АВТОНОМНЫМИ</w:t>
      </w:r>
      <w:proofErr w:type="gramEnd"/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ДЫМОВЫМИ ПОЖАРНЫМИ ИЗВЕЩАТЕЛЯМИ</w:t>
      </w:r>
    </w:p>
    <w:p w:rsidR="006424AB" w:rsidRPr="00E22A1D" w:rsidRDefault="006424AB" w:rsidP="00861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424AB" w:rsidRPr="00E22A1D" w:rsidTr="00D72B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Список изменяющих документов</w:t>
            </w:r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2A1D">
              <w:rPr>
                <w:rFonts w:ascii="Times New Roman" w:hAnsi="Times New Roman"/>
                <w:sz w:val="24"/>
                <w:szCs w:val="24"/>
              </w:rPr>
              <w:t xml:space="preserve">(введен </w:t>
            </w:r>
            <w:hyperlink r:id="rId86" w:history="1">
              <w:r w:rsidRPr="00E22A1D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 Правительства Архангельской области</w:t>
            </w:r>
            <w:proofErr w:type="gramEnd"/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от 10.10.2019 N 572-пп;</w:t>
            </w:r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в ред. постановлений Правительства Архангельской области</w:t>
            </w:r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от 22.05.2020 </w:t>
            </w:r>
            <w:hyperlink r:id="rId87" w:history="1">
              <w:r w:rsidRPr="00E22A1D">
                <w:rPr>
                  <w:rFonts w:ascii="Times New Roman" w:hAnsi="Times New Roman"/>
                  <w:sz w:val="24"/>
                  <w:szCs w:val="24"/>
                </w:rPr>
                <w:t>N 272-пп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, от 19.06.2020 </w:t>
            </w:r>
            <w:hyperlink r:id="rId88" w:history="1">
              <w:r w:rsidRPr="00E22A1D">
                <w:rPr>
                  <w:rFonts w:ascii="Times New Roman" w:hAnsi="Times New Roman"/>
                  <w:sz w:val="24"/>
                  <w:szCs w:val="24"/>
                </w:rPr>
                <w:t>N 350-пп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9" w:name="P8714"/>
      <w:bookmarkEnd w:id="39"/>
      <w:r w:rsidRPr="00E22A1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22A1D">
        <w:rPr>
          <w:rFonts w:ascii="Times New Roman" w:hAnsi="Times New Roman"/>
          <w:sz w:val="24"/>
          <w:szCs w:val="24"/>
        </w:rPr>
        <w:t xml:space="preserve">Настоящий Порядок, разработанный в соответствии со </w:t>
      </w:r>
      <w:hyperlink r:id="rId89" w:history="1">
        <w:r w:rsidRPr="00E22A1D">
          <w:rPr>
            <w:rFonts w:ascii="Times New Roman" w:hAnsi="Times New Roman"/>
            <w:sz w:val="24"/>
            <w:szCs w:val="24"/>
          </w:rPr>
          <w:t>статьей 139</w:t>
        </w:r>
      </w:hyperlink>
      <w:r w:rsidRPr="00E22A1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государственной </w:t>
      </w:r>
      <w:hyperlink w:anchor="P50" w:history="1">
        <w:r w:rsidRPr="00E22A1D">
          <w:rPr>
            <w:rFonts w:ascii="Times New Roman" w:hAnsi="Times New Roman"/>
            <w:sz w:val="24"/>
            <w:szCs w:val="24"/>
          </w:rPr>
          <w:t>программой</w:t>
        </w:r>
      </w:hyperlink>
      <w:r w:rsidRPr="00E22A1D">
        <w:rPr>
          <w:rFonts w:ascii="Times New Roman" w:hAnsi="Times New Roman"/>
          <w:sz w:val="24"/>
          <w:szCs w:val="24"/>
        </w:rPr>
        <w:t xml:space="preserve">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объектах", утвержденной постановлением Правительства Архангельской области от 8 октября 2013 года N 465-пп (далее - государственная программа), определяет порядок и условия предоставления субсидий из областного бюджета бюджетам муниципальных районов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и городских округов Архангельской области (далее соответственно - местный бюджет, муниципальное образование) в целях софинансирования мероприятий на приобретение и установку автономных дымовых пожарных извещателей (далее соответственно - мероприятие, субсидия, пожарные </w:t>
      </w:r>
      <w:proofErr w:type="spellStart"/>
      <w:r w:rsidRPr="00E22A1D">
        <w:rPr>
          <w:rFonts w:ascii="Times New Roman" w:hAnsi="Times New Roman"/>
          <w:sz w:val="24"/>
          <w:szCs w:val="24"/>
        </w:rPr>
        <w:t>извещатели</w:t>
      </w:r>
      <w:proofErr w:type="spellEnd"/>
      <w:r w:rsidRPr="00E22A1D">
        <w:rPr>
          <w:rFonts w:ascii="Times New Roman" w:hAnsi="Times New Roman"/>
          <w:sz w:val="24"/>
          <w:szCs w:val="24"/>
        </w:rPr>
        <w:t>).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(в ред. </w:t>
      </w:r>
      <w:hyperlink r:id="rId90" w:history="1">
        <w:r w:rsidRPr="00E22A1D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Правительства Архангельской области от 19.06.2020 N 350-пп)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Субсидия включена в перечень субсидий местным бюджетам, предоставляемых из областного бюджета в целях софинансирования расходных обязательств муниципальных образований Архангельской области, возникающих при выполнении </w:t>
      </w:r>
      <w:proofErr w:type="gramStart"/>
      <w:r w:rsidRPr="00E22A1D">
        <w:rPr>
          <w:rFonts w:ascii="Times New Roman" w:hAnsi="Times New Roman"/>
          <w:sz w:val="24"/>
          <w:szCs w:val="24"/>
        </w:rPr>
        <w:t>полномочий органов местного самоуправления муниципальных образований Архангельской области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по решению вопросов местного значения, утвержденный областным законом об областном бюджете на очередной финансовый год и на плановый период.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2. Главным распорядителем средств областного бюджета, предусмотренных на предоставление субсидий, является агентство государственной противопожарной службы и гражданской защиты Архангельской области (далее - агентство).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Субсидии предоставляются агентством в соответствии со сводной бюджетной росписью областного бюджета, доведенными лимитами бюджетных обязательств, предельными объемами финансирования.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3. Заявителями на предоставление субсидий являются органы местного самоуправления муниципальных образований, предоставившие в агентство заявку (далее - органы местного самоуправления).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II. Условия и порядок предоставления субсидий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4. Субсидии предоставляются местным бюджетам при соблюдении следующих </w:t>
      </w:r>
      <w:r w:rsidRPr="00E22A1D">
        <w:rPr>
          <w:rFonts w:ascii="Times New Roman" w:hAnsi="Times New Roman"/>
          <w:sz w:val="24"/>
          <w:szCs w:val="24"/>
        </w:rPr>
        <w:lastRenderedPageBreak/>
        <w:t>условий: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1) наличие утвержденной муниципальной программы, в которой предусмотрены средства на реализацию мероприятия;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0" w:name="P8725"/>
      <w:bookmarkEnd w:id="40"/>
      <w:proofErr w:type="gramStart"/>
      <w:r w:rsidRPr="00E22A1D">
        <w:rPr>
          <w:rFonts w:ascii="Times New Roman" w:hAnsi="Times New Roman"/>
          <w:sz w:val="24"/>
          <w:szCs w:val="24"/>
        </w:rPr>
        <w:t>2)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областного бюджета субсидии, в размере не менее пяти процентов от общего объема средств на реализацию мероприятия;</w:t>
      </w:r>
      <w:proofErr w:type="gramEnd"/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3) наличие многодетных семей, согласных на установку пожарных извещателей в местах их проживания;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4) заключение соглашения о предоставлении из областного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(далее - соглашение);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5) возврат муниципальным образованием средств субсидии в случаях, предусмотренных </w:t>
      </w:r>
      <w:hyperlink r:id="rId91" w:history="1">
        <w:r w:rsidRPr="00E22A1D">
          <w:rPr>
            <w:rFonts w:ascii="Times New Roman" w:hAnsi="Times New Roman"/>
            <w:sz w:val="24"/>
            <w:szCs w:val="24"/>
          </w:rPr>
          <w:t>пунктами 17</w:t>
        </w:r>
      </w:hyperlink>
      <w:r w:rsidRPr="00E22A1D">
        <w:rPr>
          <w:rFonts w:ascii="Times New Roman" w:hAnsi="Times New Roman"/>
          <w:sz w:val="24"/>
          <w:szCs w:val="24"/>
        </w:rPr>
        <w:t xml:space="preserve"> и </w:t>
      </w:r>
      <w:hyperlink r:id="rId92" w:history="1">
        <w:r w:rsidRPr="00E22A1D">
          <w:rPr>
            <w:rFonts w:ascii="Times New Roman" w:hAnsi="Times New Roman"/>
            <w:sz w:val="24"/>
            <w:szCs w:val="24"/>
          </w:rPr>
          <w:t>19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бюджетам муниципальных районов и городских округов Архангельской области, утвержденных постановлением Правительства Архангельской области от 26 декабря 2017 года N 637-пп (далее - общие правила).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(</w:t>
      </w:r>
      <w:proofErr w:type="spellStart"/>
      <w:r w:rsidRPr="00E22A1D">
        <w:rPr>
          <w:rFonts w:ascii="Times New Roman" w:hAnsi="Times New Roman"/>
          <w:sz w:val="24"/>
          <w:szCs w:val="24"/>
        </w:rPr>
        <w:t>пп</w:t>
      </w:r>
      <w:proofErr w:type="spellEnd"/>
      <w:r w:rsidRPr="00E22A1D">
        <w:rPr>
          <w:rFonts w:ascii="Times New Roman" w:hAnsi="Times New Roman"/>
          <w:sz w:val="24"/>
          <w:szCs w:val="24"/>
        </w:rPr>
        <w:t xml:space="preserve">. 5 в ред. </w:t>
      </w:r>
      <w:hyperlink r:id="rId93" w:history="1">
        <w:r w:rsidRPr="00E22A1D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Правительства Архангельской области от 22.05.2020 N 272-пп)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1" w:name="P8730"/>
      <w:bookmarkEnd w:id="41"/>
      <w:r w:rsidRPr="00E22A1D">
        <w:rPr>
          <w:rFonts w:ascii="Times New Roman" w:hAnsi="Times New Roman"/>
          <w:sz w:val="24"/>
          <w:szCs w:val="24"/>
        </w:rPr>
        <w:t xml:space="preserve">5. Агентство готовит извещение о начале приема заявок и размещает его на официальном сайте Правительства Архангельской области в информационно-телекоммуникационной сети "Интернет" не </w:t>
      </w:r>
      <w:proofErr w:type="gramStart"/>
      <w:r w:rsidRPr="00E22A1D">
        <w:rPr>
          <w:rFonts w:ascii="Times New Roman" w:hAnsi="Times New Roman"/>
          <w:sz w:val="24"/>
          <w:szCs w:val="24"/>
        </w:rPr>
        <w:t>позднее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чем за 20 календарных дней до дня начала приема заявок.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6. Извещение о начале приема заявок содержит следующие сведения: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1) место, время и срок приема заявок;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2) перечень документов, прилагаемых к заявке;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3) наименование, адрес и контактную информацию агентства;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4) проект соглашения.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2" w:name="P8736"/>
      <w:bookmarkEnd w:id="42"/>
      <w:r w:rsidRPr="00E22A1D">
        <w:rPr>
          <w:rFonts w:ascii="Times New Roman" w:hAnsi="Times New Roman"/>
          <w:sz w:val="24"/>
          <w:szCs w:val="24"/>
        </w:rPr>
        <w:t>7. Для получения субсидии органы местного самоуправления в сроки, определенные агентством в извещении о начале приема заявок, представляют в агентство следующие документы: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1) </w:t>
      </w:r>
      <w:hyperlink w:anchor="P8817" w:history="1">
        <w:r w:rsidRPr="00E22A1D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по форме согласно приложению к настоящему Порядку;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2) перечень мест проживания многодетных семей, в которых планируется установка пожарных извещателей.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В перечень мест проживания многодетных семей органы местного самоуправления включают места проживания тех многодетных семей, которые дали согласие органам местного самоуправления на установку пожарных извещателей в местах их постоянного проживания;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3) выписку из решения представительного органа муниципального образования о местном бюджете или выписку из сводной бюджетной росписи местного бюджета, подтверждающие наличие в местном бюджете расходных обязательств заявителя и бюджетных ассигнований на софинансирование мероприятия в размере, указанном в </w:t>
      </w:r>
      <w:hyperlink w:anchor="P8725" w:history="1">
        <w:r w:rsidRPr="00E22A1D">
          <w:rPr>
            <w:rFonts w:ascii="Times New Roman" w:hAnsi="Times New Roman"/>
            <w:sz w:val="24"/>
            <w:szCs w:val="24"/>
          </w:rPr>
          <w:t>подпункте 2 пункта 4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4) копию утвержденной муниципальной программы, в которой предусмотрены средства на реализацию мероприятия;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5) копии коммерческих предложений на выполнение работ, оказание услуг по реализации мероприятия.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Представляемые документы должны быть сброшюрованы в одну папку.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lastRenderedPageBreak/>
        <w:t>Копии документов должны быть заверены в установленном законодательством Российской Федерации порядке.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Органы местного самоуправления несут ответственность за достоверность информации, содержащейся в заявке.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8. Агентство осуществляет прием и регистрацию заявок в течение одного рабочего дня со дня их поступления.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9. Агентство рассматривает заявки в течение пяти рабочих дней со дня их регистрации и принимает одно из следующих решений: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3" w:name="P8748"/>
      <w:bookmarkEnd w:id="43"/>
      <w:r w:rsidRPr="00E22A1D">
        <w:rPr>
          <w:rFonts w:ascii="Times New Roman" w:hAnsi="Times New Roman"/>
          <w:sz w:val="24"/>
          <w:szCs w:val="24"/>
        </w:rPr>
        <w:t>1) о допуске заявителя к участию в конкурсе;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4" w:name="P8749"/>
      <w:bookmarkEnd w:id="44"/>
      <w:r w:rsidRPr="00E22A1D">
        <w:rPr>
          <w:rFonts w:ascii="Times New Roman" w:hAnsi="Times New Roman"/>
          <w:sz w:val="24"/>
          <w:szCs w:val="24"/>
        </w:rPr>
        <w:t>2) об отказе в допуске заявки к рассмотрению ее комиссией.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Решения агентства, предусмотренные настоящим пунктом,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5" w:name="P8751"/>
      <w:bookmarkEnd w:id="45"/>
      <w:r w:rsidRPr="00E22A1D">
        <w:rPr>
          <w:rFonts w:ascii="Times New Roman" w:hAnsi="Times New Roman"/>
          <w:sz w:val="24"/>
          <w:szCs w:val="24"/>
        </w:rPr>
        <w:t xml:space="preserve">10. Агентство принимает решение, предусмотренное </w:t>
      </w:r>
      <w:hyperlink w:anchor="P8749" w:history="1">
        <w:r w:rsidRPr="00E22A1D">
          <w:rPr>
            <w:rFonts w:ascii="Times New Roman" w:hAnsi="Times New Roman"/>
            <w:sz w:val="24"/>
            <w:szCs w:val="24"/>
          </w:rPr>
          <w:t>подпунктом 2 пункта 9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Порядка, в следующих случаях: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1) представление органом местного самоуправления заявки с нарушением срока, определенного агентством в извещении о начале приема заявок на получение субсидии;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2) представление органом местного самоуправления заявки, оформление которой не соответствует требованиям </w:t>
      </w:r>
      <w:hyperlink w:anchor="P8736" w:history="1">
        <w:r w:rsidRPr="00E22A1D">
          <w:rPr>
            <w:rFonts w:ascii="Times New Roman" w:hAnsi="Times New Roman"/>
            <w:sz w:val="24"/>
            <w:szCs w:val="24"/>
          </w:rPr>
          <w:t>пункта 7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3) представление органом местного самоуправления документов, предусмотренных </w:t>
      </w:r>
      <w:hyperlink w:anchor="P8736" w:history="1">
        <w:r w:rsidRPr="00E22A1D">
          <w:rPr>
            <w:rFonts w:ascii="Times New Roman" w:hAnsi="Times New Roman"/>
            <w:sz w:val="24"/>
            <w:szCs w:val="24"/>
          </w:rPr>
          <w:t>пунктом 7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Порядка, не в полном объеме;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4) представление органом местного самоуправления документов, предусмотренных </w:t>
      </w:r>
      <w:hyperlink w:anchor="P8736" w:history="1">
        <w:r w:rsidRPr="00E22A1D">
          <w:rPr>
            <w:rFonts w:ascii="Times New Roman" w:hAnsi="Times New Roman"/>
            <w:sz w:val="24"/>
            <w:szCs w:val="24"/>
          </w:rPr>
          <w:t>пунктом 7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Порядка, содержащих недостоверные сведения.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В случае принятия решения, предусмотренного </w:t>
      </w:r>
      <w:hyperlink w:anchor="P8725" w:history="1">
        <w:r w:rsidRPr="00E22A1D">
          <w:rPr>
            <w:rFonts w:ascii="Times New Roman" w:hAnsi="Times New Roman"/>
            <w:sz w:val="24"/>
            <w:szCs w:val="24"/>
          </w:rPr>
          <w:t>подпунктом 2 пункта 9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Порядка, орган местного самоуправления вправе повторно представить заявку в пределах срока, определенного агентством в извещении о начале приема заявок, после устранения обстоятельств, послуживших основанием для принятия указанного решения.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11. Агентство принимает решение, предусмотренное </w:t>
      </w:r>
      <w:hyperlink w:anchor="P8748" w:history="1">
        <w:r w:rsidRPr="00E22A1D">
          <w:rPr>
            <w:rFonts w:ascii="Times New Roman" w:hAnsi="Times New Roman"/>
            <w:sz w:val="24"/>
            <w:szCs w:val="24"/>
          </w:rPr>
          <w:t>подпунктом 1 пункта 9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Порядка, при отсутствии оснований, предусмотренных </w:t>
      </w:r>
      <w:hyperlink w:anchor="P8751" w:history="1">
        <w:r w:rsidRPr="00E22A1D">
          <w:rPr>
            <w:rFonts w:ascii="Times New Roman" w:hAnsi="Times New Roman"/>
            <w:sz w:val="24"/>
            <w:szCs w:val="24"/>
          </w:rPr>
          <w:t>пунктом 10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12. В целях рассмотрения заявок агентство формирует комиссию в количестве не менее пяти человек.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В состав комиссии входят председатель, заместитель председателя, секретарь и члены комиссии. Состав комиссии утверждается распоряжением агентства.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комиссией.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Для целей настоящего Порядка под конфликтом интересов понимается ситуация, при которой личная заинтересованность (прямая или косвенная) 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В случае возникновения у члена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комиссии, связанного с осуществлением им </w:t>
      </w:r>
      <w:r w:rsidRPr="00E22A1D">
        <w:rPr>
          <w:rFonts w:ascii="Times New Roman" w:hAnsi="Times New Roman"/>
          <w:sz w:val="24"/>
          <w:szCs w:val="24"/>
        </w:rPr>
        <w:lastRenderedPageBreak/>
        <w:t>своих полномочий, член комиссии обязан в кратчайшие сроки проинформировать об этом в письменной форме председателя комиссии.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Председатель комиссии, которому стало известно о возникновении у члена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до исключения члена комиссии, являющегося стороной конфликта интересов, из состава комиссии.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13. Председатель комиссии руководит деятельностью комиссии, в том числе ведет заседания, подписывает от имени комиссии все документы.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6" w:name="P8766"/>
      <w:bookmarkEnd w:id="46"/>
      <w:r w:rsidRPr="00E22A1D">
        <w:rPr>
          <w:rFonts w:ascii="Times New Roman" w:hAnsi="Times New Roman"/>
          <w:sz w:val="24"/>
          <w:szCs w:val="24"/>
        </w:rPr>
        <w:t>В случае отсутствия председателя комиссии его обязанности исполняет заместитель председателя комиссии.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Секретарь комиссии осуществляет организационно-техническое обеспечение деятельности комиссии, готовит материалы на заседание комиссии, оповещает членов комиссии о времени и месте проведения заседания комиссии, ведет протокол комиссии и обеспечивает хранение протоколов заседаний и других материалов комиссии.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7" w:name="P8768"/>
      <w:bookmarkEnd w:id="47"/>
      <w:r w:rsidRPr="00E22A1D">
        <w:rPr>
          <w:rFonts w:ascii="Times New Roman" w:hAnsi="Times New Roman"/>
          <w:sz w:val="24"/>
          <w:szCs w:val="24"/>
        </w:rPr>
        <w:t xml:space="preserve">14. Заседание комиссии является правомочным, если на нем присутствует не менее половины от установленного числа членов комиссии, в том числе председатель комиссии или лицо, исполняющее его обязанности в соответствии </w:t>
      </w:r>
      <w:hyperlink w:anchor="P8766" w:history="1">
        <w:r w:rsidRPr="00E22A1D">
          <w:rPr>
            <w:rFonts w:ascii="Times New Roman" w:hAnsi="Times New Roman"/>
            <w:sz w:val="24"/>
            <w:szCs w:val="24"/>
          </w:rPr>
          <w:t>абзацем вторым пункта 13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15. Средства субсидии предоставляются в первоочередном порядке местным бюджетам муниципальных образований, в заявках которых завершение мероприятия запланировано в течение года предоставления субсидии.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16. Итоги заседания комиссии оформляются протоколом.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17. На основании протокола заседания комиссии агентство в течение 20 рабочих дней со дня подписания указанного протокола готовит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субсидий (далее - постановление).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8" w:name="P8772"/>
      <w:bookmarkEnd w:id="48"/>
      <w:r w:rsidRPr="00E22A1D">
        <w:rPr>
          <w:rFonts w:ascii="Times New Roman" w:hAnsi="Times New Roman"/>
          <w:sz w:val="24"/>
          <w:szCs w:val="24"/>
        </w:rPr>
        <w:t xml:space="preserve">18. На основании постановления агентство не позднее двух месяцев со дня вступления его в силу заключает с уполномоченным органом местного самоуправления соглашение в соответствии с типовой формой соглашения, утверждаемой постановлением министерства финансов Архангельской области, содержащее условия, предусмотренные </w:t>
      </w:r>
      <w:hyperlink r:id="rId94" w:history="1">
        <w:r w:rsidRPr="00E22A1D">
          <w:rPr>
            <w:rFonts w:ascii="Times New Roman" w:hAnsi="Times New Roman"/>
            <w:sz w:val="24"/>
            <w:szCs w:val="24"/>
          </w:rPr>
          <w:t>подпунктом 2 пункта 7</w:t>
        </w:r>
      </w:hyperlink>
      <w:r w:rsidRPr="00E22A1D">
        <w:rPr>
          <w:rFonts w:ascii="Times New Roman" w:hAnsi="Times New Roman"/>
          <w:sz w:val="24"/>
          <w:szCs w:val="24"/>
        </w:rPr>
        <w:t xml:space="preserve"> общих правил.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(в ред. </w:t>
      </w:r>
      <w:hyperlink r:id="rId95" w:history="1">
        <w:r w:rsidRPr="00E22A1D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Правительства Архангельской области от 22.05.2020 N 272-пп)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19. Министерство финансов Архангельской области доводит расходными расписаниями до агентства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20. Операции со средствами субсидии осуществляются на лицевых счетах получателей средств местных бюджетов, открытых в Управлении Федерального казначейства по Архангельской области и Ненецкому автономному округу.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21. Перераспределение средств субсидий местным бюджетам осуществляется в случае полного или частичного отказа (в том числе в случае образования экономии средств субсидий) органами местного самоуправления от средств субсидий, распределенных им в соответствии с настоящим Порядком.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Перераспределение средств субсидий местным бюджетам осуществляется на мероприятие, указанное в </w:t>
      </w:r>
      <w:hyperlink w:anchor="P8714" w:history="1">
        <w:r w:rsidRPr="00E22A1D">
          <w:rPr>
            <w:rFonts w:ascii="Times New Roman" w:hAnsi="Times New Roman"/>
            <w:sz w:val="24"/>
            <w:szCs w:val="24"/>
          </w:rPr>
          <w:t>пункте 1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Перераспределение высвободившихся средств субсидий осуществляется в соответствии с </w:t>
      </w:r>
      <w:hyperlink w:anchor="P8730" w:history="1">
        <w:r w:rsidRPr="00E22A1D">
          <w:rPr>
            <w:rFonts w:ascii="Times New Roman" w:hAnsi="Times New Roman"/>
            <w:sz w:val="24"/>
            <w:szCs w:val="24"/>
          </w:rPr>
          <w:t>пунктами 5</w:t>
        </w:r>
      </w:hyperlink>
      <w:r w:rsidRPr="00E22A1D">
        <w:rPr>
          <w:rFonts w:ascii="Times New Roman" w:hAnsi="Times New Roman"/>
          <w:sz w:val="24"/>
          <w:szCs w:val="24"/>
        </w:rPr>
        <w:t xml:space="preserve"> - </w:t>
      </w:r>
      <w:hyperlink w:anchor="P8768" w:history="1">
        <w:r w:rsidRPr="00E22A1D">
          <w:rPr>
            <w:rFonts w:ascii="Times New Roman" w:hAnsi="Times New Roman"/>
            <w:sz w:val="24"/>
            <w:szCs w:val="24"/>
          </w:rPr>
          <w:t>14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22. Расходование средств субсидий органами местного самоуправления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lastRenderedPageBreak/>
        <w:t>23. Органы местного самоуправления муниципальных районов на основании соглашений и уведомлений о доведении показателей утвержденной бюджетной росписи могут передавать субсидии в порядке межбюджетных отношений местным бюджетам поселений Архангельской области.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В этом случае органы местного самоуправления муниципальных районов Архангельской области заключают с органами местного самоуправления поселений Архангельской области соглашения, аналогичные соглашениям, предусмотренным </w:t>
      </w:r>
      <w:hyperlink w:anchor="P8772" w:history="1">
        <w:r w:rsidRPr="00E22A1D">
          <w:rPr>
            <w:rFonts w:ascii="Times New Roman" w:hAnsi="Times New Roman"/>
            <w:sz w:val="24"/>
            <w:szCs w:val="24"/>
          </w:rPr>
          <w:t>пунктом 18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При этом органы местного самоуправления муниципальных районов Архангельской области осуществляют </w:t>
      </w:r>
      <w:proofErr w:type="gramStart"/>
      <w:r w:rsidRPr="00E22A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целевым использованием средств субсидий поселениями Архангельской области. Порядок предоставления и расходования субсидий органам местного самоуправления поселений Архангельской области утверждается нормативным правовым актом органа местного самоуправления соответствующего муниципального района Архангельской области.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24. Для осуществления кассовых расходов с лицевых </w:t>
      </w:r>
      <w:proofErr w:type="gramStart"/>
      <w:r w:rsidRPr="00E22A1D">
        <w:rPr>
          <w:rFonts w:ascii="Times New Roman" w:hAnsi="Times New Roman"/>
          <w:sz w:val="24"/>
          <w:szCs w:val="24"/>
        </w:rPr>
        <w:t>счетов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уполномоченные органы местного самоуправления готовят заявки и направляют их в Управление Федерального казначейства по Архангельской области и Ненецкому автономному округу.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25. Операции со средствами субсидии осуществляются в порядке кассового обслуживания исполнения местного бюджета.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 xml:space="preserve">III. </w:t>
      </w:r>
      <w:proofErr w:type="gramStart"/>
      <w:r w:rsidRPr="00E22A1D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E22A1D">
        <w:rPr>
          <w:rFonts w:ascii="Times New Roman" w:hAnsi="Times New Roman"/>
          <w:b/>
          <w:sz w:val="24"/>
          <w:szCs w:val="24"/>
        </w:rPr>
        <w:t xml:space="preserve"> целевым использованием средств субсидий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26. Органы местного самоуправления представляют в агентство отчетность об использовании субсидий в порядке и сроки, которые предусмотрены соглашениями.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К отчетам прилагаются копии подтверждающих выполнение мероприятия документов, подписанные уполномоченными должностными лицами и заверенные надлежащим образом в соответствии с законодательством Российской Федерации.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Показателем результативности использования субсидии является количество оснащенных пожарными извещателями мест проживания многодетных семей.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Оценка </w:t>
      </w:r>
      <w:proofErr w:type="gramStart"/>
      <w:r w:rsidRPr="00E22A1D">
        <w:rPr>
          <w:rFonts w:ascii="Times New Roman" w:hAnsi="Times New Roman"/>
          <w:sz w:val="24"/>
          <w:szCs w:val="24"/>
        </w:rPr>
        <w:t>достижения значения показателя результативности использования субсидии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осуществляется агентством на основании анализа отчетности, представленной органом местного самоуправления.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27. Финансовая ответственность органов местного самоуправления за недостижение целевых значений показателей результативности использования субсидии определяется в соответствии с общими правилами.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(</w:t>
      </w:r>
      <w:proofErr w:type="gramStart"/>
      <w:r w:rsidRPr="00E22A1D">
        <w:rPr>
          <w:rFonts w:ascii="Times New Roman" w:hAnsi="Times New Roman"/>
          <w:sz w:val="24"/>
          <w:szCs w:val="24"/>
        </w:rPr>
        <w:t>в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ред. </w:t>
      </w:r>
      <w:hyperlink r:id="rId96" w:history="1">
        <w:r w:rsidRPr="00E22A1D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Правительства Архангельской области от 22.05.2020 N 272-пп)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28. </w:t>
      </w:r>
      <w:proofErr w:type="gramStart"/>
      <w:r w:rsidRPr="00E22A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целевым использованием субсидий осуществляется агентством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29. В случае выявления агентством или органами государственного финансового контроля нарушения органами местного самоуправления условий, целей и порядка предоставления субсидий, а также условий соглашения соответствующий объем субсидии подлежит возврату в областной бюджет в течение 15 календарных дней со дня предъявления агентством или органами государственного финансового контроля соответствующего требования.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30. Ответственность за нецелевое использование средств субсидий несут органы местного самоуправления как получатели субсидии.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31. К органам местного самоуправления, совершившим бюджетное нарушение, применяются бюджетные меры принуждения в порядке и по основаниям, установленным бюджетным законодательством Российской Федерации.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C40" w:rsidRDefault="00151C40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к Порядку предоставления субсидий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из областного бюджета бюджетам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муниципальных районов и городских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округов Архангельской области в целях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софинансирования реализации мероприятий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на приобретение и установку </w:t>
      </w:r>
      <w:proofErr w:type="gramStart"/>
      <w:r w:rsidRPr="00E22A1D">
        <w:rPr>
          <w:rFonts w:ascii="Times New Roman" w:hAnsi="Times New Roman"/>
          <w:sz w:val="24"/>
          <w:szCs w:val="24"/>
        </w:rPr>
        <w:t>автономных</w:t>
      </w:r>
      <w:proofErr w:type="gramEnd"/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дымовых пожарных извещателей</w:t>
      </w:r>
    </w:p>
    <w:p w:rsidR="006424AB" w:rsidRPr="00E22A1D" w:rsidRDefault="006424AB" w:rsidP="00861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424AB" w:rsidRPr="00E22A1D" w:rsidTr="00D72B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Список изменяющих документов</w:t>
            </w:r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2A1D">
              <w:rPr>
                <w:rFonts w:ascii="Times New Roman" w:hAnsi="Times New Roman"/>
                <w:sz w:val="24"/>
                <w:szCs w:val="24"/>
              </w:rPr>
              <w:t xml:space="preserve">(в ред. </w:t>
            </w:r>
            <w:hyperlink r:id="rId97" w:history="1">
              <w:r w:rsidRPr="00E22A1D">
                <w:rPr>
                  <w:rFonts w:ascii="Times New Roman" w:hAnsi="Times New Roman"/>
                  <w:sz w:val="24"/>
                  <w:szCs w:val="24"/>
                </w:rPr>
                <w:t>постановления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 Правительства Архангельской области</w:t>
            </w:r>
            <w:proofErr w:type="gramEnd"/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от 19.06.2020 N 350-пп)</w:t>
            </w:r>
          </w:p>
        </w:tc>
      </w:tr>
    </w:tbl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                                                                (форма)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9" w:name="P8817"/>
      <w:bookmarkEnd w:id="49"/>
      <w:r w:rsidRPr="00E22A1D">
        <w:rPr>
          <w:rFonts w:ascii="Times New Roman" w:hAnsi="Times New Roman"/>
          <w:sz w:val="24"/>
          <w:szCs w:val="24"/>
        </w:rPr>
        <w:t xml:space="preserve">                                 ЗАЯВЛЕНИЕ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        о предоставлении субсидии в целях софинансирования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E22A1D">
        <w:rPr>
          <w:rFonts w:ascii="Times New Roman" w:hAnsi="Times New Roman"/>
          <w:sz w:val="24"/>
          <w:szCs w:val="24"/>
        </w:rPr>
        <w:t>реализации мероприятий по оборудованию (приобретению</w:t>
      </w:r>
      <w:proofErr w:type="gramEnd"/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     и установке) мест проживания многодетных семей, состоящих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       на учете в территориальных органах социальной защиты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       населения Архангельской области, </w:t>
      </w:r>
      <w:proofErr w:type="gramStart"/>
      <w:r w:rsidRPr="00E22A1D">
        <w:rPr>
          <w:rFonts w:ascii="Times New Roman" w:hAnsi="Times New Roman"/>
          <w:sz w:val="24"/>
          <w:szCs w:val="24"/>
        </w:rPr>
        <w:t>автономными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дымовыми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                      пожарными извещателями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Прошу     заключить    соглашение    с    муниципальным    образованием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на  предоставление субсидии в целях софинансирования реализации мероприятий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  оборудованию  (приобретению  и  установке)  мест проживания многодетных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семей,  состоящих  на  учете  в  территориальных  органах социальной защиты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населения    Архангельской    области,   автономными   дымовыми   пожарными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извещателями,  в  ______ году в рамках реализации государственной </w:t>
      </w:r>
      <w:hyperlink w:anchor="P50" w:history="1">
        <w:r w:rsidRPr="00E22A1D">
          <w:rPr>
            <w:rFonts w:ascii="Times New Roman" w:hAnsi="Times New Roman"/>
            <w:sz w:val="24"/>
            <w:szCs w:val="24"/>
          </w:rPr>
          <w:t>программы</w:t>
        </w:r>
      </w:hyperlink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Архангельской  области "Защита населения и территорий Архангельской области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от  чрезвычайных ситуаций, обеспечение пожарной безопасности и безопасности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на    водных    объектах",    </w:t>
      </w:r>
      <w:proofErr w:type="gramStart"/>
      <w:r w:rsidRPr="00E22A1D">
        <w:rPr>
          <w:rFonts w:ascii="Times New Roman" w:hAnsi="Times New Roman"/>
          <w:sz w:val="24"/>
          <w:szCs w:val="24"/>
        </w:rPr>
        <w:t>утвержденной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  постановлением   Правительства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Архангельской  области  от  8  октября  2013  года N 465-пп, и предоставить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субсидию  в  порядке  и  на  условиях,  указанных  в Порядке предоставления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субсидий  из  областного бюджета бюджетам муниципальных районов и городских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округов   Архангельской   области   в   целях  софинансирования  реализации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мероприятий  по  оборудованию  (приобретению  и  установке) мест проживания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многодетных  семей, состоящих на учете в территориальных органах </w:t>
      </w:r>
      <w:proofErr w:type="gramStart"/>
      <w:r w:rsidRPr="00E22A1D">
        <w:rPr>
          <w:rFonts w:ascii="Times New Roman" w:hAnsi="Times New Roman"/>
          <w:sz w:val="24"/>
          <w:szCs w:val="24"/>
        </w:rPr>
        <w:t>социальной</w:t>
      </w:r>
      <w:proofErr w:type="gramEnd"/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защиты  населения  Архангельской  области,  автономными  дымовыми пожарными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извещателями,   </w:t>
      </w:r>
      <w:proofErr w:type="gramStart"/>
      <w:r w:rsidRPr="00E22A1D">
        <w:rPr>
          <w:rFonts w:ascii="Times New Roman" w:hAnsi="Times New Roman"/>
          <w:sz w:val="24"/>
          <w:szCs w:val="24"/>
        </w:rPr>
        <w:t>утвержденном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  постановлением  Правительства  Архангельской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области от 8 октября 2013 года N 465-пп (далее - Порядок).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Подтверждаем, что </w:t>
      </w:r>
      <w:proofErr w:type="gramStart"/>
      <w:r w:rsidRPr="00E22A1D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с Порядком.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информация  о  мероприятиях  и  сроках  их  завершения, которые планируется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реализовать за счет средств субсидии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>информация   о   количестве  планируемых  к  оборудованию  (приобретению  и</w:t>
      </w:r>
      <w:proofErr w:type="gramEnd"/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установке)  автономными  дымовыми  пожарными  извещателями  мест проживания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многодетных  семей, состоящих на учете в территориальных органах </w:t>
      </w:r>
      <w:proofErr w:type="gramStart"/>
      <w:r w:rsidRPr="00E22A1D">
        <w:rPr>
          <w:rFonts w:ascii="Times New Roman" w:hAnsi="Times New Roman"/>
          <w:sz w:val="24"/>
          <w:szCs w:val="24"/>
        </w:rPr>
        <w:t>социальной</w:t>
      </w:r>
      <w:proofErr w:type="gramEnd"/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защиты  населения Архангельской области и согласных на установку автономных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дымовых пожарных извещателей </w:t>
      </w:r>
      <w:proofErr w:type="gramStart"/>
      <w:r w:rsidRPr="00E22A1D">
        <w:rPr>
          <w:rFonts w:ascii="Times New Roman" w:hAnsi="Times New Roman"/>
          <w:sz w:val="24"/>
          <w:szCs w:val="24"/>
        </w:rPr>
        <w:t>в месте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их постоянного проживания)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информация о необходимом объеме средств субсидии на реализацию мероприятий.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Юридический адрес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Почтовый адрес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Адрес электронной почты _______________________________________________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Телефон __________________________, факс ______________________________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89"/>
        <w:gridCol w:w="1834"/>
        <w:gridCol w:w="1877"/>
        <w:gridCol w:w="2721"/>
      </w:tblGrid>
      <w:tr w:rsidR="006424AB" w:rsidRPr="00E22A1D" w:rsidTr="00D72B61">
        <w:tc>
          <w:tcPr>
            <w:tcW w:w="2589" w:type="dxa"/>
            <w:vMerge w:val="restart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 Архангельской области, городского округа Архангельской области, в котором будут реализованы мероприятия</w:t>
            </w:r>
          </w:p>
        </w:tc>
        <w:tc>
          <w:tcPr>
            <w:tcW w:w="1834" w:type="dxa"/>
            <w:vMerge w:val="restart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Объем финансирования мероприятий (расчетная стоимость)</w:t>
            </w:r>
          </w:p>
        </w:tc>
        <w:tc>
          <w:tcPr>
            <w:tcW w:w="4598" w:type="dxa"/>
            <w:gridSpan w:val="2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424AB" w:rsidRPr="00E22A1D" w:rsidTr="00D72B61">
        <w:tc>
          <w:tcPr>
            <w:tcW w:w="2589" w:type="dxa"/>
            <w:vMerge/>
          </w:tcPr>
          <w:p w:rsidR="006424AB" w:rsidRPr="00E22A1D" w:rsidRDefault="006424AB" w:rsidP="00861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6424AB" w:rsidRPr="00E22A1D" w:rsidRDefault="006424AB" w:rsidP="00861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средства областного бюджета (не более 95 процентов от требуемых затрат)</w:t>
            </w:r>
          </w:p>
        </w:tc>
        <w:tc>
          <w:tcPr>
            <w:tcW w:w="2721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средства местного бюджета, предусмотренные в муниципальной программе муниципального района Архангельской области, городского округа Архангельской области (не менее 5 процентов от требуемых затрат)</w:t>
            </w:r>
          </w:p>
        </w:tc>
      </w:tr>
      <w:tr w:rsidR="006424AB" w:rsidRPr="00E22A1D" w:rsidTr="00D72B61">
        <w:tc>
          <w:tcPr>
            <w:tcW w:w="2589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4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4AB" w:rsidRPr="00E22A1D" w:rsidTr="00D72B61">
        <w:tc>
          <w:tcPr>
            <w:tcW w:w="2589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34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Настоящим подтверждаю, что сведения, представленные в данном заявлении,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достоверны.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Прилагаемые документы: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Архангельской области               _______________ 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                                    (подпись)    (расшифровка подписи)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М.П.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"___" __________ 20__ года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Утвержден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постановлением Правительства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Архангельской области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lastRenderedPageBreak/>
        <w:t>от 08.10.2013 N 465-пп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0" w:name="P8906"/>
      <w:bookmarkEnd w:id="50"/>
      <w:r w:rsidRPr="00E22A1D">
        <w:rPr>
          <w:rFonts w:ascii="Times New Roman" w:hAnsi="Times New Roman"/>
          <w:b/>
          <w:sz w:val="24"/>
          <w:szCs w:val="24"/>
        </w:rPr>
        <w:t>ПОРЯДОК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ПРЕДОСТАВЛЕНИЯ СУБСИДИЙ ИЗ ОБЛАСТНОГО БЮДЖЕТА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БЮДЖЕТАМ МУНИЦИПАЛЬНЫХ РАЙОНОВ И ГОРОДСКИХ ОКРУГОВ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АРХАНГЕЛЬСКОЙ ОБЛАСТИ В ЦЕЛЯХ СОФИНАНСИРОВАНИЯ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РЕАЛИЗАЦИИ МЕРОПРИЯТИЙ ПО ОБОРУДОВАНИЮ ИСТОЧНИКОВ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НАРУЖНОГО ПРОТИВОПОЖАРНОГО ВОДОСНАБЖЕНИЯ</w:t>
      </w:r>
    </w:p>
    <w:p w:rsidR="006424AB" w:rsidRPr="00E22A1D" w:rsidRDefault="006424AB" w:rsidP="00861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424AB" w:rsidRPr="00E22A1D" w:rsidTr="00D72B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Список изменяющих документов</w:t>
            </w:r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2A1D">
              <w:rPr>
                <w:rFonts w:ascii="Times New Roman" w:hAnsi="Times New Roman"/>
                <w:sz w:val="24"/>
                <w:szCs w:val="24"/>
              </w:rPr>
              <w:t xml:space="preserve">(введен </w:t>
            </w:r>
            <w:hyperlink r:id="rId98" w:history="1">
              <w:r w:rsidRPr="00E22A1D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E22A1D">
              <w:rPr>
                <w:rFonts w:ascii="Times New Roman" w:hAnsi="Times New Roman"/>
                <w:sz w:val="24"/>
                <w:szCs w:val="24"/>
              </w:rPr>
              <w:t xml:space="preserve"> Правительства Архангельской области</w:t>
            </w:r>
            <w:proofErr w:type="gramEnd"/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от 04.02.2020 N 64-пп)</w:t>
            </w:r>
          </w:p>
        </w:tc>
      </w:tr>
    </w:tbl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E22A1D">
        <w:rPr>
          <w:rFonts w:ascii="Times New Roman" w:hAnsi="Times New Roman"/>
          <w:sz w:val="24"/>
          <w:szCs w:val="24"/>
        </w:rPr>
        <w:t xml:space="preserve">Настоящий Порядок, разработанный в соответствии со </w:t>
      </w:r>
      <w:hyperlink r:id="rId99" w:history="1">
        <w:r w:rsidRPr="00E22A1D">
          <w:rPr>
            <w:rFonts w:ascii="Times New Roman" w:hAnsi="Times New Roman"/>
            <w:sz w:val="24"/>
            <w:szCs w:val="24"/>
          </w:rPr>
          <w:t>статьей 139</w:t>
        </w:r>
      </w:hyperlink>
      <w:r w:rsidRPr="00E22A1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государственной </w:t>
      </w:r>
      <w:hyperlink w:anchor="P50" w:history="1">
        <w:r w:rsidRPr="00E22A1D">
          <w:rPr>
            <w:rFonts w:ascii="Times New Roman" w:hAnsi="Times New Roman"/>
            <w:sz w:val="24"/>
            <w:szCs w:val="24"/>
          </w:rPr>
          <w:t>программой</w:t>
        </w:r>
      </w:hyperlink>
      <w:r w:rsidRPr="00E22A1D">
        <w:rPr>
          <w:rFonts w:ascii="Times New Roman" w:hAnsi="Times New Roman"/>
          <w:sz w:val="24"/>
          <w:szCs w:val="24"/>
        </w:rPr>
        <w:t xml:space="preserve">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объектах", утвержденной постановлением Правительства Архангельской области от 8 октября 2013 года N 465-пп, определяет порядок и условия предоставления субсидий из областного бюджета бюджетам муниципальных районов и городских округов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Архангельской области (далее - местный бюджет, муниципальное образование) в целях софинансирования реализации мероприятий по оборудованию источников наружного противопожарного водоснабжения (далее соответственно - субсидия, мероприятие).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Субсидия включена в перечень субсидий местным бюджетам, предоставляемых из областного бюджета в целях софинансирования расходных обязательств муниципальных образований, возникающих при выполнении полномочий органов местного самоуправления муниципальных образований по решению вопросов местного значения, утвержденный областным законом об областном бюджете на очередной финансовый год и на плановый период.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В целях настоящего Порядка под источниками наружного противопожарного водоснабжения понимаются пожарные водоемы, находящиеся в муниципальной собственности муниципальных образований.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2. Главным распорядителем средств областного бюджета, предусмотренных на предоставление субсидий, является агентство государственной противопожарной службы и гражданской защиты Архангельской области (далее - агентство).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Субсидия предоставляется агентством в соответствии со сводной бюджетной росписью областного бюджета, доведенными лимитами бюджетных обязательств, предельными объемами финансирования.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3. Заявителями на предоставление субсидий являются органы местного самоуправления муниципальных образований, представившие в агентство заявку (далее - органы местного самоуправления).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II. Условия и порядок предоставления субсидий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4. Субсидии предоставляются местным бюджетам при соблюдении следующих условий: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1) наличие утвержденной муниципальной программы, в которой предусмотрены средства на реализацию мероприятия;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1" w:name="P8929"/>
      <w:bookmarkEnd w:id="51"/>
      <w:r w:rsidRPr="00E22A1D">
        <w:rPr>
          <w:rFonts w:ascii="Times New Roman" w:hAnsi="Times New Roman"/>
          <w:sz w:val="24"/>
          <w:szCs w:val="24"/>
        </w:rPr>
        <w:t xml:space="preserve">2) наличие в местном бюджете (сводной бюджетной росписи местного бюджета) </w:t>
      </w:r>
      <w:r w:rsidRPr="00E22A1D">
        <w:rPr>
          <w:rFonts w:ascii="Times New Roman" w:hAnsi="Times New Roman"/>
          <w:sz w:val="24"/>
          <w:szCs w:val="24"/>
        </w:rPr>
        <w:lastRenderedPageBreak/>
        <w:t>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 размере не менее 10 процентов от общего объема средств на реализацию мероприятия;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3) наличие источников наружного противопожарного водоснабжения;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4) заключение соглашения о предоставлении из областного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(далее - соглашение);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5) возврат муниципальным образованием средств субсидии в случаях, предусмотренных </w:t>
      </w:r>
      <w:hyperlink w:anchor="P8974" w:history="1">
        <w:r w:rsidRPr="00E22A1D">
          <w:rPr>
            <w:rFonts w:ascii="Times New Roman" w:hAnsi="Times New Roman"/>
            <w:sz w:val="24"/>
            <w:szCs w:val="24"/>
          </w:rPr>
          <w:t>пунктами 17</w:t>
        </w:r>
      </w:hyperlink>
      <w:r w:rsidRPr="00E22A1D">
        <w:rPr>
          <w:rFonts w:ascii="Times New Roman" w:hAnsi="Times New Roman"/>
          <w:sz w:val="24"/>
          <w:szCs w:val="24"/>
        </w:rPr>
        <w:t xml:space="preserve"> и </w:t>
      </w:r>
      <w:hyperlink w:anchor="P8976" w:history="1">
        <w:r w:rsidRPr="00E22A1D">
          <w:rPr>
            <w:rFonts w:ascii="Times New Roman" w:hAnsi="Times New Roman"/>
            <w:sz w:val="24"/>
            <w:szCs w:val="24"/>
          </w:rPr>
          <w:t>19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бюджетам муниципальных районов и городских округов Архангельской области, утвержденных </w:t>
      </w:r>
      <w:hyperlink r:id="rId100" w:history="1">
        <w:r w:rsidRPr="00E22A1D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Правительства Архангельской области от 26 декабря 2017 года N 637-пп (далее - общий порядок).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2" w:name="P8933"/>
      <w:bookmarkEnd w:id="52"/>
      <w:r w:rsidRPr="00E22A1D">
        <w:rPr>
          <w:rFonts w:ascii="Times New Roman" w:hAnsi="Times New Roman"/>
          <w:sz w:val="24"/>
          <w:szCs w:val="24"/>
        </w:rPr>
        <w:t xml:space="preserve">5. Агентство готовит извещение о начале приема заявок и размещает его на официальном сайте Правительства Архангельской области в информационно-телекоммуникационной сети "Интернет" не </w:t>
      </w:r>
      <w:proofErr w:type="gramStart"/>
      <w:r w:rsidRPr="00E22A1D">
        <w:rPr>
          <w:rFonts w:ascii="Times New Roman" w:hAnsi="Times New Roman"/>
          <w:sz w:val="24"/>
          <w:szCs w:val="24"/>
        </w:rPr>
        <w:t>позднее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чем за 10 календарных дней до дня начала приема заявок.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6. Извещение о начале приема заявок содержит следующие сведения: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1) место, время и срок приема заявок;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2) перечень документов, прилагаемых к заявке;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3) наименование, адрес и контактную информацию агентства;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4) проект соглашения.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3" w:name="P8939"/>
      <w:bookmarkEnd w:id="53"/>
      <w:r w:rsidRPr="00E22A1D">
        <w:rPr>
          <w:rFonts w:ascii="Times New Roman" w:hAnsi="Times New Roman"/>
          <w:sz w:val="24"/>
          <w:szCs w:val="24"/>
        </w:rPr>
        <w:t>7. Для получения субсидии органы местного самоуправления в сроки, определенные агентством в извещении о начале приема заявок, представляют в агентство следующие документы: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4" w:name="P8940"/>
      <w:bookmarkEnd w:id="54"/>
      <w:r w:rsidRPr="00E22A1D">
        <w:rPr>
          <w:rFonts w:ascii="Times New Roman" w:hAnsi="Times New Roman"/>
          <w:sz w:val="24"/>
          <w:szCs w:val="24"/>
        </w:rPr>
        <w:t xml:space="preserve">1) </w:t>
      </w:r>
      <w:hyperlink w:anchor="P9015" w:history="1">
        <w:r w:rsidRPr="00E22A1D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E22A1D">
        <w:rPr>
          <w:rFonts w:ascii="Times New Roman" w:hAnsi="Times New Roman"/>
          <w:sz w:val="24"/>
          <w:szCs w:val="24"/>
        </w:rPr>
        <w:t xml:space="preserve"> по форме согласно приложению N 1 к настоящему Порядку;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5" w:name="P8941"/>
      <w:bookmarkEnd w:id="55"/>
      <w:r w:rsidRPr="00E22A1D">
        <w:rPr>
          <w:rFonts w:ascii="Times New Roman" w:hAnsi="Times New Roman"/>
          <w:sz w:val="24"/>
          <w:szCs w:val="24"/>
        </w:rPr>
        <w:t xml:space="preserve">2) выписку из решения представительного органа муниципального образования о местном бюджете или выписку из сводной бюджетной росписи местного бюджета, подтверждающие наличие в местном бюджете расходных обязательств и бюджетных ассигнований на софинансирование мероприятий в размере, указанном в </w:t>
      </w:r>
      <w:hyperlink w:anchor="P8929" w:history="1">
        <w:r w:rsidRPr="00E22A1D">
          <w:rPr>
            <w:rFonts w:ascii="Times New Roman" w:hAnsi="Times New Roman"/>
            <w:sz w:val="24"/>
            <w:szCs w:val="24"/>
          </w:rPr>
          <w:t>подпункте 2 пункта 4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3) копию утвержденной муниципальной программы, в которой предусмотрены средства на реализацию мероприятия;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4) копии коммерческих предложений на выполнение работ, оказание услуг по реализации мероприятия.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Представляемые документы должны быть сброшюрованы в одну папку.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Копии документов должны быть заверены в установленном законодательством Российской Федерации порядке.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Органы местного самоуправления несут ответственность за достоверность информации, содержащейся в заявке.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8. Агентство осуществляет прием и регистрацию заявок в течение одного рабочего дня со дня их поступления.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9. Агентство рассматривает заявки в течение пяти рабочих дней со дня их регистрации и принимает одно из следующих решений: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6" w:name="P8949"/>
      <w:bookmarkEnd w:id="56"/>
      <w:r w:rsidRPr="00E22A1D">
        <w:rPr>
          <w:rFonts w:ascii="Times New Roman" w:hAnsi="Times New Roman"/>
          <w:sz w:val="24"/>
          <w:szCs w:val="24"/>
        </w:rPr>
        <w:t>1) о допуске заявителя к участию в конкурсе;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7" w:name="P8950"/>
      <w:bookmarkEnd w:id="57"/>
      <w:r w:rsidRPr="00E22A1D">
        <w:rPr>
          <w:rFonts w:ascii="Times New Roman" w:hAnsi="Times New Roman"/>
          <w:sz w:val="24"/>
          <w:szCs w:val="24"/>
        </w:rPr>
        <w:t>2) об отказе в допуске заявки к рассмотрению ее комиссией.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Решения агентства, предусмотренные настоящим пунктом,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8" w:name="P8952"/>
      <w:bookmarkEnd w:id="58"/>
      <w:r w:rsidRPr="00E22A1D">
        <w:rPr>
          <w:rFonts w:ascii="Times New Roman" w:hAnsi="Times New Roman"/>
          <w:sz w:val="24"/>
          <w:szCs w:val="24"/>
        </w:rPr>
        <w:lastRenderedPageBreak/>
        <w:t xml:space="preserve">10. Агентство принимает решение, предусмотренное </w:t>
      </w:r>
      <w:hyperlink w:anchor="P8950" w:history="1">
        <w:r w:rsidRPr="00E22A1D">
          <w:rPr>
            <w:rFonts w:ascii="Times New Roman" w:hAnsi="Times New Roman"/>
            <w:sz w:val="24"/>
            <w:szCs w:val="24"/>
          </w:rPr>
          <w:t>подпунктом 2 пункта 9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Порядка, в следующих случаях: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1) представление органом местного самоуправления заявки с нарушением срока, определенного агентством в извещении о начале приема заявок на получение субсидии;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2) представление органом местного самоуправления заявки, оформление которой не соответствует требованиям </w:t>
      </w:r>
      <w:hyperlink w:anchor="P8939" w:history="1">
        <w:r w:rsidRPr="00E22A1D">
          <w:rPr>
            <w:rFonts w:ascii="Times New Roman" w:hAnsi="Times New Roman"/>
            <w:sz w:val="24"/>
            <w:szCs w:val="24"/>
          </w:rPr>
          <w:t>пункта 7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3) представление органом местного самоуправления документов, предусмотренных </w:t>
      </w:r>
      <w:hyperlink w:anchor="P8939" w:history="1">
        <w:r w:rsidRPr="00E22A1D">
          <w:rPr>
            <w:rFonts w:ascii="Times New Roman" w:hAnsi="Times New Roman"/>
            <w:sz w:val="24"/>
            <w:szCs w:val="24"/>
          </w:rPr>
          <w:t>пунктом 7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Порядка, не в полном объеме;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4) представление органом местного самоуправления документов, предусмотренных </w:t>
      </w:r>
      <w:hyperlink w:anchor="P8939" w:history="1">
        <w:r w:rsidRPr="00E22A1D">
          <w:rPr>
            <w:rFonts w:ascii="Times New Roman" w:hAnsi="Times New Roman"/>
            <w:sz w:val="24"/>
            <w:szCs w:val="24"/>
          </w:rPr>
          <w:t>пунктом 7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Порядка, содержащих недостоверные сведения.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В случае принятия решения, предусмотренного </w:t>
      </w:r>
      <w:hyperlink w:anchor="P8950" w:history="1">
        <w:r w:rsidRPr="00E22A1D">
          <w:rPr>
            <w:rFonts w:ascii="Times New Roman" w:hAnsi="Times New Roman"/>
            <w:sz w:val="24"/>
            <w:szCs w:val="24"/>
          </w:rPr>
          <w:t>подпунктом 2 пункта 9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Порядка, орган местного самоуправления вправе повторно представить заявку в пределах срока, определенного агентством в извещении о начале приема заявок, после устранения обстоятельств, послуживших основанием для принятия указанного решения.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Агентство принимает решение, предусмотренное </w:t>
      </w:r>
      <w:hyperlink w:anchor="P8949" w:history="1">
        <w:r w:rsidRPr="00E22A1D">
          <w:rPr>
            <w:rFonts w:ascii="Times New Roman" w:hAnsi="Times New Roman"/>
            <w:sz w:val="24"/>
            <w:szCs w:val="24"/>
          </w:rPr>
          <w:t>подпунктом 1 пункта 9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Порядка, при отсутствии оснований, предусмотренных </w:t>
      </w:r>
      <w:hyperlink w:anchor="P8952" w:history="1">
        <w:r w:rsidRPr="00E22A1D">
          <w:rPr>
            <w:rFonts w:ascii="Times New Roman" w:hAnsi="Times New Roman"/>
            <w:sz w:val="24"/>
            <w:szCs w:val="24"/>
          </w:rPr>
          <w:t>пунктом 10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9" w:name="P8959"/>
      <w:bookmarkEnd w:id="59"/>
      <w:r w:rsidRPr="00E22A1D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E22A1D">
        <w:rPr>
          <w:rFonts w:ascii="Times New Roman" w:hAnsi="Times New Roman"/>
          <w:sz w:val="24"/>
          <w:szCs w:val="24"/>
        </w:rPr>
        <w:t xml:space="preserve">Агентство в течение двух рабочих дней со дня принятия решения, предусмотренного </w:t>
      </w:r>
      <w:hyperlink w:anchor="P8949" w:history="1">
        <w:r w:rsidRPr="00E22A1D">
          <w:rPr>
            <w:rFonts w:ascii="Times New Roman" w:hAnsi="Times New Roman"/>
            <w:sz w:val="24"/>
            <w:szCs w:val="24"/>
          </w:rPr>
          <w:t>подпунктом 1 пункта 9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Порядка, направляет копию заявления, предусмотренного </w:t>
      </w:r>
      <w:hyperlink w:anchor="P8940" w:history="1">
        <w:r w:rsidRPr="00E22A1D">
          <w:rPr>
            <w:rFonts w:ascii="Times New Roman" w:hAnsi="Times New Roman"/>
            <w:sz w:val="24"/>
            <w:szCs w:val="24"/>
          </w:rPr>
          <w:t>подпунктом 1 пункта 7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Порядка, начальнику государственного казенного учреждения Архангельской области - отряда государственной противопожарной службы, осуществляющего деятельность на территории соответствующего заявителя для представления обоснованной позиции о согласовании (несогласовании) заявки.</w:t>
      </w:r>
      <w:proofErr w:type="gramEnd"/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Обоснованная позиция о согласовании (несогласовании) заявки представляется начальником государственного казенного учреждения Архангельской области, указанного в </w:t>
      </w:r>
      <w:hyperlink w:anchor="P8959" w:history="1">
        <w:r w:rsidRPr="00E22A1D">
          <w:rPr>
            <w:rFonts w:ascii="Times New Roman" w:hAnsi="Times New Roman"/>
            <w:sz w:val="24"/>
            <w:szCs w:val="24"/>
          </w:rPr>
          <w:t>абзаце первом пункта 11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Порядка, в агентство в течение трех рабочих дней со дня ее поступления.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12. В целях рассмотрения заявок агентство формирует комиссию в количестве не менее пяти человек.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В состав комиссии входят председатель, заместитель председателя, секретарь и члены комиссии. Состав комиссии утверждается распоряжением агентства.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комиссией.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Для целей настоящего Порядка под конфликтом интересов понимается ситуация, при которой личная заинтересованность (прямая или косвенная) 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В случае возникновения у члена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комиссии, связанного с осуществлением им своих полномочий, член комиссии обязан в кратчайшие сроки проинформировать об этом в письменной форме председателя комиссии.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Председатель комиссии, которому стало известно о возникновении у члена комиссии </w:t>
      </w:r>
      <w:r w:rsidRPr="00E22A1D">
        <w:rPr>
          <w:rFonts w:ascii="Times New Roman" w:hAnsi="Times New Roman"/>
          <w:sz w:val="24"/>
          <w:szCs w:val="24"/>
        </w:rPr>
        <w:lastRenderedPageBreak/>
        <w:t>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комиссии, являющегося стороной конфликта интересов, из состава комиссии.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13. Председатель комиссии руководит деятельностью комиссии, в том числе ведет заседания, подписывает от имени комиссии все документы.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0" w:name="P8969"/>
      <w:bookmarkEnd w:id="60"/>
      <w:r w:rsidRPr="00E22A1D">
        <w:rPr>
          <w:rFonts w:ascii="Times New Roman" w:hAnsi="Times New Roman"/>
          <w:sz w:val="24"/>
          <w:szCs w:val="24"/>
        </w:rPr>
        <w:t>В случае отсутствия председателя комиссии его обязанности исполняет заместитель председателя комиссии.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Секретарь комиссии осуществляет организационно-техническое обеспечение деятельности комиссии, готовит материалы на заседание комиссии, оповещает членов комиссии о времени и месте проведения заседания комиссии, ведет протокол комиссии и обеспечивает хранение протоколов заседаний и других материалов комиссии.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1" w:name="P8971"/>
      <w:bookmarkEnd w:id="61"/>
      <w:r w:rsidRPr="00E22A1D">
        <w:rPr>
          <w:rFonts w:ascii="Times New Roman" w:hAnsi="Times New Roman"/>
          <w:sz w:val="24"/>
          <w:szCs w:val="24"/>
        </w:rPr>
        <w:t xml:space="preserve">14. Заседание комиссии является правомочным, если на нем присутствует не менее половины от установленного числа членов комиссии, в том числе председатель комиссии или лицо, исполняющее его обязанности в соответствии с </w:t>
      </w:r>
      <w:hyperlink w:anchor="P8969" w:history="1">
        <w:r w:rsidRPr="00E22A1D">
          <w:rPr>
            <w:rFonts w:ascii="Times New Roman" w:hAnsi="Times New Roman"/>
            <w:sz w:val="24"/>
            <w:szCs w:val="24"/>
          </w:rPr>
          <w:t>абзацем вторым пункта 13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15. Комиссия оценивает заявки в соответствии с </w:t>
      </w:r>
      <w:hyperlink w:anchor="P9091" w:history="1">
        <w:r w:rsidRPr="00E22A1D">
          <w:rPr>
            <w:rFonts w:ascii="Times New Roman" w:hAnsi="Times New Roman"/>
            <w:sz w:val="24"/>
            <w:szCs w:val="24"/>
          </w:rPr>
          <w:t>критериями</w:t>
        </w:r>
      </w:hyperlink>
      <w:r w:rsidRPr="00E22A1D">
        <w:rPr>
          <w:rFonts w:ascii="Times New Roman" w:hAnsi="Times New Roman"/>
          <w:sz w:val="24"/>
          <w:szCs w:val="24"/>
        </w:rPr>
        <w:t xml:space="preserve"> оценки заявок, указанными в приложении N 2 к настоящему Порядку.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16. Итоги заседания комиссии оформляются протоколом.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2" w:name="P8974"/>
      <w:bookmarkEnd w:id="62"/>
      <w:r w:rsidRPr="00E22A1D">
        <w:rPr>
          <w:rFonts w:ascii="Times New Roman" w:hAnsi="Times New Roman"/>
          <w:sz w:val="24"/>
          <w:szCs w:val="24"/>
        </w:rPr>
        <w:t>17. На основании протокола заседания комиссии агентство в течение 10 рабочих дней со дня подписания указанного протокола готовит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субсидий (далее - постановление).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3" w:name="P8975"/>
      <w:bookmarkEnd w:id="63"/>
      <w:r w:rsidRPr="00E22A1D">
        <w:rPr>
          <w:rFonts w:ascii="Times New Roman" w:hAnsi="Times New Roman"/>
          <w:sz w:val="24"/>
          <w:szCs w:val="24"/>
        </w:rPr>
        <w:t xml:space="preserve">18. На основании постановления агентство не позднее двух месяцев со дня вступления его в силу заключает с уполномоченным органом местного самоуправления соглашение в соответствии с типовой формой соглашения, утверждаемой постановлением министерства финансов Архангельской области, содержащее условия, предусмотренные </w:t>
      </w:r>
      <w:hyperlink w:anchor="P8941" w:history="1">
        <w:r w:rsidRPr="00E22A1D">
          <w:rPr>
            <w:rFonts w:ascii="Times New Roman" w:hAnsi="Times New Roman"/>
            <w:sz w:val="24"/>
            <w:szCs w:val="24"/>
          </w:rPr>
          <w:t>подпунктом 2 пункта 7</w:t>
        </w:r>
      </w:hyperlink>
      <w:r w:rsidRPr="00E22A1D">
        <w:rPr>
          <w:rFonts w:ascii="Times New Roman" w:hAnsi="Times New Roman"/>
          <w:sz w:val="24"/>
          <w:szCs w:val="24"/>
        </w:rPr>
        <w:t xml:space="preserve"> общего порядка.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4" w:name="P8976"/>
      <w:bookmarkEnd w:id="64"/>
      <w:r w:rsidRPr="00E22A1D">
        <w:rPr>
          <w:rFonts w:ascii="Times New Roman" w:hAnsi="Times New Roman"/>
          <w:sz w:val="24"/>
          <w:szCs w:val="24"/>
        </w:rPr>
        <w:t>19. Министерство финансов Архангельской области доводит расходными расписаниями до агентства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20. Операции со средствами субсидий осуществляются на лицевых счетах получателей средств местных бюджетов, открытых в Управлении Федерального казначейства по Архангельской области и Ненецкому автономному округу.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21. Перераспределение средств субсидий местным бюджетам осуществляется в случае полного или частичного отказа (в том числе в случае образования экономии средств субсидий) органов местного самоуправления от средств субсидий, распределенных им в соответствии с настоящим Порядком.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Перераспределение высвободившихся средств субсидий осуществляется в соответствии с </w:t>
      </w:r>
      <w:hyperlink w:anchor="P8933" w:history="1">
        <w:r w:rsidRPr="00E22A1D">
          <w:rPr>
            <w:rFonts w:ascii="Times New Roman" w:hAnsi="Times New Roman"/>
            <w:sz w:val="24"/>
            <w:szCs w:val="24"/>
          </w:rPr>
          <w:t>пунктами 5</w:t>
        </w:r>
      </w:hyperlink>
      <w:r w:rsidRPr="00E22A1D">
        <w:rPr>
          <w:rFonts w:ascii="Times New Roman" w:hAnsi="Times New Roman"/>
          <w:sz w:val="24"/>
          <w:szCs w:val="24"/>
        </w:rPr>
        <w:t xml:space="preserve"> - </w:t>
      </w:r>
      <w:hyperlink w:anchor="P8971" w:history="1">
        <w:r w:rsidRPr="00E22A1D">
          <w:rPr>
            <w:rFonts w:ascii="Times New Roman" w:hAnsi="Times New Roman"/>
            <w:sz w:val="24"/>
            <w:szCs w:val="24"/>
          </w:rPr>
          <w:t>14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22. Расходование средств субсидий органами местного самоуправления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23. Органы местного самоуправления муниципальных районов на основании соглашений и уведомлений о доведении показателей утвержденной бюджетной росписи могут передавать субсидии в порядке межбюджетных отношений местным бюджетам поселений Архангельской области.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В этом случае органы местного самоуправления муниципальных районов Архангельской области заключают с органами местного самоуправления поселений Архангельской области соглашения, аналогичные соглашениям, предусмотренным </w:t>
      </w:r>
      <w:hyperlink w:anchor="P8975" w:history="1">
        <w:r w:rsidRPr="00E22A1D">
          <w:rPr>
            <w:rFonts w:ascii="Times New Roman" w:hAnsi="Times New Roman"/>
            <w:sz w:val="24"/>
            <w:szCs w:val="24"/>
          </w:rPr>
          <w:t>пунктом 18</w:t>
        </w:r>
      </w:hyperlink>
      <w:r w:rsidRPr="00E22A1D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В случае, предусмотренном настоящим пунктом, органы местного самоуправления муниципальных районов Архангельской области осуществляют </w:t>
      </w:r>
      <w:proofErr w:type="gramStart"/>
      <w:r w:rsidRPr="00E22A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целевым использованием средств субсидий поселениями Архангельской области. Порядок предоставления и расходования субсидий органам местного самоуправления поселений Архангельской области утверждается нормативным правовым актом органа местного самоуправления соответствующего муниципального района Архангельской области.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24. Для осуществления кассовых расходов с лицевых </w:t>
      </w:r>
      <w:proofErr w:type="gramStart"/>
      <w:r w:rsidRPr="00E22A1D">
        <w:rPr>
          <w:rFonts w:ascii="Times New Roman" w:hAnsi="Times New Roman"/>
          <w:sz w:val="24"/>
          <w:szCs w:val="24"/>
        </w:rPr>
        <w:t>счетов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уполномоченные органы местного самоуправления готовят заявки и направляют их в Управление Федерального казначейства по Архангельской области и Ненецкому автономному округу.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25. Операции со средствами субсидий осуществляются в порядке кассового обслуживания исполнения местного бюджета.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 xml:space="preserve">III. </w:t>
      </w:r>
      <w:proofErr w:type="gramStart"/>
      <w:r w:rsidRPr="00E22A1D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E22A1D">
        <w:rPr>
          <w:rFonts w:ascii="Times New Roman" w:hAnsi="Times New Roman"/>
          <w:b/>
          <w:sz w:val="24"/>
          <w:szCs w:val="24"/>
        </w:rPr>
        <w:t xml:space="preserve"> целевым использованием средств субсидий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26. Органы местного самоуправления представляют в агентство отчетность об использовании субсидий в порядке и в сроки, которые предусмотрены соглашениями.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К отчетам прилагаются копии подтверждающих выполнение мероприятия документов, подписанные уполномоченными должностными лицами и заверенные надлежащим образом в соответствии с законодательством Российской Федерации.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Показателем результативности использования субсидии является количество оборудованных источников наружного противопожарного водоснабжения.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Оценка </w:t>
      </w:r>
      <w:proofErr w:type="gramStart"/>
      <w:r w:rsidRPr="00E22A1D">
        <w:rPr>
          <w:rFonts w:ascii="Times New Roman" w:hAnsi="Times New Roman"/>
          <w:sz w:val="24"/>
          <w:szCs w:val="24"/>
        </w:rPr>
        <w:t>достижения значения показателя результативности использования субсидии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осуществляется агентством на основании анализа отчетности, представленной органом местного самоуправления.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27. Финансовая ответственность органов местного самоуправления за недостижение целевых значений показателей результативности использования субсидий определяется в соответствии с общим порядком.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28. </w:t>
      </w:r>
      <w:proofErr w:type="gramStart"/>
      <w:r w:rsidRPr="00E22A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целевым использованием субсидий осуществляется агентством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29. В случае выявления агентством или органами государственного финансового контроля нарушения органами местного самоуправления условий, целей и порядка предоставления субсидий, а также условий соглашения соответствующий объем субсидий подлежит возврату в областной бюджет в течение 15 календарных дней со дня предъявления агентством или органами государственного финансового контроля соответствующего требования.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30. Ответственность за нецелевое использование средств субсидий несут органы местного самоуправления как получатели субсидии.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31. К органам местного самоуправления, совершившим бюджетное нарушение, применяются бюджетные меры принуждения в порядке и по основаниям, установленным бюджетным законодательством Российской Федерации.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Приложение N 1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к Порядку предоставления субсидий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из областного бюджета бюджетам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муниципальных районов и городских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округов Архангельской области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в целях софинансирования реализации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мероприятий по оборудованию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источников наружного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lastRenderedPageBreak/>
        <w:t>противопожарного водоснабжения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                                                                (форма)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5" w:name="P9015"/>
      <w:bookmarkEnd w:id="65"/>
      <w:r w:rsidRPr="00E22A1D">
        <w:rPr>
          <w:rFonts w:ascii="Times New Roman" w:hAnsi="Times New Roman"/>
          <w:sz w:val="24"/>
          <w:szCs w:val="24"/>
        </w:rPr>
        <w:t xml:space="preserve">                                 Заявление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        о предоставлении субсидии в целях софинансирования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         реализации мероприятий по оборудованию источников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             наружного противопожарного водоснабжения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Прошу допустить муниципальное образование 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до  участия  в конкурсе на предоставление субсидии в целях софинансирования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реализации     мероприятий    по    оборудованию    источников    наружного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противопожарного   водоснабжения   в   20__   году   в   рамках  реализации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государственной   </w:t>
      </w:r>
      <w:hyperlink w:anchor="P50" w:history="1">
        <w:r w:rsidRPr="00E22A1D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E22A1D">
        <w:rPr>
          <w:rFonts w:ascii="Times New Roman" w:hAnsi="Times New Roman"/>
          <w:sz w:val="24"/>
          <w:szCs w:val="24"/>
        </w:rPr>
        <w:t xml:space="preserve">   Архангельской  области  "Защита  населения  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территорий  Архангельской  области  от  чрезвычайных  ситуаций, обеспечение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пожарной  безопасности  и  безопасности  на  водных объектах", утвержденной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постановлением  Правительства  Архангельской области от 8 октября 2013 года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N  465-пп,  и  предоставить  субсидию  в порядке и на условиях, указанных </w:t>
      </w:r>
      <w:proofErr w:type="gramStart"/>
      <w:r w:rsidRPr="00E22A1D">
        <w:rPr>
          <w:rFonts w:ascii="Times New Roman" w:hAnsi="Times New Roman"/>
          <w:sz w:val="24"/>
          <w:szCs w:val="24"/>
        </w:rPr>
        <w:t>в</w:t>
      </w:r>
      <w:proofErr w:type="gramEnd"/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>Порядке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   предоставления   субсидий   из   областного   бюджета   бюджетам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муниципальных  районов  и  городских  округов Архангельской области в целях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софинансирования   реализации   мероприятий   по   оборудованию  источников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наружного   противопожарного   водоснабжения,  </w:t>
      </w:r>
      <w:proofErr w:type="gramStart"/>
      <w:r w:rsidRPr="00E22A1D">
        <w:rPr>
          <w:rFonts w:ascii="Times New Roman" w:hAnsi="Times New Roman"/>
          <w:sz w:val="24"/>
          <w:szCs w:val="24"/>
        </w:rPr>
        <w:t>утвержденном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>Правительства  Архангельской области от 8 октября 2013 года N 465-пп (далее</w:t>
      </w:r>
      <w:proofErr w:type="gramEnd"/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A1D">
        <w:rPr>
          <w:rFonts w:ascii="Times New Roman" w:hAnsi="Times New Roman"/>
          <w:sz w:val="24"/>
          <w:szCs w:val="24"/>
        </w:rPr>
        <w:t>- Порядок).</w:t>
      </w:r>
      <w:proofErr w:type="gramEnd"/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Подтверждаем, что </w:t>
      </w:r>
      <w:proofErr w:type="gramStart"/>
      <w:r w:rsidRPr="00E22A1D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с Порядком_____________________.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                                               (подпись)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Информация  о  мероприятиях и сроках их завершения, которые планируется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реализовать за счет средств субсидии: ____________________________________.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Информация   </w:t>
      </w:r>
      <w:proofErr w:type="gramStart"/>
      <w:r w:rsidRPr="00E22A1D">
        <w:rPr>
          <w:rFonts w:ascii="Times New Roman" w:hAnsi="Times New Roman"/>
          <w:sz w:val="24"/>
          <w:szCs w:val="24"/>
        </w:rPr>
        <w:t>о</w:t>
      </w:r>
      <w:proofErr w:type="gramEnd"/>
      <w:r w:rsidRPr="00E22A1D">
        <w:rPr>
          <w:rFonts w:ascii="Times New Roman" w:hAnsi="Times New Roman"/>
          <w:sz w:val="24"/>
          <w:szCs w:val="24"/>
        </w:rPr>
        <w:t xml:space="preserve">   планируемых   к   оборудованию   источников  наружного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противопожарного    водоснабжения    (перечень   и   места   расположения):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Информация  о  наличии  государственных учреждений, предназначенных </w:t>
      </w:r>
      <w:proofErr w:type="gramStart"/>
      <w:r w:rsidRPr="00E22A1D">
        <w:rPr>
          <w:rFonts w:ascii="Times New Roman" w:hAnsi="Times New Roman"/>
          <w:sz w:val="24"/>
          <w:szCs w:val="24"/>
        </w:rPr>
        <w:t>для</w:t>
      </w:r>
      <w:proofErr w:type="gramEnd"/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проживания   детей,   престарелых,   инвалидов   и   лиц   с  </w:t>
      </w:r>
      <w:proofErr w:type="gramStart"/>
      <w:r w:rsidRPr="00E22A1D">
        <w:rPr>
          <w:rFonts w:ascii="Times New Roman" w:hAnsi="Times New Roman"/>
          <w:sz w:val="24"/>
          <w:szCs w:val="24"/>
        </w:rPr>
        <w:t>ограниченными</w:t>
      </w:r>
      <w:proofErr w:type="gramEnd"/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возможностями         здоровья:____________________________________________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Информация   о   необходимом  объеме  средств  субсидии  на  реализацию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мероприятий:______________________________________________________________.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Юридический адрес ____________________________________________________.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Почтовый адрес________________________________________________________.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Адрес электронной почты ______________________________________________.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Телефон __________________, факс ___________________________.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2154"/>
        <w:gridCol w:w="2154"/>
      </w:tblGrid>
      <w:tr w:rsidR="006424AB" w:rsidRPr="00E22A1D" w:rsidTr="00D72B61">
        <w:tc>
          <w:tcPr>
            <w:tcW w:w="2835" w:type="dxa"/>
            <w:vMerge w:val="restart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 Архангельской области, городского округа Архангельской области, в котором будут реализованы мероприятия</w:t>
            </w:r>
          </w:p>
        </w:tc>
        <w:tc>
          <w:tcPr>
            <w:tcW w:w="1843" w:type="dxa"/>
            <w:vMerge w:val="restart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Объем финансирования мероприятий (расчетная стоимость)</w:t>
            </w:r>
          </w:p>
        </w:tc>
        <w:tc>
          <w:tcPr>
            <w:tcW w:w="4308" w:type="dxa"/>
            <w:gridSpan w:val="2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424AB" w:rsidRPr="00E22A1D" w:rsidTr="00D72B61">
        <w:tc>
          <w:tcPr>
            <w:tcW w:w="2835" w:type="dxa"/>
            <w:vMerge/>
          </w:tcPr>
          <w:p w:rsidR="006424AB" w:rsidRPr="00E22A1D" w:rsidRDefault="006424AB" w:rsidP="00861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24AB" w:rsidRPr="00E22A1D" w:rsidRDefault="006424AB" w:rsidP="00861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средства областного бюджета (не более 90 процентов от требуемых затрат)</w:t>
            </w:r>
          </w:p>
        </w:tc>
        <w:tc>
          <w:tcPr>
            <w:tcW w:w="2154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средства местного бюджета (не менее 10 процентов от требуемых затрат)</w:t>
            </w:r>
          </w:p>
        </w:tc>
      </w:tr>
      <w:tr w:rsidR="006424AB" w:rsidRPr="00E22A1D" w:rsidTr="00D72B61">
        <w:tc>
          <w:tcPr>
            <w:tcW w:w="2835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4AB" w:rsidRPr="00E22A1D" w:rsidTr="00D72B61">
        <w:tc>
          <w:tcPr>
            <w:tcW w:w="2835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43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Настоящим подтверждаю, что сведения, представленные в данном заявлении,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достоверны.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Архангельской области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__________________________ _____________________________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 xml:space="preserve">        (подпись)              (расшифровка подписи)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М.П.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Приложение N 2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к Порядку предоставления субсидий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из областного бюджета бюджетам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муниципальных районов и городских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округов Архангельской области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в целях софинансирования реализации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мероприятий по оборудованию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источников наружного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2A1D">
        <w:rPr>
          <w:rFonts w:ascii="Times New Roman" w:hAnsi="Times New Roman"/>
          <w:sz w:val="24"/>
          <w:szCs w:val="24"/>
        </w:rPr>
        <w:t>противопожарного водоснабжения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6" w:name="P9091"/>
      <w:bookmarkEnd w:id="66"/>
      <w:r w:rsidRPr="00E22A1D">
        <w:rPr>
          <w:rFonts w:ascii="Times New Roman" w:hAnsi="Times New Roman"/>
          <w:b/>
          <w:sz w:val="24"/>
          <w:szCs w:val="24"/>
        </w:rPr>
        <w:t>Критерии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оценки заявок о предоставлении субсидий в целях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софинансирования реализации мероприятий по оборудованию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A1D">
        <w:rPr>
          <w:rFonts w:ascii="Times New Roman" w:hAnsi="Times New Roman"/>
          <w:b/>
          <w:sz w:val="24"/>
          <w:szCs w:val="24"/>
        </w:rPr>
        <w:t>источников наружного противопожарного водоснабжения</w:t>
      </w: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6424AB" w:rsidRPr="00E22A1D" w:rsidTr="00D72B61">
        <w:tc>
          <w:tcPr>
            <w:tcW w:w="5272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798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Оценка за выполнение/ невыполнение (баллов)</w:t>
            </w:r>
          </w:p>
        </w:tc>
      </w:tr>
      <w:tr w:rsidR="006424AB" w:rsidRPr="00E22A1D" w:rsidTr="00D72B61">
        <w:tc>
          <w:tcPr>
            <w:tcW w:w="5272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1. Объем софинансирования за счет средств бюджетов муниципальных районов и городских округов Архангельской области, предусмотренных в муниципальной программе на реализацию мероприятий по оборудованию источников наружного противопожарного водоснабжения от объема сре</w:t>
            </w:r>
            <w:proofErr w:type="gramStart"/>
            <w:r w:rsidRPr="00E22A1D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E22A1D">
              <w:rPr>
                <w:rFonts w:ascii="Times New Roman" w:hAnsi="Times New Roman"/>
                <w:sz w:val="24"/>
                <w:szCs w:val="24"/>
              </w:rPr>
              <w:t>едоставляемой субсидии</w:t>
            </w:r>
          </w:p>
        </w:tc>
        <w:tc>
          <w:tcPr>
            <w:tcW w:w="3798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30 и более процентов - 5 баллов;</w:t>
            </w:r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20 - 29 процентов - 3 балла;</w:t>
            </w:r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11 - 19 процентов - 2 балла;</w:t>
            </w:r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10 процентов - 0 баллов</w:t>
            </w:r>
          </w:p>
        </w:tc>
      </w:tr>
      <w:tr w:rsidR="006424AB" w:rsidRPr="00E22A1D" w:rsidTr="00D72B61">
        <w:tc>
          <w:tcPr>
            <w:tcW w:w="5272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2. Срок завершения мероприятий по оборудованию источников наружного противопожарного водоснабжения, планируемых к реализации за счет средств субсидии (распределенных в текущем году)</w:t>
            </w:r>
          </w:p>
        </w:tc>
        <w:tc>
          <w:tcPr>
            <w:tcW w:w="3798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в 2020 году - 5 баллов;</w:t>
            </w:r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в 2021 году - 3 балла;</w:t>
            </w:r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в 2022 году - 2 балла</w:t>
            </w:r>
          </w:p>
        </w:tc>
      </w:tr>
      <w:tr w:rsidR="006424AB" w:rsidRPr="00E22A1D" w:rsidTr="00D72B61">
        <w:tc>
          <w:tcPr>
            <w:tcW w:w="5272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 xml:space="preserve">3. Количество источников наружного противопожарного водоснабжения в муниципальном районе и городском округе Архангельской области, нуждающихся в оборудовании, в процентном соотношении к их общему количеству в муниципальном районе и </w:t>
            </w: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>городском округе Архангельской области</w:t>
            </w:r>
          </w:p>
        </w:tc>
        <w:tc>
          <w:tcPr>
            <w:tcW w:w="3798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>51 и более процентов - 5 баллов;</w:t>
            </w:r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26 - 50 процентов - 3 балла;</w:t>
            </w:r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0 - 25 процентов - 2 балла</w:t>
            </w:r>
          </w:p>
        </w:tc>
      </w:tr>
      <w:tr w:rsidR="006424AB" w:rsidRPr="00E22A1D" w:rsidTr="00D72B61">
        <w:tc>
          <w:tcPr>
            <w:tcW w:w="5272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lastRenderedPageBreak/>
              <w:t>4. Согласование заявления начальником государственного казенного учреждения Архангельской области - отряда государственной противопожарной службы, осуществляющего деятельность на территории соответствующего муниципального района или городского округа Архангельской области</w:t>
            </w:r>
          </w:p>
        </w:tc>
        <w:tc>
          <w:tcPr>
            <w:tcW w:w="3798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наличие - 5 баллов;</w:t>
            </w:r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отсутствие - 0 баллов</w:t>
            </w:r>
          </w:p>
        </w:tc>
      </w:tr>
      <w:tr w:rsidR="006424AB" w:rsidRPr="00E22A1D" w:rsidTr="00D72B61">
        <w:tc>
          <w:tcPr>
            <w:tcW w:w="5272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5. Наличие государственных учреждений Архангельской области, предназначенных для проживания детей, престарелых, инвалидов и лиц с ограниченными возможностями здоровья, в муниципальном районе и городском округе Архангельской области</w:t>
            </w:r>
          </w:p>
        </w:tc>
        <w:tc>
          <w:tcPr>
            <w:tcW w:w="3798" w:type="dxa"/>
          </w:tcPr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наличие государственных учреждений Архангельской области, предназначенных для проживания детей, престарелых, инвалидов и лиц с ограниченными возможностями здоровья - 5 баллов;</w:t>
            </w:r>
          </w:p>
          <w:p w:rsidR="006424AB" w:rsidRPr="00E22A1D" w:rsidRDefault="006424AB" w:rsidP="00861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A1D">
              <w:rPr>
                <w:rFonts w:ascii="Times New Roman" w:hAnsi="Times New Roman"/>
                <w:sz w:val="24"/>
                <w:szCs w:val="24"/>
              </w:rPr>
              <w:t>отсутствие - 0 баллов</w:t>
            </w:r>
          </w:p>
        </w:tc>
      </w:tr>
    </w:tbl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4AB" w:rsidRPr="00E22A1D" w:rsidRDefault="006424AB" w:rsidP="00861418">
      <w:pPr>
        <w:widowControl w:val="0"/>
        <w:pBdr>
          <w:top w:val="single" w:sz="6" w:space="0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424AB" w:rsidRPr="00E22A1D" w:rsidSect="00D72B61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91C" w:rsidRDefault="00D5591C">
      <w:pPr>
        <w:spacing w:after="0" w:line="240" w:lineRule="auto"/>
      </w:pPr>
      <w:r>
        <w:separator/>
      </w:r>
    </w:p>
  </w:endnote>
  <w:endnote w:type="continuationSeparator" w:id="0">
    <w:p w:rsidR="00D5591C" w:rsidRDefault="00D5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6B" w:rsidRDefault="00D4376B" w:rsidP="00340D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4376B" w:rsidRDefault="00D437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91C" w:rsidRDefault="00D5591C">
      <w:pPr>
        <w:spacing w:after="0" w:line="240" w:lineRule="auto"/>
      </w:pPr>
      <w:r>
        <w:separator/>
      </w:r>
    </w:p>
  </w:footnote>
  <w:footnote w:type="continuationSeparator" w:id="0">
    <w:p w:rsidR="00D5591C" w:rsidRDefault="00D55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6B" w:rsidRPr="00026DE3" w:rsidRDefault="00D4376B" w:rsidP="00340D2B">
    <w:pPr>
      <w:pStyle w:val="ad"/>
      <w:jc w:val="center"/>
      <w:rPr>
        <w:rFonts w:ascii="Times New Roman" w:hAnsi="Times New Roman"/>
      </w:rPr>
    </w:pPr>
    <w:r w:rsidRPr="00C559C7">
      <w:rPr>
        <w:rFonts w:ascii="Times New Roman" w:hAnsi="Times New Roman"/>
      </w:rPr>
      <w:fldChar w:fldCharType="begin"/>
    </w:r>
    <w:r w:rsidRPr="00C559C7">
      <w:rPr>
        <w:rFonts w:ascii="Times New Roman" w:hAnsi="Times New Roman"/>
      </w:rPr>
      <w:instrText>PAGE   \* MERGEFORMAT</w:instrText>
    </w:r>
    <w:r w:rsidRPr="00C559C7">
      <w:rPr>
        <w:rFonts w:ascii="Times New Roman" w:hAnsi="Times New Roman"/>
      </w:rPr>
      <w:fldChar w:fldCharType="separate"/>
    </w:r>
    <w:r w:rsidR="00D4446C">
      <w:rPr>
        <w:rFonts w:ascii="Times New Roman" w:hAnsi="Times New Roman"/>
        <w:noProof/>
      </w:rPr>
      <w:t>3</w:t>
    </w:r>
    <w:r w:rsidRPr="00C559C7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88B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4CC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ACF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F2A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B28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66F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100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1847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3EA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A297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65" w:hanging="645"/>
      </w:pPr>
      <w:rPr>
        <w:rFonts w:ascii="Times New Roman" w:hAnsi="Times New Roman" w:cs="Times New Roman" w:hint="default"/>
        <w:bCs/>
        <w:spacing w:val="2"/>
        <w:sz w:val="28"/>
        <w:szCs w:val="28"/>
        <w:lang w:val="ru-RU"/>
      </w:rPr>
    </w:lvl>
  </w:abstractNum>
  <w:abstractNum w:abstractNumId="11">
    <w:nsid w:val="02540735"/>
    <w:multiLevelType w:val="hybridMultilevel"/>
    <w:tmpl w:val="F7344F92"/>
    <w:lvl w:ilvl="0" w:tplc="9E827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99F4D9F"/>
    <w:multiLevelType w:val="hybridMultilevel"/>
    <w:tmpl w:val="C2E2F7C6"/>
    <w:lvl w:ilvl="0" w:tplc="BAA278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AE62FB"/>
    <w:multiLevelType w:val="hybridMultilevel"/>
    <w:tmpl w:val="5C302440"/>
    <w:lvl w:ilvl="0" w:tplc="7EBA1546">
      <w:start w:val="1"/>
      <w:numFmt w:val="decimal"/>
      <w:lvlText w:val="%1.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474510D"/>
    <w:multiLevelType w:val="hybridMultilevel"/>
    <w:tmpl w:val="782EF002"/>
    <w:lvl w:ilvl="0" w:tplc="51DA6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75125A3"/>
    <w:multiLevelType w:val="hybridMultilevel"/>
    <w:tmpl w:val="4860E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F6A5F29"/>
    <w:multiLevelType w:val="hybridMultilevel"/>
    <w:tmpl w:val="8970172A"/>
    <w:lvl w:ilvl="0" w:tplc="EE06E4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9347604"/>
    <w:multiLevelType w:val="hybridMultilevel"/>
    <w:tmpl w:val="767AA6B0"/>
    <w:lvl w:ilvl="0" w:tplc="C1DA5B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A6B7472"/>
    <w:multiLevelType w:val="hybridMultilevel"/>
    <w:tmpl w:val="F11C681A"/>
    <w:lvl w:ilvl="0" w:tplc="23502D3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242D10"/>
    <w:multiLevelType w:val="hybridMultilevel"/>
    <w:tmpl w:val="1664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464D1A"/>
    <w:multiLevelType w:val="hybridMultilevel"/>
    <w:tmpl w:val="ADCACF4C"/>
    <w:lvl w:ilvl="0" w:tplc="FB824B28">
      <w:start w:val="1"/>
      <w:numFmt w:val="decimal"/>
      <w:lvlText w:val="%1)"/>
      <w:lvlJc w:val="left"/>
      <w:pPr>
        <w:ind w:left="125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6A5169"/>
    <w:multiLevelType w:val="hybridMultilevel"/>
    <w:tmpl w:val="D3469D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056203B"/>
    <w:multiLevelType w:val="hybridMultilevel"/>
    <w:tmpl w:val="F11C681A"/>
    <w:lvl w:ilvl="0" w:tplc="23502D3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0413BD"/>
    <w:multiLevelType w:val="hybridMultilevel"/>
    <w:tmpl w:val="E4E24E2A"/>
    <w:lvl w:ilvl="0" w:tplc="FB824B28">
      <w:start w:val="1"/>
      <w:numFmt w:val="decimal"/>
      <w:lvlText w:val="%1)"/>
      <w:lvlJc w:val="left"/>
      <w:pPr>
        <w:ind w:left="125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87223"/>
    <w:multiLevelType w:val="hybridMultilevel"/>
    <w:tmpl w:val="ED486BDA"/>
    <w:lvl w:ilvl="0" w:tplc="D4CC2EE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5">
    <w:nsid w:val="32AB044E"/>
    <w:multiLevelType w:val="hybridMultilevel"/>
    <w:tmpl w:val="1966B5F0"/>
    <w:lvl w:ilvl="0" w:tplc="D8A4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2BA3D5E"/>
    <w:multiLevelType w:val="hybridMultilevel"/>
    <w:tmpl w:val="E858FB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383D3F08"/>
    <w:multiLevelType w:val="hybridMultilevel"/>
    <w:tmpl w:val="0A50EFA4"/>
    <w:lvl w:ilvl="0" w:tplc="64267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A164B1"/>
    <w:multiLevelType w:val="hybridMultilevel"/>
    <w:tmpl w:val="49DCF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78E4F6C"/>
    <w:multiLevelType w:val="hybridMultilevel"/>
    <w:tmpl w:val="BF606126"/>
    <w:lvl w:ilvl="0" w:tplc="13F049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49C250C">
      <w:start w:val="1"/>
      <w:numFmt w:val="decimal"/>
      <w:lvlText w:val="%2)"/>
      <w:lvlJc w:val="left"/>
      <w:pPr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D38158B"/>
    <w:multiLevelType w:val="hybridMultilevel"/>
    <w:tmpl w:val="4C7824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3F4795"/>
    <w:multiLevelType w:val="hybridMultilevel"/>
    <w:tmpl w:val="AB428C18"/>
    <w:lvl w:ilvl="0" w:tplc="658076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7355E80"/>
    <w:multiLevelType w:val="hybridMultilevel"/>
    <w:tmpl w:val="28EE9984"/>
    <w:lvl w:ilvl="0" w:tplc="51DA6A5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7911F66"/>
    <w:multiLevelType w:val="hybridMultilevel"/>
    <w:tmpl w:val="8DF441DC"/>
    <w:lvl w:ilvl="0" w:tplc="2DE8751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9C23CA9"/>
    <w:multiLevelType w:val="hybridMultilevel"/>
    <w:tmpl w:val="BE7AF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98714A"/>
    <w:multiLevelType w:val="hybridMultilevel"/>
    <w:tmpl w:val="C8DE6F7A"/>
    <w:lvl w:ilvl="0" w:tplc="6686A8D0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5EDA2C2E"/>
    <w:multiLevelType w:val="hybridMultilevel"/>
    <w:tmpl w:val="AF3C21A6"/>
    <w:lvl w:ilvl="0" w:tplc="658076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0D220A0"/>
    <w:multiLevelType w:val="hybridMultilevel"/>
    <w:tmpl w:val="BEAA1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60E71BE"/>
    <w:multiLevelType w:val="hybridMultilevel"/>
    <w:tmpl w:val="4E30F79C"/>
    <w:lvl w:ilvl="0" w:tplc="33C20856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B5C7279"/>
    <w:multiLevelType w:val="hybridMultilevel"/>
    <w:tmpl w:val="B98A64B0"/>
    <w:lvl w:ilvl="0" w:tplc="728CE2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2031C76"/>
    <w:multiLevelType w:val="hybridMultilevel"/>
    <w:tmpl w:val="4198E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2211DC7"/>
    <w:multiLevelType w:val="hybridMultilevel"/>
    <w:tmpl w:val="1646E01E"/>
    <w:lvl w:ilvl="0" w:tplc="9E827332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724D54BD"/>
    <w:multiLevelType w:val="hybridMultilevel"/>
    <w:tmpl w:val="492CA852"/>
    <w:lvl w:ilvl="0" w:tplc="EE06E4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84000B5"/>
    <w:multiLevelType w:val="hybridMultilevel"/>
    <w:tmpl w:val="2FB6BF84"/>
    <w:lvl w:ilvl="0" w:tplc="4E04517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C827A2"/>
    <w:multiLevelType w:val="hybridMultilevel"/>
    <w:tmpl w:val="11DC91A2"/>
    <w:lvl w:ilvl="0" w:tplc="2DE8751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F94CF4"/>
    <w:multiLevelType w:val="hybridMultilevel"/>
    <w:tmpl w:val="664A852C"/>
    <w:lvl w:ilvl="0" w:tplc="01B278E4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6">
    <w:nsid w:val="7EF84F14"/>
    <w:multiLevelType w:val="hybridMultilevel"/>
    <w:tmpl w:val="431CDA26"/>
    <w:lvl w:ilvl="0" w:tplc="52A281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</w:num>
  <w:num w:numId="2">
    <w:abstractNumId w:val="43"/>
  </w:num>
  <w:num w:numId="3">
    <w:abstractNumId w:val="40"/>
  </w:num>
  <w:num w:numId="4">
    <w:abstractNumId w:val="25"/>
  </w:num>
  <w:num w:numId="5">
    <w:abstractNumId w:val="12"/>
  </w:num>
  <w:num w:numId="6">
    <w:abstractNumId w:val="20"/>
  </w:num>
  <w:num w:numId="7">
    <w:abstractNumId w:val="37"/>
  </w:num>
  <w:num w:numId="8">
    <w:abstractNumId w:val="13"/>
  </w:num>
  <w:num w:numId="9">
    <w:abstractNumId w:val="23"/>
  </w:num>
  <w:num w:numId="10">
    <w:abstractNumId w:val="44"/>
  </w:num>
  <w:num w:numId="11">
    <w:abstractNumId w:val="34"/>
  </w:num>
  <w:num w:numId="12">
    <w:abstractNumId w:val="28"/>
  </w:num>
  <w:num w:numId="13">
    <w:abstractNumId w:val="39"/>
  </w:num>
  <w:num w:numId="14">
    <w:abstractNumId w:val="21"/>
  </w:num>
  <w:num w:numId="15">
    <w:abstractNumId w:val="33"/>
  </w:num>
  <w:num w:numId="16">
    <w:abstractNumId w:val="27"/>
  </w:num>
  <w:num w:numId="17">
    <w:abstractNumId w:val="10"/>
  </w:num>
  <w:num w:numId="18">
    <w:abstractNumId w:val="35"/>
  </w:num>
  <w:num w:numId="19">
    <w:abstractNumId w:val="26"/>
  </w:num>
  <w:num w:numId="20">
    <w:abstractNumId w:val="24"/>
  </w:num>
  <w:num w:numId="21">
    <w:abstractNumId w:val="38"/>
  </w:num>
  <w:num w:numId="22">
    <w:abstractNumId w:val="15"/>
  </w:num>
  <w:num w:numId="23">
    <w:abstractNumId w:val="14"/>
  </w:num>
  <w:num w:numId="24">
    <w:abstractNumId w:val="32"/>
  </w:num>
  <w:num w:numId="25">
    <w:abstractNumId w:val="11"/>
  </w:num>
  <w:num w:numId="26">
    <w:abstractNumId w:val="41"/>
  </w:num>
  <w:num w:numId="27">
    <w:abstractNumId w:val="29"/>
  </w:num>
  <w:num w:numId="28">
    <w:abstractNumId w:val="36"/>
  </w:num>
  <w:num w:numId="29">
    <w:abstractNumId w:val="31"/>
  </w:num>
  <w:num w:numId="30">
    <w:abstractNumId w:val="16"/>
  </w:num>
  <w:num w:numId="31">
    <w:abstractNumId w:val="42"/>
  </w:num>
  <w:num w:numId="32">
    <w:abstractNumId w:val="46"/>
  </w:num>
  <w:num w:numId="33">
    <w:abstractNumId w:val="17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5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56A24"/>
    <w:rsid w:val="00002199"/>
    <w:rsid w:val="00002D51"/>
    <w:rsid w:val="00004420"/>
    <w:rsid w:val="00006BAB"/>
    <w:rsid w:val="00007881"/>
    <w:rsid w:val="000108C5"/>
    <w:rsid w:val="00010C86"/>
    <w:rsid w:val="00011262"/>
    <w:rsid w:val="000114D5"/>
    <w:rsid w:val="00013C97"/>
    <w:rsid w:val="000141F5"/>
    <w:rsid w:val="000169AF"/>
    <w:rsid w:val="00016FB6"/>
    <w:rsid w:val="00021DBC"/>
    <w:rsid w:val="00027A12"/>
    <w:rsid w:val="000300AF"/>
    <w:rsid w:val="0003056D"/>
    <w:rsid w:val="00030EFC"/>
    <w:rsid w:val="00031E08"/>
    <w:rsid w:val="00032A98"/>
    <w:rsid w:val="00033EE9"/>
    <w:rsid w:val="00034BB6"/>
    <w:rsid w:val="00034BF9"/>
    <w:rsid w:val="000421DC"/>
    <w:rsid w:val="0004274D"/>
    <w:rsid w:val="0004282D"/>
    <w:rsid w:val="000428DE"/>
    <w:rsid w:val="00042BE1"/>
    <w:rsid w:val="0004355E"/>
    <w:rsid w:val="000441EF"/>
    <w:rsid w:val="000505B7"/>
    <w:rsid w:val="0005352F"/>
    <w:rsid w:val="00055754"/>
    <w:rsid w:val="00055D62"/>
    <w:rsid w:val="00056C5A"/>
    <w:rsid w:val="00057F8D"/>
    <w:rsid w:val="000613E3"/>
    <w:rsid w:val="00061D72"/>
    <w:rsid w:val="00063520"/>
    <w:rsid w:val="000638AA"/>
    <w:rsid w:val="0006500F"/>
    <w:rsid w:val="00065F6E"/>
    <w:rsid w:val="00065FEB"/>
    <w:rsid w:val="00067879"/>
    <w:rsid w:val="000712D0"/>
    <w:rsid w:val="000743B5"/>
    <w:rsid w:val="00080A82"/>
    <w:rsid w:val="00081F8F"/>
    <w:rsid w:val="0008203E"/>
    <w:rsid w:val="000833C7"/>
    <w:rsid w:val="000850AB"/>
    <w:rsid w:val="0008562F"/>
    <w:rsid w:val="0008620C"/>
    <w:rsid w:val="000911B9"/>
    <w:rsid w:val="0009183B"/>
    <w:rsid w:val="00093EE7"/>
    <w:rsid w:val="00095EF5"/>
    <w:rsid w:val="000A0436"/>
    <w:rsid w:val="000A0837"/>
    <w:rsid w:val="000A2F37"/>
    <w:rsid w:val="000A3949"/>
    <w:rsid w:val="000A39C2"/>
    <w:rsid w:val="000A3AD8"/>
    <w:rsid w:val="000A3B88"/>
    <w:rsid w:val="000A48B2"/>
    <w:rsid w:val="000A4941"/>
    <w:rsid w:val="000A6043"/>
    <w:rsid w:val="000A6E1C"/>
    <w:rsid w:val="000A780D"/>
    <w:rsid w:val="000B00E0"/>
    <w:rsid w:val="000B1534"/>
    <w:rsid w:val="000B20E0"/>
    <w:rsid w:val="000B6171"/>
    <w:rsid w:val="000B657B"/>
    <w:rsid w:val="000B6688"/>
    <w:rsid w:val="000C48FE"/>
    <w:rsid w:val="000C4915"/>
    <w:rsid w:val="000C595A"/>
    <w:rsid w:val="000C6290"/>
    <w:rsid w:val="000C670B"/>
    <w:rsid w:val="000C7387"/>
    <w:rsid w:val="000C75B7"/>
    <w:rsid w:val="000D0CBA"/>
    <w:rsid w:val="000D0DFD"/>
    <w:rsid w:val="000D1332"/>
    <w:rsid w:val="000D2171"/>
    <w:rsid w:val="000D4002"/>
    <w:rsid w:val="000D56E6"/>
    <w:rsid w:val="000D5AA9"/>
    <w:rsid w:val="000D5AC0"/>
    <w:rsid w:val="000D609F"/>
    <w:rsid w:val="000E02F0"/>
    <w:rsid w:val="000E0314"/>
    <w:rsid w:val="000E0E25"/>
    <w:rsid w:val="000E12E6"/>
    <w:rsid w:val="000E42CF"/>
    <w:rsid w:val="000E4688"/>
    <w:rsid w:val="000E5489"/>
    <w:rsid w:val="000F3952"/>
    <w:rsid w:val="000F45EE"/>
    <w:rsid w:val="000F4A9C"/>
    <w:rsid w:val="000F4F13"/>
    <w:rsid w:val="000F656A"/>
    <w:rsid w:val="000F7652"/>
    <w:rsid w:val="00100151"/>
    <w:rsid w:val="0010110C"/>
    <w:rsid w:val="00102007"/>
    <w:rsid w:val="00102346"/>
    <w:rsid w:val="001025A2"/>
    <w:rsid w:val="001131E0"/>
    <w:rsid w:val="00114E82"/>
    <w:rsid w:val="001152CA"/>
    <w:rsid w:val="00117628"/>
    <w:rsid w:val="00120523"/>
    <w:rsid w:val="00121CFF"/>
    <w:rsid w:val="00121F36"/>
    <w:rsid w:val="00123E37"/>
    <w:rsid w:val="001263BB"/>
    <w:rsid w:val="00126474"/>
    <w:rsid w:val="00131FB7"/>
    <w:rsid w:val="001335BA"/>
    <w:rsid w:val="00133CBC"/>
    <w:rsid w:val="00134BCC"/>
    <w:rsid w:val="00136542"/>
    <w:rsid w:val="00140E34"/>
    <w:rsid w:val="00144B6D"/>
    <w:rsid w:val="00144E63"/>
    <w:rsid w:val="001478D4"/>
    <w:rsid w:val="00150073"/>
    <w:rsid w:val="00151421"/>
    <w:rsid w:val="00151C40"/>
    <w:rsid w:val="00153445"/>
    <w:rsid w:val="00155046"/>
    <w:rsid w:val="00155538"/>
    <w:rsid w:val="00155988"/>
    <w:rsid w:val="00155C32"/>
    <w:rsid w:val="00156BE0"/>
    <w:rsid w:val="00157156"/>
    <w:rsid w:val="0015735C"/>
    <w:rsid w:val="001611B4"/>
    <w:rsid w:val="00161899"/>
    <w:rsid w:val="001619BE"/>
    <w:rsid w:val="0016325C"/>
    <w:rsid w:val="001634DB"/>
    <w:rsid w:val="00163BF7"/>
    <w:rsid w:val="0016427A"/>
    <w:rsid w:val="00164BB3"/>
    <w:rsid w:val="00165D41"/>
    <w:rsid w:val="00167D0B"/>
    <w:rsid w:val="001720C4"/>
    <w:rsid w:val="001723F0"/>
    <w:rsid w:val="00172634"/>
    <w:rsid w:val="00172F04"/>
    <w:rsid w:val="00173D0A"/>
    <w:rsid w:val="0017438F"/>
    <w:rsid w:val="00176612"/>
    <w:rsid w:val="00176A40"/>
    <w:rsid w:val="00177435"/>
    <w:rsid w:val="0017780E"/>
    <w:rsid w:val="0018087D"/>
    <w:rsid w:val="00180F14"/>
    <w:rsid w:val="0018154A"/>
    <w:rsid w:val="0018268F"/>
    <w:rsid w:val="00184165"/>
    <w:rsid w:val="0018477E"/>
    <w:rsid w:val="001865F4"/>
    <w:rsid w:val="001900C4"/>
    <w:rsid w:val="00190396"/>
    <w:rsid w:val="00190602"/>
    <w:rsid w:val="00191886"/>
    <w:rsid w:val="00193964"/>
    <w:rsid w:val="0019540D"/>
    <w:rsid w:val="001A0471"/>
    <w:rsid w:val="001A1D12"/>
    <w:rsid w:val="001A244F"/>
    <w:rsid w:val="001A261A"/>
    <w:rsid w:val="001A2A00"/>
    <w:rsid w:val="001A56E5"/>
    <w:rsid w:val="001A5A8F"/>
    <w:rsid w:val="001A5CE8"/>
    <w:rsid w:val="001A65F8"/>
    <w:rsid w:val="001B1B45"/>
    <w:rsid w:val="001B292A"/>
    <w:rsid w:val="001B2DD8"/>
    <w:rsid w:val="001B5A6D"/>
    <w:rsid w:val="001B5CD6"/>
    <w:rsid w:val="001B5D05"/>
    <w:rsid w:val="001C3703"/>
    <w:rsid w:val="001C51FA"/>
    <w:rsid w:val="001C5B10"/>
    <w:rsid w:val="001D0102"/>
    <w:rsid w:val="001D05FE"/>
    <w:rsid w:val="001D096D"/>
    <w:rsid w:val="001D22A4"/>
    <w:rsid w:val="001D3743"/>
    <w:rsid w:val="001D4545"/>
    <w:rsid w:val="001D4E46"/>
    <w:rsid w:val="001D67B7"/>
    <w:rsid w:val="001D6903"/>
    <w:rsid w:val="001D6DBE"/>
    <w:rsid w:val="001D77E5"/>
    <w:rsid w:val="001E09A9"/>
    <w:rsid w:val="001E0C60"/>
    <w:rsid w:val="001E1F7B"/>
    <w:rsid w:val="001E3E38"/>
    <w:rsid w:val="001E45AA"/>
    <w:rsid w:val="001E5921"/>
    <w:rsid w:val="001E61AA"/>
    <w:rsid w:val="001E66BD"/>
    <w:rsid w:val="001E6EF4"/>
    <w:rsid w:val="001E736A"/>
    <w:rsid w:val="001E7FEE"/>
    <w:rsid w:val="001F060B"/>
    <w:rsid w:val="001F24E6"/>
    <w:rsid w:val="001F50FA"/>
    <w:rsid w:val="001F617E"/>
    <w:rsid w:val="001F6576"/>
    <w:rsid w:val="001F6BD0"/>
    <w:rsid w:val="00201353"/>
    <w:rsid w:val="0020142A"/>
    <w:rsid w:val="00201779"/>
    <w:rsid w:val="002026B7"/>
    <w:rsid w:val="00203D09"/>
    <w:rsid w:val="0020494F"/>
    <w:rsid w:val="00204C94"/>
    <w:rsid w:val="00207833"/>
    <w:rsid w:val="00207998"/>
    <w:rsid w:val="0021066B"/>
    <w:rsid w:val="002110F4"/>
    <w:rsid w:val="0021299C"/>
    <w:rsid w:val="00212A24"/>
    <w:rsid w:val="00214718"/>
    <w:rsid w:val="002161E0"/>
    <w:rsid w:val="0021625C"/>
    <w:rsid w:val="00216D62"/>
    <w:rsid w:val="00217043"/>
    <w:rsid w:val="002207E0"/>
    <w:rsid w:val="00220B02"/>
    <w:rsid w:val="002220C7"/>
    <w:rsid w:val="002228AE"/>
    <w:rsid w:val="0022421E"/>
    <w:rsid w:val="002247FA"/>
    <w:rsid w:val="00224C5E"/>
    <w:rsid w:val="00224CA8"/>
    <w:rsid w:val="002252A0"/>
    <w:rsid w:val="002258C2"/>
    <w:rsid w:val="00231317"/>
    <w:rsid w:val="00231839"/>
    <w:rsid w:val="0023273D"/>
    <w:rsid w:val="002327C5"/>
    <w:rsid w:val="00233F70"/>
    <w:rsid w:val="0023429D"/>
    <w:rsid w:val="00236386"/>
    <w:rsid w:val="00240100"/>
    <w:rsid w:val="00240728"/>
    <w:rsid w:val="00244015"/>
    <w:rsid w:val="00245952"/>
    <w:rsid w:val="00250381"/>
    <w:rsid w:val="00250EE7"/>
    <w:rsid w:val="00250F02"/>
    <w:rsid w:val="00251CEF"/>
    <w:rsid w:val="00252372"/>
    <w:rsid w:val="002532E9"/>
    <w:rsid w:val="002535FC"/>
    <w:rsid w:val="00255303"/>
    <w:rsid w:val="00255597"/>
    <w:rsid w:val="00255E90"/>
    <w:rsid w:val="002579D4"/>
    <w:rsid w:val="0026030C"/>
    <w:rsid w:val="002605EB"/>
    <w:rsid w:val="00261072"/>
    <w:rsid w:val="002617B8"/>
    <w:rsid w:val="00261AB3"/>
    <w:rsid w:val="00265964"/>
    <w:rsid w:val="002719FB"/>
    <w:rsid w:val="00271D26"/>
    <w:rsid w:val="00273C73"/>
    <w:rsid w:val="00281673"/>
    <w:rsid w:val="00281715"/>
    <w:rsid w:val="00282667"/>
    <w:rsid w:val="0028642D"/>
    <w:rsid w:val="00287C0D"/>
    <w:rsid w:val="002926BF"/>
    <w:rsid w:val="002947F9"/>
    <w:rsid w:val="00295722"/>
    <w:rsid w:val="0029595C"/>
    <w:rsid w:val="00295D1F"/>
    <w:rsid w:val="002961C0"/>
    <w:rsid w:val="002A040A"/>
    <w:rsid w:val="002A2CEC"/>
    <w:rsid w:val="002A56E7"/>
    <w:rsid w:val="002A607C"/>
    <w:rsid w:val="002A7550"/>
    <w:rsid w:val="002B0830"/>
    <w:rsid w:val="002B0A09"/>
    <w:rsid w:val="002B0CD0"/>
    <w:rsid w:val="002B26CA"/>
    <w:rsid w:val="002B2C49"/>
    <w:rsid w:val="002B4128"/>
    <w:rsid w:val="002B41A0"/>
    <w:rsid w:val="002B4B91"/>
    <w:rsid w:val="002B4DDA"/>
    <w:rsid w:val="002B6289"/>
    <w:rsid w:val="002B7A28"/>
    <w:rsid w:val="002C13DE"/>
    <w:rsid w:val="002C1D39"/>
    <w:rsid w:val="002C22DD"/>
    <w:rsid w:val="002C561F"/>
    <w:rsid w:val="002C5BBB"/>
    <w:rsid w:val="002C6BBD"/>
    <w:rsid w:val="002C7C9D"/>
    <w:rsid w:val="002D0699"/>
    <w:rsid w:val="002D0920"/>
    <w:rsid w:val="002D15CD"/>
    <w:rsid w:val="002D3416"/>
    <w:rsid w:val="002D3563"/>
    <w:rsid w:val="002D40F8"/>
    <w:rsid w:val="002D4AFD"/>
    <w:rsid w:val="002D4EB4"/>
    <w:rsid w:val="002D5285"/>
    <w:rsid w:val="002D7C20"/>
    <w:rsid w:val="002E33C6"/>
    <w:rsid w:val="002E44BC"/>
    <w:rsid w:val="002E53BB"/>
    <w:rsid w:val="002E6CA6"/>
    <w:rsid w:val="002F0D68"/>
    <w:rsid w:val="002F1A5B"/>
    <w:rsid w:val="002F1F83"/>
    <w:rsid w:val="002F3405"/>
    <w:rsid w:val="002F3682"/>
    <w:rsid w:val="002F3B30"/>
    <w:rsid w:val="002F408D"/>
    <w:rsid w:val="002F5578"/>
    <w:rsid w:val="002F7696"/>
    <w:rsid w:val="002F77DA"/>
    <w:rsid w:val="003003BE"/>
    <w:rsid w:val="0030180F"/>
    <w:rsid w:val="0030257E"/>
    <w:rsid w:val="003038B1"/>
    <w:rsid w:val="00305DF2"/>
    <w:rsid w:val="00306531"/>
    <w:rsid w:val="0030677F"/>
    <w:rsid w:val="003103FA"/>
    <w:rsid w:val="00310A7B"/>
    <w:rsid w:val="0031409E"/>
    <w:rsid w:val="00314108"/>
    <w:rsid w:val="003169DE"/>
    <w:rsid w:val="00316F7D"/>
    <w:rsid w:val="00317643"/>
    <w:rsid w:val="00317B03"/>
    <w:rsid w:val="00317C01"/>
    <w:rsid w:val="00317D28"/>
    <w:rsid w:val="003222EF"/>
    <w:rsid w:val="00322C02"/>
    <w:rsid w:val="0032326D"/>
    <w:rsid w:val="00326A20"/>
    <w:rsid w:val="00327257"/>
    <w:rsid w:val="00327D61"/>
    <w:rsid w:val="00335ABB"/>
    <w:rsid w:val="00340BA2"/>
    <w:rsid w:val="00340D2B"/>
    <w:rsid w:val="00342F70"/>
    <w:rsid w:val="00345ADB"/>
    <w:rsid w:val="00346DB6"/>
    <w:rsid w:val="00351536"/>
    <w:rsid w:val="003515E3"/>
    <w:rsid w:val="00351F86"/>
    <w:rsid w:val="0035217A"/>
    <w:rsid w:val="003521E1"/>
    <w:rsid w:val="00352950"/>
    <w:rsid w:val="0035396B"/>
    <w:rsid w:val="00353CF7"/>
    <w:rsid w:val="00356846"/>
    <w:rsid w:val="00360441"/>
    <w:rsid w:val="00361A9E"/>
    <w:rsid w:val="00362067"/>
    <w:rsid w:val="00363361"/>
    <w:rsid w:val="0036368B"/>
    <w:rsid w:val="00363825"/>
    <w:rsid w:val="0036473D"/>
    <w:rsid w:val="00364B96"/>
    <w:rsid w:val="003650E6"/>
    <w:rsid w:val="00365EAD"/>
    <w:rsid w:val="00366255"/>
    <w:rsid w:val="00371118"/>
    <w:rsid w:val="00371A4F"/>
    <w:rsid w:val="00371CE0"/>
    <w:rsid w:val="00371DCE"/>
    <w:rsid w:val="00372105"/>
    <w:rsid w:val="0037235B"/>
    <w:rsid w:val="00376B1E"/>
    <w:rsid w:val="003772F1"/>
    <w:rsid w:val="003773A2"/>
    <w:rsid w:val="003802E1"/>
    <w:rsid w:val="003807D9"/>
    <w:rsid w:val="00380EE0"/>
    <w:rsid w:val="003816CB"/>
    <w:rsid w:val="00383CD5"/>
    <w:rsid w:val="00384A14"/>
    <w:rsid w:val="003858DD"/>
    <w:rsid w:val="00386DC6"/>
    <w:rsid w:val="00391365"/>
    <w:rsid w:val="00391553"/>
    <w:rsid w:val="003933A4"/>
    <w:rsid w:val="0039340B"/>
    <w:rsid w:val="00393986"/>
    <w:rsid w:val="00394001"/>
    <w:rsid w:val="00394710"/>
    <w:rsid w:val="003949CA"/>
    <w:rsid w:val="003A34DE"/>
    <w:rsid w:val="003A46C6"/>
    <w:rsid w:val="003A51FE"/>
    <w:rsid w:val="003A6453"/>
    <w:rsid w:val="003A6E86"/>
    <w:rsid w:val="003A7C97"/>
    <w:rsid w:val="003B04BD"/>
    <w:rsid w:val="003B1E47"/>
    <w:rsid w:val="003B278C"/>
    <w:rsid w:val="003B2A3D"/>
    <w:rsid w:val="003B3F82"/>
    <w:rsid w:val="003B4A58"/>
    <w:rsid w:val="003B5349"/>
    <w:rsid w:val="003B5A42"/>
    <w:rsid w:val="003B6B8F"/>
    <w:rsid w:val="003B713C"/>
    <w:rsid w:val="003C0E1E"/>
    <w:rsid w:val="003C2D8F"/>
    <w:rsid w:val="003C4A42"/>
    <w:rsid w:val="003C580F"/>
    <w:rsid w:val="003C6665"/>
    <w:rsid w:val="003C71AF"/>
    <w:rsid w:val="003D16EA"/>
    <w:rsid w:val="003D32D2"/>
    <w:rsid w:val="003D3CE3"/>
    <w:rsid w:val="003D447A"/>
    <w:rsid w:val="003D67E8"/>
    <w:rsid w:val="003D6FA7"/>
    <w:rsid w:val="003D72D0"/>
    <w:rsid w:val="003D7848"/>
    <w:rsid w:val="003E0227"/>
    <w:rsid w:val="003E036E"/>
    <w:rsid w:val="003E2AD4"/>
    <w:rsid w:val="003E3283"/>
    <w:rsid w:val="003E58BB"/>
    <w:rsid w:val="003E641B"/>
    <w:rsid w:val="003F1ACE"/>
    <w:rsid w:val="003F1D9D"/>
    <w:rsid w:val="003F2E8E"/>
    <w:rsid w:val="003F30FF"/>
    <w:rsid w:val="003F33A6"/>
    <w:rsid w:val="003F52A5"/>
    <w:rsid w:val="003F630A"/>
    <w:rsid w:val="003F74AF"/>
    <w:rsid w:val="003F78FD"/>
    <w:rsid w:val="0040021B"/>
    <w:rsid w:val="0040023F"/>
    <w:rsid w:val="00400A30"/>
    <w:rsid w:val="004015C7"/>
    <w:rsid w:val="00401B61"/>
    <w:rsid w:val="00401E93"/>
    <w:rsid w:val="00402513"/>
    <w:rsid w:val="00403238"/>
    <w:rsid w:val="00403BFF"/>
    <w:rsid w:val="00403EE8"/>
    <w:rsid w:val="00404A63"/>
    <w:rsid w:val="00411E82"/>
    <w:rsid w:val="00416EB2"/>
    <w:rsid w:val="00417332"/>
    <w:rsid w:val="00417711"/>
    <w:rsid w:val="00417BAB"/>
    <w:rsid w:val="00421322"/>
    <w:rsid w:val="00422D54"/>
    <w:rsid w:val="004249A1"/>
    <w:rsid w:val="004258BF"/>
    <w:rsid w:val="00427CDE"/>
    <w:rsid w:val="00430BBB"/>
    <w:rsid w:val="00432AF0"/>
    <w:rsid w:val="00433A44"/>
    <w:rsid w:val="00435D85"/>
    <w:rsid w:val="0044177F"/>
    <w:rsid w:val="004436A7"/>
    <w:rsid w:val="00443EA0"/>
    <w:rsid w:val="00444AB5"/>
    <w:rsid w:val="00444D89"/>
    <w:rsid w:val="00447208"/>
    <w:rsid w:val="004474BC"/>
    <w:rsid w:val="00454485"/>
    <w:rsid w:val="004604EE"/>
    <w:rsid w:val="00465A23"/>
    <w:rsid w:val="00467845"/>
    <w:rsid w:val="00467AA9"/>
    <w:rsid w:val="00471458"/>
    <w:rsid w:val="004714C9"/>
    <w:rsid w:val="00471A00"/>
    <w:rsid w:val="004722A2"/>
    <w:rsid w:val="004728B9"/>
    <w:rsid w:val="0047347C"/>
    <w:rsid w:val="00473920"/>
    <w:rsid w:val="00474469"/>
    <w:rsid w:val="00476DBC"/>
    <w:rsid w:val="00480237"/>
    <w:rsid w:val="00480C2D"/>
    <w:rsid w:val="00484890"/>
    <w:rsid w:val="00486281"/>
    <w:rsid w:val="00486683"/>
    <w:rsid w:val="0049101F"/>
    <w:rsid w:val="00491996"/>
    <w:rsid w:val="00492922"/>
    <w:rsid w:val="004937B4"/>
    <w:rsid w:val="00496A5E"/>
    <w:rsid w:val="00497006"/>
    <w:rsid w:val="004A04E1"/>
    <w:rsid w:val="004A2A81"/>
    <w:rsid w:val="004A4EC4"/>
    <w:rsid w:val="004A4EEC"/>
    <w:rsid w:val="004A6AEA"/>
    <w:rsid w:val="004B10AA"/>
    <w:rsid w:val="004B206D"/>
    <w:rsid w:val="004B355E"/>
    <w:rsid w:val="004B78CC"/>
    <w:rsid w:val="004C24E7"/>
    <w:rsid w:val="004C34B0"/>
    <w:rsid w:val="004C38B3"/>
    <w:rsid w:val="004C42FB"/>
    <w:rsid w:val="004C4852"/>
    <w:rsid w:val="004C5977"/>
    <w:rsid w:val="004C716D"/>
    <w:rsid w:val="004D0C45"/>
    <w:rsid w:val="004D2A02"/>
    <w:rsid w:val="004D4849"/>
    <w:rsid w:val="004D66A4"/>
    <w:rsid w:val="004D6A73"/>
    <w:rsid w:val="004D6BCF"/>
    <w:rsid w:val="004D76B8"/>
    <w:rsid w:val="004D7CD7"/>
    <w:rsid w:val="004D7D27"/>
    <w:rsid w:val="004E1227"/>
    <w:rsid w:val="004E1EC7"/>
    <w:rsid w:val="004E2954"/>
    <w:rsid w:val="004E2F5E"/>
    <w:rsid w:val="004E32E0"/>
    <w:rsid w:val="004E47C7"/>
    <w:rsid w:val="004E5415"/>
    <w:rsid w:val="004E5735"/>
    <w:rsid w:val="004E59BF"/>
    <w:rsid w:val="004E7F4B"/>
    <w:rsid w:val="004F1A6F"/>
    <w:rsid w:val="004F2A59"/>
    <w:rsid w:val="004F4D5F"/>
    <w:rsid w:val="004F6190"/>
    <w:rsid w:val="004F619F"/>
    <w:rsid w:val="004F6A9A"/>
    <w:rsid w:val="00502C53"/>
    <w:rsid w:val="00505B07"/>
    <w:rsid w:val="005078CB"/>
    <w:rsid w:val="005136EF"/>
    <w:rsid w:val="00513A2A"/>
    <w:rsid w:val="00514C52"/>
    <w:rsid w:val="005153C5"/>
    <w:rsid w:val="00520616"/>
    <w:rsid w:val="0052097B"/>
    <w:rsid w:val="00523872"/>
    <w:rsid w:val="005238D6"/>
    <w:rsid w:val="00524D20"/>
    <w:rsid w:val="005253E5"/>
    <w:rsid w:val="0052550D"/>
    <w:rsid w:val="00526AF8"/>
    <w:rsid w:val="005317BC"/>
    <w:rsid w:val="00532CCE"/>
    <w:rsid w:val="00537095"/>
    <w:rsid w:val="00540F88"/>
    <w:rsid w:val="00546434"/>
    <w:rsid w:val="00546975"/>
    <w:rsid w:val="005507B0"/>
    <w:rsid w:val="00551651"/>
    <w:rsid w:val="005525F0"/>
    <w:rsid w:val="00554513"/>
    <w:rsid w:val="00555C41"/>
    <w:rsid w:val="00557F14"/>
    <w:rsid w:val="005656B1"/>
    <w:rsid w:val="00566D54"/>
    <w:rsid w:val="00567A5A"/>
    <w:rsid w:val="00571B13"/>
    <w:rsid w:val="00573748"/>
    <w:rsid w:val="00573F9F"/>
    <w:rsid w:val="00574614"/>
    <w:rsid w:val="00576791"/>
    <w:rsid w:val="005772B7"/>
    <w:rsid w:val="00580672"/>
    <w:rsid w:val="00580D91"/>
    <w:rsid w:val="00582882"/>
    <w:rsid w:val="0058433D"/>
    <w:rsid w:val="005845BB"/>
    <w:rsid w:val="00586080"/>
    <w:rsid w:val="00587139"/>
    <w:rsid w:val="005957F8"/>
    <w:rsid w:val="00595F3C"/>
    <w:rsid w:val="00596197"/>
    <w:rsid w:val="00596829"/>
    <w:rsid w:val="00596AA9"/>
    <w:rsid w:val="00596CA3"/>
    <w:rsid w:val="005A00DB"/>
    <w:rsid w:val="005A071E"/>
    <w:rsid w:val="005A094F"/>
    <w:rsid w:val="005A111D"/>
    <w:rsid w:val="005A3AE1"/>
    <w:rsid w:val="005A3C6A"/>
    <w:rsid w:val="005A435D"/>
    <w:rsid w:val="005A4889"/>
    <w:rsid w:val="005A6DAE"/>
    <w:rsid w:val="005A7A87"/>
    <w:rsid w:val="005B156C"/>
    <w:rsid w:val="005B1A5F"/>
    <w:rsid w:val="005B3A32"/>
    <w:rsid w:val="005B4787"/>
    <w:rsid w:val="005B494A"/>
    <w:rsid w:val="005B61FB"/>
    <w:rsid w:val="005B62BE"/>
    <w:rsid w:val="005B692C"/>
    <w:rsid w:val="005C05D2"/>
    <w:rsid w:val="005C087C"/>
    <w:rsid w:val="005C1079"/>
    <w:rsid w:val="005C1C76"/>
    <w:rsid w:val="005C3586"/>
    <w:rsid w:val="005C574A"/>
    <w:rsid w:val="005C73F4"/>
    <w:rsid w:val="005C7D34"/>
    <w:rsid w:val="005C7F7F"/>
    <w:rsid w:val="005D0710"/>
    <w:rsid w:val="005D33D4"/>
    <w:rsid w:val="005D3F28"/>
    <w:rsid w:val="005D59CF"/>
    <w:rsid w:val="005D5E2A"/>
    <w:rsid w:val="005D7745"/>
    <w:rsid w:val="005E174A"/>
    <w:rsid w:val="005E4170"/>
    <w:rsid w:val="005E499F"/>
    <w:rsid w:val="005E6308"/>
    <w:rsid w:val="005E6703"/>
    <w:rsid w:val="005E728C"/>
    <w:rsid w:val="005E7A7C"/>
    <w:rsid w:val="005F0695"/>
    <w:rsid w:val="005F109F"/>
    <w:rsid w:val="005F1D06"/>
    <w:rsid w:val="005F3A8A"/>
    <w:rsid w:val="005F5524"/>
    <w:rsid w:val="00600720"/>
    <w:rsid w:val="0060370C"/>
    <w:rsid w:val="00603EB7"/>
    <w:rsid w:val="0060534D"/>
    <w:rsid w:val="006054E6"/>
    <w:rsid w:val="0060599A"/>
    <w:rsid w:val="00606931"/>
    <w:rsid w:val="00606B70"/>
    <w:rsid w:val="00607152"/>
    <w:rsid w:val="0060721A"/>
    <w:rsid w:val="006078FC"/>
    <w:rsid w:val="006107AB"/>
    <w:rsid w:val="00611226"/>
    <w:rsid w:val="006126E1"/>
    <w:rsid w:val="006138BF"/>
    <w:rsid w:val="0061552B"/>
    <w:rsid w:val="00616080"/>
    <w:rsid w:val="0062020C"/>
    <w:rsid w:val="00620734"/>
    <w:rsid w:val="00621B71"/>
    <w:rsid w:val="00621BE3"/>
    <w:rsid w:val="00622AE3"/>
    <w:rsid w:val="00626F22"/>
    <w:rsid w:val="006307A0"/>
    <w:rsid w:val="00631014"/>
    <w:rsid w:val="0063226D"/>
    <w:rsid w:val="00633577"/>
    <w:rsid w:val="0063422C"/>
    <w:rsid w:val="006351B1"/>
    <w:rsid w:val="0063548B"/>
    <w:rsid w:val="00636FB8"/>
    <w:rsid w:val="0064167C"/>
    <w:rsid w:val="00641BE0"/>
    <w:rsid w:val="006424AB"/>
    <w:rsid w:val="00642D6C"/>
    <w:rsid w:val="006453A6"/>
    <w:rsid w:val="00646937"/>
    <w:rsid w:val="006479FD"/>
    <w:rsid w:val="00647BF5"/>
    <w:rsid w:val="00650AB7"/>
    <w:rsid w:val="00650B3D"/>
    <w:rsid w:val="00651071"/>
    <w:rsid w:val="00651AE3"/>
    <w:rsid w:val="00651DA9"/>
    <w:rsid w:val="00652703"/>
    <w:rsid w:val="00663C51"/>
    <w:rsid w:val="00663DCD"/>
    <w:rsid w:val="00664C72"/>
    <w:rsid w:val="006655DA"/>
    <w:rsid w:val="00666A24"/>
    <w:rsid w:val="00671CD7"/>
    <w:rsid w:val="006727EB"/>
    <w:rsid w:val="00673087"/>
    <w:rsid w:val="006735DF"/>
    <w:rsid w:val="00674ECE"/>
    <w:rsid w:val="00674EF9"/>
    <w:rsid w:val="006755A5"/>
    <w:rsid w:val="00675C1A"/>
    <w:rsid w:val="00677BA9"/>
    <w:rsid w:val="00680A86"/>
    <w:rsid w:val="00680C28"/>
    <w:rsid w:val="0068277E"/>
    <w:rsid w:val="00684B34"/>
    <w:rsid w:val="00684E05"/>
    <w:rsid w:val="00685B76"/>
    <w:rsid w:val="00685BC9"/>
    <w:rsid w:val="00686017"/>
    <w:rsid w:val="00691CAA"/>
    <w:rsid w:val="00691DB1"/>
    <w:rsid w:val="006937E7"/>
    <w:rsid w:val="00694690"/>
    <w:rsid w:val="0069623F"/>
    <w:rsid w:val="00697C81"/>
    <w:rsid w:val="006A0532"/>
    <w:rsid w:val="006A0533"/>
    <w:rsid w:val="006A188D"/>
    <w:rsid w:val="006A3A42"/>
    <w:rsid w:val="006A485D"/>
    <w:rsid w:val="006A5CCD"/>
    <w:rsid w:val="006B040A"/>
    <w:rsid w:val="006B0D0E"/>
    <w:rsid w:val="006B10BA"/>
    <w:rsid w:val="006B3C22"/>
    <w:rsid w:val="006B7FB1"/>
    <w:rsid w:val="006C3F7C"/>
    <w:rsid w:val="006C4351"/>
    <w:rsid w:val="006C43D7"/>
    <w:rsid w:val="006C5B0D"/>
    <w:rsid w:val="006C671D"/>
    <w:rsid w:val="006D2252"/>
    <w:rsid w:val="006D37D9"/>
    <w:rsid w:val="006D42E3"/>
    <w:rsid w:val="006D4E80"/>
    <w:rsid w:val="006D6A47"/>
    <w:rsid w:val="006D6BCF"/>
    <w:rsid w:val="006D6D07"/>
    <w:rsid w:val="006D72F3"/>
    <w:rsid w:val="006E0C5F"/>
    <w:rsid w:val="006E1A4C"/>
    <w:rsid w:val="006E5043"/>
    <w:rsid w:val="006E56A7"/>
    <w:rsid w:val="006E6ADF"/>
    <w:rsid w:val="006F03F3"/>
    <w:rsid w:val="006F0AD8"/>
    <w:rsid w:val="006F1198"/>
    <w:rsid w:val="006F712B"/>
    <w:rsid w:val="006F7952"/>
    <w:rsid w:val="00700F6F"/>
    <w:rsid w:val="00703055"/>
    <w:rsid w:val="00705EC2"/>
    <w:rsid w:val="007066E1"/>
    <w:rsid w:val="0071047C"/>
    <w:rsid w:val="00711517"/>
    <w:rsid w:val="00711863"/>
    <w:rsid w:val="0071190A"/>
    <w:rsid w:val="007131E0"/>
    <w:rsid w:val="00713F59"/>
    <w:rsid w:val="00715590"/>
    <w:rsid w:val="00720952"/>
    <w:rsid w:val="00720ACD"/>
    <w:rsid w:val="007213B4"/>
    <w:rsid w:val="007256A7"/>
    <w:rsid w:val="00725A9A"/>
    <w:rsid w:val="00730099"/>
    <w:rsid w:val="00730100"/>
    <w:rsid w:val="00730FEA"/>
    <w:rsid w:val="00731BC3"/>
    <w:rsid w:val="00733362"/>
    <w:rsid w:val="00736002"/>
    <w:rsid w:val="00742507"/>
    <w:rsid w:val="007429E4"/>
    <w:rsid w:val="00744106"/>
    <w:rsid w:val="00744B4A"/>
    <w:rsid w:val="007458A6"/>
    <w:rsid w:val="0075581F"/>
    <w:rsid w:val="00757DBA"/>
    <w:rsid w:val="007603A2"/>
    <w:rsid w:val="00761F40"/>
    <w:rsid w:val="007623E5"/>
    <w:rsid w:val="00762685"/>
    <w:rsid w:val="007643A4"/>
    <w:rsid w:val="007652D1"/>
    <w:rsid w:val="007672C8"/>
    <w:rsid w:val="00770486"/>
    <w:rsid w:val="00771250"/>
    <w:rsid w:val="007714EC"/>
    <w:rsid w:val="00771AAA"/>
    <w:rsid w:val="00771C37"/>
    <w:rsid w:val="00771FBC"/>
    <w:rsid w:val="00773031"/>
    <w:rsid w:val="007736F0"/>
    <w:rsid w:val="00773ECD"/>
    <w:rsid w:val="00775AA7"/>
    <w:rsid w:val="00775B76"/>
    <w:rsid w:val="00777B95"/>
    <w:rsid w:val="0078128B"/>
    <w:rsid w:val="00782353"/>
    <w:rsid w:val="00783268"/>
    <w:rsid w:val="007832DA"/>
    <w:rsid w:val="00783962"/>
    <w:rsid w:val="007859AA"/>
    <w:rsid w:val="00787285"/>
    <w:rsid w:val="00787675"/>
    <w:rsid w:val="00790250"/>
    <w:rsid w:val="00790891"/>
    <w:rsid w:val="00795617"/>
    <w:rsid w:val="007A1A62"/>
    <w:rsid w:val="007A3C38"/>
    <w:rsid w:val="007A4F4E"/>
    <w:rsid w:val="007A52F8"/>
    <w:rsid w:val="007B031F"/>
    <w:rsid w:val="007B1A8C"/>
    <w:rsid w:val="007B1D69"/>
    <w:rsid w:val="007B2297"/>
    <w:rsid w:val="007B231D"/>
    <w:rsid w:val="007B43FC"/>
    <w:rsid w:val="007B5932"/>
    <w:rsid w:val="007C12BB"/>
    <w:rsid w:val="007C18F1"/>
    <w:rsid w:val="007C28CB"/>
    <w:rsid w:val="007C2ADB"/>
    <w:rsid w:val="007C5F6C"/>
    <w:rsid w:val="007C6757"/>
    <w:rsid w:val="007C7A56"/>
    <w:rsid w:val="007D1AC0"/>
    <w:rsid w:val="007D1ED1"/>
    <w:rsid w:val="007D2481"/>
    <w:rsid w:val="007D2E85"/>
    <w:rsid w:val="007D49E2"/>
    <w:rsid w:val="007D527D"/>
    <w:rsid w:val="007D611F"/>
    <w:rsid w:val="007D6D14"/>
    <w:rsid w:val="007D79FA"/>
    <w:rsid w:val="007E185F"/>
    <w:rsid w:val="007E505E"/>
    <w:rsid w:val="007E5991"/>
    <w:rsid w:val="007E7701"/>
    <w:rsid w:val="007F0FF3"/>
    <w:rsid w:val="007F16D2"/>
    <w:rsid w:val="007F6356"/>
    <w:rsid w:val="0080003D"/>
    <w:rsid w:val="0080246F"/>
    <w:rsid w:val="00802CCD"/>
    <w:rsid w:val="00804688"/>
    <w:rsid w:val="0080638A"/>
    <w:rsid w:val="00810B40"/>
    <w:rsid w:val="00810DFD"/>
    <w:rsid w:val="00811E91"/>
    <w:rsid w:val="00812560"/>
    <w:rsid w:val="00812B67"/>
    <w:rsid w:val="00812D9B"/>
    <w:rsid w:val="00814924"/>
    <w:rsid w:val="00814B74"/>
    <w:rsid w:val="00824B67"/>
    <w:rsid w:val="00824C25"/>
    <w:rsid w:val="00826E2C"/>
    <w:rsid w:val="00830681"/>
    <w:rsid w:val="00831ECD"/>
    <w:rsid w:val="0083317C"/>
    <w:rsid w:val="00833A72"/>
    <w:rsid w:val="0083523D"/>
    <w:rsid w:val="00836749"/>
    <w:rsid w:val="00836FF9"/>
    <w:rsid w:val="00840217"/>
    <w:rsid w:val="00841884"/>
    <w:rsid w:val="00843C3B"/>
    <w:rsid w:val="008446F6"/>
    <w:rsid w:val="00844FE6"/>
    <w:rsid w:val="008506C7"/>
    <w:rsid w:val="00853B1A"/>
    <w:rsid w:val="00855184"/>
    <w:rsid w:val="00856025"/>
    <w:rsid w:val="00856251"/>
    <w:rsid w:val="008568F9"/>
    <w:rsid w:val="00856C4C"/>
    <w:rsid w:val="00860877"/>
    <w:rsid w:val="00860A00"/>
    <w:rsid w:val="00861418"/>
    <w:rsid w:val="008666F4"/>
    <w:rsid w:val="00866782"/>
    <w:rsid w:val="00872460"/>
    <w:rsid w:val="0087352F"/>
    <w:rsid w:val="0087627F"/>
    <w:rsid w:val="00880351"/>
    <w:rsid w:val="008814BE"/>
    <w:rsid w:val="008819CA"/>
    <w:rsid w:val="00881E92"/>
    <w:rsid w:val="00883F74"/>
    <w:rsid w:val="00884D53"/>
    <w:rsid w:val="00886895"/>
    <w:rsid w:val="00887563"/>
    <w:rsid w:val="0089394C"/>
    <w:rsid w:val="00895AB4"/>
    <w:rsid w:val="0089650D"/>
    <w:rsid w:val="008A0DF7"/>
    <w:rsid w:val="008A2776"/>
    <w:rsid w:val="008A2804"/>
    <w:rsid w:val="008A2E9E"/>
    <w:rsid w:val="008A4846"/>
    <w:rsid w:val="008B1361"/>
    <w:rsid w:val="008B1E2B"/>
    <w:rsid w:val="008B1FC9"/>
    <w:rsid w:val="008B4397"/>
    <w:rsid w:val="008B4F4A"/>
    <w:rsid w:val="008B52FC"/>
    <w:rsid w:val="008B5D8E"/>
    <w:rsid w:val="008B7176"/>
    <w:rsid w:val="008B78FF"/>
    <w:rsid w:val="008C1BDC"/>
    <w:rsid w:val="008C2330"/>
    <w:rsid w:val="008C267E"/>
    <w:rsid w:val="008C2798"/>
    <w:rsid w:val="008C6EA2"/>
    <w:rsid w:val="008D0CD5"/>
    <w:rsid w:val="008D1723"/>
    <w:rsid w:val="008D2A60"/>
    <w:rsid w:val="008D3741"/>
    <w:rsid w:val="008D5BFE"/>
    <w:rsid w:val="008D6193"/>
    <w:rsid w:val="008D793A"/>
    <w:rsid w:val="008E0146"/>
    <w:rsid w:val="008E401D"/>
    <w:rsid w:val="008E40A9"/>
    <w:rsid w:val="008E4C73"/>
    <w:rsid w:val="008E67C5"/>
    <w:rsid w:val="008E69CB"/>
    <w:rsid w:val="008F1F8E"/>
    <w:rsid w:val="008F2037"/>
    <w:rsid w:val="008F2F04"/>
    <w:rsid w:val="008F548E"/>
    <w:rsid w:val="008F57E4"/>
    <w:rsid w:val="009005D7"/>
    <w:rsid w:val="00902F6A"/>
    <w:rsid w:val="009039D6"/>
    <w:rsid w:val="009043B7"/>
    <w:rsid w:val="00905EEE"/>
    <w:rsid w:val="009075E0"/>
    <w:rsid w:val="00907FC2"/>
    <w:rsid w:val="00911007"/>
    <w:rsid w:val="009112F4"/>
    <w:rsid w:val="00911D5D"/>
    <w:rsid w:val="00914510"/>
    <w:rsid w:val="00916273"/>
    <w:rsid w:val="00916719"/>
    <w:rsid w:val="00920ACB"/>
    <w:rsid w:val="00921232"/>
    <w:rsid w:val="00921880"/>
    <w:rsid w:val="009236E2"/>
    <w:rsid w:val="009236EC"/>
    <w:rsid w:val="00923AE8"/>
    <w:rsid w:val="00924A0F"/>
    <w:rsid w:val="00924C59"/>
    <w:rsid w:val="009273F1"/>
    <w:rsid w:val="00927E60"/>
    <w:rsid w:val="0093114A"/>
    <w:rsid w:val="00932909"/>
    <w:rsid w:val="0093332C"/>
    <w:rsid w:val="00933B0C"/>
    <w:rsid w:val="00933DC8"/>
    <w:rsid w:val="0093685E"/>
    <w:rsid w:val="00937F13"/>
    <w:rsid w:val="009436F3"/>
    <w:rsid w:val="00943F80"/>
    <w:rsid w:val="009441FD"/>
    <w:rsid w:val="0094521A"/>
    <w:rsid w:val="00945463"/>
    <w:rsid w:val="00947046"/>
    <w:rsid w:val="0095174E"/>
    <w:rsid w:val="00953478"/>
    <w:rsid w:val="00954725"/>
    <w:rsid w:val="00955122"/>
    <w:rsid w:val="00955AE3"/>
    <w:rsid w:val="00960D49"/>
    <w:rsid w:val="00962C08"/>
    <w:rsid w:val="00962F0E"/>
    <w:rsid w:val="0096440B"/>
    <w:rsid w:val="0096526F"/>
    <w:rsid w:val="00965440"/>
    <w:rsid w:val="009659F7"/>
    <w:rsid w:val="00965CEE"/>
    <w:rsid w:val="009666B2"/>
    <w:rsid w:val="00971A0C"/>
    <w:rsid w:val="009732D8"/>
    <w:rsid w:val="009739C0"/>
    <w:rsid w:val="009742C2"/>
    <w:rsid w:val="00975128"/>
    <w:rsid w:val="00975486"/>
    <w:rsid w:val="00975C57"/>
    <w:rsid w:val="00976FF6"/>
    <w:rsid w:val="00977AE8"/>
    <w:rsid w:val="00980F4B"/>
    <w:rsid w:val="00981248"/>
    <w:rsid w:val="00981DE1"/>
    <w:rsid w:val="00982AD8"/>
    <w:rsid w:val="00984030"/>
    <w:rsid w:val="009841ED"/>
    <w:rsid w:val="00985ADA"/>
    <w:rsid w:val="009904A6"/>
    <w:rsid w:val="00990F1D"/>
    <w:rsid w:val="00991F7D"/>
    <w:rsid w:val="0099297A"/>
    <w:rsid w:val="0099647E"/>
    <w:rsid w:val="00996590"/>
    <w:rsid w:val="0099780B"/>
    <w:rsid w:val="009A0E37"/>
    <w:rsid w:val="009A74B6"/>
    <w:rsid w:val="009A7B73"/>
    <w:rsid w:val="009B11F9"/>
    <w:rsid w:val="009B2261"/>
    <w:rsid w:val="009B25B5"/>
    <w:rsid w:val="009B4AE0"/>
    <w:rsid w:val="009B7345"/>
    <w:rsid w:val="009B75E4"/>
    <w:rsid w:val="009C0006"/>
    <w:rsid w:val="009C045C"/>
    <w:rsid w:val="009C124D"/>
    <w:rsid w:val="009C1C13"/>
    <w:rsid w:val="009C20F6"/>
    <w:rsid w:val="009C2B00"/>
    <w:rsid w:val="009C2F27"/>
    <w:rsid w:val="009C3148"/>
    <w:rsid w:val="009C3BB4"/>
    <w:rsid w:val="009C3E27"/>
    <w:rsid w:val="009C5B9C"/>
    <w:rsid w:val="009D00AE"/>
    <w:rsid w:val="009D0696"/>
    <w:rsid w:val="009D1304"/>
    <w:rsid w:val="009D268E"/>
    <w:rsid w:val="009D291B"/>
    <w:rsid w:val="009D4D8A"/>
    <w:rsid w:val="009D503C"/>
    <w:rsid w:val="009D5AF8"/>
    <w:rsid w:val="009E0354"/>
    <w:rsid w:val="009E0F70"/>
    <w:rsid w:val="009E38A9"/>
    <w:rsid w:val="009E407F"/>
    <w:rsid w:val="009F330D"/>
    <w:rsid w:val="009F4E67"/>
    <w:rsid w:val="009F624B"/>
    <w:rsid w:val="009F7037"/>
    <w:rsid w:val="009F7920"/>
    <w:rsid w:val="009F7CA0"/>
    <w:rsid w:val="00A00B7E"/>
    <w:rsid w:val="00A065E8"/>
    <w:rsid w:val="00A06E65"/>
    <w:rsid w:val="00A105D7"/>
    <w:rsid w:val="00A11796"/>
    <w:rsid w:val="00A11F71"/>
    <w:rsid w:val="00A12357"/>
    <w:rsid w:val="00A136C2"/>
    <w:rsid w:val="00A16419"/>
    <w:rsid w:val="00A200AB"/>
    <w:rsid w:val="00A20132"/>
    <w:rsid w:val="00A214FF"/>
    <w:rsid w:val="00A25844"/>
    <w:rsid w:val="00A30661"/>
    <w:rsid w:val="00A30C20"/>
    <w:rsid w:val="00A330B1"/>
    <w:rsid w:val="00A34232"/>
    <w:rsid w:val="00A34660"/>
    <w:rsid w:val="00A3499F"/>
    <w:rsid w:val="00A36D5C"/>
    <w:rsid w:val="00A3744A"/>
    <w:rsid w:val="00A37743"/>
    <w:rsid w:val="00A42CC3"/>
    <w:rsid w:val="00A43581"/>
    <w:rsid w:val="00A43AC8"/>
    <w:rsid w:val="00A455D2"/>
    <w:rsid w:val="00A46904"/>
    <w:rsid w:val="00A475AD"/>
    <w:rsid w:val="00A47792"/>
    <w:rsid w:val="00A47A51"/>
    <w:rsid w:val="00A518F9"/>
    <w:rsid w:val="00A53048"/>
    <w:rsid w:val="00A53CE9"/>
    <w:rsid w:val="00A547B8"/>
    <w:rsid w:val="00A558AB"/>
    <w:rsid w:val="00A56DFA"/>
    <w:rsid w:val="00A6162A"/>
    <w:rsid w:val="00A61A6B"/>
    <w:rsid w:val="00A61D3F"/>
    <w:rsid w:val="00A61F73"/>
    <w:rsid w:val="00A64A7D"/>
    <w:rsid w:val="00A65CA6"/>
    <w:rsid w:val="00A67FD2"/>
    <w:rsid w:val="00A704A9"/>
    <w:rsid w:val="00A70757"/>
    <w:rsid w:val="00A72DFD"/>
    <w:rsid w:val="00A72E8A"/>
    <w:rsid w:val="00A752EC"/>
    <w:rsid w:val="00A75CF2"/>
    <w:rsid w:val="00A76AFA"/>
    <w:rsid w:val="00A8212B"/>
    <w:rsid w:val="00A82D8B"/>
    <w:rsid w:val="00A83036"/>
    <w:rsid w:val="00A83223"/>
    <w:rsid w:val="00A83C84"/>
    <w:rsid w:val="00A84DA5"/>
    <w:rsid w:val="00A864C7"/>
    <w:rsid w:val="00A90A29"/>
    <w:rsid w:val="00A90BF2"/>
    <w:rsid w:val="00AA0135"/>
    <w:rsid w:val="00AA0B31"/>
    <w:rsid w:val="00AA3C1C"/>
    <w:rsid w:val="00AA3E54"/>
    <w:rsid w:val="00AA5635"/>
    <w:rsid w:val="00AB06B9"/>
    <w:rsid w:val="00AB0D58"/>
    <w:rsid w:val="00AB1D5A"/>
    <w:rsid w:val="00AB329A"/>
    <w:rsid w:val="00AB46DA"/>
    <w:rsid w:val="00AB4832"/>
    <w:rsid w:val="00AB5946"/>
    <w:rsid w:val="00AB7E77"/>
    <w:rsid w:val="00AC0B06"/>
    <w:rsid w:val="00AC0FAF"/>
    <w:rsid w:val="00AC1B11"/>
    <w:rsid w:val="00AC3CAE"/>
    <w:rsid w:val="00AC4D2D"/>
    <w:rsid w:val="00AC5625"/>
    <w:rsid w:val="00AC5B7C"/>
    <w:rsid w:val="00AC6760"/>
    <w:rsid w:val="00AC6941"/>
    <w:rsid w:val="00AC7784"/>
    <w:rsid w:val="00AC7DAD"/>
    <w:rsid w:val="00AD25A2"/>
    <w:rsid w:val="00AD2942"/>
    <w:rsid w:val="00AD2C7F"/>
    <w:rsid w:val="00AD5392"/>
    <w:rsid w:val="00AD5F2D"/>
    <w:rsid w:val="00AD770A"/>
    <w:rsid w:val="00AE004E"/>
    <w:rsid w:val="00AE1063"/>
    <w:rsid w:val="00AE2A22"/>
    <w:rsid w:val="00AE34DE"/>
    <w:rsid w:val="00AE36A8"/>
    <w:rsid w:val="00AE371C"/>
    <w:rsid w:val="00AE5A08"/>
    <w:rsid w:val="00AE5C81"/>
    <w:rsid w:val="00AE6276"/>
    <w:rsid w:val="00AE7D92"/>
    <w:rsid w:val="00AF0E59"/>
    <w:rsid w:val="00AF2151"/>
    <w:rsid w:val="00AF449C"/>
    <w:rsid w:val="00AF48BA"/>
    <w:rsid w:val="00AF55C1"/>
    <w:rsid w:val="00AF5F82"/>
    <w:rsid w:val="00AF6F0F"/>
    <w:rsid w:val="00AF7AFB"/>
    <w:rsid w:val="00AF7D39"/>
    <w:rsid w:val="00AF7E22"/>
    <w:rsid w:val="00B03B55"/>
    <w:rsid w:val="00B05873"/>
    <w:rsid w:val="00B073E2"/>
    <w:rsid w:val="00B07580"/>
    <w:rsid w:val="00B1125F"/>
    <w:rsid w:val="00B1291D"/>
    <w:rsid w:val="00B155CE"/>
    <w:rsid w:val="00B1701B"/>
    <w:rsid w:val="00B204E2"/>
    <w:rsid w:val="00B2161A"/>
    <w:rsid w:val="00B22009"/>
    <w:rsid w:val="00B224C3"/>
    <w:rsid w:val="00B2366C"/>
    <w:rsid w:val="00B24E20"/>
    <w:rsid w:val="00B26EFD"/>
    <w:rsid w:val="00B3064C"/>
    <w:rsid w:val="00B309D5"/>
    <w:rsid w:val="00B3232D"/>
    <w:rsid w:val="00B33470"/>
    <w:rsid w:val="00B33880"/>
    <w:rsid w:val="00B34A1D"/>
    <w:rsid w:val="00B34BFA"/>
    <w:rsid w:val="00B355EB"/>
    <w:rsid w:val="00B35665"/>
    <w:rsid w:val="00B35965"/>
    <w:rsid w:val="00B37CB1"/>
    <w:rsid w:val="00B40537"/>
    <w:rsid w:val="00B42C96"/>
    <w:rsid w:val="00B43613"/>
    <w:rsid w:val="00B44A10"/>
    <w:rsid w:val="00B450DD"/>
    <w:rsid w:val="00B46767"/>
    <w:rsid w:val="00B5201F"/>
    <w:rsid w:val="00B52495"/>
    <w:rsid w:val="00B55AED"/>
    <w:rsid w:val="00B560C2"/>
    <w:rsid w:val="00B56A24"/>
    <w:rsid w:val="00B61613"/>
    <w:rsid w:val="00B61E3D"/>
    <w:rsid w:val="00B62294"/>
    <w:rsid w:val="00B63356"/>
    <w:rsid w:val="00B63F89"/>
    <w:rsid w:val="00B65548"/>
    <w:rsid w:val="00B66AB1"/>
    <w:rsid w:val="00B66B6A"/>
    <w:rsid w:val="00B74E38"/>
    <w:rsid w:val="00B75E80"/>
    <w:rsid w:val="00B7641D"/>
    <w:rsid w:val="00B771A0"/>
    <w:rsid w:val="00B81EC2"/>
    <w:rsid w:val="00B826A0"/>
    <w:rsid w:val="00B82E43"/>
    <w:rsid w:val="00B8302B"/>
    <w:rsid w:val="00B86C28"/>
    <w:rsid w:val="00B8733A"/>
    <w:rsid w:val="00B877F0"/>
    <w:rsid w:val="00B90E5E"/>
    <w:rsid w:val="00B932AF"/>
    <w:rsid w:val="00B93545"/>
    <w:rsid w:val="00B96357"/>
    <w:rsid w:val="00B97765"/>
    <w:rsid w:val="00BA1581"/>
    <w:rsid w:val="00BA177F"/>
    <w:rsid w:val="00BA2078"/>
    <w:rsid w:val="00BA2E5E"/>
    <w:rsid w:val="00BA6A28"/>
    <w:rsid w:val="00BA789F"/>
    <w:rsid w:val="00BA7D1C"/>
    <w:rsid w:val="00BB14A1"/>
    <w:rsid w:val="00BB253A"/>
    <w:rsid w:val="00BB2FD0"/>
    <w:rsid w:val="00BB6CBF"/>
    <w:rsid w:val="00BB76F1"/>
    <w:rsid w:val="00BB7A9F"/>
    <w:rsid w:val="00BB7B5A"/>
    <w:rsid w:val="00BB7B60"/>
    <w:rsid w:val="00BC2288"/>
    <w:rsid w:val="00BC2842"/>
    <w:rsid w:val="00BC6115"/>
    <w:rsid w:val="00BC6C0A"/>
    <w:rsid w:val="00BC744C"/>
    <w:rsid w:val="00BD0A28"/>
    <w:rsid w:val="00BD0AE6"/>
    <w:rsid w:val="00BD18E8"/>
    <w:rsid w:val="00BD1ED4"/>
    <w:rsid w:val="00BD3C9F"/>
    <w:rsid w:val="00BD77CA"/>
    <w:rsid w:val="00BD7F41"/>
    <w:rsid w:val="00BE030B"/>
    <w:rsid w:val="00BE5DFC"/>
    <w:rsid w:val="00BE6D99"/>
    <w:rsid w:val="00BE7563"/>
    <w:rsid w:val="00BF02D5"/>
    <w:rsid w:val="00BF0CC8"/>
    <w:rsid w:val="00BF1072"/>
    <w:rsid w:val="00BF2280"/>
    <w:rsid w:val="00BF2BF2"/>
    <w:rsid w:val="00BF3159"/>
    <w:rsid w:val="00BF33B2"/>
    <w:rsid w:val="00BF4734"/>
    <w:rsid w:val="00C000CB"/>
    <w:rsid w:val="00C00E85"/>
    <w:rsid w:val="00C01F7B"/>
    <w:rsid w:val="00C04FBC"/>
    <w:rsid w:val="00C07026"/>
    <w:rsid w:val="00C10D0E"/>
    <w:rsid w:val="00C12CDD"/>
    <w:rsid w:val="00C15FAD"/>
    <w:rsid w:val="00C160B1"/>
    <w:rsid w:val="00C163B6"/>
    <w:rsid w:val="00C16DB7"/>
    <w:rsid w:val="00C1751B"/>
    <w:rsid w:val="00C17772"/>
    <w:rsid w:val="00C21D33"/>
    <w:rsid w:val="00C231BA"/>
    <w:rsid w:val="00C25DC2"/>
    <w:rsid w:val="00C30FBC"/>
    <w:rsid w:val="00C335E9"/>
    <w:rsid w:val="00C33E97"/>
    <w:rsid w:val="00C34570"/>
    <w:rsid w:val="00C35A3A"/>
    <w:rsid w:val="00C36FBA"/>
    <w:rsid w:val="00C37403"/>
    <w:rsid w:val="00C41D6C"/>
    <w:rsid w:val="00C436AE"/>
    <w:rsid w:val="00C4505B"/>
    <w:rsid w:val="00C4671B"/>
    <w:rsid w:val="00C50F86"/>
    <w:rsid w:val="00C53C97"/>
    <w:rsid w:val="00C53F7B"/>
    <w:rsid w:val="00C53FC6"/>
    <w:rsid w:val="00C60A2C"/>
    <w:rsid w:val="00C614A6"/>
    <w:rsid w:val="00C61CE4"/>
    <w:rsid w:val="00C6520A"/>
    <w:rsid w:val="00C6547C"/>
    <w:rsid w:val="00C670F2"/>
    <w:rsid w:val="00C7046A"/>
    <w:rsid w:val="00C731D9"/>
    <w:rsid w:val="00C757B2"/>
    <w:rsid w:val="00C7773F"/>
    <w:rsid w:val="00C80A95"/>
    <w:rsid w:val="00C813D9"/>
    <w:rsid w:val="00C825AE"/>
    <w:rsid w:val="00C82FD7"/>
    <w:rsid w:val="00C83A6F"/>
    <w:rsid w:val="00C83B7D"/>
    <w:rsid w:val="00C843F9"/>
    <w:rsid w:val="00C845B3"/>
    <w:rsid w:val="00C85453"/>
    <w:rsid w:val="00C859F3"/>
    <w:rsid w:val="00C85CEE"/>
    <w:rsid w:val="00C87F0D"/>
    <w:rsid w:val="00C87F5A"/>
    <w:rsid w:val="00C93CB5"/>
    <w:rsid w:val="00C93FFA"/>
    <w:rsid w:val="00C96685"/>
    <w:rsid w:val="00CA041A"/>
    <w:rsid w:val="00CA20B3"/>
    <w:rsid w:val="00CA66C8"/>
    <w:rsid w:val="00CA757F"/>
    <w:rsid w:val="00CB0476"/>
    <w:rsid w:val="00CB25AB"/>
    <w:rsid w:val="00CB2A6A"/>
    <w:rsid w:val="00CB35F4"/>
    <w:rsid w:val="00CB3858"/>
    <w:rsid w:val="00CB63DA"/>
    <w:rsid w:val="00CB7411"/>
    <w:rsid w:val="00CC261F"/>
    <w:rsid w:val="00CC584B"/>
    <w:rsid w:val="00CC5A1E"/>
    <w:rsid w:val="00CC5C25"/>
    <w:rsid w:val="00CC7F1A"/>
    <w:rsid w:val="00CD0C36"/>
    <w:rsid w:val="00CD1BA6"/>
    <w:rsid w:val="00CD1DC3"/>
    <w:rsid w:val="00CD21CC"/>
    <w:rsid w:val="00CD2C5E"/>
    <w:rsid w:val="00CD6420"/>
    <w:rsid w:val="00CD668B"/>
    <w:rsid w:val="00CD6B14"/>
    <w:rsid w:val="00CD6D75"/>
    <w:rsid w:val="00CD6DFA"/>
    <w:rsid w:val="00CD6F35"/>
    <w:rsid w:val="00CE0A5D"/>
    <w:rsid w:val="00CE0FE5"/>
    <w:rsid w:val="00CE2D14"/>
    <w:rsid w:val="00CE2EF8"/>
    <w:rsid w:val="00CE4122"/>
    <w:rsid w:val="00CE5BEF"/>
    <w:rsid w:val="00CE748E"/>
    <w:rsid w:val="00CF00E2"/>
    <w:rsid w:val="00CF0A6C"/>
    <w:rsid w:val="00CF0E32"/>
    <w:rsid w:val="00CF0FDD"/>
    <w:rsid w:val="00CF2522"/>
    <w:rsid w:val="00CF2FDE"/>
    <w:rsid w:val="00CF4604"/>
    <w:rsid w:val="00CF466D"/>
    <w:rsid w:val="00CF78FC"/>
    <w:rsid w:val="00D011A3"/>
    <w:rsid w:val="00D020E2"/>
    <w:rsid w:val="00D0315C"/>
    <w:rsid w:val="00D04E0B"/>
    <w:rsid w:val="00D104C2"/>
    <w:rsid w:val="00D11955"/>
    <w:rsid w:val="00D12CA7"/>
    <w:rsid w:val="00D138CA"/>
    <w:rsid w:val="00D14972"/>
    <w:rsid w:val="00D15EDA"/>
    <w:rsid w:val="00D17E49"/>
    <w:rsid w:val="00D21777"/>
    <w:rsid w:val="00D22177"/>
    <w:rsid w:val="00D2616E"/>
    <w:rsid w:val="00D27192"/>
    <w:rsid w:val="00D31365"/>
    <w:rsid w:val="00D31C2D"/>
    <w:rsid w:val="00D31FA3"/>
    <w:rsid w:val="00D326C3"/>
    <w:rsid w:val="00D32A04"/>
    <w:rsid w:val="00D33F9E"/>
    <w:rsid w:val="00D35298"/>
    <w:rsid w:val="00D3732C"/>
    <w:rsid w:val="00D37890"/>
    <w:rsid w:val="00D40922"/>
    <w:rsid w:val="00D41684"/>
    <w:rsid w:val="00D41A0C"/>
    <w:rsid w:val="00D4360F"/>
    <w:rsid w:val="00D436F9"/>
    <w:rsid w:val="00D4376B"/>
    <w:rsid w:val="00D4446C"/>
    <w:rsid w:val="00D44B5A"/>
    <w:rsid w:val="00D45A18"/>
    <w:rsid w:val="00D461C7"/>
    <w:rsid w:val="00D46F57"/>
    <w:rsid w:val="00D47F21"/>
    <w:rsid w:val="00D52C7C"/>
    <w:rsid w:val="00D543DB"/>
    <w:rsid w:val="00D554F3"/>
    <w:rsid w:val="00D5591C"/>
    <w:rsid w:val="00D6115C"/>
    <w:rsid w:val="00D63F6A"/>
    <w:rsid w:val="00D6432F"/>
    <w:rsid w:val="00D64C8D"/>
    <w:rsid w:val="00D65254"/>
    <w:rsid w:val="00D667C8"/>
    <w:rsid w:val="00D704CC"/>
    <w:rsid w:val="00D70BAF"/>
    <w:rsid w:val="00D72B61"/>
    <w:rsid w:val="00D72D5B"/>
    <w:rsid w:val="00D73FAE"/>
    <w:rsid w:val="00D7562C"/>
    <w:rsid w:val="00D75DCC"/>
    <w:rsid w:val="00D76241"/>
    <w:rsid w:val="00D76E4E"/>
    <w:rsid w:val="00D76E6E"/>
    <w:rsid w:val="00D8128D"/>
    <w:rsid w:val="00D813C1"/>
    <w:rsid w:val="00D81884"/>
    <w:rsid w:val="00D81FA1"/>
    <w:rsid w:val="00D8326F"/>
    <w:rsid w:val="00D867AE"/>
    <w:rsid w:val="00D86D7C"/>
    <w:rsid w:val="00D92EFA"/>
    <w:rsid w:val="00D9406D"/>
    <w:rsid w:val="00DA06FD"/>
    <w:rsid w:val="00DA09DB"/>
    <w:rsid w:val="00DA1860"/>
    <w:rsid w:val="00DA1F40"/>
    <w:rsid w:val="00DA276A"/>
    <w:rsid w:val="00DA2C00"/>
    <w:rsid w:val="00DA2CCF"/>
    <w:rsid w:val="00DA4B77"/>
    <w:rsid w:val="00DA55F9"/>
    <w:rsid w:val="00DA78CB"/>
    <w:rsid w:val="00DA7B04"/>
    <w:rsid w:val="00DB1A6D"/>
    <w:rsid w:val="00DB1DA8"/>
    <w:rsid w:val="00DB2DE3"/>
    <w:rsid w:val="00DB3268"/>
    <w:rsid w:val="00DB3854"/>
    <w:rsid w:val="00DC436F"/>
    <w:rsid w:val="00DC4989"/>
    <w:rsid w:val="00DC5710"/>
    <w:rsid w:val="00DC67C8"/>
    <w:rsid w:val="00DC6932"/>
    <w:rsid w:val="00DD11DE"/>
    <w:rsid w:val="00DD11FB"/>
    <w:rsid w:val="00DD2EEA"/>
    <w:rsid w:val="00DD52CC"/>
    <w:rsid w:val="00DD715C"/>
    <w:rsid w:val="00DD71D7"/>
    <w:rsid w:val="00DE16DD"/>
    <w:rsid w:val="00DE23B7"/>
    <w:rsid w:val="00DE5219"/>
    <w:rsid w:val="00DE781E"/>
    <w:rsid w:val="00DF16F1"/>
    <w:rsid w:val="00DF1899"/>
    <w:rsid w:val="00DF1A24"/>
    <w:rsid w:val="00DF2818"/>
    <w:rsid w:val="00DF3338"/>
    <w:rsid w:val="00DF3524"/>
    <w:rsid w:val="00E00970"/>
    <w:rsid w:val="00E01C08"/>
    <w:rsid w:val="00E0420B"/>
    <w:rsid w:val="00E052AC"/>
    <w:rsid w:val="00E05B7C"/>
    <w:rsid w:val="00E05E97"/>
    <w:rsid w:val="00E06260"/>
    <w:rsid w:val="00E062FD"/>
    <w:rsid w:val="00E071BA"/>
    <w:rsid w:val="00E07986"/>
    <w:rsid w:val="00E10027"/>
    <w:rsid w:val="00E1122E"/>
    <w:rsid w:val="00E11DC0"/>
    <w:rsid w:val="00E126BC"/>
    <w:rsid w:val="00E1272C"/>
    <w:rsid w:val="00E132C9"/>
    <w:rsid w:val="00E141C4"/>
    <w:rsid w:val="00E15633"/>
    <w:rsid w:val="00E208F4"/>
    <w:rsid w:val="00E20EF9"/>
    <w:rsid w:val="00E2136A"/>
    <w:rsid w:val="00E215B1"/>
    <w:rsid w:val="00E21E05"/>
    <w:rsid w:val="00E22A1D"/>
    <w:rsid w:val="00E23754"/>
    <w:rsid w:val="00E24B37"/>
    <w:rsid w:val="00E2536D"/>
    <w:rsid w:val="00E25AC5"/>
    <w:rsid w:val="00E269ED"/>
    <w:rsid w:val="00E2713B"/>
    <w:rsid w:val="00E300D0"/>
    <w:rsid w:val="00E33773"/>
    <w:rsid w:val="00E3445C"/>
    <w:rsid w:val="00E355E9"/>
    <w:rsid w:val="00E36FEA"/>
    <w:rsid w:val="00E414F4"/>
    <w:rsid w:val="00E41AAB"/>
    <w:rsid w:val="00E43C45"/>
    <w:rsid w:val="00E46000"/>
    <w:rsid w:val="00E4609D"/>
    <w:rsid w:val="00E46D24"/>
    <w:rsid w:val="00E500C0"/>
    <w:rsid w:val="00E5237B"/>
    <w:rsid w:val="00E531E0"/>
    <w:rsid w:val="00E53B07"/>
    <w:rsid w:val="00E53B3B"/>
    <w:rsid w:val="00E53F20"/>
    <w:rsid w:val="00E5642A"/>
    <w:rsid w:val="00E569AD"/>
    <w:rsid w:val="00E57495"/>
    <w:rsid w:val="00E57760"/>
    <w:rsid w:val="00E605BF"/>
    <w:rsid w:val="00E7324F"/>
    <w:rsid w:val="00E7602A"/>
    <w:rsid w:val="00E80B6A"/>
    <w:rsid w:val="00E826F9"/>
    <w:rsid w:val="00E851B6"/>
    <w:rsid w:val="00E8727E"/>
    <w:rsid w:val="00E91488"/>
    <w:rsid w:val="00E92E71"/>
    <w:rsid w:val="00E933CA"/>
    <w:rsid w:val="00E94B68"/>
    <w:rsid w:val="00E94DA0"/>
    <w:rsid w:val="00E95C72"/>
    <w:rsid w:val="00E95F56"/>
    <w:rsid w:val="00E96EBD"/>
    <w:rsid w:val="00EA33BB"/>
    <w:rsid w:val="00EA38DF"/>
    <w:rsid w:val="00EA39EE"/>
    <w:rsid w:val="00EA4E24"/>
    <w:rsid w:val="00EA65A8"/>
    <w:rsid w:val="00EB07CC"/>
    <w:rsid w:val="00EB163A"/>
    <w:rsid w:val="00EB298A"/>
    <w:rsid w:val="00EB36FE"/>
    <w:rsid w:val="00EB4BCC"/>
    <w:rsid w:val="00EB501E"/>
    <w:rsid w:val="00EB6CC5"/>
    <w:rsid w:val="00EB6D07"/>
    <w:rsid w:val="00EB71D4"/>
    <w:rsid w:val="00EB7CB5"/>
    <w:rsid w:val="00EC111C"/>
    <w:rsid w:val="00EC23FE"/>
    <w:rsid w:val="00EC360E"/>
    <w:rsid w:val="00EC6667"/>
    <w:rsid w:val="00EC6CA0"/>
    <w:rsid w:val="00EC78C7"/>
    <w:rsid w:val="00ED01BC"/>
    <w:rsid w:val="00ED0AB6"/>
    <w:rsid w:val="00ED2163"/>
    <w:rsid w:val="00ED3821"/>
    <w:rsid w:val="00ED471A"/>
    <w:rsid w:val="00ED5CD9"/>
    <w:rsid w:val="00ED68DD"/>
    <w:rsid w:val="00ED7A6E"/>
    <w:rsid w:val="00EE0F8F"/>
    <w:rsid w:val="00EE4DD4"/>
    <w:rsid w:val="00EE4F6E"/>
    <w:rsid w:val="00EE604F"/>
    <w:rsid w:val="00EE671E"/>
    <w:rsid w:val="00EE7B02"/>
    <w:rsid w:val="00EE7DED"/>
    <w:rsid w:val="00EF03BD"/>
    <w:rsid w:val="00EF061E"/>
    <w:rsid w:val="00EF2B38"/>
    <w:rsid w:val="00EF37BA"/>
    <w:rsid w:val="00EF57EB"/>
    <w:rsid w:val="00EF6005"/>
    <w:rsid w:val="00EF734D"/>
    <w:rsid w:val="00F00BB6"/>
    <w:rsid w:val="00F01CA2"/>
    <w:rsid w:val="00F02169"/>
    <w:rsid w:val="00F03C99"/>
    <w:rsid w:val="00F05E8C"/>
    <w:rsid w:val="00F05FC9"/>
    <w:rsid w:val="00F07CA5"/>
    <w:rsid w:val="00F11616"/>
    <w:rsid w:val="00F11FBD"/>
    <w:rsid w:val="00F12516"/>
    <w:rsid w:val="00F13B3F"/>
    <w:rsid w:val="00F14895"/>
    <w:rsid w:val="00F15391"/>
    <w:rsid w:val="00F15FC8"/>
    <w:rsid w:val="00F1645F"/>
    <w:rsid w:val="00F16501"/>
    <w:rsid w:val="00F16E22"/>
    <w:rsid w:val="00F170A7"/>
    <w:rsid w:val="00F17C35"/>
    <w:rsid w:val="00F20510"/>
    <w:rsid w:val="00F21275"/>
    <w:rsid w:val="00F23282"/>
    <w:rsid w:val="00F25443"/>
    <w:rsid w:val="00F25DE8"/>
    <w:rsid w:val="00F2637B"/>
    <w:rsid w:val="00F2793C"/>
    <w:rsid w:val="00F3096E"/>
    <w:rsid w:val="00F336C4"/>
    <w:rsid w:val="00F35089"/>
    <w:rsid w:val="00F35B16"/>
    <w:rsid w:val="00F37E0C"/>
    <w:rsid w:val="00F4047F"/>
    <w:rsid w:val="00F4077A"/>
    <w:rsid w:val="00F408C7"/>
    <w:rsid w:val="00F40F6F"/>
    <w:rsid w:val="00F41685"/>
    <w:rsid w:val="00F43F85"/>
    <w:rsid w:val="00F4421C"/>
    <w:rsid w:val="00F4430B"/>
    <w:rsid w:val="00F44556"/>
    <w:rsid w:val="00F508E1"/>
    <w:rsid w:val="00F52E75"/>
    <w:rsid w:val="00F53F99"/>
    <w:rsid w:val="00F54690"/>
    <w:rsid w:val="00F555C1"/>
    <w:rsid w:val="00F574DD"/>
    <w:rsid w:val="00F575AD"/>
    <w:rsid w:val="00F57806"/>
    <w:rsid w:val="00F57997"/>
    <w:rsid w:val="00F63DE1"/>
    <w:rsid w:val="00F6504F"/>
    <w:rsid w:val="00F66CA1"/>
    <w:rsid w:val="00F678D1"/>
    <w:rsid w:val="00F7046A"/>
    <w:rsid w:val="00F70A82"/>
    <w:rsid w:val="00F7315D"/>
    <w:rsid w:val="00F74058"/>
    <w:rsid w:val="00F7433B"/>
    <w:rsid w:val="00F74471"/>
    <w:rsid w:val="00F80EFE"/>
    <w:rsid w:val="00F811D8"/>
    <w:rsid w:val="00F81E76"/>
    <w:rsid w:val="00F82875"/>
    <w:rsid w:val="00F8298A"/>
    <w:rsid w:val="00F82D10"/>
    <w:rsid w:val="00F83440"/>
    <w:rsid w:val="00F842FB"/>
    <w:rsid w:val="00F84F3D"/>
    <w:rsid w:val="00F906EA"/>
    <w:rsid w:val="00F90A2A"/>
    <w:rsid w:val="00F90D85"/>
    <w:rsid w:val="00F920EC"/>
    <w:rsid w:val="00F92C60"/>
    <w:rsid w:val="00F94A7A"/>
    <w:rsid w:val="00F94B70"/>
    <w:rsid w:val="00FA1757"/>
    <w:rsid w:val="00FA2E4B"/>
    <w:rsid w:val="00FA4720"/>
    <w:rsid w:val="00FA51AF"/>
    <w:rsid w:val="00FA5DD2"/>
    <w:rsid w:val="00FA6829"/>
    <w:rsid w:val="00FA7ED4"/>
    <w:rsid w:val="00FB1322"/>
    <w:rsid w:val="00FB217D"/>
    <w:rsid w:val="00FB485E"/>
    <w:rsid w:val="00FB4D07"/>
    <w:rsid w:val="00FB565F"/>
    <w:rsid w:val="00FB780A"/>
    <w:rsid w:val="00FC11A0"/>
    <w:rsid w:val="00FC137A"/>
    <w:rsid w:val="00FC210E"/>
    <w:rsid w:val="00FC2A5C"/>
    <w:rsid w:val="00FC555A"/>
    <w:rsid w:val="00FC58EA"/>
    <w:rsid w:val="00FC5CBB"/>
    <w:rsid w:val="00FC6D3F"/>
    <w:rsid w:val="00FC6F93"/>
    <w:rsid w:val="00FD1297"/>
    <w:rsid w:val="00FD197C"/>
    <w:rsid w:val="00FD1A3D"/>
    <w:rsid w:val="00FD3D6F"/>
    <w:rsid w:val="00FD4142"/>
    <w:rsid w:val="00FD46A8"/>
    <w:rsid w:val="00FD4AFC"/>
    <w:rsid w:val="00FD6B95"/>
    <w:rsid w:val="00FD79D3"/>
    <w:rsid w:val="00FE0527"/>
    <w:rsid w:val="00FE2225"/>
    <w:rsid w:val="00FE33C7"/>
    <w:rsid w:val="00FE354A"/>
    <w:rsid w:val="00FE49E2"/>
    <w:rsid w:val="00FE6F24"/>
    <w:rsid w:val="00FE75BD"/>
    <w:rsid w:val="00FF06B2"/>
    <w:rsid w:val="00FF3974"/>
    <w:rsid w:val="00FF545D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uiPriority="0"/>
    <w:lsdException w:name="Body Text" w:uiPriority="0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Balloon Text" w:uiPriority="0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A7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6F712B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6F712B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6F71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6F712B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6F712B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F712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6F712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F712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F712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6F712B"/>
    <w:rPr>
      <w:rFonts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styleId="a3">
    <w:name w:val="footer"/>
    <w:basedOn w:val="a"/>
    <w:link w:val="a4"/>
    <w:rsid w:val="006F712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4">
    <w:name w:val="Нижний колонтитул Знак"/>
    <w:link w:val="a3"/>
    <w:locked/>
    <w:rsid w:val="006F712B"/>
    <w:rPr>
      <w:rFonts w:ascii="Calibri" w:hAnsi="Calibri" w:cs="Times New Roman"/>
    </w:rPr>
  </w:style>
  <w:style w:type="character" w:styleId="a5">
    <w:name w:val="page number"/>
    <w:rsid w:val="006F712B"/>
    <w:rPr>
      <w:rFonts w:cs="Times New Roman"/>
    </w:rPr>
  </w:style>
  <w:style w:type="paragraph" w:styleId="a6">
    <w:name w:val="No Spacing"/>
    <w:uiPriority w:val="1"/>
    <w:qFormat/>
    <w:rsid w:val="006F712B"/>
    <w:rPr>
      <w:rFonts w:cs="Times New Roman"/>
      <w:sz w:val="22"/>
      <w:szCs w:val="22"/>
    </w:rPr>
  </w:style>
  <w:style w:type="paragraph" w:styleId="a7">
    <w:name w:val="Title"/>
    <w:basedOn w:val="a"/>
    <w:next w:val="a"/>
    <w:link w:val="a8"/>
    <w:uiPriority w:val="99"/>
    <w:qFormat/>
    <w:rsid w:val="006F71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8">
    <w:name w:val="Название Знак"/>
    <w:link w:val="a7"/>
    <w:uiPriority w:val="99"/>
    <w:locked/>
    <w:rsid w:val="006F712B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6F712B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a">
    <w:name w:val="Подзаголовок Знак"/>
    <w:link w:val="a9"/>
    <w:uiPriority w:val="99"/>
    <w:locked/>
    <w:rsid w:val="006F712B"/>
    <w:rPr>
      <w:rFonts w:ascii="Cambria" w:hAnsi="Cambria" w:cs="Times New Roman"/>
      <w:sz w:val="24"/>
      <w:szCs w:val="24"/>
    </w:rPr>
  </w:style>
  <w:style w:type="table" w:styleId="ab">
    <w:name w:val="Table Grid"/>
    <w:basedOn w:val="a1"/>
    <w:uiPriority w:val="99"/>
    <w:rsid w:val="009441F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uiPriority w:val="99"/>
    <w:rsid w:val="003E641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B26EFD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e">
    <w:name w:val="Верхний колонтитул Знак"/>
    <w:link w:val="ad"/>
    <w:uiPriority w:val="99"/>
    <w:locked/>
    <w:rsid w:val="00B26EFD"/>
    <w:rPr>
      <w:rFonts w:cs="Times New Roman"/>
    </w:rPr>
  </w:style>
  <w:style w:type="paragraph" w:customStyle="1" w:styleId="CharChar">
    <w:name w:val=" Char Char"/>
    <w:basedOn w:val="a"/>
    <w:autoRedefine/>
    <w:rsid w:val="00E05E97"/>
    <w:pPr>
      <w:spacing w:after="160" w:line="240" w:lineRule="auto"/>
      <w:ind w:firstLine="720"/>
    </w:pPr>
    <w:rPr>
      <w:rFonts w:ascii="Times New Roman" w:hAnsi="Times New Roman"/>
      <w:sz w:val="28"/>
      <w:szCs w:val="20"/>
      <w:lang w:val="en-US" w:eastAsia="en-US"/>
    </w:rPr>
  </w:style>
  <w:style w:type="paragraph" w:styleId="af">
    <w:name w:val="Balloon Text"/>
    <w:basedOn w:val="a"/>
    <w:link w:val="af0"/>
    <w:rsid w:val="004937B4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4937B4"/>
    <w:rPr>
      <w:rFonts w:ascii="Segoe UI" w:hAnsi="Segoe UI" w:cs="Segoe UI"/>
      <w:sz w:val="18"/>
      <w:szCs w:val="18"/>
    </w:rPr>
  </w:style>
  <w:style w:type="paragraph" w:customStyle="1" w:styleId="af1">
    <w:name w:val="List Paragraph"/>
    <w:aliases w:val="ТЗ список,Абзац списка литеральный,Булет1,1Булет,it_List1,Цветной список - Акцент 11,Bullet List,FooterText,numbered,Paragraphe de liste1,lp1,Абзац списка2,Содержание. 2 уровень,Мой стиль!,Use Case List Paragraph,Маркер"/>
    <w:basedOn w:val="a"/>
    <w:link w:val="af2"/>
    <w:uiPriority w:val="99"/>
    <w:qFormat/>
    <w:rsid w:val="00B86C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f2">
    <w:name w:val="Абзац списка Знак"/>
    <w:aliases w:val="ТЗ список Знак,Абзац списка литеральный Знак,Булет1 Знак,1Булет Знак,it_List1 Знак,Цветной список - Акцент 11 Знак,Bullet List Знак,FooterText Знак,numbered Знак,Paragraphe de liste1 Знак,lp1 Знак,Абзац списка2 Знак,Мой стиль! Знак"/>
    <w:link w:val="af1"/>
    <w:uiPriority w:val="99"/>
    <w:qFormat/>
    <w:locked/>
    <w:rsid w:val="00B86C28"/>
    <w:rPr>
      <w:rFonts w:ascii="Times New Roman" w:hAnsi="Times New Roman" w:cs="Times New Roman"/>
      <w:sz w:val="24"/>
      <w:szCs w:val="24"/>
    </w:rPr>
  </w:style>
  <w:style w:type="character" w:styleId="af3">
    <w:name w:val="Hyperlink"/>
    <w:uiPriority w:val="99"/>
    <w:rsid w:val="00B86C28"/>
    <w:rPr>
      <w:color w:val="000080"/>
      <w:u w:val="single"/>
    </w:rPr>
  </w:style>
  <w:style w:type="paragraph" w:customStyle="1" w:styleId="af4">
    <w:name w:val="я"/>
    <w:basedOn w:val="1"/>
    <w:autoRedefine/>
    <w:rsid w:val="007C7A56"/>
    <w:pPr>
      <w:widowControl/>
      <w:suppressAutoHyphens/>
      <w:autoSpaceDE/>
      <w:autoSpaceDN/>
      <w:spacing w:before="0" w:after="0"/>
    </w:pPr>
    <w:rPr>
      <w:rFonts w:ascii="Times New Roman" w:hAnsi="Times New Roman"/>
      <w:bCs w:val="0"/>
      <w:kern w:val="28"/>
      <w:sz w:val="28"/>
      <w:lang w:val="ru-RU" w:eastAsia="zh-CN"/>
    </w:rPr>
  </w:style>
  <w:style w:type="paragraph" w:customStyle="1" w:styleId="31">
    <w:name w:val="Стиль3"/>
    <w:basedOn w:val="2"/>
    <w:rsid w:val="007C7A56"/>
    <w:pPr>
      <w:widowControl/>
      <w:suppressAutoHyphens/>
      <w:autoSpaceDE/>
      <w:autoSpaceDN/>
      <w:spacing w:before="0" w:after="0"/>
      <w:ind w:firstLine="709"/>
      <w:jc w:val="both"/>
    </w:pPr>
    <w:rPr>
      <w:rFonts w:ascii="Times New Roman" w:hAnsi="Times New Roman"/>
      <w:b w:val="0"/>
      <w:bCs w:val="0"/>
      <w:i w:val="0"/>
      <w:iCs w:val="0"/>
      <w:color w:val="000000"/>
      <w:szCs w:val="20"/>
      <w:lang w:val="ru-RU" w:eastAsia="zh-CN"/>
    </w:rPr>
  </w:style>
  <w:style w:type="paragraph" w:customStyle="1" w:styleId="21">
    <w:name w:val="Стиль2"/>
    <w:basedOn w:val="a"/>
    <w:autoRedefine/>
    <w:rsid w:val="007C7A56"/>
    <w:pPr>
      <w:suppressAutoHyphens/>
      <w:autoSpaceDE w:val="0"/>
      <w:autoSpaceDN w:val="0"/>
      <w:spacing w:after="0" w:line="240" w:lineRule="auto"/>
      <w:jc w:val="center"/>
    </w:pPr>
    <w:rPr>
      <w:rFonts w:ascii="Times New Roman" w:hAnsi="Times New Roman"/>
      <w:noProof/>
      <w:sz w:val="28"/>
      <w:szCs w:val="20"/>
      <w:lang w:eastAsia="zh-CN"/>
    </w:rPr>
  </w:style>
  <w:style w:type="character" w:customStyle="1" w:styleId="32">
    <w:name w:val="Знак Знак3"/>
    <w:rsid w:val="007C7A56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customStyle="1" w:styleId="11">
    <w:name w:val="Знак Знак1"/>
    <w:basedOn w:val="a"/>
    <w:rsid w:val="007C7A5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B82E43"/>
    <w:pPr>
      <w:spacing w:after="120" w:line="240" w:lineRule="auto"/>
    </w:pPr>
    <w:rPr>
      <w:rFonts w:ascii="Times New Roman" w:hAnsi="Times New Roman"/>
      <w:sz w:val="28"/>
      <w:szCs w:val="20"/>
      <w:lang/>
    </w:rPr>
  </w:style>
  <w:style w:type="character" w:customStyle="1" w:styleId="af6">
    <w:name w:val="Основной текст Знак"/>
    <w:link w:val="af5"/>
    <w:rsid w:val="00B82E43"/>
    <w:rPr>
      <w:rFonts w:ascii="Times New Roman" w:hAnsi="Times New Roman" w:cs="Times New Roman"/>
      <w:sz w:val="28"/>
    </w:rPr>
  </w:style>
  <w:style w:type="paragraph" w:customStyle="1" w:styleId="Default">
    <w:name w:val="Default"/>
    <w:rsid w:val="00340D2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4376B"/>
  </w:style>
  <w:style w:type="table" w:customStyle="1" w:styleId="13">
    <w:name w:val="Сетка таблицы1"/>
    <w:basedOn w:val="a1"/>
    <w:next w:val="ab"/>
    <w:uiPriority w:val="99"/>
    <w:rsid w:val="00D4376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6424AB"/>
  </w:style>
  <w:style w:type="paragraph" w:customStyle="1" w:styleId="ConsPlusTextList">
    <w:name w:val="ConsPlusTextList"/>
    <w:rsid w:val="006424AB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table" w:customStyle="1" w:styleId="23">
    <w:name w:val="Сетка таблицы2"/>
    <w:basedOn w:val="a1"/>
    <w:next w:val="ab"/>
    <w:uiPriority w:val="99"/>
    <w:rsid w:val="006424A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424AB"/>
  </w:style>
  <w:style w:type="table" w:customStyle="1" w:styleId="111">
    <w:name w:val="Сетка таблицы11"/>
    <w:basedOn w:val="a1"/>
    <w:next w:val="ab"/>
    <w:uiPriority w:val="99"/>
    <w:rsid w:val="006424A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5053296EE0D015DE8AE0913B2DF411D38AF4A3CD236CF6922868FB9933C1E4BDD78CC2D9F546FC9CFD55AFC9D8A4061574E66F003D0FCDC93EAD7GEa9O" TargetMode="External"/><Relationship Id="rId21" Type="http://schemas.openxmlformats.org/officeDocument/2006/relationships/hyperlink" Target="consultantplus://offline/ref=45053296EE0D015DE8AE0913B2DF411D38AF4A3CD332CF6223868FB9933C1E4BDD78CC2D9F546FC9CFD55AFC9D8A4061574E66F003D0FCDC93EAD7GEa9O" TargetMode="External"/><Relationship Id="rId34" Type="http://schemas.openxmlformats.org/officeDocument/2006/relationships/hyperlink" Target="consultantplus://offline/ref=45053296EE0D015DE8AE0913B2DF411D38AF4A3CDA37C765228CD2B39B651249DA77933A981D63C8CFD558FA95D5457446166AF21ECFFDC28FE8D5EBGFaBO" TargetMode="External"/><Relationship Id="rId42" Type="http://schemas.openxmlformats.org/officeDocument/2006/relationships/hyperlink" Target="consultantplus://offline/ref=45053296EE0D015DE8AE0913B2DF411D38AF4A3CDA36CF632685D2B39B651249DA77933A981D63C8CFD55AF892D5457446166AF21ECFFDC28FE8D5EBGFaBO" TargetMode="External"/><Relationship Id="rId47" Type="http://schemas.openxmlformats.org/officeDocument/2006/relationships/hyperlink" Target="consultantplus://offline/ref=445A193FB6269E55F3CF3592E7CB526AE49B333B6C4DDBAB140EDBC6470591B681F38B28B57D68BB3943FA85DA33M3I" TargetMode="External"/><Relationship Id="rId50" Type="http://schemas.openxmlformats.org/officeDocument/2006/relationships/hyperlink" Target="consultantplus://offline/ref=445A193FB6269E55F3CF3592E7CB526AE49A3B376843DBAB140EDBC6470591B693F3D324B57B76BB3D56ACD49F6FBD27C8B615D484574D3632MFI" TargetMode="External"/><Relationship Id="rId55" Type="http://schemas.openxmlformats.org/officeDocument/2006/relationships/hyperlink" Target="consultantplus://offline/ref=445A193FB6269E55F3CF2B9FF1A70C66E4916C3E6443D8FA4051809B100C9BE1D4BC8A74F12E7BBB3C43F886C538B0263CM7I" TargetMode="External"/><Relationship Id="rId63" Type="http://schemas.openxmlformats.org/officeDocument/2006/relationships/hyperlink" Target="consultantplus://offline/ref=AE154ECAEA421A82653CE50C305CBE560F5E362331FA0E3B52BF593B591E0B66F9290D27CCD0E353B8975B7CF6F7v5G" TargetMode="External"/><Relationship Id="rId68" Type="http://schemas.openxmlformats.org/officeDocument/2006/relationships/hyperlink" Target="consultantplus://offline/ref=0329D58EEEA88DD55B11314BF5BB64D82580A3A89E0D837ABAB4CCA9DA1E262AC00C747707C8AE615937B28FE9370E96D6DD27E04E372CA7A7ED1E345BHBL" TargetMode="External"/><Relationship Id="rId76" Type="http://schemas.openxmlformats.org/officeDocument/2006/relationships/hyperlink" Target="consultantplus://offline/ref=0329D58EEEA88DD55B11314BF5BB64D82580A3A89E0D837ABAB4CCA9DA1E262AC00C747707C8AE615937B283E8370E96D6DD27E04E372CA7A7ED1E345BHBL" TargetMode="External"/><Relationship Id="rId84" Type="http://schemas.openxmlformats.org/officeDocument/2006/relationships/hyperlink" Target="consultantplus://offline/ref=0329D58EEEA88DD55B11314BF5BB64D82580A3A89E0D837ABAB4CCA9DA1E262AC00C747707C8AE615937B78DEB370E96D6DD27E04E372CA7A7ED1E345BHBL" TargetMode="External"/><Relationship Id="rId89" Type="http://schemas.openxmlformats.org/officeDocument/2006/relationships/hyperlink" Target="consultantplus://offline/ref=299BE98A064AA31C79661A9614EC5FF2C20D9491D73B207AE7696795AD550A35F9F9741DB370ED1523A9ED12D540716EFFF23A4C220DH0aCO" TargetMode="External"/><Relationship Id="rId97" Type="http://schemas.openxmlformats.org/officeDocument/2006/relationships/hyperlink" Target="consultantplus://offline/ref=299BE98A064AA31C7966049B028001FEC200C994D3382B24BD3461C2F2050C60B9B9724CF735E71F77F8A945DB4A2621BAA7294F21110D4088B3FB59HCa3O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0329D58EEEA88DD55B11314BF5BB64D82580A3A89E0D837ABAB4CCA9DA1E262AC00C747707C8AE615A3BBB8BE9370E96D6DD27E04E372CA7A7ED1E345BHBL" TargetMode="External"/><Relationship Id="rId92" Type="http://schemas.openxmlformats.org/officeDocument/2006/relationships/hyperlink" Target="consultantplus://offline/ref=299BE98A064AA31C7966049B028001FEC200C994D3392329BF3B61C2F2050C60B9B9724CF735E71F77F8AD41D94A2621BAA7294F21110D4088B3FB59HCa3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053296EE0D015DE8AE0913B2DF411D38AF4A3CDC33C46327868FB9933C1E4BDD78CC2D9F546FC9CFD55AFC9D8A4061574E66F003D0FCDC93EAD7GEa9O" TargetMode="External"/><Relationship Id="rId29" Type="http://schemas.openxmlformats.org/officeDocument/2006/relationships/hyperlink" Target="consultantplus://offline/ref=45053296EE0D015DE8AE0913B2DF411D38AF4A3CD233CF6429868FB9933C1E4BDD78CC2D9F546FC9CFD55AFC9D8A4061574E66F003D0FCDC93EAD7GEa9O" TargetMode="External"/><Relationship Id="rId11" Type="http://schemas.openxmlformats.org/officeDocument/2006/relationships/hyperlink" Target="consultantplus://offline/ref=45053296EE0D015DE8AE0913B2DF411D38AF4A3CDD33C46428868FB9933C1E4BDD78CC2D9F546FC9CFD55AFC9D8A4061574E66F003D0FCDC93EAD7GEa9O" TargetMode="External"/><Relationship Id="rId24" Type="http://schemas.openxmlformats.org/officeDocument/2006/relationships/hyperlink" Target="consultantplus://offline/ref=45053296EE0D015DE8AE0913B2DF411D38AF4A3CD33FC46924868FB9933C1E4BDD78CC2D9F546FC9CFD55AFC9D8A4061574E66F003D0FCDC93EAD7GEa9O" TargetMode="External"/><Relationship Id="rId32" Type="http://schemas.openxmlformats.org/officeDocument/2006/relationships/hyperlink" Target="consultantplus://offline/ref=45053296EE0D015DE8AE0913B2DF411D38AF4A3CDA36C262288ED2B39B651249DA77933A981D63C8CFD55AF993D5457446166AF21ECFFDC28FE8D5EBGFaBO" TargetMode="External"/><Relationship Id="rId37" Type="http://schemas.openxmlformats.org/officeDocument/2006/relationships/hyperlink" Target="consultantplus://offline/ref=45053296EE0D015DE8AE171EA4B31F1138A11330DA30CC377DD9D4E4C435141C9A37956FDD5F659D9E910FF497DD0F24025D65F31FGDa1O" TargetMode="External"/><Relationship Id="rId40" Type="http://schemas.openxmlformats.org/officeDocument/2006/relationships/hyperlink" Target="consultantplus://offline/ref=45053296EE0D015DE8AE0913B2DF411D38AF4A3CDA37C7692784D2B39B651249DA77933A981D63C8CFD55AF896D5457446166AF21ECFFDC28FE8D5EBGFaBO" TargetMode="External"/><Relationship Id="rId45" Type="http://schemas.openxmlformats.org/officeDocument/2006/relationships/hyperlink" Target="consultantplus://offline/ref=445A193FB6269E55F3CF3592E7CB526AE59B3B3B6A4FDBAB140EDBC6470591B693F3D324B57B76BA3956ACD49F6FBD27C8B615D484574D3632MFI" TargetMode="External"/><Relationship Id="rId53" Type="http://schemas.openxmlformats.org/officeDocument/2006/relationships/hyperlink" Target="consultantplus://offline/ref=445A193FB6269E55F3CF2B9FF1A70C66E4916C3E654DD6FB4851809B100C9BE1D4BC8A74F12E7BBB3C43F886C538B0263CM7I" TargetMode="External"/><Relationship Id="rId58" Type="http://schemas.openxmlformats.org/officeDocument/2006/relationships/hyperlink" Target="consultantplus://offline/ref=445A193FB6269E55F3CF2B9FF1A70C66E4916C3E654DD5F44C51809B100C9BE1D4BC8A66F17677BB3A5DF98CD06EE1639BA515D184554E292466DB35M3I" TargetMode="External"/><Relationship Id="rId66" Type="http://schemas.openxmlformats.org/officeDocument/2006/relationships/hyperlink" Target="consultantplus://offline/ref=2761546CE2BDC5A6D57B1785CAAA27260E2E05FDE49947C54953F8766D7078997C54459135CB73B10C56567E6636P9N" TargetMode="External"/><Relationship Id="rId74" Type="http://schemas.openxmlformats.org/officeDocument/2006/relationships/hyperlink" Target="consultantplus://offline/ref=0329D58EEEA88DD55B11314BF5BB64D82580A3A89E0D837ABAB4CCA9DA1E262AC00C747707C8AE615937B083EC370E96D6DD27E04E372CA7A7ED1E345BHBL" TargetMode="External"/><Relationship Id="rId79" Type="http://schemas.openxmlformats.org/officeDocument/2006/relationships/hyperlink" Target="consultantplus://offline/ref=0329D58EEEA88DD55B11314BF5BB64D82580A3A89E0D837ABAB4CCA9DA1E262AC00C747707C8AE615937B68CEC370E96D6DD27E04E372CA7A7ED1E345BHBL" TargetMode="External"/><Relationship Id="rId87" Type="http://schemas.openxmlformats.org/officeDocument/2006/relationships/hyperlink" Target="consultantplus://offline/ref=299BE98A064AA31C7966049B028001FEC200C994D3382B28B83C61C2F2050C60B9B9724CF735E71F77F8AB44DB4A2621BAA7294F21110D4088B3FB59HCa3O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445A193FB6269E55F3CF3592E7CB526AE49B37326C48DBAB140EDBC6470591B681F38B28B57D68BB3943FA85DA33M3I" TargetMode="External"/><Relationship Id="rId82" Type="http://schemas.openxmlformats.org/officeDocument/2006/relationships/hyperlink" Target="consultantplus://offline/ref=0329D58EEEA88DD55B11314BF5BB64D82580A3A89E0D837ABAB4CCA9DA1E262AC00C747707C8AE615937B68DEF370E96D6DD27E04E372CA7A7ED1E345BHBL" TargetMode="External"/><Relationship Id="rId90" Type="http://schemas.openxmlformats.org/officeDocument/2006/relationships/hyperlink" Target="consultantplus://offline/ref=299BE98A064AA31C7966049B028001FEC200C994D3382B24BD3461C2F2050C60B9B9724CF735E71F77F8A945DA4A2621BAA7294F21110D4088B3FB59HCa3O" TargetMode="External"/><Relationship Id="rId95" Type="http://schemas.openxmlformats.org/officeDocument/2006/relationships/hyperlink" Target="consultantplus://offline/ref=299BE98A064AA31C7966049B028001FEC200C994D3382B28B83C61C2F2050C60B9B9724CF735E71F77F8AB44DE4A2621BAA7294F21110D4088B3FB59HCa3O" TargetMode="External"/><Relationship Id="rId19" Type="http://schemas.openxmlformats.org/officeDocument/2006/relationships/hyperlink" Target="consultantplus://offline/ref=45053296EE0D015DE8AE0913B2DF411D38AF4A3CD334C36425868FB9933C1E4BDD78CC2D9F546FC9CFD55AFC9D8A4061574E66F003D0FCDC93EAD7GEa9O" TargetMode="External"/><Relationship Id="rId14" Type="http://schemas.openxmlformats.org/officeDocument/2006/relationships/hyperlink" Target="consultantplus://offline/ref=45053296EE0D015DE8AE0913B2DF411D38AF4A3CDC37C36226868FB9933C1E4BDD78CC2D9F546FC9CFD55AFC9D8A4061574E66F003D0FCDC93EAD7GEa9O" TargetMode="External"/><Relationship Id="rId22" Type="http://schemas.openxmlformats.org/officeDocument/2006/relationships/hyperlink" Target="consultantplus://offline/ref=45053296EE0D015DE8AE0913B2DF411D38AF4A3CD330C76625868FB9933C1E4BDD78CC2D9F546FC9CFD45AF89D8A4061574E66F003D0FCDC93EAD7GEa9O" TargetMode="External"/><Relationship Id="rId27" Type="http://schemas.openxmlformats.org/officeDocument/2006/relationships/hyperlink" Target="consultantplus://offline/ref=45053296EE0D015DE8AE0913B2DF411D38AF4A3CD232C56427868FB9933C1E4BDD78CC2D9F546FC9CFD55AFC9D8A4061574E66F003D0FCDC93EAD7GEa9O" TargetMode="External"/><Relationship Id="rId30" Type="http://schemas.openxmlformats.org/officeDocument/2006/relationships/hyperlink" Target="consultantplus://offline/ref=45053296EE0D015DE8AE0913B2DF411D38AF4A3CD231C56925868FB9933C1E4BDD78CC2D9F546FC9CFD55AFC9D8A4061574E66F003D0FCDC93EAD7GEa9O" TargetMode="External"/><Relationship Id="rId35" Type="http://schemas.openxmlformats.org/officeDocument/2006/relationships/hyperlink" Target="consultantplus://offline/ref=45053296EE0D015DE8AE0913B2DF411D38AF4A3CDA37C7692784D2B39B651249DA77933A981D63C8CFD55AF993D5457446166AF21ECFFDC28FE8D5EBGFaBO" TargetMode="External"/><Relationship Id="rId43" Type="http://schemas.openxmlformats.org/officeDocument/2006/relationships/hyperlink" Target="consultantplus://offline/ref=45053296EE0D015DE8AE0913B2DF411D38AF4A3CDA36C262288ED2B39B651249DA77933A981D63C8CFD55AF894D5457446166AF21ECFFDC28FE8D5EBGFaBO" TargetMode="External"/><Relationship Id="rId48" Type="http://schemas.openxmlformats.org/officeDocument/2006/relationships/hyperlink" Target="consultantplus://offline/ref=445A193FB6269E55F3CF3592E7CB526AE49A3B376843DBAB140EDBC6470591B693F3D324B57B76BB3D56ACD49F6FBD27C8B615D484574D3632MFI" TargetMode="External"/><Relationship Id="rId56" Type="http://schemas.openxmlformats.org/officeDocument/2006/relationships/hyperlink" Target="consultantplus://offline/ref=445A193FB6269E55F3CF2B9FF1A70C66E4916C3E654DD6FB4851809B100C9BE1D4BC8A74F12E7BBB3C43F886C538B0263CM7I" TargetMode="External"/><Relationship Id="rId64" Type="http://schemas.openxmlformats.org/officeDocument/2006/relationships/header" Target="header1.xml"/><Relationship Id="rId69" Type="http://schemas.openxmlformats.org/officeDocument/2006/relationships/hyperlink" Target="consultantplus://offline/ref=0329D58EEEA88DD55B11314BF5BB64D82580A3A89E0D837ABAB4CCA9DA1E262AC00C747707C8AE615937B28FE9370E96D6DD27E04E372CA7A7ED1E345BHBL" TargetMode="External"/><Relationship Id="rId77" Type="http://schemas.openxmlformats.org/officeDocument/2006/relationships/hyperlink" Target="consultantplus://offline/ref=0329D58EEEA88DD55B11314BF5BB64D82580A3A89E0D837ABAB4CCA9DA1E262AC00C747707C8AE615937B182ED370E96D6DD27E04E372CA7A7ED1E345BHBL" TargetMode="External"/><Relationship Id="rId100" Type="http://schemas.openxmlformats.org/officeDocument/2006/relationships/hyperlink" Target="consultantplus://offline/ref=299BE98A064AA31C7966049B028001FEC200C994D3392329BF3B61C2F2050C60B9B9724CE535BF1376FBB746D85F7070FCHFa2O" TargetMode="External"/><Relationship Id="rId8" Type="http://schemas.openxmlformats.org/officeDocument/2006/relationships/hyperlink" Target="consultantplus://offline/ref=45053296EE0D015DE8AE0913B2DF411D38AF4A3CDD37C56828868FB9933C1E4BDD78CC2D9F546FC9CFD55AFC9D8A4061574E66F003D0FCDC93EAD7GEa9O" TargetMode="External"/><Relationship Id="rId51" Type="http://schemas.openxmlformats.org/officeDocument/2006/relationships/hyperlink" Target="consultantplus://offline/ref=445A193FB6269E55F3CF3592E7CB526AE49B30366B49DBAB140EDBC6470591B693F3D324B57B76BA3F56ACD49F6FBD27C8B615D484574D3632MFI" TargetMode="External"/><Relationship Id="rId72" Type="http://schemas.openxmlformats.org/officeDocument/2006/relationships/hyperlink" Target="consultantplus://offline/ref=0329D58EEEA88DD55B11314BF5BB64D82580A3A89E0D837ABAB4CCA9DA1E262AC00C747707C8AE615A3BBB8BE9370E96D6DD27E04E372CA7A7ED1E345BHBL" TargetMode="External"/><Relationship Id="rId80" Type="http://schemas.openxmlformats.org/officeDocument/2006/relationships/hyperlink" Target="consultantplus://offline/ref=0329D58EEEA88DD55B11314BF5BB64D82580A3A89E0D837ABAB4CCA9DA1E262AC00C747707C8AE615937B183E9370E96D6DD27E04E372CA7A7ED1E345BHBL" TargetMode="External"/><Relationship Id="rId85" Type="http://schemas.openxmlformats.org/officeDocument/2006/relationships/hyperlink" Target="consultantplus://offline/ref=0329D58EEEA88DD55B11314BF5BB64D82580A3A89E0D837ABAB4CCA9DA1E262AC00C747707C8AE615937B78CE8370E96D6DD27E04E372CA7A7ED1E345BHBL" TargetMode="External"/><Relationship Id="rId93" Type="http://schemas.openxmlformats.org/officeDocument/2006/relationships/hyperlink" Target="consultantplus://offline/ref=299BE98A064AA31C7966049B028001FEC200C994D3382B28B83C61C2F2050C60B9B9724CF735E71F77F8AB44DC4A2621BAA7294F21110D4088B3FB59HCa3O" TargetMode="External"/><Relationship Id="rId98" Type="http://schemas.openxmlformats.org/officeDocument/2006/relationships/hyperlink" Target="consultantplus://offline/ref=299BE98A064AA31C7966049B028001FEC200C994D339232EBC3561C2F2050C60B9B9724CF735E71F77FEA14FDE4A2621BAA7294F21110D4088B3FB59HCa3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5053296EE0D015DE8AE0913B2DF411D38AF4A3CDD31C06825868FB9933C1E4BDD78CC2D9F546FC9CFD55AFC9D8A4061574E66F003D0FCDC93EAD7GEa9O" TargetMode="External"/><Relationship Id="rId17" Type="http://schemas.openxmlformats.org/officeDocument/2006/relationships/hyperlink" Target="consultantplus://offline/ref=45053296EE0D015DE8AE0913B2DF411D38AF4A3CDC30C06221868FB9933C1E4BDD78CC2D9F546FC9CFD55AFC9D8A4061574E66F003D0FCDC93EAD7GEa9O" TargetMode="External"/><Relationship Id="rId25" Type="http://schemas.openxmlformats.org/officeDocument/2006/relationships/hyperlink" Target="consultantplus://offline/ref=45053296EE0D015DE8AE0913B2DF411D38AF4A3CD236CE6623868FB9933C1E4BDD78CC2D9F546FC9CFD55AFC9D8A4061574E66F003D0FCDC93EAD7GEa9O" TargetMode="External"/><Relationship Id="rId33" Type="http://schemas.openxmlformats.org/officeDocument/2006/relationships/hyperlink" Target="consultantplus://offline/ref=45053296EE0D015DE8AE0913B2DF411D38AF4A3CDA36CF632685D2B39B651249DA77933A981D63C8CFD55AF993D5457446166AF21ECFFDC28FE8D5EBGFaBO" TargetMode="External"/><Relationship Id="rId38" Type="http://schemas.openxmlformats.org/officeDocument/2006/relationships/hyperlink" Target="consultantplus://offline/ref=45053296EE0D015DE8AE0913B2DF411D38AF4A3CDA36CF682785D2B39B651249DA77933A981D63C8CFD553FC94D5457446166AF21ECFFDC28FE8D5EBGFaBO" TargetMode="External"/><Relationship Id="rId46" Type="http://schemas.openxmlformats.org/officeDocument/2006/relationships/hyperlink" Target="consultantplus://offline/ref=445A193FB6269E55F3CF3592E7CB526AE69E3636694DDBAB140EDBC6470591B693F3D324B57B76BB3256ACD49F6FBD27C8B615D484574D3632MFI" TargetMode="External"/><Relationship Id="rId59" Type="http://schemas.openxmlformats.org/officeDocument/2006/relationships/hyperlink" Target="consultantplus://offline/ref=445A193FB6269E55F3CF2B9FF1A70C66E4916C3E6548D4F94051809B100C9BE1D4BC8A66F17677BB3A5DF981D06EE1639BA515D184554E292466DB35M3I" TargetMode="External"/><Relationship Id="rId67" Type="http://schemas.openxmlformats.org/officeDocument/2006/relationships/hyperlink" Target="consultantplus://offline/ref=0329D58EEEA88DD55B11314BF5BB64D82580A3A89E0D837ABAB4CCA9DA1E262AC00C747707C8AE615937B28EEE370E96D6DD27E04E372CA7A7ED1E345BHBL" TargetMode="External"/><Relationship Id="rId20" Type="http://schemas.openxmlformats.org/officeDocument/2006/relationships/hyperlink" Target="consultantplus://offline/ref=45053296EE0D015DE8AE0913B2DF411D38AF4A3CD335C26726868FB9933C1E4BDD78CC2D9F546FC9CFD55AFC9D8A4061574E66F003D0FCDC93EAD7GEa9O" TargetMode="External"/><Relationship Id="rId41" Type="http://schemas.openxmlformats.org/officeDocument/2006/relationships/hyperlink" Target="consultantplus://offline/ref=45053296EE0D015DE8AE0913B2DF411D38AF4A3CDA36CF632685D2B39B651249DA77933A981D63C8CFD55AF894D5457446166AF21ECFFDC28FE8D5EBGFaBO" TargetMode="External"/><Relationship Id="rId54" Type="http://schemas.openxmlformats.org/officeDocument/2006/relationships/hyperlink" Target="consultantplus://offline/ref=445A193FB6269E55F3CF3592E7CB526AE49B37326C48DBAB140EDBC6470591B681F38B28B57D68BB3943FA85DA33M3I" TargetMode="External"/><Relationship Id="rId62" Type="http://schemas.openxmlformats.org/officeDocument/2006/relationships/hyperlink" Target="consultantplus://offline/ref=445A193FB6269E55F3CF3592E7CB526AE49B37326C48DBAB140EDBC6470591B681F38B28B57D68BB3943FA85DA33M3I" TargetMode="External"/><Relationship Id="rId70" Type="http://schemas.openxmlformats.org/officeDocument/2006/relationships/hyperlink" Target="consultantplus://offline/ref=0329D58EEEA88DD55B11314BF5BB64D82580A3A89E0D837ABAB4CCA9DA1E262AC00C747707C8AE615937B382EA370E96D6DD27E04E372CA7A7ED1E345BHBL" TargetMode="External"/><Relationship Id="rId75" Type="http://schemas.openxmlformats.org/officeDocument/2006/relationships/hyperlink" Target="consultantplus://offline/ref=0329D58EEEA88DD55B11314BF5BB64D82580A3A89E0D837ABAB4CCA9DA1E262AC00C747707C8AE615937B283E8370E96D6DD27E04E372CA7A7ED1E345BHBL" TargetMode="External"/><Relationship Id="rId83" Type="http://schemas.openxmlformats.org/officeDocument/2006/relationships/hyperlink" Target="consultantplus://offline/ref=0329D58EEEA88DD55B11314BF5BB64D82580A3A89E0D837ABAB4CCA9DA1E262AC00C747707C8AE615937B78FED370E96D6DD27E04E372CA7A7ED1E345BHBL" TargetMode="External"/><Relationship Id="rId88" Type="http://schemas.openxmlformats.org/officeDocument/2006/relationships/hyperlink" Target="consultantplus://offline/ref=299BE98A064AA31C7966049B028001FEC200C994D3382B24BD3461C2F2050C60B9B9724CF735E71F77F8A946D14A2621BAA7294F21110D4088B3FB59HCa3O" TargetMode="External"/><Relationship Id="rId91" Type="http://schemas.openxmlformats.org/officeDocument/2006/relationships/hyperlink" Target="consultantplus://offline/ref=299BE98A064AA31C7966049B028001FEC200C994D3392329BF3B61C2F2050C60B9B9724CF735E71F77F8AD44D84A2621BAA7294F21110D4088B3FB59HCa3O" TargetMode="External"/><Relationship Id="rId96" Type="http://schemas.openxmlformats.org/officeDocument/2006/relationships/hyperlink" Target="consultantplus://offline/ref=299BE98A064AA31C7966049B028001FEC200C994D3382B28B83C61C2F2050C60B9B9724CF735E71F77F8AB44DF4A2621BAA7294F21110D4088B3FB59HCa3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45053296EE0D015DE8AE0913B2DF411D38AF4A3CDC32C66625868FB9933C1E4BDD78CC2D9F546FC9CFD55AFC9D8A4061574E66F003D0FCDC93EAD7GEa9O" TargetMode="External"/><Relationship Id="rId23" Type="http://schemas.openxmlformats.org/officeDocument/2006/relationships/hyperlink" Target="consultantplus://offline/ref=45053296EE0D015DE8AE0913B2DF411D38AF4A3CD33EC06723868FB9933C1E4BDD78CC2D9F546FC9CFD55AFC9D8A4061574E66F003D0FCDC93EAD7GEa9O" TargetMode="External"/><Relationship Id="rId28" Type="http://schemas.openxmlformats.org/officeDocument/2006/relationships/hyperlink" Target="consultantplus://offline/ref=45053296EE0D015DE8AE0913B2DF411D38AF4A3CD232CF6429868FB9933C1E4BDD78CC2D9F546FC9CFD55AFC9D8A4061574E66F003D0FCDC93EAD7GEa9O" TargetMode="External"/><Relationship Id="rId36" Type="http://schemas.openxmlformats.org/officeDocument/2006/relationships/hyperlink" Target="consultantplus://offline/ref=45053296EE0D015DE8AE171EA4B31F1138A21739DE34CC377DD9D4E4C435141C9A37956FDB5A6CC1CEDE0EA8D28B1C24015D66F303D3FCC0G9a1O" TargetMode="External"/><Relationship Id="rId49" Type="http://schemas.openxmlformats.org/officeDocument/2006/relationships/hyperlink" Target="consultantplus://offline/ref=445A193FB6269E55F3CF3592E7CB526AE49A3B376843DBAB140EDBC6470591B693F3D324B57B76BB3D56ACD49F6FBD27C8B615D484574D3632MFI" TargetMode="External"/><Relationship Id="rId57" Type="http://schemas.openxmlformats.org/officeDocument/2006/relationships/hyperlink" Target="consultantplus://offline/ref=445A193FB6269E55F3CF2B9FF1A70C66E4916C3E6B4FD7FA4A51809B100C9BE1D4BC8A74F12E7BBB3C43F886C538B0263CM7I" TargetMode="External"/><Relationship Id="rId10" Type="http://schemas.openxmlformats.org/officeDocument/2006/relationships/hyperlink" Target="consultantplus://offline/ref=45053296EE0D015DE8AE0913B2DF411D38AF4A3CDD35C36322868FB9933C1E4BDD78CC2D9F546FC9CFD55AFC9D8A4061574E66F003D0FCDC93EAD7GEa9O" TargetMode="External"/><Relationship Id="rId31" Type="http://schemas.openxmlformats.org/officeDocument/2006/relationships/hyperlink" Target="consultantplus://offline/ref=45053296EE0D015DE8AE0913B2DF411D38AF4A3CD23FC46924868FB9933C1E4BDD78CC2D9F546FC9CFD55AFC9D8A4061574E66F003D0FCDC93EAD7GEa9O" TargetMode="External"/><Relationship Id="rId44" Type="http://schemas.openxmlformats.org/officeDocument/2006/relationships/hyperlink" Target="consultantplus://offline/ref=445A193FB6269E55F3CF3592E7CB526AE69333356A43DBAB140EDBC6470591B693F3D324B57B76BA3F56ACD49F6FBD27C8B615D484574D3632MFI" TargetMode="External"/><Relationship Id="rId52" Type="http://schemas.openxmlformats.org/officeDocument/2006/relationships/hyperlink" Target="consultantplus://offline/ref=445A193FB6269E55F3CF2B9FF1A70C66E4916C3E654DD3F44151809B100C9BE1D4BC8A66F17677BB3A5DFA85D06EE1639BA515D184554E292466DB35M3I" TargetMode="External"/><Relationship Id="rId60" Type="http://schemas.openxmlformats.org/officeDocument/2006/relationships/hyperlink" Target="consultantplus://offline/ref=445A193FB6269E55F3CF3592E7CB526AE49B37326C48DBAB140EDBC6470591B681F38B28B57D68BB3943FA85DA33M3I" TargetMode="External"/><Relationship Id="rId65" Type="http://schemas.openxmlformats.org/officeDocument/2006/relationships/footer" Target="footer1.xml"/><Relationship Id="rId73" Type="http://schemas.openxmlformats.org/officeDocument/2006/relationships/hyperlink" Target="consultantplus://offline/ref=0329D58EEEA88DD55B11314BF5BB64D82580A3A89E0D837ABAB4CCA9DA1E262AC00C747707C8AE615937B08DE4370E96D6DD27E04E372CA7A7ED1E345BHBL" TargetMode="External"/><Relationship Id="rId78" Type="http://schemas.openxmlformats.org/officeDocument/2006/relationships/hyperlink" Target="consultantplus://offline/ref=0329D58EEEA88DD55B11314BF5BB64D82580A3A89E0D837ABAB4CCA9DA1E262AC00C747707C8AE615937B183E9370E96D6DD27E04E372CA7A7ED1E345BHBL" TargetMode="External"/><Relationship Id="rId81" Type="http://schemas.openxmlformats.org/officeDocument/2006/relationships/hyperlink" Target="consultantplus://offline/ref=0329D58EEEA88DD55B11314BF5BB64D82580A3A89E0D837ABAB4CCA9DA1E262AC00C747707C8AE615937B683E5370E96D6DD27E04E372CA7A7ED1E345BHBL" TargetMode="External"/><Relationship Id="rId86" Type="http://schemas.openxmlformats.org/officeDocument/2006/relationships/hyperlink" Target="consultantplus://offline/ref=299BE98A064AA31C7966049B028001FEC200C994D3392E2FB23E61C2F2050C60B9B9724CF735E71F77FEAF40DC4A2621BAA7294F21110D4088B3FB59HCa3O" TargetMode="External"/><Relationship Id="rId94" Type="http://schemas.openxmlformats.org/officeDocument/2006/relationships/hyperlink" Target="consultantplus://offline/ref=299BE98A064AA31C7966049B028001FEC200C994D3392329BF3B61C2F2050C60B9B9724CF735E71F77F8AA40DF4A2621BAA7294F21110D4088B3FB59HCa3O" TargetMode="External"/><Relationship Id="rId99" Type="http://schemas.openxmlformats.org/officeDocument/2006/relationships/hyperlink" Target="consultantplus://offline/ref=299BE98A064AA31C79661A9614EC5FF2C20D9491D73B207AE7696795AD550A35F9F9741DB370ED1523A9ED12D540716EFFF23A4C220DH0aCO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053296EE0D015DE8AE0913B2DF411D38AF4A3CDD37CF6224868FB9933C1E4BDD78CC2D9F546FC9CFD55AFC9D8A4061574E66F003D0FCDC93EAD7GEa9O" TargetMode="External"/><Relationship Id="rId13" Type="http://schemas.openxmlformats.org/officeDocument/2006/relationships/hyperlink" Target="consultantplus://offline/ref=45053296EE0D015DE8AE0913B2DF411D38AF4A3CDD3FC76828868FB9933C1E4BDD78CC2D9F546FC9CFD55AFC9D8A4061574E66F003D0FCDC93EAD7GEa9O" TargetMode="External"/><Relationship Id="rId18" Type="http://schemas.openxmlformats.org/officeDocument/2006/relationships/hyperlink" Target="consultantplus://offline/ref=45053296EE0D015DE8AE0913B2DF411D38AF4A3CD336C66421868FB9933C1E4BDD78CC2D9F546FC9CFD55AFC9D8A4061574E66F003D0FCDC93EAD7GEa9O" TargetMode="External"/><Relationship Id="rId39" Type="http://schemas.openxmlformats.org/officeDocument/2006/relationships/hyperlink" Target="consultantplus://offline/ref=45053296EE0D015DE8AE0913B2DF411D38AF4A3CDA37C7602085D2B39B651249DA77933A981D63C8CFD55DFA93D5457446166AF21ECFFDC28FE8D5EBGFa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6791-2420-4220-8522-A9705406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22208</Words>
  <Characters>126587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Архангельской области от 08.10.2013 N 465-пп(ред. от 15.12.2015)"Об утверждении государственной программы Архангельской области "Защита населения и территорий Архангельской области от чрезвычайных ситуаций, обеспечение пожарной</vt:lpstr>
    </vt:vector>
  </TitlesOfParts>
  <Company>minfin AO</Company>
  <LinksUpToDate>false</LinksUpToDate>
  <CharactersWithSpaces>148499</CharactersWithSpaces>
  <SharedDoc>false</SharedDoc>
  <HLinks>
    <vt:vector size="948" baseType="variant">
      <vt:variant>
        <vt:i4>3473520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983113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P8975</vt:lpwstr>
      </vt:variant>
      <vt:variant>
        <vt:i4>983113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P8971</vt:lpwstr>
      </vt:variant>
      <vt:variant>
        <vt:i4>720969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P8933</vt:lpwstr>
      </vt:variant>
      <vt:variant>
        <vt:i4>786505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P8941</vt:lpwstr>
      </vt:variant>
      <vt:variant>
        <vt:i4>64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P9091</vt:lpwstr>
      </vt:variant>
      <vt:variant>
        <vt:i4>917577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P8969</vt:lpwstr>
      </vt:variant>
      <vt:variant>
        <vt:i4>852041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P8959</vt:lpwstr>
      </vt:variant>
      <vt:variant>
        <vt:i4>786505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P8940</vt:lpwstr>
      </vt:variant>
      <vt:variant>
        <vt:i4>786505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P8949</vt:lpwstr>
      </vt:variant>
      <vt:variant>
        <vt:i4>852041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P8952</vt:lpwstr>
      </vt:variant>
      <vt:variant>
        <vt:i4>786505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P8949</vt:lpwstr>
      </vt:variant>
      <vt:variant>
        <vt:i4>852041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P8950</vt:lpwstr>
      </vt:variant>
      <vt:variant>
        <vt:i4>720969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P8939</vt:lpwstr>
      </vt:variant>
      <vt:variant>
        <vt:i4>720969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P8939</vt:lpwstr>
      </vt:variant>
      <vt:variant>
        <vt:i4>720969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P8939</vt:lpwstr>
      </vt:variant>
      <vt:variant>
        <vt:i4>852041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P8950</vt:lpwstr>
      </vt:variant>
      <vt:variant>
        <vt:i4>655433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P8929</vt:lpwstr>
      </vt:variant>
      <vt:variant>
        <vt:i4>524352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P9015</vt:lpwstr>
      </vt:variant>
      <vt:variant>
        <vt:i4>4849678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consultantplus://offline/ref=299BE98A064AA31C7966049B028001FEC200C994D3392329BF3B61C2F2050C60B9B9724CE535BF1376FBB746D85F7070FCHFa2O</vt:lpwstr>
      </vt:variant>
      <vt:variant>
        <vt:lpwstr/>
      </vt:variant>
      <vt:variant>
        <vt:i4>983113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P8976</vt:lpwstr>
      </vt:variant>
      <vt:variant>
        <vt:i4>983113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P8974</vt:lpwstr>
      </vt:variant>
      <vt:variant>
        <vt:i4>3473520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7340092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consultantplus://offline/ref=299BE98A064AA31C79661A9614EC5FF2C20D9491D73B207AE7696795AD550A35F9F9741DB370ED1523A9ED12D540716EFFF23A4C220DH0aCO</vt:lpwstr>
      </vt:variant>
      <vt:variant>
        <vt:lpwstr/>
      </vt:variant>
      <vt:variant>
        <vt:i4>2162785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consultantplus://offline/ref=299BE98A064AA31C7966049B028001FEC200C994D339232EBC3561C2F2050C60B9B9724CF735E71F77FEA14FDE4A2621BAA7294F21110D4088B3FB59HCa3O</vt:lpwstr>
      </vt:variant>
      <vt:variant>
        <vt:lpwstr/>
      </vt:variant>
      <vt:variant>
        <vt:i4>3473520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2162791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consultantplus://offline/ref=299BE98A064AA31C7966049B028001FEC200C994D3382B24BD3461C2F2050C60B9B9724CF735E71F77F8A945DB4A2621BAA7294F21110D4088B3FB59HCa3O</vt:lpwstr>
      </vt:variant>
      <vt:variant>
        <vt:lpwstr/>
      </vt:variant>
      <vt:variant>
        <vt:i4>2162750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consultantplus://offline/ref=299BE98A064AA31C7966049B028001FEC200C994D3382B28B83C61C2F2050C60B9B9724CF735E71F77F8AB44DF4A2621BAA7294F21110D4088B3FB59HCa3O</vt:lpwstr>
      </vt:variant>
      <vt:variant>
        <vt:lpwstr/>
      </vt:variant>
      <vt:variant>
        <vt:i4>983111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P8772</vt:lpwstr>
      </vt:variant>
      <vt:variant>
        <vt:i4>917575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P8768</vt:lpwstr>
      </vt:variant>
      <vt:variant>
        <vt:i4>720967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P8730</vt:lpwstr>
      </vt:variant>
      <vt:variant>
        <vt:i4>589895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P8714</vt:lpwstr>
      </vt:variant>
      <vt:variant>
        <vt:i4>2162749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consultantplus://offline/ref=299BE98A064AA31C7966049B028001FEC200C994D3382B28B83C61C2F2050C60B9B9724CF735E71F77F8AB44DE4A2621BAA7294F21110D4088B3FB59HCa3O</vt:lpwstr>
      </vt:variant>
      <vt:variant>
        <vt:lpwstr/>
      </vt:variant>
      <vt:variant>
        <vt:i4>2162743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consultantplus://offline/ref=299BE98A064AA31C7966049B028001FEC200C994D3392329BF3B61C2F2050C60B9B9724CF735E71F77F8AA40DF4A2621BAA7294F21110D4088B3FB59HCa3O</vt:lpwstr>
      </vt:variant>
      <vt:variant>
        <vt:lpwstr/>
      </vt:variant>
      <vt:variant>
        <vt:i4>917575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P8766</vt:lpwstr>
      </vt:variant>
      <vt:variant>
        <vt:i4>852039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P8751</vt:lpwstr>
      </vt:variant>
      <vt:variant>
        <vt:i4>786503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P8748</vt:lpwstr>
      </vt:variant>
      <vt:variant>
        <vt:i4>655431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P8725</vt:lpwstr>
      </vt:variant>
      <vt:variant>
        <vt:i4>720967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P8736</vt:lpwstr>
      </vt:variant>
      <vt:variant>
        <vt:i4>720967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P8736</vt:lpwstr>
      </vt:variant>
      <vt:variant>
        <vt:i4>720967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P8736</vt:lpwstr>
      </vt:variant>
      <vt:variant>
        <vt:i4>786503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P8749</vt:lpwstr>
      </vt:variant>
      <vt:variant>
        <vt:i4>655431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P8725</vt:lpwstr>
      </vt:variant>
      <vt:variant>
        <vt:i4>589896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P8817</vt:lpwstr>
      </vt:variant>
      <vt:variant>
        <vt:i4>2162747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consultantplus://offline/ref=299BE98A064AA31C7966049B028001FEC200C994D3382B28B83C61C2F2050C60B9B9724CF735E71F77F8AB44DC4A2621BAA7294F21110D4088B3FB59HCa3O</vt:lpwstr>
      </vt:variant>
      <vt:variant>
        <vt:lpwstr/>
      </vt:variant>
      <vt:variant>
        <vt:i4>2162796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consultantplus://offline/ref=299BE98A064AA31C7966049B028001FEC200C994D3392329BF3B61C2F2050C60B9B9724CF735E71F77F8AD41D94A2621BAA7294F21110D4088B3FB59HCa3O</vt:lpwstr>
      </vt:variant>
      <vt:variant>
        <vt:lpwstr/>
      </vt:variant>
      <vt:variant>
        <vt:i4>2162792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consultantplus://offline/ref=299BE98A064AA31C7966049B028001FEC200C994D3392329BF3B61C2F2050C60B9B9724CF735E71F77F8AD44D84A2621BAA7294F21110D4088B3FB59HCa3O</vt:lpwstr>
      </vt:variant>
      <vt:variant>
        <vt:lpwstr/>
      </vt:variant>
      <vt:variant>
        <vt:i4>2162788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consultantplus://offline/ref=299BE98A064AA31C7966049B028001FEC200C994D3382B24BD3461C2F2050C60B9B9724CF735E71F77F8A945DA4A2621BAA7294F21110D4088B3FB59HCa3O</vt:lpwstr>
      </vt:variant>
      <vt:variant>
        <vt:lpwstr/>
      </vt:variant>
      <vt:variant>
        <vt:i4>3473520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7340092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consultantplus://offline/ref=299BE98A064AA31C79661A9614EC5FF2C20D9491D73B207AE7696795AD550A35F9F9741DB370ED1523A9ED12D540716EFFF23A4C220DH0aCO</vt:lpwstr>
      </vt:variant>
      <vt:variant>
        <vt:lpwstr/>
      </vt:variant>
      <vt:variant>
        <vt:i4>2162743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consultantplus://offline/ref=299BE98A064AA31C7966049B028001FEC200C994D3382B24BD3461C2F2050C60B9B9724CF735E71F77F8A946D14A2621BAA7294F21110D4088B3FB59HCa3O</vt:lpwstr>
      </vt:variant>
      <vt:variant>
        <vt:lpwstr/>
      </vt:variant>
      <vt:variant>
        <vt:i4>2162746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consultantplus://offline/ref=299BE98A064AA31C7966049B028001FEC200C994D3382B28B83C61C2F2050C60B9B9724CF735E71F77F8AB44DB4A2621BAA7294F21110D4088B3FB59HCa3O</vt:lpwstr>
      </vt:variant>
      <vt:variant>
        <vt:lpwstr/>
      </vt:variant>
      <vt:variant>
        <vt:i4>2162738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consultantplus://offline/ref=299BE98A064AA31C7966049B028001FEC200C994D3392E2FB23E61C2F2050C60B9B9724CF735E71F77FEAF40DC4A2621BAA7294F21110D4088B3FB59HCa3O</vt:lpwstr>
      </vt:variant>
      <vt:variant>
        <vt:lpwstr/>
      </vt:variant>
      <vt:variant>
        <vt:i4>2883633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consultantplus://offline/ref=0329D58EEEA88DD55B11314BF5BB64D82580A3A89E0D837ABAB4CCA9DA1E262AC00C747707C8AE615937B78CE8370E96D6DD27E04E372CA7A7ED1E345BHBL</vt:lpwstr>
      </vt:variant>
      <vt:variant>
        <vt:lpwstr/>
      </vt:variant>
      <vt:variant>
        <vt:i4>2883692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consultantplus://offline/ref=0329D58EEEA88DD55B11314BF5BB64D82580A3A89E0D837ABAB4CCA9DA1E262AC00C747707C8AE615937B78DEB370E96D6DD27E04E372CA7A7ED1E345BHBL</vt:lpwstr>
      </vt:variant>
      <vt:variant>
        <vt:lpwstr/>
      </vt:variant>
      <vt:variant>
        <vt:i4>2883688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consultantplus://offline/ref=0329D58EEEA88DD55B11314BF5BB64D82580A3A89E0D837ABAB4CCA9DA1E262AC00C747707C8AE615937B78FED370E96D6DD27E04E372CA7A7ED1E345BHBL</vt:lpwstr>
      </vt:variant>
      <vt:variant>
        <vt:lpwstr/>
      </vt:variant>
      <vt:variant>
        <vt:i4>2883689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consultantplus://offline/ref=0329D58EEEA88DD55B11314BF5BB64D82580A3A89E0D837ABAB4CCA9DA1E262AC00C747707C8AE615937B68DEF370E96D6DD27E04E372CA7A7ED1E345BHBL</vt:lpwstr>
      </vt:variant>
      <vt:variant>
        <vt:lpwstr/>
      </vt:variant>
      <vt:variant>
        <vt:i4>2883693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consultantplus://offline/ref=0329D58EEEA88DD55B11314BF5BB64D82580A3A89E0D837ABAB4CCA9DA1E262AC00C747707C8AE615937B683E5370E96D6DD27E04E372CA7A7ED1E345BHBL</vt:lpwstr>
      </vt:variant>
      <vt:variant>
        <vt:lpwstr/>
      </vt:variant>
      <vt:variant>
        <vt:i4>2883686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consultantplus://offline/ref=0329D58EEEA88DD55B11314BF5BB64D82580A3A89E0D837ABAB4CCA9DA1E262AC00C747707C8AE615937B183E9370E96D6DD27E04E372CA7A7ED1E345BHBL</vt:lpwstr>
      </vt:variant>
      <vt:variant>
        <vt:lpwstr/>
      </vt:variant>
      <vt:variant>
        <vt:i4>2883691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consultantplus://offline/ref=0329D58EEEA88DD55B11314BF5BB64D82580A3A89E0D837ABAB4CCA9DA1E262AC00C747707C8AE615937B68CEC370E96D6DD27E04E372CA7A7ED1E345BHBL</vt:lpwstr>
      </vt:variant>
      <vt:variant>
        <vt:lpwstr/>
      </vt:variant>
      <vt:variant>
        <vt:i4>2883686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consultantplus://offline/ref=0329D58EEEA88DD55B11314BF5BB64D82580A3A89E0D837ABAB4CCA9DA1E262AC00C747707C8AE615937B183E9370E96D6DD27E04E372CA7A7ED1E345BHBL</vt:lpwstr>
      </vt:variant>
      <vt:variant>
        <vt:lpwstr/>
      </vt:variant>
      <vt:variant>
        <vt:i4>2883642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consultantplus://offline/ref=0329D58EEEA88DD55B11314BF5BB64D82580A3A89E0D837ABAB4CCA9DA1E262AC00C747707C8AE615937B182ED370E96D6DD27E04E372CA7A7ED1E345BHBL</vt:lpwstr>
      </vt:variant>
      <vt:variant>
        <vt:lpwstr/>
      </vt:variant>
      <vt:variant>
        <vt:i4>2883684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consultantplus://offline/ref=0329D58EEEA88DD55B11314BF5BB64D82580A3A89E0D837ABAB4CCA9DA1E262AC00C747707C8AE615937B283E8370E96D6DD27E04E372CA7A7ED1E345BHBL</vt:lpwstr>
      </vt:variant>
      <vt:variant>
        <vt:lpwstr/>
      </vt:variant>
      <vt:variant>
        <vt:i4>2883684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consultantplus://offline/ref=0329D58EEEA88DD55B11314BF5BB64D82580A3A89E0D837ABAB4CCA9DA1E262AC00C747707C8AE615937B283E8370E96D6DD27E04E372CA7A7ED1E345BHBL</vt:lpwstr>
      </vt:variant>
      <vt:variant>
        <vt:lpwstr/>
      </vt:variant>
      <vt:variant>
        <vt:i4>2883645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consultantplus://offline/ref=0329D58EEEA88DD55B11314BF5BB64D82580A3A89E0D837ABAB4CCA9DA1E262AC00C747707C8AE615937B083EC370E96D6DD27E04E372CA7A7ED1E345BHBL</vt:lpwstr>
      </vt:variant>
      <vt:variant>
        <vt:lpwstr/>
      </vt:variant>
      <vt:variant>
        <vt:i4>2883645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consultantplus://offline/ref=0329D58EEEA88DD55B11314BF5BB64D82580A3A89E0D837ABAB4CCA9DA1E262AC00C747707C8AE615937B08DE4370E96D6DD27E04E372CA7A7ED1E345BHBL</vt:lpwstr>
      </vt:variant>
      <vt:variant>
        <vt:lpwstr/>
      </vt:variant>
      <vt:variant>
        <vt:i4>2883689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consultantplus://offline/ref=0329D58EEEA88DD55B11314BF5BB64D82580A3A89E0D837ABAB4CCA9DA1E262AC00C747707C8AE615A3BBB8BE9370E96D6DD27E04E372CA7A7ED1E345BHBL</vt:lpwstr>
      </vt:variant>
      <vt:variant>
        <vt:lpwstr/>
      </vt:variant>
      <vt:variant>
        <vt:i4>2883689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consultantplus://offline/ref=0329D58EEEA88DD55B11314BF5BB64D82580A3A89E0D837ABAB4CCA9DA1E262AC00C747707C8AE615A3BBB8BE9370E96D6DD27E04E372CA7A7ED1E345BHBL</vt:lpwstr>
      </vt:variant>
      <vt:variant>
        <vt:lpwstr/>
      </vt:variant>
      <vt:variant>
        <vt:i4>2883645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consultantplus://offline/ref=0329D58EEEA88DD55B11314BF5BB64D82580A3A89E0D837ABAB4CCA9DA1E262AC00C747707C8AE615937B382EA370E96D6DD27E04E372CA7A7ED1E345BHBL</vt:lpwstr>
      </vt:variant>
      <vt:variant>
        <vt:lpwstr/>
      </vt:variant>
      <vt:variant>
        <vt:i4>2883632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consultantplus://offline/ref=0329D58EEEA88DD55B11314BF5BB64D82580A3A89E0D837ABAB4CCA9DA1E262AC00C747707C8AE615937B28FE9370E96D6DD27E04E372CA7A7ED1E345BHBL</vt:lpwstr>
      </vt:variant>
      <vt:variant>
        <vt:lpwstr/>
      </vt:variant>
      <vt:variant>
        <vt:i4>2883632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consultantplus://offline/ref=0329D58EEEA88DD55B11314BF5BB64D82580A3A89E0D837ABAB4CCA9DA1E262AC00C747707C8AE615937B28FE9370E96D6DD27E04E372CA7A7ED1E345BHBL</vt:lpwstr>
      </vt:variant>
      <vt:variant>
        <vt:lpwstr/>
      </vt:variant>
      <vt:variant>
        <vt:i4>2883695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consultantplus://offline/ref=0329D58EEEA88DD55B11314BF5BB64D82580A3A89E0D837ABAB4CCA9DA1E262AC00C747707C8AE615937B28EEE370E96D6DD27E04E372CA7A7ED1E345BHBL</vt:lpwstr>
      </vt:variant>
      <vt:variant>
        <vt:lpwstr/>
      </vt:variant>
      <vt:variant>
        <vt:i4>524295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consultantplus://offline/ref=2761546CE2BDC5A6D57B1785CAAA27260E2E05FDE49947C54953F8766D7078997C54459135CB73B10C56567E6636P9N</vt:lpwstr>
      </vt:variant>
      <vt:variant>
        <vt:lpwstr/>
      </vt:variant>
      <vt:variant>
        <vt:i4>5374041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consultantplus://offline/ref=AE154ECAEA421A82653CE50C305CBE560F5E362331FA0E3B52BF593B591E0B66F9290D27CCD0E353B8975B7CF6F7v5G</vt:lpwstr>
      </vt:variant>
      <vt:variant>
        <vt:lpwstr/>
      </vt:variant>
      <vt:variant>
        <vt:i4>4980747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consultantplus://offline/ref=445A193FB6269E55F3CF3592E7CB526AE49B37326C48DBAB140EDBC6470591B681F38B28B57D68BB3943FA85DA33M3I</vt:lpwstr>
      </vt:variant>
      <vt:variant>
        <vt:lpwstr/>
      </vt:variant>
      <vt:variant>
        <vt:i4>6619187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4980747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consultantplus://offline/ref=445A193FB6269E55F3CF3592E7CB526AE49B37326C48DBAB140EDBC6470591B681F38B28B57D68BB3943FA85DA33M3I</vt:lpwstr>
      </vt:variant>
      <vt:variant>
        <vt:lpwstr/>
      </vt:variant>
      <vt:variant>
        <vt:i4>6619187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6619187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6619187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6619187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6619187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6619187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4980747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consultantplus://offline/ref=445A193FB6269E55F3CF3592E7CB526AE49B37326C48DBAB140EDBC6470591B681F38B28B57D68BB3943FA85DA33M3I</vt:lpwstr>
      </vt:variant>
      <vt:variant>
        <vt:lpwstr/>
      </vt:variant>
      <vt:variant>
        <vt:i4>6619187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1310729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consultantplus://offline/ref=445A193FB6269E55F3CF2B9FF1A70C66E4916C3E6548D4F94051809B100C9BE1D4BC8A66F17677BB3A5DF981D06EE1639BA515D184554E292466DB35M3I</vt:lpwstr>
      </vt:variant>
      <vt:variant>
        <vt:lpwstr/>
      </vt:variant>
      <vt:variant>
        <vt:i4>6619187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6619187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6488119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Par654</vt:lpwstr>
      </vt:variant>
      <vt:variant>
        <vt:i4>6619187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1310808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consultantplus://offline/ref=445A193FB6269E55F3CF2B9FF1A70C66E4916C3E654DD5F44C51809B100C9BE1D4BC8A66F17677BB3A5DF98CD06EE1639BA515D184554E292466DB35M3I</vt:lpwstr>
      </vt:variant>
      <vt:variant>
        <vt:lpwstr/>
      </vt:variant>
      <vt:variant>
        <vt:i4>6619187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6619187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6619187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6619187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6619187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7733309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consultantplus://offline/ref=445A193FB6269E55F3CF2B9FF1A70C66E4916C3E6B4FD7FA4A51809B100C9BE1D4BC8A74F12E7BBB3C43F886C538B0263CM7I</vt:lpwstr>
      </vt:variant>
      <vt:variant>
        <vt:lpwstr/>
      </vt:variant>
      <vt:variant>
        <vt:i4>7733299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consultantplus://offline/ref=445A193FB6269E55F3CF2B9FF1A70C66E4916C3E654DD6FB4851809B100C9BE1D4BC8A74F12E7BBB3C43F886C538B0263CM7I</vt:lpwstr>
      </vt:variant>
      <vt:variant>
        <vt:lpwstr/>
      </vt:variant>
      <vt:variant>
        <vt:i4>7733344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consultantplus://offline/ref=445A193FB6269E55F3CF2B9FF1A70C66E4916C3E6443D8FA4051809B100C9BE1D4BC8A74F12E7BBB3C43F886C538B0263CM7I</vt:lpwstr>
      </vt:variant>
      <vt:variant>
        <vt:lpwstr/>
      </vt:variant>
      <vt:variant>
        <vt:i4>4980747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consultantplus://offline/ref=445A193FB6269E55F3CF3592E7CB526AE49B37326C48DBAB140EDBC6470591B681F38B28B57D68BB3943FA85DA33M3I</vt:lpwstr>
      </vt:variant>
      <vt:variant>
        <vt:lpwstr/>
      </vt:variant>
      <vt:variant>
        <vt:i4>6619187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Par1152</vt:lpwstr>
      </vt:variant>
      <vt:variant>
        <vt:i4>7733299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consultantplus://offline/ref=445A193FB6269E55F3CF2B9FF1A70C66E4916C3E654DD6FB4851809B100C9BE1D4BC8A74F12E7BBB3C43F886C538B0263CM7I</vt:lpwstr>
      </vt:variant>
      <vt:variant>
        <vt:lpwstr/>
      </vt:variant>
      <vt:variant>
        <vt:i4>6291515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1310722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consultantplus://offline/ref=445A193FB6269E55F3CF2B9FF1A70C66E4916C3E654DD3F44151809B100C9BE1D4BC8A66F17677BB3A5DFA85D06EE1639BA515D184554E292466DB35M3I</vt:lpwstr>
      </vt:variant>
      <vt:variant>
        <vt:lpwstr/>
      </vt:variant>
      <vt:variant>
        <vt:i4>6488119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Par654</vt:lpwstr>
      </vt:variant>
      <vt:variant>
        <vt:i4>3080253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consultantplus://offline/ref=445A193FB6269E55F3CF3592E7CB526AE49B30366B49DBAB140EDBC6470591B693F3D324B57B76BA3F56ACD49F6FBD27C8B615D484574D3632MFI</vt:lpwstr>
      </vt:variant>
      <vt:variant>
        <vt:lpwstr/>
      </vt:variant>
      <vt:variant>
        <vt:i4>3080252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consultantplus://offline/ref=445A193FB6269E55F3CF3592E7CB526AE49A3B376843DBAB140EDBC6470591B693F3D324B57B76BB3D56ACD49F6FBD27C8B615D484574D3632MFI</vt:lpwstr>
      </vt:variant>
      <vt:variant>
        <vt:lpwstr/>
      </vt:variant>
      <vt:variant>
        <vt:i4>3080252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consultantplus://offline/ref=445A193FB6269E55F3CF3592E7CB526AE49A3B376843DBAB140EDBC6470591B693F3D324B57B76BB3D56ACD49F6FBD27C8B615D484574D3632MFI</vt:lpwstr>
      </vt:variant>
      <vt:variant>
        <vt:lpwstr/>
      </vt:variant>
      <vt:variant>
        <vt:i4>3080252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consultantplus://offline/ref=445A193FB6269E55F3CF3592E7CB526AE49A3B376843DBAB140EDBC6470591B693F3D324B57B76BB3D56ACD49F6FBD27C8B615D484574D3632MFI</vt:lpwstr>
      </vt:variant>
      <vt:variant>
        <vt:lpwstr/>
      </vt:variant>
      <vt:variant>
        <vt:i4>4980739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consultantplus://offline/ref=445A193FB6269E55F3CF3592E7CB526AE49B333B6C4DDBAB140EDBC6470591B681F38B28B57D68BB3943FA85DA33M3I</vt:lpwstr>
      </vt:variant>
      <vt:variant>
        <vt:lpwstr/>
      </vt:variant>
      <vt:variant>
        <vt:i4>3080303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consultantplus://offline/ref=445A193FB6269E55F3CF3592E7CB526AE69E3636694DDBAB140EDBC6470591B693F3D324B57B76BB3256ACD49F6FBD27C8B615D484574D3632MFI</vt:lpwstr>
      </vt:variant>
      <vt:variant>
        <vt:lpwstr/>
      </vt:variant>
      <vt:variant>
        <vt:i4>3080249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consultantplus://offline/ref=445A193FB6269E55F3CF3592E7CB526AE59B3B3B6A4FDBAB140EDBC6470591B693F3D324B57B76BA3956ACD49F6FBD27C8B615D484574D3632MFI</vt:lpwstr>
      </vt:variant>
      <vt:variant>
        <vt:lpwstr/>
      </vt:variant>
      <vt:variant>
        <vt:i4>3080295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consultantplus://offline/ref=445A193FB6269E55F3CF3592E7CB526AE69333356A43DBAB140EDBC6470591B693F3D324B57B76BA3F56ACD49F6FBD27C8B615D484574D3632MFI</vt:lpwstr>
      </vt:variant>
      <vt:variant>
        <vt:lpwstr/>
      </vt:variant>
      <vt:variant>
        <vt:i4>6488119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Par654</vt:lpwstr>
      </vt:variant>
      <vt:variant>
        <vt:i4>6291504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Par524</vt:lpwstr>
      </vt:variant>
      <vt:variant>
        <vt:i4>6488117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Par476</vt:lpwstr>
      </vt:variant>
      <vt:variant>
        <vt:i4>6946870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Par348</vt:lpwstr>
      </vt:variant>
      <vt:variant>
        <vt:i4>6291511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7602238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consultantplus://offline/ref=45053296EE0D015DE8AE0913B2DF411D38AF4A3CDA36C262288ED2B39B651249DA77933A981D63C8CFD55AF894D5457446166AF21ECFFDC28FE8D5EBGFaBO</vt:lpwstr>
      </vt:variant>
      <vt:variant>
        <vt:lpwstr/>
      </vt:variant>
      <vt:variant>
        <vt:i4>7602227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consultantplus://offline/ref=45053296EE0D015DE8AE0913B2DF411D38AF4A3CDA36CF632685D2B39B651249DA77933A981D63C8CFD55AF892D5457446166AF21ECFFDC28FE8D5EBGFaBO</vt:lpwstr>
      </vt:variant>
      <vt:variant>
        <vt:lpwstr/>
      </vt:variant>
      <vt:variant>
        <vt:i4>720961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P9127</vt:lpwstr>
      </vt:variant>
      <vt:variant>
        <vt:i4>7602229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consultantplus://offline/ref=45053296EE0D015DE8AE0913B2DF411D38AF4A3CDA36CF632685D2B39B651249DA77933A981D63C8CFD55AF894D5457446166AF21ECFFDC28FE8D5EBGFaBO</vt:lpwstr>
      </vt:variant>
      <vt:variant>
        <vt:lpwstr/>
      </vt:variant>
      <vt:variant>
        <vt:i4>524361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P8906</vt:lpwstr>
      </vt:variant>
      <vt:variant>
        <vt:i4>7602285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consultantplus://offline/ref=45053296EE0D015DE8AE0913B2DF411D38AF4A3CDA37C7692784D2B39B651249DA77933A981D63C8CFD55AF896D5457446166AF21ECFFDC28FE8D5EBGFaBO</vt:lpwstr>
      </vt:variant>
      <vt:variant>
        <vt:lpwstr/>
      </vt:variant>
      <vt:variant>
        <vt:i4>524359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P8700</vt:lpwstr>
      </vt:variant>
      <vt:variant>
        <vt:i4>3473520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7602235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consultantplus://offline/ref=45053296EE0D015DE8AE0913B2DF411D38AF4A3CDA37C7602085D2B39B651249DA77933A981D63C8CFD55DFA93D5457446166AF21ECFFDC28FE8D5EBGFaBO</vt:lpwstr>
      </vt:variant>
      <vt:variant>
        <vt:lpwstr/>
      </vt:variant>
      <vt:variant>
        <vt:i4>7602230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consultantplus://offline/ref=45053296EE0D015DE8AE0913B2DF411D38AF4A3CDA36CF682785D2B39B651249DA77933A981D63C8CFD553FC94D5457446166AF21ECFFDC28FE8D5EBGFaBO</vt:lpwstr>
      </vt:variant>
      <vt:variant>
        <vt:lpwstr/>
      </vt:variant>
      <vt:variant>
        <vt:i4>1507416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consultantplus://offline/ref=45053296EE0D015DE8AE171EA4B31F1138A11330DA30CC377DD9D4E4C435141C9A37956FDD5F659D9E910FF497DD0F24025D65F31FGDa1O</vt:lpwstr>
      </vt:variant>
      <vt:variant>
        <vt:lpwstr/>
      </vt:variant>
      <vt:variant>
        <vt:i4>2949217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consultantplus://offline/ref=45053296EE0D015DE8AE171EA4B31F1138A21739DE34CC377DD9D4E4C435141C9A37956FDB5A6CC1CEDE0EA8D28B1C24015D66F303D3FCC0G9a1O</vt:lpwstr>
      </vt:variant>
      <vt:variant>
        <vt:lpwstr/>
      </vt:variant>
      <vt:variant>
        <vt:i4>7602281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consultantplus://offline/ref=45053296EE0D015DE8AE0913B2DF411D38AF4A3CDA37C7692784D2B39B651249DA77933A981D63C8CFD55AF993D5457446166AF21ECFFDC28FE8D5EBGFaBO</vt:lpwstr>
      </vt:variant>
      <vt:variant>
        <vt:lpwstr/>
      </vt:variant>
      <vt:variant>
        <vt:i4>7602224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consultantplus://offline/ref=45053296EE0D015DE8AE0913B2DF411D38AF4A3CDA37C765228CD2B39B651249DA77933A981D63C8CFD558FA95D5457446166AF21ECFFDC28FE8D5EBGFaBO</vt:lpwstr>
      </vt:variant>
      <vt:variant>
        <vt:lpwstr/>
      </vt:variant>
      <vt:variant>
        <vt:i4>7602227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consultantplus://offline/ref=45053296EE0D015DE8AE0913B2DF411D38AF4A3CDA36CF632685D2B39B651249DA77933A981D63C8CFD55AF993D5457446166AF21ECFFDC28FE8D5EBGFaBO</vt:lpwstr>
      </vt:variant>
      <vt:variant>
        <vt:lpwstr/>
      </vt:variant>
      <vt:variant>
        <vt:i4>7602232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consultantplus://offline/ref=45053296EE0D015DE8AE0913B2DF411D38AF4A3CDA36C262288ED2B39B651249DA77933A981D63C8CFD55AF993D5457446166AF21ECFFDC28FE8D5EBGFaBO</vt:lpwstr>
      </vt:variant>
      <vt:variant>
        <vt:lpwstr/>
      </vt:variant>
      <vt:variant>
        <vt:i4>5111813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consultantplus://offline/ref=45053296EE0D015DE8AE0913B2DF411D38AF4A3CD23FC46924868FB9933C1E4BDD78CC2D9F546FC9CFD55AFC9D8A4061574E66F003D0FCDC93EAD7GEa9O</vt:lpwstr>
      </vt:variant>
      <vt:variant>
        <vt:lpwstr/>
      </vt:variant>
      <vt:variant>
        <vt:i4>5111890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consultantplus://offline/ref=45053296EE0D015DE8AE0913B2DF411D38AF4A3CD231C56925868FB9933C1E4BDD78CC2D9F546FC9CFD55AFC9D8A4061574E66F003D0FCDC93EAD7GEa9O</vt:lpwstr>
      </vt:variant>
      <vt:variant>
        <vt:lpwstr/>
      </vt:variant>
      <vt:variant>
        <vt:i4>5111810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consultantplus://offline/ref=45053296EE0D015DE8AE0913B2DF411D38AF4A3CD233CF6429868FB9933C1E4BDD78CC2D9F546FC9CFD55AFC9D8A4061574E66F003D0FCDC93EAD7GEa9O</vt:lpwstr>
      </vt:variant>
      <vt:variant>
        <vt:lpwstr/>
      </vt:variant>
      <vt:variant>
        <vt:i4>5111811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consultantplus://offline/ref=45053296EE0D015DE8AE0913B2DF411D38AF4A3CD232CF6429868FB9933C1E4BDD78CC2D9F546FC9CFD55AFC9D8A4061574E66F003D0FCDC93EAD7GEa9O</vt:lpwstr>
      </vt:variant>
      <vt:variant>
        <vt:lpwstr/>
      </vt:variant>
      <vt:variant>
        <vt:i4>5111902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consultantplus://offline/ref=45053296EE0D015DE8AE0913B2DF411D38AF4A3CD232C56427868FB9933C1E4BDD78CC2D9F546FC9CFD55AFC9D8A4061574E66F003D0FCDC93EAD7GEa9O</vt:lpwstr>
      </vt:variant>
      <vt:variant>
        <vt:lpwstr/>
      </vt:variant>
      <vt:variant>
        <vt:i4>5111809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consultantplus://offline/ref=45053296EE0D015DE8AE0913B2DF411D38AF4A3CD236CF6922868FB9933C1E4BDD78CC2D9F546FC9CFD55AFC9D8A4061574E66F003D0FCDC93EAD7GEa9O</vt:lpwstr>
      </vt:variant>
      <vt:variant>
        <vt:lpwstr/>
      </vt:variant>
      <vt:variant>
        <vt:i4>5111820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consultantplus://offline/ref=45053296EE0D015DE8AE0913B2DF411D38AF4A3CD236CE6623868FB9933C1E4BDD78CC2D9F546FC9CFD55AFC9D8A4061574E66F003D0FCDC93EAD7GEa9O</vt:lpwstr>
      </vt:variant>
      <vt:variant>
        <vt:lpwstr/>
      </vt:variant>
      <vt:variant>
        <vt:i4>5111812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consultantplus://offline/ref=45053296EE0D015DE8AE0913B2DF411D38AF4A3CD33FC46924868FB9933C1E4BDD78CC2D9F546FC9CFD55AFC9D8A4061574E66F003D0FCDC93EAD7GEa9O</vt:lpwstr>
      </vt:variant>
      <vt:variant>
        <vt:lpwstr/>
      </vt:variant>
      <vt:variant>
        <vt:i4>5111818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consultantplus://offline/ref=45053296EE0D015DE8AE0913B2DF411D38AF4A3CD33EC06723868FB9933C1E4BDD78CC2D9F546FC9CFD55AFC9D8A4061574E66F003D0FCDC93EAD7GEa9O</vt:lpwstr>
      </vt:variant>
      <vt:variant>
        <vt:lpwstr/>
      </vt:variant>
      <vt:variant>
        <vt:i4>5111813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consultantplus://offline/ref=45053296EE0D015DE8AE0913B2DF411D38AF4A3CD330C76625868FB9933C1E4BDD78CC2D9F546FC9CFD45AF89D8A4061574E66F003D0FCDC93EAD7GEa9O</vt:lpwstr>
      </vt:variant>
      <vt:variant>
        <vt:lpwstr/>
      </vt:variant>
      <vt:variant>
        <vt:i4>5111822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consultantplus://offline/ref=45053296EE0D015DE8AE0913B2DF411D38AF4A3CD332CF6223868FB9933C1E4BDD78CC2D9F546FC9CFD55AFC9D8A4061574E66F003D0FCDC93EAD7GEa9O</vt:lpwstr>
      </vt:variant>
      <vt:variant>
        <vt:lpwstr/>
      </vt:variant>
      <vt:variant>
        <vt:i4>5111901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consultantplus://offline/ref=45053296EE0D015DE8AE0913B2DF411D38AF4A3CD335C26726868FB9933C1E4BDD78CC2D9F546FC9CFD55AFC9D8A4061574E66F003D0FCDC93EAD7GEa9O</vt:lpwstr>
      </vt:variant>
      <vt:variant>
        <vt:lpwstr/>
      </vt:variant>
      <vt:variant>
        <vt:i4>5111901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consultantplus://offline/ref=45053296EE0D015DE8AE0913B2DF411D38AF4A3CD334C36425868FB9933C1E4BDD78CC2D9F546FC9CFD55AFC9D8A4061574E66F003D0FCDC93EAD7GEa9O</vt:lpwstr>
      </vt:variant>
      <vt:variant>
        <vt:lpwstr/>
      </vt:variant>
      <vt:variant>
        <vt:i4>5111902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consultantplus://offline/ref=45053296EE0D015DE8AE0913B2DF411D38AF4A3CD336C66421868FB9933C1E4BDD78CC2D9F546FC9CFD55AFC9D8A4061574E66F003D0FCDC93EAD7GEa9O</vt:lpwstr>
      </vt:variant>
      <vt:variant>
        <vt:lpwstr/>
      </vt:variant>
      <vt:variant>
        <vt:i4>5111816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consultantplus://offline/ref=45053296EE0D015DE8AE0913B2DF411D38AF4A3CDC30C06221868FB9933C1E4BDD78CC2D9F546FC9CFD55AFC9D8A4061574E66F003D0FCDC93EAD7GEa9O</vt:lpwstr>
      </vt:variant>
      <vt:variant>
        <vt:lpwstr/>
      </vt:variant>
      <vt:variant>
        <vt:i4>5111816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consultantplus://offline/ref=45053296EE0D015DE8AE0913B2DF411D38AF4A3CDC33C46327868FB9933C1E4BDD78CC2D9F546FC9CFD55AFC9D8A4061574E66F003D0FCDC93EAD7GEa9O</vt:lpwstr>
      </vt:variant>
      <vt:variant>
        <vt:lpwstr/>
      </vt:variant>
      <vt:variant>
        <vt:i4>5111820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consultantplus://offline/ref=45053296EE0D015DE8AE0913B2DF411D38AF4A3CDC32C66625868FB9933C1E4BDD78CC2D9F546FC9CFD55AFC9D8A4061574E66F003D0FCDC93EAD7GEa9O</vt:lpwstr>
      </vt:variant>
      <vt:variant>
        <vt:lpwstr/>
      </vt:variant>
      <vt:variant>
        <vt:i4>5111819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consultantplus://offline/ref=45053296EE0D015DE8AE0913B2DF411D38AF4A3CDC37C36226868FB9933C1E4BDD78CC2D9F546FC9CFD55AFC9D8A4061574E66F003D0FCDC93EAD7GEa9O</vt:lpwstr>
      </vt:variant>
      <vt:variant>
        <vt:lpwstr/>
      </vt:variant>
      <vt:variant>
        <vt:i4>5111901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consultantplus://offline/ref=45053296EE0D015DE8AE0913B2DF411D38AF4A3CDD3FC76828868FB9933C1E4BDD78CC2D9F546FC9CFD55AFC9D8A4061574E66F003D0FCDC93EAD7GEa9O</vt:lpwstr>
      </vt:variant>
      <vt:variant>
        <vt:lpwstr/>
      </vt:variant>
      <vt:variant>
        <vt:i4>5111808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consultantplus://offline/ref=45053296EE0D015DE8AE0913B2DF411D38AF4A3CDD31C06825868FB9933C1E4BDD78CC2D9F546FC9CFD55AFC9D8A4061574E66F003D0FCDC93EAD7GEa9O</vt:lpwstr>
      </vt:variant>
      <vt:variant>
        <vt:lpwstr/>
      </vt:variant>
      <vt:variant>
        <vt:i4>5111815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consultantplus://offline/ref=45053296EE0D015DE8AE0913B2DF411D38AF4A3CDD33C46428868FB9933C1E4BDD78CC2D9F546FC9CFD55AFC9D8A4061574E66F003D0FCDC93EAD7GEa9O</vt:lpwstr>
      </vt:variant>
      <vt:variant>
        <vt:lpwstr/>
      </vt:variant>
      <vt:variant>
        <vt:i4>5111819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consultantplus://offline/ref=45053296EE0D015DE8AE0913B2DF411D38AF4A3CDD35C36322868FB9933C1E4BDD78CC2D9F546FC9CFD55AFC9D8A4061574E66F003D0FCDC93EAD7GEa9O</vt:lpwstr>
      </vt:variant>
      <vt:variant>
        <vt:lpwstr/>
      </vt:variant>
      <vt:variant>
        <vt:i4>5111899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consultantplus://offline/ref=45053296EE0D015DE8AE0913B2DF411D38AF4A3CDD37CF6224868FB9933C1E4BDD78CC2D9F546FC9CFD55AFC9D8A4061574E66F003D0FCDC93EAD7GEa9O</vt:lpwstr>
      </vt:variant>
      <vt:variant>
        <vt:lpwstr/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consultantplus://offline/ref=45053296EE0D015DE8AE0913B2DF411D38AF4A3CDD37C56828868FB9933C1E4BDD78CC2D9F546FC9CFD55AFC9D8A4061574E66F003D0FCDC93EAD7GEa9O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08.10.2013 N 465-пп(ред. от 15.12.2015)"Об утверждении государственной программы Архангельской области "Защита населения и территорий Архангельской области от чрезвычайных ситуаций, обеспечение пожарной</dc:title>
  <dc:creator>Rostovsky</dc:creator>
  <cp:lastModifiedBy>minfin user</cp:lastModifiedBy>
  <cp:revision>3</cp:revision>
  <cp:lastPrinted>2020-10-13T15:27:00Z</cp:lastPrinted>
  <dcterms:created xsi:type="dcterms:W3CDTF">2020-10-13T16:36:00Z</dcterms:created>
  <dcterms:modified xsi:type="dcterms:W3CDTF">2020-10-13T16:39:00Z</dcterms:modified>
</cp:coreProperties>
</file>