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B5E94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Pr="00D428C8" w:rsidRDefault="007B5E94" w:rsidP="00D4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субсидий бюджетам муниципальных образований Архангельской области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 на 2021 год </w:t>
            </w:r>
          </w:p>
        </w:tc>
      </w:tr>
      <w:tr w:rsidR="007B5E9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E94" w:rsidRDefault="007B5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876" w:type="dxa"/>
        <w:tblInd w:w="5" w:type="dxa"/>
        <w:tblLayout w:type="fixed"/>
        <w:tblLook w:val="0000"/>
      </w:tblPr>
      <w:tblGrid>
        <w:gridCol w:w="2127"/>
        <w:gridCol w:w="992"/>
        <w:gridCol w:w="1134"/>
        <w:gridCol w:w="992"/>
        <w:gridCol w:w="1133"/>
        <w:gridCol w:w="1418"/>
        <w:gridCol w:w="993"/>
        <w:gridCol w:w="1134"/>
        <w:gridCol w:w="1276"/>
        <w:gridCol w:w="1275"/>
        <w:gridCol w:w="1275"/>
        <w:gridCol w:w="849"/>
        <w:gridCol w:w="1278"/>
      </w:tblGrid>
      <w:tr w:rsidR="00154DB2" w:rsidTr="00154DB2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среднемесячной заработной платы (среднего месячного заработка) за первые 8 месяцев 2020 года на одного работника органов местного самоуправления, без учета налога на доходы физических лиц, рублей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Прогнозируемое количество муниципальных служащих и других работников органов местного самоуправления, планируемых к сокращению в связи с ликвидацией организации и образованием муниципального округа, в расчете на одно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входящих в состав муниципального района городских и сельских поселений, в которых прогнозируется сокращение муниципальных служащих и других работников органов местного самоуправления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Предполагаемое среднее количество месяцев, в течение которых предполагается осуществление выплат выходных пособий сокращенным муниципальным служащим и другим работникам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Предварительный расчет суммы выходных пособий,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Предварительный расчет суммы выходных пособий по органам местного самоуправления поселений и района всего, рублей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софинансирования за счет средств областного бюджета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субсидии предоставляемый бюджету муниципального округа, рублей</w:t>
            </w:r>
          </w:p>
        </w:tc>
      </w:tr>
      <w:tr w:rsidR="00154DB2" w:rsidTr="00154DB2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района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F739A0" w:rsidRDefault="00154DB2" w:rsidP="00B9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39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F739A0" w:rsidRDefault="00154DB2" w:rsidP="00B2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F739A0" w:rsidRDefault="00154DB2" w:rsidP="00B2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F739A0" w:rsidRDefault="00154DB2" w:rsidP="00B2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4DB2" w:rsidTr="00154DB2">
        <w:tblPrEx>
          <w:tblCellMar>
            <w:top w:w="0" w:type="dxa"/>
            <w:bottom w:w="0" w:type="dxa"/>
          </w:tblCellMar>
        </w:tblPrEx>
        <w:trPr>
          <w:trHeight w:val="23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2*4*6*7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10=3*5*8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11=9+10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13=11*12</w:t>
            </w:r>
          </w:p>
        </w:tc>
      </w:tr>
      <w:tr w:rsidR="00154DB2" w:rsidTr="00154D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DB2" w:rsidRPr="007C5D11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28 900,00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34 107,84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2 601 000,00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4 092 940,80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6 693 940,80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6 359 243,76</w:t>
            </w:r>
          </w:p>
        </w:tc>
      </w:tr>
      <w:tr w:rsidR="00154DB2" w:rsidTr="00154D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DB2" w:rsidRPr="007C5D11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24 266,89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33 546,15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 w:rsidP="005B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 w:rsidP="005B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4 183 755,32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3 622 984,20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7 806 739,52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  <w:p w:rsidR="00154DB2" w:rsidRPr="00154DB2" w:rsidRDefault="00154DB2" w:rsidP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sz w:val="18"/>
                <w:szCs w:val="18"/>
              </w:rPr>
              <w:t>7 416 402,54</w:t>
            </w:r>
          </w:p>
        </w:tc>
      </w:tr>
      <w:tr w:rsidR="00154DB2" w:rsidTr="00154D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4DB2" w:rsidRPr="007C5D11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b/>
                <w:sz w:val="18"/>
                <w:szCs w:val="18"/>
              </w:rPr>
              <w:t>14 500 680,32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B2" w:rsidRPr="00154DB2" w:rsidRDefault="0015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DB2">
              <w:rPr>
                <w:rFonts w:ascii="Times New Roman" w:hAnsi="Times New Roman" w:cs="Times New Roman"/>
                <w:b/>
                <w:sz w:val="18"/>
                <w:szCs w:val="18"/>
              </w:rPr>
              <w:t>13 775 646,3</w:t>
            </w:r>
          </w:p>
        </w:tc>
      </w:tr>
    </w:tbl>
    <w:p w:rsidR="007B5E94" w:rsidRDefault="007B5E94"/>
    <w:sectPr w:rsidR="007B5E94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154DB2"/>
    <w:rsid w:val="005B689F"/>
    <w:rsid w:val="005C44DC"/>
    <w:rsid w:val="007B5E94"/>
    <w:rsid w:val="007C5D11"/>
    <w:rsid w:val="00852DC6"/>
    <w:rsid w:val="009142DD"/>
    <w:rsid w:val="00B21AC4"/>
    <w:rsid w:val="00B9723B"/>
    <w:rsid w:val="00D428C8"/>
    <w:rsid w:val="00F7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>minfin AO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2</cp:revision>
  <dcterms:created xsi:type="dcterms:W3CDTF">2020-10-14T07:37:00Z</dcterms:created>
  <dcterms:modified xsi:type="dcterms:W3CDTF">2020-10-14T07:37:00Z</dcterms:modified>
</cp:coreProperties>
</file>