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AE" w:rsidRPr="000324AE" w:rsidRDefault="000324AE" w:rsidP="000324AE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324AE">
        <w:rPr>
          <w:rFonts w:ascii="Times New Roman" w:hAnsi="Times New Roman" w:cs="Times New Roman"/>
          <w:sz w:val="22"/>
          <w:szCs w:val="22"/>
        </w:rPr>
        <w:t>ПАСПОРТ</w:t>
      </w:r>
    </w:p>
    <w:p w:rsidR="000324AE" w:rsidRPr="000324AE" w:rsidRDefault="000324AE" w:rsidP="000324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324AE">
        <w:rPr>
          <w:rFonts w:ascii="Times New Roman" w:hAnsi="Times New Roman" w:cs="Times New Roman"/>
          <w:sz w:val="22"/>
          <w:szCs w:val="22"/>
        </w:rPr>
        <w:t>государственной программы Архангельской области</w:t>
      </w:r>
    </w:p>
    <w:p w:rsidR="000324AE" w:rsidRPr="000324AE" w:rsidRDefault="000324AE" w:rsidP="000324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324AE">
        <w:rPr>
          <w:rFonts w:ascii="Times New Roman" w:hAnsi="Times New Roman" w:cs="Times New Roman"/>
          <w:sz w:val="22"/>
          <w:szCs w:val="22"/>
        </w:rPr>
        <w:t>"Формирование современной городской среды в Архангельской</w:t>
      </w:r>
    </w:p>
    <w:p w:rsidR="000324AE" w:rsidRPr="000324AE" w:rsidRDefault="000324AE" w:rsidP="000324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324AE">
        <w:rPr>
          <w:rFonts w:ascii="Times New Roman" w:hAnsi="Times New Roman" w:cs="Times New Roman"/>
          <w:sz w:val="22"/>
          <w:szCs w:val="22"/>
        </w:rPr>
        <w:t>области"</w:t>
      </w:r>
    </w:p>
    <w:p w:rsidR="000324AE" w:rsidRPr="000324AE" w:rsidRDefault="000324AE" w:rsidP="000324AE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80"/>
      </w:tblGrid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Архангельской области "Формирование современной городской среды в Архангельской области" (далее - государственная программа)</w:t>
            </w:r>
          </w:p>
        </w:tc>
      </w:tr>
      <w:tr w:rsidR="000324AE" w:rsidRPr="000324AE" w:rsidTr="000324AE">
        <w:tc>
          <w:tcPr>
            <w:tcW w:w="9071" w:type="dxa"/>
            <w:gridSpan w:val="3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Цель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комфорта городской среды на территории Архангельской области. Перечень целевых показателей государственной программы приведен в приложении N 1 к настоящей государственной программе</w:t>
            </w: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задача N 1 -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развития;</w:t>
            </w:r>
          </w:p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задача N 2 - обеспечение проведения мероприятий по благоустройству территорий муниципальных образований Архангельской области (далее - муниципальные образования), включая объекты, находящиеся в частной собственности, и прилегающие к ним территории, в соответствии с едиными требованиями;</w:t>
            </w:r>
          </w:p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задача N 3 -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</w:t>
            </w: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2018 - 2024 годы. Государственная программа реализуется в один этап</w:t>
            </w:r>
          </w:p>
        </w:tc>
      </w:tr>
      <w:tr w:rsidR="000324AE" w:rsidRPr="000324AE" w:rsidTr="000324AE">
        <w:tc>
          <w:tcPr>
            <w:tcW w:w="9071" w:type="dxa"/>
            <w:gridSpan w:val="3"/>
            <w:hideMark/>
          </w:tcPr>
          <w:p w:rsidR="000324AE" w:rsidRPr="000324AE" w:rsidRDefault="000324AE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4AE" w:rsidRPr="000324AE" w:rsidTr="000324AE">
        <w:tc>
          <w:tcPr>
            <w:tcW w:w="2551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0" w:type="dxa"/>
            <w:hideMark/>
          </w:tcPr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государственной программы составляет 3 279 056,5 тыс. рублей, </w:t>
            </w:r>
            <w:r w:rsidRPr="000324AE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числе:</w:t>
            </w:r>
          </w:p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 – 2 601 248,0 тыс. рублей;</w:t>
            </w:r>
          </w:p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 – 549 507,6 тыс. рублей;</w:t>
            </w:r>
          </w:p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средства местных бюджетов – 84 636,6 тыс. рублей;</w:t>
            </w:r>
          </w:p>
          <w:p w:rsidR="000324AE" w:rsidRPr="000324AE" w:rsidRDefault="000324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24AE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– 43 664,3 тыс. рублей.</w:t>
            </w:r>
          </w:p>
        </w:tc>
      </w:tr>
    </w:tbl>
    <w:p w:rsidR="00A02F4B" w:rsidRPr="000324AE" w:rsidRDefault="00A02F4B" w:rsidP="000324AE">
      <w:pPr>
        <w:rPr>
          <w:sz w:val="2"/>
          <w:szCs w:val="2"/>
        </w:rPr>
      </w:pPr>
    </w:p>
    <w:sectPr w:rsidR="00A02F4B" w:rsidRPr="000324AE" w:rsidSect="00A0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AE"/>
    <w:rsid w:val="000324AE"/>
    <w:rsid w:val="00286500"/>
    <w:rsid w:val="003624D4"/>
    <w:rsid w:val="00396C4A"/>
    <w:rsid w:val="006747FC"/>
    <w:rsid w:val="0072106F"/>
    <w:rsid w:val="009B237C"/>
    <w:rsid w:val="009E1B94"/>
    <w:rsid w:val="00A02F4B"/>
    <w:rsid w:val="00A71A08"/>
    <w:rsid w:val="00AD2A06"/>
    <w:rsid w:val="00B16006"/>
    <w:rsid w:val="00C51F3E"/>
    <w:rsid w:val="00D43C80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A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324A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3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2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>minfin AO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2020-10-13T12:14:00Z</dcterms:created>
  <dcterms:modified xsi:type="dcterms:W3CDTF">2020-10-13T12:16:00Z</dcterms:modified>
</cp:coreProperties>
</file>