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86" w:rsidRPr="00476886" w:rsidRDefault="00476886" w:rsidP="00476886">
      <w:pPr>
        <w:pStyle w:val="ConsPlusNormal0"/>
        <w:jc w:val="both"/>
      </w:pPr>
    </w:p>
    <w:p w:rsidR="00476886" w:rsidRPr="00476886" w:rsidRDefault="00476886" w:rsidP="00476886">
      <w:pPr>
        <w:pStyle w:val="ConsPlusTitle"/>
        <w:jc w:val="center"/>
        <w:outlineLvl w:val="1"/>
        <w:rPr>
          <w:sz w:val="28"/>
          <w:szCs w:val="28"/>
        </w:rPr>
      </w:pPr>
      <w:r w:rsidRPr="00476886">
        <w:rPr>
          <w:sz w:val="28"/>
          <w:szCs w:val="28"/>
        </w:rPr>
        <w:t>ПАСПОРТ</w:t>
      </w:r>
    </w:p>
    <w:p w:rsidR="00476886" w:rsidRPr="00476886" w:rsidRDefault="00476886" w:rsidP="00476886">
      <w:pPr>
        <w:pStyle w:val="ConsPlusTitle"/>
        <w:jc w:val="center"/>
        <w:rPr>
          <w:sz w:val="28"/>
          <w:szCs w:val="28"/>
        </w:rPr>
      </w:pPr>
      <w:r w:rsidRPr="00476886">
        <w:rPr>
          <w:sz w:val="28"/>
          <w:szCs w:val="28"/>
        </w:rPr>
        <w:t>государственной программы развития сельского хозяйства</w:t>
      </w:r>
    </w:p>
    <w:p w:rsidR="00476886" w:rsidRPr="00476886" w:rsidRDefault="00476886" w:rsidP="00476886">
      <w:pPr>
        <w:pStyle w:val="ConsPlusTitle"/>
        <w:jc w:val="center"/>
        <w:rPr>
          <w:sz w:val="28"/>
          <w:szCs w:val="28"/>
        </w:rPr>
      </w:pPr>
      <w:r w:rsidRPr="00476886">
        <w:rPr>
          <w:sz w:val="28"/>
          <w:szCs w:val="28"/>
        </w:rPr>
        <w:t>и регулирования рынков сельскохозяйственной продукции, сырья</w:t>
      </w:r>
    </w:p>
    <w:p w:rsidR="00476886" w:rsidRDefault="00476886" w:rsidP="00476886">
      <w:pPr>
        <w:pStyle w:val="ConsPlusTitle"/>
        <w:jc w:val="center"/>
        <w:rPr>
          <w:sz w:val="28"/>
          <w:szCs w:val="28"/>
        </w:rPr>
      </w:pPr>
      <w:r w:rsidRPr="00476886">
        <w:rPr>
          <w:sz w:val="28"/>
          <w:szCs w:val="28"/>
        </w:rPr>
        <w:t>и продовольствия Архангельской области</w:t>
      </w:r>
    </w:p>
    <w:p w:rsidR="00476886" w:rsidRPr="00476886" w:rsidRDefault="00476886" w:rsidP="00476886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60"/>
        <w:gridCol w:w="6690"/>
      </w:tblGrid>
      <w:tr w:rsidR="00476886" w:rsidRPr="00476886" w:rsidTr="004768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(далее - государственная программа)</w:t>
            </w:r>
          </w:p>
        </w:tc>
      </w:tr>
      <w:tr w:rsidR="00476886" w:rsidRPr="00476886" w:rsidTr="0047688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6" w:rsidRPr="00476886" w:rsidRDefault="00476886" w:rsidP="00476886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76886" w:rsidRPr="00476886" w:rsidTr="004768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</w:t>
            </w:r>
          </w:p>
        </w:tc>
      </w:tr>
      <w:tr w:rsidR="00476886" w:rsidRPr="00476886" w:rsidTr="0047688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6" w:rsidRPr="00476886" w:rsidRDefault="00476886" w:rsidP="00476886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76886" w:rsidRPr="00476886" w:rsidTr="0047688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 xml:space="preserve">агентство по рыбному хозяйству Архангельской области (далее - агентство по рыбному хозяйству, </w:t>
            </w:r>
            <w:proofErr w:type="gramStart"/>
            <w:r w:rsidRPr="00476886">
              <w:rPr>
                <w:sz w:val="28"/>
                <w:szCs w:val="28"/>
              </w:rPr>
              <w:t>начиная с 2015 года функции ответственного исполнителя подпрограммы N 2 переданы</w:t>
            </w:r>
            <w:proofErr w:type="gramEnd"/>
            <w:r w:rsidRPr="00476886">
              <w:rPr>
                <w:sz w:val="28"/>
                <w:szCs w:val="28"/>
              </w:rPr>
              <w:t xml:space="preserve"> министерству агропромышленного комплекса и торговли);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инспекция по ветеринарному надзору Архангельской области (далее - инспекция по ветеринарному надзору);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министерство топливно-энергетического комплекса и жилищно-коммунального хозяйства Архангельской области (далее - министерство ТЭК и ЖКХ);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министерство транспорта Архангельской области (далее - министерство транспорта)</w:t>
            </w:r>
          </w:p>
        </w:tc>
      </w:tr>
      <w:tr w:rsidR="00476886" w:rsidRPr="00476886" w:rsidTr="0047688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6" w:rsidRPr="00476886" w:rsidRDefault="00476886" w:rsidP="00476886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76886" w:rsidRPr="00476886" w:rsidTr="0047688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hyperlink r:id="rId6" w:anchor="P179" w:history="1">
              <w:r w:rsidRPr="00476886">
                <w:rPr>
                  <w:rStyle w:val="a4"/>
                  <w:color w:val="auto"/>
                  <w:sz w:val="28"/>
                  <w:szCs w:val="28"/>
                </w:rPr>
                <w:t>подпрограмма N 1</w:t>
              </w:r>
            </w:hyperlink>
            <w:r w:rsidRPr="00476886">
              <w:rPr>
                <w:sz w:val="28"/>
                <w:szCs w:val="28"/>
              </w:rPr>
              <w:t xml:space="preserve"> "Развитие агропромышленного комплекса Архангельской области";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hyperlink r:id="rId7" w:anchor="P316" w:history="1">
              <w:r w:rsidRPr="00476886">
                <w:rPr>
                  <w:rStyle w:val="a4"/>
                  <w:color w:val="auto"/>
                  <w:sz w:val="28"/>
                  <w:szCs w:val="28"/>
                </w:rPr>
                <w:t>подпрограмма N 2</w:t>
              </w:r>
            </w:hyperlink>
            <w:r w:rsidRPr="00476886">
              <w:rPr>
                <w:sz w:val="28"/>
                <w:szCs w:val="28"/>
              </w:rPr>
              <w:t xml:space="preserve"> "Развитие </w:t>
            </w:r>
            <w:proofErr w:type="spellStart"/>
            <w:r w:rsidRPr="00476886">
              <w:rPr>
                <w:sz w:val="28"/>
                <w:szCs w:val="28"/>
              </w:rPr>
              <w:t>рыбохозяйственного</w:t>
            </w:r>
            <w:proofErr w:type="spellEnd"/>
            <w:r w:rsidRPr="00476886">
              <w:rPr>
                <w:sz w:val="28"/>
                <w:szCs w:val="28"/>
              </w:rPr>
              <w:t xml:space="preserve"> комплекса Архангельской области";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hyperlink r:id="rId8" w:anchor="P430" w:history="1">
              <w:r w:rsidRPr="00476886">
                <w:rPr>
                  <w:rStyle w:val="a4"/>
                  <w:color w:val="auto"/>
                  <w:sz w:val="28"/>
                  <w:szCs w:val="28"/>
                </w:rPr>
                <w:t>подпрограмма N 3</w:t>
              </w:r>
            </w:hyperlink>
            <w:r w:rsidRPr="00476886">
              <w:rPr>
                <w:sz w:val="28"/>
                <w:szCs w:val="28"/>
              </w:rPr>
              <w:t xml:space="preserve"> "Создание условий для реализации государственной программы";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hyperlink r:id="rId9" w:anchor="P520" w:history="1">
              <w:r w:rsidRPr="00476886">
                <w:rPr>
                  <w:rStyle w:val="a4"/>
                  <w:color w:val="auto"/>
                  <w:sz w:val="28"/>
                  <w:szCs w:val="28"/>
                </w:rPr>
                <w:t>подпрограмма N 4</w:t>
              </w:r>
            </w:hyperlink>
            <w:r w:rsidRPr="00476886">
              <w:rPr>
                <w:sz w:val="28"/>
                <w:szCs w:val="28"/>
              </w:rPr>
              <w:t xml:space="preserve"> "Развитие мелиорации земель сельскохозяйственного назначения Архангельской области"</w:t>
            </w:r>
          </w:p>
        </w:tc>
      </w:tr>
      <w:tr w:rsidR="00476886" w:rsidRPr="00476886" w:rsidTr="0047688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6" w:rsidRPr="00476886" w:rsidRDefault="00476886" w:rsidP="00476886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76886" w:rsidRPr="00476886" w:rsidTr="0047688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 xml:space="preserve">повышение конкурентоспособности продукции </w:t>
            </w:r>
            <w:proofErr w:type="gramStart"/>
            <w:r w:rsidRPr="00476886">
              <w:rPr>
                <w:sz w:val="28"/>
                <w:szCs w:val="28"/>
              </w:rPr>
              <w:t>агропромышленного</w:t>
            </w:r>
            <w:proofErr w:type="gramEnd"/>
            <w:r w:rsidRPr="00476886">
              <w:rPr>
                <w:sz w:val="28"/>
                <w:szCs w:val="28"/>
              </w:rPr>
              <w:t xml:space="preserve"> и </w:t>
            </w:r>
            <w:proofErr w:type="spellStart"/>
            <w:r w:rsidRPr="00476886">
              <w:rPr>
                <w:sz w:val="28"/>
                <w:szCs w:val="28"/>
              </w:rPr>
              <w:t>рыбохозяйственного</w:t>
            </w:r>
            <w:proofErr w:type="spellEnd"/>
            <w:r w:rsidRPr="00476886">
              <w:rPr>
                <w:sz w:val="28"/>
                <w:szCs w:val="28"/>
              </w:rPr>
              <w:t xml:space="preserve"> комплексов Архангельской области.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 xml:space="preserve">Перечни целевых показателей государственной программы представлены в </w:t>
            </w:r>
            <w:hyperlink r:id="rId10" w:anchor="P632" w:history="1">
              <w:r w:rsidRPr="00476886">
                <w:rPr>
                  <w:rStyle w:val="a4"/>
                  <w:color w:val="auto"/>
                  <w:sz w:val="28"/>
                  <w:szCs w:val="28"/>
                </w:rPr>
                <w:t>приложениях N 1</w:t>
              </w:r>
            </w:hyperlink>
            <w:r w:rsidRPr="00476886">
              <w:rPr>
                <w:sz w:val="28"/>
                <w:szCs w:val="28"/>
              </w:rPr>
              <w:t xml:space="preserve"> и </w:t>
            </w:r>
            <w:hyperlink r:id="rId11" w:anchor="P1357" w:history="1">
              <w:r w:rsidRPr="00476886">
                <w:rPr>
                  <w:rStyle w:val="a4"/>
                  <w:color w:val="auto"/>
                  <w:sz w:val="28"/>
                  <w:szCs w:val="28"/>
                </w:rPr>
                <w:t>1.1</w:t>
              </w:r>
            </w:hyperlink>
            <w:r w:rsidRPr="00476886">
              <w:rPr>
                <w:sz w:val="28"/>
                <w:szCs w:val="28"/>
              </w:rPr>
              <w:t xml:space="preserve"> к государственной программе</w:t>
            </w:r>
          </w:p>
        </w:tc>
      </w:tr>
      <w:tr w:rsidR="00476886" w:rsidRPr="00476886" w:rsidTr="0047688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6" w:rsidRPr="00476886" w:rsidRDefault="00476886" w:rsidP="00476886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76886" w:rsidRPr="00476886" w:rsidTr="0047688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задача N 1 - стимулирование роста объемов сельскохозяйственного производства в сельскохозяйственных организациях и крестьянских (фермерских) хозяйствах в Архангельской области (далее - коллективные хозяйства);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задача N 2 - обеспечение финансовой устойчивости сельского хозяйства;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задача N 3 - развитие племенного животноводства;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задача N 4 - развитие эффективного растениеводства, стимулирование инвестиционной активности в агропромышленном комплексе Архангельской области;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задача N 5 - обеспечение функционирования агропромышленного комплекса Архангельской области;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задача N 6 - поддержка малых форм хозяйствования;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задача N 8 - поддержка садоводческих и огороднических некоммерческих товариществ;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 xml:space="preserve">задача N 9 - создание условий для устойчивого и динамичного развития </w:t>
            </w:r>
            <w:proofErr w:type="spellStart"/>
            <w:r w:rsidRPr="00476886">
              <w:rPr>
                <w:sz w:val="28"/>
                <w:szCs w:val="28"/>
              </w:rPr>
              <w:t>рыбохозяйственного</w:t>
            </w:r>
            <w:proofErr w:type="spellEnd"/>
            <w:r w:rsidRPr="00476886">
              <w:rPr>
                <w:sz w:val="28"/>
                <w:szCs w:val="28"/>
              </w:rPr>
              <w:t xml:space="preserve"> </w:t>
            </w:r>
            <w:r w:rsidRPr="00476886">
              <w:rPr>
                <w:sz w:val="28"/>
                <w:szCs w:val="28"/>
              </w:rPr>
              <w:lastRenderedPageBreak/>
              <w:t xml:space="preserve">комплекса Архангельской области (далее - </w:t>
            </w:r>
            <w:proofErr w:type="spellStart"/>
            <w:r w:rsidRPr="00476886">
              <w:rPr>
                <w:sz w:val="28"/>
                <w:szCs w:val="28"/>
              </w:rPr>
              <w:t>рыбохозяйственный</w:t>
            </w:r>
            <w:proofErr w:type="spellEnd"/>
            <w:r w:rsidRPr="00476886">
              <w:rPr>
                <w:sz w:val="28"/>
                <w:szCs w:val="28"/>
              </w:rPr>
              <w:t xml:space="preserve"> комплекс)</w:t>
            </w:r>
          </w:p>
        </w:tc>
      </w:tr>
      <w:tr w:rsidR="00476886" w:rsidRPr="00476886" w:rsidTr="0047688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76886" w:rsidRPr="00476886" w:rsidTr="0047688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2013 - 2023 годы.</w:t>
            </w:r>
          </w:p>
        </w:tc>
      </w:tr>
      <w:tr w:rsidR="00476886" w:rsidRPr="00476886" w:rsidTr="0047688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886" w:rsidRPr="00476886" w:rsidRDefault="00476886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476886" w:rsidRPr="00476886" w:rsidTr="0047688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476886" w:rsidRPr="00476886" w:rsidTr="0047688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Объем бюджетных ассигнований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jc w:val="center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-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 xml:space="preserve">общий объем финансирования – 74 903 723,7 тыс. рублей, </w:t>
            </w:r>
          </w:p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в том числе:</w:t>
            </w:r>
          </w:p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средства федерального бюджета –  4 122 986,3 тыс. рублей;</w:t>
            </w:r>
          </w:p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средства областного бюджета – 9 447 935,9 тыс. рублей;</w:t>
            </w:r>
          </w:p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средства местных бюджетов – 8 650,0 тыс. рублей;</w:t>
            </w:r>
          </w:p>
          <w:p w:rsidR="00476886" w:rsidRPr="00476886" w:rsidRDefault="00476886">
            <w:pPr>
              <w:pStyle w:val="ConsPlusNormal0"/>
              <w:spacing w:line="256" w:lineRule="auto"/>
              <w:rPr>
                <w:sz w:val="28"/>
                <w:szCs w:val="28"/>
              </w:rPr>
            </w:pPr>
            <w:r w:rsidRPr="00476886">
              <w:rPr>
                <w:sz w:val="28"/>
                <w:szCs w:val="28"/>
              </w:rPr>
              <w:t>внебюджетные источники – 61 324 151,5 тыс. рублей</w:t>
            </w:r>
          </w:p>
        </w:tc>
      </w:tr>
      <w:tr w:rsidR="00476886" w:rsidRPr="00476886" w:rsidTr="00476886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86" w:rsidRPr="00476886" w:rsidRDefault="00476886">
            <w:pPr>
              <w:pStyle w:val="ConsPlusNormal0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A02F4B" w:rsidRPr="00476886" w:rsidRDefault="00A02F4B">
      <w:pPr>
        <w:rPr>
          <w:sz w:val="28"/>
          <w:szCs w:val="28"/>
        </w:rPr>
      </w:pPr>
    </w:p>
    <w:sectPr w:rsidR="00A02F4B" w:rsidRPr="00476886" w:rsidSect="00476886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86" w:rsidRDefault="00476886" w:rsidP="00476886">
      <w:pPr>
        <w:spacing w:line="240" w:lineRule="auto"/>
      </w:pPr>
      <w:r>
        <w:separator/>
      </w:r>
    </w:p>
  </w:endnote>
  <w:endnote w:type="continuationSeparator" w:id="0">
    <w:p w:rsidR="00476886" w:rsidRDefault="00476886" w:rsidP="00476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0251"/>
      <w:docPartObj>
        <w:docPartGallery w:val="Page Numbers (Bottom of Page)"/>
        <w:docPartUnique/>
      </w:docPartObj>
    </w:sdtPr>
    <w:sdtContent>
      <w:p w:rsidR="00476886" w:rsidRDefault="00476886" w:rsidP="0047688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76886" w:rsidRDefault="004768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86" w:rsidRDefault="00476886" w:rsidP="00476886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86" w:rsidRDefault="00476886" w:rsidP="00476886">
      <w:pPr>
        <w:spacing w:line="240" w:lineRule="auto"/>
      </w:pPr>
      <w:r>
        <w:separator/>
      </w:r>
    </w:p>
  </w:footnote>
  <w:footnote w:type="continuationSeparator" w:id="0">
    <w:p w:rsidR="00476886" w:rsidRDefault="00476886" w:rsidP="004768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886"/>
    <w:rsid w:val="00286500"/>
    <w:rsid w:val="003624D4"/>
    <w:rsid w:val="00396C4A"/>
    <w:rsid w:val="00476886"/>
    <w:rsid w:val="006747FC"/>
    <w:rsid w:val="0072106F"/>
    <w:rsid w:val="009B237C"/>
    <w:rsid w:val="009E1B94"/>
    <w:rsid w:val="00A02F4B"/>
    <w:rsid w:val="00A71A08"/>
    <w:rsid w:val="00B16006"/>
    <w:rsid w:val="00B54EE6"/>
    <w:rsid w:val="00C51F3E"/>
    <w:rsid w:val="00EB0265"/>
    <w:rsid w:val="00EC76EC"/>
    <w:rsid w:val="00F8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76886"/>
    <w:pPr>
      <w:spacing w:after="0" w:line="256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768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link w:val="ConsPlusNormal"/>
    <w:rsid w:val="00476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76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1"/>
    <w:uiPriority w:val="99"/>
    <w:semiHidden/>
    <w:unhideWhenUsed/>
    <w:rsid w:val="00476886"/>
    <w:rPr>
      <w:color w:val="0000FF"/>
      <w:u w:val="single"/>
    </w:rPr>
  </w:style>
  <w:style w:type="paragraph" w:styleId="a0">
    <w:name w:val="No Spacing"/>
    <w:uiPriority w:val="1"/>
    <w:qFormat/>
    <w:rsid w:val="00476886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semiHidden/>
    <w:unhideWhenUsed/>
    <w:rsid w:val="004768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476886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47688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7688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1\1-&#1055;&#1077;&#1088;&#1074;&#1086;&#1077;%20&#1095;&#1090;&#1077;&#1085;&#1080;&#1077;\301-5-&#1043;&#1055;%20&#1056;&#1072;&#1079;&#1074;&#1080;&#1090;&#1080;&#1077;%20&#1089;&#1077;&#1083;&#1100;&#1089;&#1082;&#1086;&#1075;&#1086;%20&#1093;&#1086;&#1079;&#1103;&#1081;&#1089;&#1090;&#1074;&#1072;.docx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1\1-&#1055;&#1077;&#1088;&#1074;&#1086;&#1077;%20&#1095;&#1090;&#1077;&#1085;&#1080;&#1077;\301-5-&#1043;&#1055;%20&#1056;&#1072;&#1079;&#1074;&#1080;&#1090;&#1080;&#1077;%20&#1089;&#1077;&#1083;&#1100;&#1089;&#1082;&#1086;&#1075;&#1086;%20&#1093;&#1086;&#1079;&#1103;&#1081;&#1089;&#1090;&#1074;&#1072;.doc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1\1-&#1055;&#1077;&#1088;&#1074;&#1086;&#1077;%20&#1095;&#1090;&#1077;&#1085;&#1080;&#1077;\301-5-&#1043;&#1055;%20&#1056;&#1072;&#1079;&#1074;&#1080;&#1090;&#1080;&#1077;%20&#1089;&#1077;&#1083;&#1100;&#1089;&#1082;&#1086;&#1075;&#1086;%20&#1093;&#1086;&#1079;&#1103;&#1081;&#1089;&#1090;&#1074;&#1072;.docx" TargetMode="External"/><Relationship Id="rId11" Type="http://schemas.openxmlformats.org/officeDocument/2006/relationships/hyperlink" Target="file:///G:\groups1\all\Surovtseva\&#1041;&#1102;&#1076;&#1078;&#1077;&#1090;2021\1-&#1055;&#1077;&#1088;&#1074;&#1086;&#1077;%20&#1095;&#1090;&#1077;&#1085;&#1080;&#1077;\301-5-&#1043;&#1055;%20&#1056;&#1072;&#1079;&#1074;&#1080;&#1090;&#1080;&#1077;%20&#1089;&#1077;&#1083;&#1100;&#1089;&#1082;&#1086;&#1075;&#1086;%20&#1093;&#1086;&#1079;&#1103;&#1081;&#1089;&#1090;&#1074;&#1072;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G:\groups1\all\Surovtseva\&#1041;&#1102;&#1076;&#1078;&#1077;&#1090;2021\1-&#1055;&#1077;&#1088;&#1074;&#1086;&#1077;%20&#1095;&#1090;&#1077;&#1085;&#1080;&#1077;\301-5-&#1043;&#1055;%20&#1056;&#1072;&#1079;&#1074;&#1080;&#1090;&#1080;&#1077;%20&#1089;&#1077;&#1083;&#1100;&#1089;&#1082;&#1086;&#1075;&#1086;%20&#1093;&#1086;&#1079;&#1103;&#1081;&#1089;&#1090;&#1074;&#1072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1\1-&#1055;&#1077;&#1088;&#1074;&#1086;&#1077;%20&#1095;&#1090;&#1077;&#1085;&#1080;&#1077;\301-5-&#1043;&#1055;%20&#1056;&#1072;&#1079;&#1074;&#1080;&#1090;&#1080;&#1077;%20&#1089;&#1077;&#1083;&#1100;&#1089;&#1082;&#1086;&#1075;&#1086;%20&#1093;&#1086;&#1079;&#1103;&#1081;&#1089;&#1090;&#1074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3491</Characters>
  <Application>Microsoft Office Word</Application>
  <DocSecurity>0</DocSecurity>
  <Lines>29</Lines>
  <Paragraphs>8</Paragraphs>
  <ScaleCrop>false</ScaleCrop>
  <Company>minfin AO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2020-10-13T07:21:00Z</dcterms:created>
  <dcterms:modified xsi:type="dcterms:W3CDTF">2020-10-13T07:24:00Z</dcterms:modified>
</cp:coreProperties>
</file>