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4A" w:rsidRDefault="0044517D" w:rsidP="006D694A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 13</w:t>
      </w:r>
    </w:p>
    <w:p w:rsidR="006D694A" w:rsidRDefault="006D694A" w:rsidP="006D694A">
      <w:pPr>
        <w:ind w:left="10773"/>
        <w:jc w:val="center"/>
      </w:pPr>
      <w:r>
        <w:rPr>
          <w:rFonts w:ascii="Times New Roman" w:hAnsi="Times New Roman" w:cs="Times New Roman"/>
          <w:color w:val="000000"/>
          <w:sz w:val="20"/>
          <w:szCs w:val="20"/>
        </w:rPr>
        <w:t>к пояснительной записке</w:t>
      </w:r>
    </w:p>
    <w:p w:rsidR="006D694A" w:rsidRDefault="006D694A"/>
    <w:tbl>
      <w:tblPr>
        <w:tblW w:w="0" w:type="auto"/>
        <w:tblLayout w:type="fixed"/>
        <w:tblLook w:val="0000"/>
      </w:tblPr>
      <w:tblGrid>
        <w:gridCol w:w="15701"/>
      </w:tblGrid>
      <w:tr w:rsidR="00BC1CD6"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бюджетам муниципальных образований Архангельской области на осуществление государственных полномочий по формированию торгового реестра на 2021 год и на плановый период 2022 и 2023 годов</w:t>
            </w:r>
          </w:p>
        </w:tc>
      </w:tr>
      <w:tr w:rsidR="00BC1CD6"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1CD6" w:rsidRDefault="00BC1C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268"/>
        <w:gridCol w:w="1417"/>
        <w:gridCol w:w="1480"/>
        <w:gridCol w:w="1458"/>
        <w:gridCol w:w="1417"/>
        <w:gridCol w:w="1417"/>
        <w:gridCol w:w="1417"/>
        <w:gridCol w:w="1417"/>
        <w:gridCol w:w="1417"/>
      </w:tblGrid>
      <w:tr w:rsidR="00BC1CD6">
        <w:trPr>
          <w:trHeight w:val="1151"/>
          <w:tblHeader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населения, тыс. чел.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Нормативный коэффициент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 материальных затрат,  рублей в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субвенций на 2021 год, рублей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 индексации на 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субвенций на 2022 год, рублей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 индексации на 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субвенций на 2023 год, рублей</w:t>
            </w:r>
          </w:p>
        </w:tc>
      </w:tr>
      <w:tr w:rsidR="00BC1CD6">
        <w:trPr>
          <w:trHeight w:val="412"/>
          <w:tblHeader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5=гр.3*гр.4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7=гр.5*гр.6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9=гр.7*гр.8</w:t>
            </w:r>
          </w:p>
        </w:tc>
      </w:tr>
      <w:tr w:rsidR="00BC1CD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BC1CD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C1CD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C1CD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C1CD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C1CD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C1CD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C1CD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C1CD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C1CD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C1CD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C1CD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C1CD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C1CD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C1CD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BC1CD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C1CD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C1CD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C1CD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C1CD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</w:tr>
      <w:tr w:rsidR="00BC1CD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C1CD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BC1CD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"Новая Земля"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C1CD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C1CD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C1CD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</w:tr>
      <w:tr w:rsidR="00BC1CD6">
        <w:trPr>
          <w:trHeight w:val="288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1 185,7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1 820 000,0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1CD6" w:rsidRDefault="00BC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1 295 000,00</w:t>
            </w:r>
          </w:p>
        </w:tc>
      </w:tr>
    </w:tbl>
    <w:p w:rsidR="00BC1CD6" w:rsidRDefault="00BC1CD6"/>
    <w:sectPr w:rsidR="00BC1CD6" w:rsidSect="007B081A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C1CD6"/>
    <w:rsid w:val="0044517D"/>
    <w:rsid w:val="006D694A"/>
    <w:rsid w:val="007B081A"/>
    <w:rsid w:val="00BC1CD6"/>
    <w:rsid w:val="00C3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81A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3088</Characters>
  <Application>Microsoft Office Word</Application>
  <DocSecurity>0</DocSecurity>
  <Lines>25</Lines>
  <Paragraphs>7</Paragraphs>
  <ScaleCrop>false</ScaleCrop>
  <Company>minfin AO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01.10.2020 10:26:23</dc:subject>
  <dc:creator>Keysystems.DWH2.ReportDesigner</dc:creator>
  <cp:lastModifiedBy>minfin user</cp:lastModifiedBy>
  <cp:revision>4</cp:revision>
  <dcterms:created xsi:type="dcterms:W3CDTF">2021-02-04T13:51:00Z</dcterms:created>
  <dcterms:modified xsi:type="dcterms:W3CDTF">2021-02-08T06:49:00Z</dcterms:modified>
</cp:coreProperties>
</file>